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3412" w:rsidRDefault="005A3079">
      <w:pPr>
        <w:spacing w:line="240" w:lineRule="auto"/>
        <w:jc w:val="center"/>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LAN LAB LABNEXUS</w:t>
      </w:r>
    </w:p>
    <w:p w:rsidR="00EA3412" w:rsidRDefault="005A3079">
      <w:pPr>
        <w:spacing w:line="240" w:lineRule="auto"/>
        <w:jc w:val="center"/>
        <w:rPr>
          <w:rFonts w:ascii="Times New Roman" w:hAnsi="Times New Roman" w:cs="Times New Roman"/>
          <w:b/>
          <w:sz w:val="24"/>
          <w:szCs w:val="24"/>
        </w:rPr>
      </w:pPr>
      <w:r>
        <w:rPr>
          <w:rFonts w:ascii="Times New Roman" w:hAnsi="Times New Roman" w:cs="Times New Roman"/>
          <w:b/>
          <w:sz w:val="24"/>
          <w:szCs w:val="24"/>
        </w:rPr>
        <w:t>A report submitted in partial fulfillment of the Academic requirements for the award of the degree of</w:t>
      </w:r>
    </w:p>
    <w:p w:rsidR="00EA3412" w:rsidRDefault="005A3079">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Bachelor of Technology</w:t>
      </w:r>
    </w:p>
    <w:p w:rsidR="00EA3412" w:rsidRDefault="005A3079">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LAN LAB LABNEXUS — LAN LAB-COMPUTER MANAGEMENT SYSTEM</w:t>
      </w:r>
    </w:p>
    <w:p w:rsidR="00EA3412" w:rsidRDefault="00EA3412">
      <w:pPr>
        <w:spacing w:line="240" w:lineRule="auto"/>
        <w:jc w:val="center"/>
        <w:rPr>
          <w:rFonts w:ascii="Times New Roman" w:hAnsi="Times New Roman" w:cs="Times New Roman"/>
          <w:b/>
          <w:sz w:val="24"/>
          <w:szCs w:val="24"/>
        </w:rPr>
      </w:pPr>
    </w:p>
    <w:p w:rsidR="00EA3412" w:rsidRDefault="005A3079">
      <w:pPr>
        <w:spacing w:line="240" w:lineRule="auto"/>
        <w:rPr>
          <w:rFonts w:ascii="Times New Roman" w:hAnsi="Times New Roman" w:cs="Times New Roman"/>
          <w:sz w:val="24"/>
          <w:szCs w:val="24"/>
        </w:rPr>
      </w:pPr>
      <w:r>
        <w:rPr>
          <w:rFonts w:ascii="Times New Roman" w:hAnsi="Times New Roman" w:cs="Times New Roman"/>
          <w:sz w:val="24"/>
          <w:szCs w:val="24"/>
        </w:rPr>
        <w:t xml:space="preserve">                                                       [TEAM MEMBER 1] ([ROLL NUMBER])</w:t>
      </w:r>
    </w:p>
    <w:p w:rsidR="00EA3412" w:rsidRDefault="005A3079">
      <w:pPr>
        <w:spacing w:line="240" w:lineRule="auto"/>
        <w:rPr>
          <w:rFonts w:ascii="Times New Roman" w:hAnsi="Times New Roman" w:cs="Times New Roman"/>
          <w:sz w:val="24"/>
          <w:szCs w:val="24"/>
        </w:rPr>
      </w:pPr>
      <w:r>
        <w:rPr>
          <w:rFonts w:ascii="Times New Roman" w:hAnsi="Times New Roman" w:cs="Times New Roman"/>
          <w:sz w:val="24"/>
          <w:szCs w:val="24"/>
        </w:rPr>
        <w:t xml:space="preserve">                                                       [TEAM MEMBER 2] ([ROLL NUMBER])</w:t>
      </w:r>
    </w:p>
    <w:p w:rsidR="00EA3412" w:rsidRDefault="005A3079">
      <w:pPr>
        <w:spacing w:line="240" w:lineRule="auto"/>
        <w:rPr>
          <w:rFonts w:ascii="Times New Roman" w:hAnsi="Times New Roman" w:cs="Times New Roman"/>
          <w:sz w:val="24"/>
          <w:szCs w:val="24"/>
        </w:rPr>
      </w:pPr>
      <w:r>
        <w:rPr>
          <w:rFonts w:ascii="Times New Roman" w:hAnsi="Times New Roman" w:cs="Times New Roman"/>
          <w:sz w:val="24"/>
          <w:szCs w:val="24"/>
        </w:rPr>
        <w:t xml:space="preserve">                                                       [TEAM MEMBER 3] ([ROLL NUMBER])</w:t>
      </w:r>
    </w:p>
    <w:p w:rsidR="00EA3412" w:rsidRDefault="005A3079">
      <w:pPr>
        <w:spacing w:line="240" w:lineRule="auto"/>
        <w:rPr>
          <w:rFonts w:ascii="Times New Roman" w:hAnsi="Times New Roman" w:cs="Times New Roman"/>
          <w:sz w:val="24"/>
          <w:szCs w:val="24"/>
        </w:rPr>
      </w:pPr>
      <w:r>
        <w:rPr>
          <w:rFonts w:ascii="Times New Roman" w:hAnsi="Times New Roman" w:cs="Times New Roman"/>
          <w:sz w:val="24"/>
          <w:szCs w:val="24"/>
        </w:rPr>
        <w:t xml:space="preserve">                                                       [TEAM MEMBER 4] ([ROLL NUMBER])</w:t>
      </w:r>
    </w:p>
    <w:p w:rsidR="00EA3412" w:rsidRDefault="005A3079">
      <w:pPr>
        <w:spacing w:line="240" w:lineRule="auto"/>
        <w:rPr>
          <w:rFonts w:ascii="Times New Roman" w:hAnsi="Times New Roman" w:cs="Times New Roman"/>
          <w:sz w:val="24"/>
          <w:szCs w:val="24"/>
        </w:rPr>
      </w:pPr>
      <w:r>
        <w:rPr>
          <w:rFonts w:ascii="Times New Roman" w:hAnsi="Times New Roman" w:cs="Times New Roman"/>
          <w:sz w:val="24"/>
          <w:szCs w:val="24"/>
        </w:rPr>
        <w:t xml:space="preserve">                                                       [TEAM MEMBER 5] ([ROLL NUMBER])</w:t>
      </w:r>
    </w:p>
    <w:p w:rsidR="00EA3412" w:rsidRDefault="00EA3412">
      <w:pPr>
        <w:spacing w:line="240" w:lineRule="auto"/>
        <w:rPr>
          <w:rFonts w:ascii="Times New Roman" w:hAnsi="Times New Roman" w:cs="Times New Roman"/>
          <w:sz w:val="24"/>
          <w:szCs w:val="24"/>
        </w:rPr>
      </w:pPr>
    </w:p>
    <w:p w:rsidR="00EA3412" w:rsidRDefault="005A3079">
      <w:pPr>
        <w:spacing w:line="240" w:lineRule="auto"/>
        <w:jc w:val="center"/>
        <w:rPr>
          <w:rFonts w:ascii="Times New Roman" w:hAnsi="Times New Roman" w:cs="Times New Roman"/>
          <w:b/>
          <w:iCs/>
          <w:sz w:val="24"/>
          <w:szCs w:val="24"/>
        </w:rPr>
      </w:pPr>
      <w:r>
        <w:rPr>
          <w:rFonts w:ascii="Times New Roman" w:hAnsi="Times New Roman" w:cs="Times New Roman"/>
          <w:b/>
          <w:iCs/>
          <w:sz w:val="24"/>
          <w:szCs w:val="24"/>
        </w:rPr>
        <w:t>UNDER THE COURSE</w:t>
      </w:r>
    </w:p>
    <w:p w:rsidR="00EA3412" w:rsidRDefault="00F2344A" w:rsidP="00F2344A">
      <w:pPr>
        <w:spacing w:line="240" w:lineRule="auto"/>
        <w:jc w:val="center"/>
        <w:rPr>
          <w:rFonts w:ascii="Times New Roman" w:hAnsi="Times New Roman" w:cs="Times New Roman"/>
          <w:b/>
          <w:iCs/>
          <w:sz w:val="24"/>
          <w:szCs w:val="24"/>
        </w:rPr>
      </w:pPr>
      <w:r w:rsidRPr="00F2344A">
        <w:rPr>
          <w:rFonts w:ascii="Times New Roman" w:hAnsi="Times New Roman" w:cs="Times New Roman"/>
          <w:b/>
          <w:bCs/>
          <w:sz w:val="28"/>
          <w:szCs w:val="28"/>
          <w:lang w:val="en-IN"/>
        </w:rPr>
        <w:t>SOCIAL INNOVATION AND ENTREPRENEURSHIP</w:t>
      </w:r>
      <w:r w:rsidR="005A3079">
        <w:rPr>
          <w:rFonts w:ascii="Times New Roman" w:hAnsi="Times New Roman" w:cs="Times New Roman"/>
          <w:b/>
          <w:sz w:val="24"/>
          <w:szCs w:val="24"/>
        </w:rPr>
        <w:br w:type="textWrapping" w:clear="all"/>
      </w:r>
    </w:p>
    <w:p w:rsidR="00EA3412" w:rsidRDefault="00F2344A">
      <w:pPr>
        <w:tabs>
          <w:tab w:val="left" w:pos="4019"/>
        </w:tabs>
        <w:spacing w:line="240" w:lineRule="auto"/>
        <w:jc w:val="center"/>
        <w:rPr>
          <w:rFonts w:ascii="Times New Roman" w:hAnsi="Times New Roman" w:cs="Times New Roman"/>
          <w:b/>
          <w:sz w:val="24"/>
          <w:szCs w:val="24"/>
        </w:rPr>
      </w:pPr>
      <w:r>
        <w:rPr>
          <w:rFonts w:ascii="Times New Roman" w:hAnsi="Times New Roman" w:cs="Times New Roman"/>
          <w:b/>
          <w:noProof/>
          <w:sz w:val="24"/>
          <w:szCs w:val="24"/>
          <w:lang w:bidi="te-IN"/>
        </w:rPr>
        <w:drawing>
          <wp:anchor distT="0" distB="0" distL="114300" distR="114300" simplePos="0" relativeHeight="251654656" behindDoc="0" locked="0" layoutInCell="1" allowOverlap="1">
            <wp:simplePos x="0" y="0"/>
            <wp:positionH relativeFrom="column">
              <wp:posOffset>2510155</wp:posOffset>
            </wp:positionH>
            <wp:positionV relativeFrom="paragraph">
              <wp:posOffset>15875</wp:posOffset>
            </wp:positionV>
            <wp:extent cx="1521460" cy="1613535"/>
            <wp:effectExtent l="19050" t="0" r="2540" b="0"/>
            <wp:wrapNone/>
            <wp:docPr id="14" name="Picture 0" descr="CMR LOGO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0" descr="CMR LOGO_NEW.jpg"/>
                    <pic:cNvPicPr>
                      <a:picLocks noChangeAspect="1" noChangeArrowheads="1"/>
                    </pic:cNvPicPr>
                  </pic:nvPicPr>
                  <pic:blipFill>
                    <a:blip r:embed="rId8" cstate="print"/>
                    <a:srcRect/>
                    <a:stretch>
                      <a:fillRect/>
                    </a:stretch>
                  </pic:blipFill>
                  <pic:spPr>
                    <a:xfrm>
                      <a:off x="0" y="0"/>
                      <a:ext cx="1521460" cy="1613535"/>
                    </a:xfrm>
                    <a:prstGeom prst="rect">
                      <a:avLst/>
                    </a:prstGeom>
                    <a:noFill/>
                    <a:ln w="9525">
                      <a:noFill/>
                      <a:miter lim="800000"/>
                      <a:headEnd/>
                      <a:tailEnd/>
                    </a:ln>
                  </pic:spPr>
                </pic:pic>
              </a:graphicData>
            </a:graphic>
          </wp:anchor>
        </w:drawing>
      </w:r>
    </w:p>
    <w:p w:rsidR="00EA3412" w:rsidRDefault="00EA3412">
      <w:pPr>
        <w:tabs>
          <w:tab w:val="left" w:pos="4019"/>
        </w:tabs>
        <w:spacing w:line="240" w:lineRule="auto"/>
        <w:jc w:val="center"/>
        <w:rPr>
          <w:rFonts w:ascii="Times New Roman" w:hAnsi="Times New Roman" w:cs="Times New Roman"/>
          <w:b/>
          <w:sz w:val="24"/>
          <w:szCs w:val="24"/>
        </w:rPr>
      </w:pPr>
    </w:p>
    <w:p w:rsidR="00EA3412" w:rsidRDefault="00EA3412">
      <w:pPr>
        <w:tabs>
          <w:tab w:val="left" w:pos="4019"/>
        </w:tabs>
        <w:spacing w:line="240" w:lineRule="auto"/>
        <w:jc w:val="center"/>
        <w:rPr>
          <w:rFonts w:ascii="Times New Roman" w:hAnsi="Times New Roman" w:cs="Times New Roman"/>
          <w:b/>
          <w:sz w:val="24"/>
          <w:szCs w:val="24"/>
        </w:rPr>
      </w:pPr>
    </w:p>
    <w:p w:rsidR="00EA3412" w:rsidRDefault="00EA3412">
      <w:pPr>
        <w:tabs>
          <w:tab w:val="left" w:pos="4019"/>
        </w:tabs>
        <w:spacing w:line="240" w:lineRule="auto"/>
        <w:jc w:val="center"/>
        <w:rPr>
          <w:rFonts w:ascii="Times New Roman" w:hAnsi="Times New Roman" w:cs="Times New Roman"/>
          <w:b/>
          <w:sz w:val="24"/>
          <w:szCs w:val="24"/>
        </w:rPr>
      </w:pPr>
    </w:p>
    <w:p w:rsidR="00EA3412" w:rsidRDefault="00EA3412">
      <w:pPr>
        <w:tabs>
          <w:tab w:val="left" w:pos="4019"/>
        </w:tabs>
        <w:spacing w:line="240" w:lineRule="auto"/>
        <w:jc w:val="center"/>
        <w:rPr>
          <w:rFonts w:ascii="Times New Roman" w:hAnsi="Times New Roman" w:cs="Times New Roman"/>
          <w:b/>
          <w:sz w:val="24"/>
          <w:szCs w:val="24"/>
        </w:rPr>
      </w:pPr>
    </w:p>
    <w:p w:rsidR="00EA3412" w:rsidRDefault="00EA3412">
      <w:pPr>
        <w:tabs>
          <w:tab w:val="left" w:pos="4019"/>
        </w:tabs>
        <w:spacing w:after="0" w:line="240" w:lineRule="auto"/>
        <w:jc w:val="center"/>
        <w:rPr>
          <w:rFonts w:ascii="Times New Roman" w:hAnsi="Times New Roman" w:cs="Times New Roman"/>
          <w:b/>
          <w:sz w:val="24"/>
          <w:szCs w:val="24"/>
        </w:rPr>
      </w:pPr>
    </w:p>
    <w:p w:rsidR="00EA3412" w:rsidRDefault="00EA3412">
      <w:pPr>
        <w:tabs>
          <w:tab w:val="left" w:pos="4019"/>
        </w:tabs>
        <w:spacing w:after="0" w:line="240" w:lineRule="auto"/>
        <w:rPr>
          <w:rFonts w:ascii="Times New Roman" w:hAnsi="Times New Roman" w:cs="Times New Roman"/>
          <w:b/>
          <w:sz w:val="24"/>
          <w:szCs w:val="24"/>
        </w:rPr>
      </w:pPr>
    </w:p>
    <w:p w:rsidR="00EA3412" w:rsidRDefault="005A3079">
      <w:pPr>
        <w:tabs>
          <w:tab w:val="left" w:pos="4019"/>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CENTRE FOR ENGINEERING EDUCATION RESEARCH</w:t>
      </w:r>
    </w:p>
    <w:p w:rsidR="00EA3412" w:rsidRDefault="00EA3412">
      <w:pPr>
        <w:tabs>
          <w:tab w:val="left" w:pos="4019"/>
        </w:tabs>
        <w:spacing w:after="0" w:line="240" w:lineRule="auto"/>
        <w:jc w:val="center"/>
        <w:rPr>
          <w:rFonts w:ascii="Times New Roman" w:hAnsi="Times New Roman" w:cs="Times New Roman"/>
          <w:sz w:val="24"/>
          <w:szCs w:val="24"/>
        </w:rPr>
      </w:pP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CMR COLLEGE OF ENGINEERING &amp; TECHNOLOGY</w:t>
      </w: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(Autonomous)</w:t>
      </w:r>
    </w:p>
    <w:p w:rsidR="00F2344A" w:rsidRDefault="00F2344A">
      <w:pPr>
        <w:tabs>
          <w:tab w:val="left" w:pos="3583"/>
        </w:tabs>
        <w:spacing w:after="0" w:line="240" w:lineRule="auto"/>
        <w:jc w:val="center"/>
        <w:rPr>
          <w:rFonts w:ascii="Times New Roman" w:hAnsi="Times New Roman" w:cs="Times New Roman"/>
          <w:b/>
          <w:sz w:val="24"/>
          <w:szCs w:val="24"/>
        </w:rPr>
      </w:pPr>
    </w:p>
    <w:p w:rsidR="00EA3412" w:rsidRDefault="005A3079"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(NAAC Accredited with ‘A</w:t>
      </w:r>
      <w:r>
        <w:rPr>
          <w:rFonts w:ascii="Times New Roman" w:hAnsi="Times New Roman" w:cs="Times New Roman"/>
          <w:b/>
          <w:sz w:val="24"/>
          <w:szCs w:val="24"/>
          <w:vertAlign w:val="superscript"/>
        </w:rPr>
        <w:t>+</w:t>
      </w:r>
      <w:r>
        <w:rPr>
          <w:rFonts w:ascii="Times New Roman" w:hAnsi="Times New Roman" w:cs="Times New Roman"/>
          <w:b/>
          <w:sz w:val="24"/>
          <w:szCs w:val="24"/>
        </w:rPr>
        <w:t>’ Grade &amp; NBA Accredited)</w:t>
      </w:r>
    </w:p>
    <w:p w:rsidR="00EA3412" w:rsidRDefault="005A3079"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 xml:space="preserve">(Approved by AICTE, Permanently Affiliated to JNTU Hyderabad) </w:t>
      </w:r>
    </w:p>
    <w:p w:rsidR="00EA3412" w:rsidRDefault="005A3079"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KANDLAKOYA, MEDCHAL ROAD, HYDERABAD-501401</w:t>
      </w:r>
    </w:p>
    <w:p w:rsidR="00EA3412" w:rsidRDefault="00F2344A" w:rsidP="00F2344A">
      <w:pPr>
        <w:tabs>
          <w:tab w:val="left" w:pos="3583"/>
        </w:tabs>
        <w:spacing w:after="0"/>
        <w:jc w:val="center"/>
        <w:rPr>
          <w:rFonts w:ascii="Times New Roman" w:hAnsi="Times New Roman" w:cs="Times New Roman"/>
          <w:b/>
          <w:sz w:val="24"/>
          <w:szCs w:val="24"/>
        </w:rPr>
      </w:pPr>
      <w:r>
        <w:rPr>
          <w:rFonts w:ascii="Times New Roman" w:hAnsi="Times New Roman" w:cs="Times New Roman"/>
          <w:b/>
          <w:sz w:val="24"/>
          <w:szCs w:val="24"/>
        </w:rPr>
        <w:t>2026-27</w:t>
      </w:r>
    </w:p>
    <w:p w:rsidR="00EA3412" w:rsidRDefault="00EA3412">
      <w:pPr>
        <w:tabs>
          <w:tab w:val="left" w:pos="3583"/>
        </w:tabs>
        <w:spacing w:after="0" w:line="240" w:lineRule="auto"/>
        <w:jc w:val="center"/>
        <w:rPr>
          <w:rFonts w:ascii="Times New Roman" w:hAnsi="Times New Roman" w:cs="Times New Roman"/>
          <w:b/>
          <w:sz w:val="24"/>
          <w:szCs w:val="24"/>
        </w:rPr>
        <w:sectPr w:rsidR="00EA3412">
          <w:headerReference w:type="default" r:id="rId9"/>
          <w:footerReference w:type="default" r:id="rId10"/>
          <w:type w:val="continuous"/>
          <w:pgSz w:w="12240" w:h="15840"/>
          <w:pgMar w:top="1440"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fmt="lowerRoman" w:start="1"/>
          <w:cols w:space="720"/>
          <w:titlePg/>
          <w:docGrid w:linePitch="360"/>
        </w:sectPr>
      </w:pPr>
    </w:p>
    <w:p w:rsidR="00EA3412" w:rsidRDefault="00242135" w:rsidP="00242135">
      <w:pPr>
        <w:tabs>
          <w:tab w:val="left" w:pos="4019"/>
        </w:tabs>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5A3079">
        <w:rPr>
          <w:rFonts w:ascii="Times New Roman" w:hAnsi="Times New Roman" w:cs="Times New Roman"/>
          <w:b/>
          <w:sz w:val="24"/>
          <w:szCs w:val="24"/>
        </w:rPr>
        <w:t>CENTRE FOR ENGINEERING EDUCATION RESEARCH</w:t>
      </w:r>
    </w:p>
    <w:p w:rsidR="00EA3412" w:rsidRDefault="00EA3412">
      <w:pPr>
        <w:tabs>
          <w:tab w:val="left" w:pos="4019"/>
        </w:tabs>
        <w:spacing w:after="0" w:line="240" w:lineRule="auto"/>
        <w:jc w:val="center"/>
        <w:rPr>
          <w:rFonts w:ascii="Times New Roman" w:hAnsi="Times New Roman" w:cs="Times New Roman"/>
          <w:b/>
          <w:sz w:val="24"/>
          <w:szCs w:val="24"/>
        </w:rPr>
      </w:pP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CMR COLLEGE OF ENGINEERING &amp; TECHNOLOGY</w:t>
      </w: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(Autonomous)</w:t>
      </w: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(NAAC Accredited with ‘A</w:t>
      </w:r>
      <w:r>
        <w:rPr>
          <w:rFonts w:ascii="Times New Roman" w:hAnsi="Times New Roman" w:cs="Times New Roman"/>
          <w:b/>
          <w:sz w:val="24"/>
          <w:szCs w:val="24"/>
          <w:vertAlign w:val="superscript"/>
        </w:rPr>
        <w:t>+</w:t>
      </w:r>
      <w:r>
        <w:rPr>
          <w:rFonts w:ascii="Times New Roman" w:hAnsi="Times New Roman" w:cs="Times New Roman"/>
          <w:b/>
          <w:sz w:val="24"/>
          <w:szCs w:val="24"/>
        </w:rPr>
        <w:t>’ Grade &amp; NBA Accredited)</w:t>
      </w: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(Approved by AICTE, Permanently Affiliated to JNTU Hyderabad) </w:t>
      </w:r>
    </w:p>
    <w:p w:rsidR="00EA3412" w:rsidRDefault="005A3079">
      <w:pPr>
        <w:tabs>
          <w:tab w:val="left" w:pos="3583"/>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KANDLAKOYA, MEDCHAL ROAD, HYDERABAD-501401</w:t>
      </w:r>
    </w:p>
    <w:p w:rsidR="00EA3412" w:rsidRDefault="005A3079">
      <w:pPr>
        <w:tabs>
          <w:tab w:val="left" w:pos="3583"/>
        </w:tabs>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bidi="te-IN"/>
        </w:rPr>
        <w:drawing>
          <wp:anchor distT="0" distB="0" distL="114300" distR="114300" simplePos="0" relativeHeight="251655680" behindDoc="0" locked="0" layoutInCell="1" allowOverlap="1">
            <wp:simplePos x="0" y="0"/>
            <wp:positionH relativeFrom="column">
              <wp:posOffset>1771650</wp:posOffset>
            </wp:positionH>
            <wp:positionV relativeFrom="paragraph">
              <wp:posOffset>209550</wp:posOffset>
            </wp:positionV>
            <wp:extent cx="2152650" cy="2286000"/>
            <wp:effectExtent l="19050" t="0" r="0" b="0"/>
            <wp:wrapNone/>
            <wp:docPr id="15" name="Picture 0" descr="CMR LOGO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0" descr="CMR LOGO_NEW.jpg"/>
                    <pic:cNvPicPr>
                      <a:picLocks noChangeAspect="1" noChangeArrowheads="1"/>
                    </pic:cNvPicPr>
                  </pic:nvPicPr>
                  <pic:blipFill>
                    <a:blip r:embed="rId8" cstate="print"/>
                    <a:srcRect/>
                    <a:stretch>
                      <a:fillRect/>
                    </a:stretch>
                  </pic:blipFill>
                  <pic:spPr>
                    <a:xfrm>
                      <a:off x="0" y="0"/>
                      <a:ext cx="2152650" cy="2286000"/>
                    </a:xfrm>
                    <a:prstGeom prst="rect">
                      <a:avLst/>
                    </a:prstGeom>
                    <a:noFill/>
                    <a:ln w="9525">
                      <a:noFill/>
                      <a:miter lim="800000"/>
                      <a:headEnd/>
                      <a:tailEnd/>
                    </a:ln>
                  </pic:spPr>
                </pic:pic>
              </a:graphicData>
            </a:graphic>
          </wp:anchor>
        </w:drawing>
      </w:r>
    </w:p>
    <w:p w:rsidR="00EA3412" w:rsidRDefault="00EA3412">
      <w:pPr>
        <w:tabs>
          <w:tab w:val="left" w:pos="3583"/>
        </w:tabs>
        <w:spacing w:line="240" w:lineRule="auto"/>
        <w:jc w:val="center"/>
        <w:rPr>
          <w:rFonts w:ascii="Times New Roman" w:hAnsi="Times New Roman" w:cs="Times New Roman"/>
          <w:sz w:val="24"/>
          <w:szCs w:val="24"/>
        </w:rPr>
      </w:pPr>
    </w:p>
    <w:p w:rsidR="00EA3412" w:rsidRDefault="00EA3412">
      <w:pPr>
        <w:tabs>
          <w:tab w:val="left" w:pos="3583"/>
        </w:tabs>
        <w:spacing w:line="240" w:lineRule="auto"/>
        <w:jc w:val="center"/>
        <w:rPr>
          <w:rFonts w:ascii="Times New Roman" w:hAnsi="Times New Roman" w:cs="Times New Roman"/>
          <w:b/>
          <w:sz w:val="24"/>
          <w:szCs w:val="24"/>
        </w:rPr>
      </w:pPr>
    </w:p>
    <w:p w:rsidR="00EA3412" w:rsidRDefault="00EA3412">
      <w:pPr>
        <w:tabs>
          <w:tab w:val="left" w:pos="3583"/>
        </w:tabs>
        <w:spacing w:line="240" w:lineRule="auto"/>
        <w:jc w:val="center"/>
        <w:rPr>
          <w:rFonts w:ascii="Times New Roman" w:hAnsi="Times New Roman" w:cs="Times New Roman"/>
          <w:b/>
          <w:sz w:val="24"/>
          <w:szCs w:val="24"/>
        </w:rPr>
      </w:pPr>
    </w:p>
    <w:p w:rsidR="00EA3412" w:rsidRDefault="00EA3412">
      <w:pPr>
        <w:spacing w:line="240" w:lineRule="auto"/>
        <w:jc w:val="center"/>
        <w:rPr>
          <w:rFonts w:ascii="Times New Roman" w:hAnsi="Times New Roman" w:cs="Times New Roman"/>
          <w:b/>
          <w:sz w:val="24"/>
          <w:szCs w:val="24"/>
        </w:rPr>
      </w:pPr>
    </w:p>
    <w:p w:rsidR="00EA3412" w:rsidRDefault="00EA3412">
      <w:pPr>
        <w:spacing w:line="240" w:lineRule="auto"/>
        <w:jc w:val="center"/>
        <w:rPr>
          <w:rFonts w:ascii="Times New Roman" w:hAnsi="Times New Roman" w:cs="Times New Roman"/>
          <w:b/>
          <w:sz w:val="24"/>
          <w:szCs w:val="24"/>
        </w:rPr>
      </w:pPr>
    </w:p>
    <w:p w:rsidR="00EA3412" w:rsidRDefault="00EA3412">
      <w:pPr>
        <w:spacing w:line="240" w:lineRule="auto"/>
        <w:jc w:val="center"/>
        <w:rPr>
          <w:rFonts w:ascii="Times New Roman" w:hAnsi="Times New Roman" w:cs="Times New Roman"/>
          <w:b/>
          <w:sz w:val="24"/>
          <w:szCs w:val="24"/>
        </w:rPr>
      </w:pPr>
    </w:p>
    <w:p w:rsidR="00EA3412" w:rsidRDefault="00EA3412">
      <w:pPr>
        <w:spacing w:line="360" w:lineRule="auto"/>
        <w:jc w:val="center"/>
        <w:rPr>
          <w:rFonts w:ascii="Times New Roman" w:hAnsi="Times New Roman" w:cs="Times New Roman"/>
          <w:b/>
          <w:sz w:val="24"/>
          <w:szCs w:val="24"/>
        </w:rPr>
      </w:pPr>
    </w:p>
    <w:p w:rsidR="00EA3412" w:rsidRDefault="00EA3412">
      <w:pPr>
        <w:spacing w:line="360" w:lineRule="auto"/>
        <w:jc w:val="center"/>
        <w:rPr>
          <w:rFonts w:ascii="Times New Roman" w:hAnsi="Times New Roman" w:cs="Times New Roman"/>
          <w:b/>
          <w:sz w:val="24"/>
          <w:szCs w:val="24"/>
        </w:rPr>
      </w:pPr>
    </w:p>
    <w:p w:rsidR="00EA3412" w:rsidRDefault="005A307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CERTIFICATE</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This is to certify that the report entitled “LAN LAB LABNEXUS — LAN LAB-COMPUTER MANAGEMENT SYSTEM” is a bonafide work done by [TEAM MEMBER 1] ([ROLL NUMBER]), [TEAM MEMBER 2] ([ROLL NUMBER]), [TEAM MEMBER 3] ([ROLL NUMBER]), [TEAM MEMBER 4] ([ROLL NUMBER]) and [TEAM MEMBER 5] ([ROLL NUMBER]) of II B.Tech, in partial fulfillment of the requirements for the award of the degree of Bachelor of Technology, submitted to Centre for Engineering Education Research, CMR College of Engineering &amp; Technology, Hyderabad during the Academic Year 2026-27.</w:t>
      </w:r>
    </w:p>
    <w:p w:rsidR="00EA3412" w:rsidRDefault="005A3079">
      <w:pPr>
        <w:tabs>
          <w:tab w:val="left" w:pos="2842"/>
        </w:tabs>
        <w:spacing w:line="240" w:lineRule="auto"/>
        <w:jc w:val="both"/>
        <w:rPr>
          <w:rFonts w:ascii="Times New Roman" w:hAnsi="Times New Roman" w:cs="Times New Roman"/>
          <w:sz w:val="24"/>
          <w:szCs w:val="24"/>
        </w:rPr>
      </w:pPr>
      <w:r>
        <w:rPr>
          <w:rFonts w:ascii="Times New Roman" w:hAnsi="Times New Roman" w:cs="Times New Roman"/>
          <w:sz w:val="24"/>
          <w:szCs w:val="24"/>
        </w:rPr>
        <w:tab/>
      </w:r>
    </w:p>
    <w:p w:rsidR="00EA3412" w:rsidRDefault="00EA3412">
      <w:pPr>
        <w:tabs>
          <w:tab w:val="left" w:pos="2842"/>
        </w:tabs>
        <w:spacing w:line="240" w:lineRule="auto"/>
        <w:jc w:val="both"/>
        <w:rPr>
          <w:rFonts w:ascii="Times New Roman" w:hAnsi="Times New Roman" w:cs="Times New Roman"/>
          <w:sz w:val="24"/>
          <w:szCs w:val="24"/>
        </w:rPr>
      </w:pPr>
    </w:p>
    <w:p w:rsidR="005A3079" w:rsidRDefault="005A3079">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(Names of the project coordinators)       (Mr./Ms. COORDINATOR-1)</w:t>
      </w:r>
    </w:p>
    <w:p w:rsidR="00EA3412" w:rsidRPr="005A3079" w:rsidRDefault="005A30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HOD-CEER</w:t>
      </w:r>
    </w:p>
    <w:p w:rsidR="00EA3412" w:rsidRDefault="005A30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 [COORDINATOR-1 NAME]</w:t>
      </w:r>
    </w:p>
    <w:p w:rsidR="00EA3412" w:rsidRDefault="005A30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[COORDINATOR-2 NAME]</w:t>
      </w:r>
    </w:p>
    <w:p w:rsidR="00EA3412" w:rsidRDefault="005A30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 [COORDINATOR-3 NAME]</w:t>
      </w:r>
    </w:p>
    <w:p w:rsidR="00EA3412" w:rsidRDefault="00EA3412">
      <w:pPr>
        <w:spacing w:after="0" w:line="360" w:lineRule="auto"/>
        <w:jc w:val="both"/>
        <w:rPr>
          <w:rFonts w:ascii="Times New Roman" w:hAnsi="Times New Roman" w:cs="Times New Roman"/>
          <w:sz w:val="24"/>
          <w:szCs w:val="24"/>
        </w:rPr>
      </w:pPr>
    </w:p>
    <w:p w:rsidR="00EA3412" w:rsidRDefault="00EA3412">
      <w:pPr>
        <w:spacing w:after="0" w:line="360" w:lineRule="auto"/>
        <w:jc w:val="both"/>
        <w:rPr>
          <w:rFonts w:ascii="Times New Roman" w:hAnsi="Times New Roman" w:cs="Times New Roman"/>
          <w:sz w:val="24"/>
          <w:szCs w:val="24"/>
        </w:rPr>
      </w:pPr>
    </w:p>
    <w:p w:rsidR="00EA3412" w:rsidRDefault="005A3079">
      <w:pPr>
        <w:spacing w:after="0" w:line="360" w:lineRule="auto"/>
        <w:jc w:val="both"/>
        <w:rPr>
          <w:rFonts w:ascii="Times New Roman" w:hAnsi="Times New Roman" w:cs="Times New Roman"/>
          <w:sz w:val="32"/>
          <w:szCs w:val="32"/>
        </w:rPr>
      </w:pPr>
      <w:r>
        <w:rPr>
          <w:rFonts w:ascii="Times New Roman" w:hAnsi="Times New Roman" w:cs="Times New Roman"/>
          <w:b/>
          <w:sz w:val="32"/>
          <w:szCs w:val="32"/>
        </w:rPr>
        <w:t xml:space="preserve">                                          DECLARATION</w:t>
      </w:r>
    </w:p>
    <w:p w:rsidR="00EA3412" w:rsidRDefault="00EA3412">
      <w:pPr>
        <w:spacing w:after="0" w:line="360" w:lineRule="auto"/>
        <w:jc w:val="center"/>
        <w:rPr>
          <w:rFonts w:ascii="Times New Roman" w:hAnsi="Times New Roman" w:cs="Times New Roman"/>
          <w:sz w:val="24"/>
          <w:szCs w:val="24"/>
        </w:rPr>
      </w:pPr>
    </w:p>
    <w:p w:rsidR="00EA3412" w:rsidRDefault="005A307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We, the students of II B.Tech of Centre for Engineering Education Research, CMR COLLEGE OF ENGINEERING &amp; TECHNOLOGY, Kandlakoya, Hyderabad, hereby declare, that under the supervision of our course coordinators, we have independently carried out the project titled “LAB LAB LABNEXUS — LAN LAB-COMPUTER MANAGEMENT SYSTEM” and submitted the report in partial fulfillment of the requirement for the award of Bachelor of Technology by the Jawaharlal Nehru Technological University, Hyderabad (JNTUH) during the academic year 2026-27.</w:t>
      </w:r>
    </w:p>
    <w:p w:rsidR="00CA441E" w:rsidRDefault="00CA441E">
      <w:pPr>
        <w:spacing w:after="0" w:line="360" w:lineRule="auto"/>
        <w:jc w:val="both"/>
        <w:rPr>
          <w:rFonts w:ascii="Times New Roman" w:hAnsi="Times New Roman" w:cs="Times New Roman"/>
          <w:sz w:val="24"/>
          <w:szCs w:val="24"/>
        </w:rPr>
      </w:pPr>
    </w:p>
    <w:tbl>
      <w:tblPr>
        <w:tblW w:w="9494" w:type="dxa"/>
        <w:jc w:val="center"/>
        <w:tblInd w:w="-622" w:type="dxa"/>
        <w:tblLook w:val="04A0"/>
      </w:tblPr>
      <w:tblGrid>
        <w:gridCol w:w="3481"/>
        <w:gridCol w:w="2926"/>
        <w:gridCol w:w="3087"/>
      </w:tblGrid>
      <w:tr w:rsidR="00CA441E" w:rsidRPr="00CA441E" w:rsidTr="00CA441E">
        <w:trPr>
          <w:trHeight w:val="617"/>
          <w:jc w:val="center"/>
        </w:trPr>
        <w:tc>
          <w:tcPr>
            <w:tcW w:w="34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Times New Roman" w:eastAsia="Times New Roman" w:hAnsi="Times New Roman" w:cs="Times New Roman"/>
                <w:b/>
                <w:bCs/>
                <w:color w:val="000000"/>
                <w:sz w:val="24"/>
                <w:szCs w:val="24"/>
                <w:lang w:bidi="te-IN"/>
              </w:rPr>
            </w:pPr>
            <w:r w:rsidRPr="00CA441E">
              <w:rPr>
                <w:rFonts w:ascii="Times New Roman" w:eastAsia="Times New Roman" w:hAnsi="Times New Roman" w:cs="Times New Roman"/>
                <w:b/>
                <w:bCs/>
                <w:color w:val="000000"/>
                <w:sz w:val="24"/>
                <w:szCs w:val="24"/>
                <w:lang w:bidi="te-IN"/>
              </w:rPr>
              <w:t>STUDENT</w:t>
            </w:r>
            <w:r>
              <w:rPr>
                <w:rFonts w:ascii="Times New Roman" w:eastAsia="Times New Roman" w:hAnsi="Times New Roman" w:cs="Times New Roman"/>
                <w:b/>
                <w:bCs/>
                <w:color w:val="000000"/>
                <w:sz w:val="24"/>
                <w:szCs w:val="24"/>
                <w:lang w:bidi="te-IN"/>
              </w:rPr>
              <w:t xml:space="preserve"> </w:t>
            </w:r>
            <w:r w:rsidRPr="00CA441E">
              <w:rPr>
                <w:rFonts w:ascii="Times New Roman" w:eastAsia="Times New Roman" w:hAnsi="Times New Roman" w:cs="Times New Roman"/>
                <w:b/>
                <w:bCs/>
                <w:color w:val="000000"/>
                <w:sz w:val="24"/>
                <w:szCs w:val="24"/>
                <w:lang w:bidi="te-IN"/>
              </w:rPr>
              <w:t xml:space="preserve">NAME                                                     </w:t>
            </w:r>
          </w:p>
        </w:tc>
        <w:tc>
          <w:tcPr>
            <w:tcW w:w="2926" w:type="dxa"/>
            <w:tcBorders>
              <w:top w:val="single" w:sz="4" w:space="0" w:color="auto"/>
              <w:left w:val="nil"/>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Times New Roman" w:eastAsia="Times New Roman" w:hAnsi="Times New Roman" w:cs="Times New Roman"/>
                <w:b/>
                <w:bCs/>
                <w:color w:val="000000"/>
                <w:sz w:val="24"/>
                <w:szCs w:val="24"/>
                <w:lang w:bidi="te-IN"/>
              </w:rPr>
            </w:pPr>
            <w:r w:rsidRPr="00CA441E">
              <w:rPr>
                <w:rFonts w:ascii="Times New Roman" w:eastAsia="Times New Roman" w:hAnsi="Times New Roman" w:cs="Times New Roman"/>
                <w:b/>
                <w:bCs/>
                <w:color w:val="000000"/>
                <w:sz w:val="24"/>
                <w:szCs w:val="24"/>
                <w:lang w:bidi="te-IN"/>
              </w:rPr>
              <w:t>ROLL</w:t>
            </w:r>
            <w:r>
              <w:rPr>
                <w:rFonts w:ascii="Times New Roman" w:eastAsia="Times New Roman" w:hAnsi="Times New Roman" w:cs="Times New Roman"/>
                <w:b/>
                <w:bCs/>
                <w:color w:val="000000"/>
                <w:sz w:val="24"/>
                <w:szCs w:val="24"/>
                <w:lang w:bidi="te-IN"/>
              </w:rPr>
              <w:t xml:space="preserve"> </w:t>
            </w:r>
            <w:r w:rsidRPr="00CA441E">
              <w:rPr>
                <w:rFonts w:ascii="Times New Roman" w:eastAsia="Times New Roman" w:hAnsi="Times New Roman" w:cs="Times New Roman"/>
                <w:b/>
                <w:bCs/>
                <w:color w:val="000000"/>
                <w:sz w:val="24"/>
                <w:szCs w:val="24"/>
                <w:lang w:bidi="te-IN"/>
              </w:rPr>
              <w:t xml:space="preserve"> NUMBER</w:t>
            </w:r>
          </w:p>
        </w:tc>
        <w:tc>
          <w:tcPr>
            <w:tcW w:w="3087" w:type="dxa"/>
            <w:tcBorders>
              <w:top w:val="single" w:sz="4" w:space="0" w:color="auto"/>
              <w:left w:val="nil"/>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Times New Roman" w:eastAsia="Times New Roman" w:hAnsi="Times New Roman" w:cs="Times New Roman"/>
                <w:b/>
                <w:bCs/>
                <w:color w:val="000000"/>
                <w:sz w:val="24"/>
                <w:szCs w:val="24"/>
                <w:lang w:bidi="te-IN"/>
              </w:rPr>
            </w:pPr>
            <w:r w:rsidRPr="00CA441E">
              <w:rPr>
                <w:rFonts w:ascii="Times New Roman" w:eastAsia="Times New Roman" w:hAnsi="Times New Roman" w:cs="Times New Roman"/>
                <w:b/>
                <w:bCs/>
                <w:color w:val="000000"/>
                <w:sz w:val="24"/>
                <w:szCs w:val="24"/>
                <w:lang w:bidi="te-IN"/>
              </w:rPr>
              <w:t xml:space="preserve"> SIGNATURE        </w:t>
            </w:r>
          </w:p>
        </w:tc>
      </w:tr>
      <w:tr w:rsidR="00CA441E" w:rsidRPr="00CA441E" w:rsidTr="00CA441E">
        <w:trPr>
          <w:trHeight w:val="457"/>
          <w:jc w:val="center"/>
        </w:trPr>
        <w:tc>
          <w:tcPr>
            <w:tcW w:w="3481" w:type="dxa"/>
            <w:tcBorders>
              <w:top w:val="nil"/>
              <w:left w:val="single" w:sz="4" w:space="0" w:color="auto"/>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c>
          <w:tcPr>
            <w:tcW w:w="2926" w:type="dxa"/>
            <w:tcBorders>
              <w:top w:val="nil"/>
              <w:left w:val="nil"/>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c>
          <w:tcPr>
            <w:tcW w:w="3087" w:type="dxa"/>
            <w:tcBorders>
              <w:top w:val="nil"/>
              <w:left w:val="nil"/>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r>
      <w:tr w:rsidR="00CA441E" w:rsidRPr="00CA441E" w:rsidTr="00CA441E">
        <w:trPr>
          <w:trHeight w:val="480"/>
          <w:jc w:val="center"/>
        </w:trPr>
        <w:tc>
          <w:tcPr>
            <w:tcW w:w="3481" w:type="dxa"/>
            <w:tcBorders>
              <w:top w:val="nil"/>
              <w:left w:val="single" w:sz="4" w:space="0" w:color="auto"/>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c>
          <w:tcPr>
            <w:tcW w:w="2926" w:type="dxa"/>
            <w:tcBorders>
              <w:top w:val="nil"/>
              <w:left w:val="nil"/>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c>
          <w:tcPr>
            <w:tcW w:w="3087" w:type="dxa"/>
            <w:tcBorders>
              <w:top w:val="nil"/>
              <w:left w:val="nil"/>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r>
      <w:tr w:rsidR="00CA441E" w:rsidRPr="00CA441E" w:rsidTr="00CA441E">
        <w:trPr>
          <w:trHeight w:val="480"/>
          <w:jc w:val="center"/>
        </w:trPr>
        <w:tc>
          <w:tcPr>
            <w:tcW w:w="3481" w:type="dxa"/>
            <w:tcBorders>
              <w:top w:val="nil"/>
              <w:left w:val="single" w:sz="4" w:space="0" w:color="auto"/>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c>
          <w:tcPr>
            <w:tcW w:w="2926" w:type="dxa"/>
            <w:tcBorders>
              <w:top w:val="nil"/>
              <w:left w:val="nil"/>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c>
          <w:tcPr>
            <w:tcW w:w="3087" w:type="dxa"/>
            <w:tcBorders>
              <w:top w:val="nil"/>
              <w:left w:val="nil"/>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r>
      <w:tr w:rsidR="00CA441E" w:rsidRPr="00CA441E" w:rsidTr="00CA441E">
        <w:trPr>
          <w:trHeight w:val="480"/>
          <w:jc w:val="center"/>
        </w:trPr>
        <w:tc>
          <w:tcPr>
            <w:tcW w:w="3481" w:type="dxa"/>
            <w:tcBorders>
              <w:top w:val="nil"/>
              <w:left w:val="single" w:sz="4" w:space="0" w:color="auto"/>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c>
          <w:tcPr>
            <w:tcW w:w="2926" w:type="dxa"/>
            <w:tcBorders>
              <w:top w:val="nil"/>
              <w:left w:val="nil"/>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c>
          <w:tcPr>
            <w:tcW w:w="3087" w:type="dxa"/>
            <w:tcBorders>
              <w:top w:val="nil"/>
              <w:left w:val="nil"/>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r>
      <w:tr w:rsidR="00CA441E" w:rsidRPr="00CA441E" w:rsidTr="00CA441E">
        <w:trPr>
          <w:trHeight w:val="480"/>
          <w:jc w:val="center"/>
        </w:trPr>
        <w:tc>
          <w:tcPr>
            <w:tcW w:w="3481" w:type="dxa"/>
            <w:tcBorders>
              <w:top w:val="nil"/>
              <w:left w:val="single" w:sz="4" w:space="0" w:color="auto"/>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c>
          <w:tcPr>
            <w:tcW w:w="2926" w:type="dxa"/>
            <w:tcBorders>
              <w:top w:val="nil"/>
              <w:left w:val="nil"/>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c>
          <w:tcPr>
            <w:tcW w:w="3087" w:type="dxa"/>
            <w:tcBorders>
              <w:top w:val="nil"/>
              <w:left w:val="nil"/>
              <w:bottom w:val="single" w:sz="4" w:space="0" w:color="auto"/>
              <w:right w:val="single" w:sz="4" w:space="0" w:color="auto"/>
            </w:tcBorders>
            <w:shd w:val="clear" w:color="auto" w:fill="auto"/>
            <w:noWrap/>
            <w:vAlign w:val="bottom"/>
            <w:hideMark/>
          </w:tcPr>
          <w:p w:rsidR="00CA441E" w:rsidRPr="00CA441E" w:rsidRDefault="00CA441E" w:rsidP="00CA441E">
            <w:pPr>
              <w:spacing w:after="0" w:line="240" w:lineRule="auto"/>
              <w:rPr>
                <w:rFonts w:ascii="Calibri" w:eastAsia="Times New Roman" w:hAnsi="Calibri" w:cs="Calibri"/>
                <w:color w:val="000000"/>
                <w:lang w:bidi="te-IN"/>
              </w:rPr>
            </w:pPr>
            <w:r w:rsidRPr="00CA441E">
              <w:rPr>
                <w:rFonts w:ascii="Calibri" w:eastAsia="Times New Roman" w:hAnsi="Calibri" w:cs="Calibri"/>
                <w:color w:val="000000"/>
                <w:lang w:bidi="te-IN"/>
              </w:rPr>
              <w:t> </w:t>
            </w:r>
          </w:p>
        </w:tc>
      </w:tr>
    </w:tbl>
    <w:p w:rsidR="00CA441E" w:rsidRDefault="00CA441E">
      <w:pPr>
        <w:spacing w:after="0" w:line="360" w:lineRule="auto"/>
        <w:jc w:val="both"/>
        <w:rPr>
          <w:rFonts w:ascii="Times New Roman" w:hAnsi="Times New Roman" w:cs="Times New Roman"/>
          <w:sz w:val="24"/>
          <w:szCs w:val="24"/>
        </w:rPr>
      </w:pPr>
    </w:p>
    <w:p w:rsidR="00EA3412" w:rsidRDefault="00EA3412">
      <w:pPr>
        <w:spacing w:line="360" w:lineRule="auto"/>
        <w:rPr>
          <w:rFonts w:ascii="Times New Roman" w:hAnsi="Times New Roman" w:cs="Times New Roman"/>
          <w:sz w:val="24"/>
          <w:szCs w:val="24"/>
        </w:rPr>
      </w:pPr>
    </w:p>
    <w:p w:rsidR="00EA3412" w:rsidRDefault="00EA3412">
      <w:pPr>
        <w:spacing w:line="360" w:lineRule="auto"/>
        <w:rPr>
          <w:rFonts w:ascii="Times New Roman" w:hAnsi="Times New Roman" w:cs="Times New Roman"/>
          <w:sz w:val="24"/>
          <w:szCs w:val="24"/>
        </w:rPr>
      </w:pPr>
    </w:p>
    <w:p w:rsidR="00EA3412" w:rsidRDefault="00EA3412" w:rsidP="00CA441E">
      <w:pPr>
        <w:spacing w:line="360" w:lineRule="auto"/>
        <w:rPr>
          <w:rFonts w:ascii="Times New Roman" w:hAnsi="Times New Roman" w:cs="Times New Roman"/>
          <w:b/>
          <w:sz w:val="24"/>
          <w:szCs w:val="24"/>
        </w:rPr>
      </w:pPr>
    </w:p>
    <w:p w:rsidR="00EA3412" w:rsidRDefault="00EA3412">
      <w:pPr>
        <w:spacing w:line="360" w:lineRule="auto"/>
        <w:jc w:val="center"/>
        <w:rPr>
          <w:rFonts w:ascii="Times New Roman" w:hAnsi="Times New Roman" w:cs="Times New Roman"/>
          <w:b/>
          <w:sz w:val="24"/>
          <w:szCs w:val="24"/>
        </w:rPr>
      </w:pPr>
    </w:p>
    <w:p w:rsidR="00EA3412" w:rsidRDefault="00271B3F" w:rsidP="00FD5800">
      <w:pPr>
        <w:spacing w:line="360" w:lineRule="auto"/>
        <w:rPr>
          <w:rFonts w:ascii="Times New Roman" w:hAnsi="Times New Roman" w:cs="Times New Roman"/>
          <w:b/>
          <w:sz w:val="24"/>
          <w:szCs w:val="24"/>
        </w:rPr>
      </w:pPr>
      <w:r w:rsidRPr="00271B3F">
        <w:rPr>
          <w:rFonts w:ascii="Times New Roman" w:hAnsi="Times New Roman" w:cs="Times New Roman"/>
          <w:b/>
          <w:sz w:val="24"/>
          <w:szCs w:val="24"/>
        </w:rPr>
        <w:t>Internal Examiner's signature                                     External Examiner's Signature</w:t>
      </w:r>
    </w:p>
    <w:p w:rsidR="00EA3412" w:rsidRDefault="00EA3412">
      <w:pPr>
        <w:spacing w:line="360" w:lineRule="auto"/>
        <w:jc w:val="center"/>
        <w:rPr>
          <w:rFonts w:ascii="Times New Roman" w:hAnsi="Times New Roman" w:cs="Times New Roman"/>
          <w:b/>
          <w:sz w:val="24"/>
          <w:szCs w:val="24"/>
        </w:rPr>
      </w:pPr>
    </w:p>
    <w:p w:rsidR="00EA3412" w:rsidRDefault="00EA3412">
      <w:pPr>
        <w:spacing w:line="360" w:lineRule="auto"/>
        <w:jc w:val="center"/>
        <w:rPr>
          <w:rFonts w:ascii="Times New Roman" w:hAnsi="Times New Roman" w:cs="Times New Roman"/>
          <w:b/>
          <w:sz w:val="32"/>
          <w:szCs w:val="32"/>
        </w:rPr>
      </w:pPr>
    </w:p>
    <w:p w:rsidR="00EA3412" w:rsidRDefault="00EA3412">
      <w:pPr>
        <w:spacing w:line="360" w:lineRule="auto"/>
        <w:jc w:val="center"/>
        <w:rPr>
          <w:rFonts w:ascii="Times New Roman" w:hAnsi="Times New Roman" w:cs="Times New Roman"/>
          <w:b/>
          <w:sz w:val="32"/>
          <w:szCs w:val="32"/>
        </w:rPr>
      </w:pPr>
    </w:p>
    <w:p w:rsidR="00EA3412" w:rsidRDefault="005A3079">
      <w:pPr>
        <w:spacing w:line="360" w:lineRule="auto"/>
        <w:jc w:val="center"/>
        <w:rPr>
          <w:rFonts w:ascii="Times New Roman" w:hAnsi="Times New Roman" w:cs="Times New Roman"/>
          <w:sz w:val="32"/>
          <w:szCs w:val="32"/>
        </w:rPr>
      </w:pPr>
      <w:r>
        <w:rPr>
          <w:rFonts w:ascii="Times New Roman" w:hAnsi="Times New Roman" w:cs="Times New Roman"/>
          <w:b/>
          <w:sz w:val="32"/>
          <w:szCs w:val="32"/>
        </w:rPr>
        <w:t>ACKNOWLEDGEMENT</w:t>
      </w:r>
    </w:p>
    <w:p w:rsidR="00242135" w:rsidRPr="00242135" w:rsidRDefault="005A3079" w:rsidP="00242135">
      <w:pPr>
        <w:pStyle w:val="NormalWeb"/>
        <w:spacing w:line="360" w:lineRule="auto"/>
      </w:pPr>
      <w:r>
        <w:t xml:space="preserve"> We are obliged and grateful to thank Mr. B. Suresh Ram, Head (CEER), CMRCET, and our project coordinators for their cooperation in all respects during the course.</w:t>
      </w:r>
    </w:p>
    <w:p w:rsidR="00242135" w:rsidRPr="00242135" w:rsidRDefault="00242135" w:rsidP="00242135">
      <w:pPr>
        <w:spacing w:line="360" w:lineRule="auto"/>
        <w:jc w:val="both"/>
        <w:rPr>
          <w:rFonts w:ascii="Times New Roman" w:hAnsi="Times New Roman" w:cs="Times New Roman"/>
        </w:rPr>
      </w:pPr>
      <w:r w:rsidRPr="00242135">
        <w:rPr>
          <w:rFonts w:ascii="Times New Roman" w:hAnsi="Times New Roman" w:cs="Times New Roman"/>
        </w:rPr>
        <w:t xml:space="preserve">We would like to thank Dr. K. Srinivasa Rao, Principal, CMRCET, for his constant encouragement.</w:t>
      </w:r>
    </w:p>
    <w:p w:rsidR="00EA3412" w:rsidRPr="00242135" w:rsidRDefault="005A3079">
      <w:pPr>
        <w:spacing w:line="360" w:lineRule="auto"/>
        <w:jc w:val="both"/>
        <w:rPr>
          <w:rFonts w:ascii="Times New Roman" w:hAnsi="Times New Roman" w:cs="Times New Roman"/>
          <w:sz w:val="24"/>
          <w:szCs w:val="24"/>
        </w:rPr>
      </w:pPr>
      <w:r w:rsidRPr="00242135">
        <w:rPr>
          <w:rFonts w:ascii="Times New Roman" w:hAnsi="Times New Roman" w:cs="Times New Roman"/>
          <w:sz w:val="24"/>
          <w:szCs w:val="24"/>
        </w:rPr>
        <w:t xml:space="preserve">Finally, we thank all our faculty members and Lab Assistants for their valid support.</w:t>
      </w:r>
    </w:p>
    <w:p w:rsidR="00EA3412" w:rsidRPr="0010227F" w:rsidRDefault="005A3079">
      <w:pPr>
        <w:spacing w:line="360" w:lineRule="auto"/>
        <w:jc w:val="both"/>
        <w:rPr>
          <w:rFonts w:ascii="Times New Roman" w:hAnsi="Times New Roman" w:cs="Times New Roman"/>
          <w:sz w:val="24"/>
          <w:szCs w:val="24"/>
        </w:rPr>
      </w:pPr>
      <w:r w:rsidRPr="00242135">
        <w:rPr>
          <w:rFonts w:ascii="Times New Roman" w:hAnsi="Times New Roman" w:cs="Times New Roman"/>
          <w:sz w:val="24"/>
          <w:szCs w:val="24"/>
        </w:rPr>
        <w:t xml:space="preserve">We own all our success to our beloved parents, whose vision, love and inspiration has made us what we are today.</w:t>
      </w:r>
    </w:p>
    <w:p w:rsidR="00EA3412" w:rsidRDefault="005A3079">
      <w:pPr>
        <w:spacing w:after="160" w:line="259" w:lineRule="auto"/>
        <w:jc w:val="both"/>
        <w:rPr>
          <w:rFonts w:ascii="Times New Roman" w:hAnsi="Times New Roman" w:cs="Times New Roman"/>
          <w:sz w:val="24"/>
          <w:szCs w:val="24"/>
        </w:rPr>
      </w:pPr>
      <w:r>
        <w:rPr>
          <w:rFonts w:ascii="Times New Roman" w:hAnsi="Times New Roman" w:cs="Times New Roman"/>
          <w:sz w:val="24"/>
          <w:szCs w:val="24"/>
        </w:rPr>
        <w:br w:type="page"/>
      </w:r>
    </w:p>
    <w:p w:rsidR="00EA3412" w:rsidRDefault="00EA3412">
      <w:pPr>
        <w:spacing w:line="360" w:lineRule="auto"/>
        <w:jc w:val="both"/>
        <w:rPr>
          <w:rFonts w:ascii="Times New Roman" w:hAnsi="Times New Roman" w:cs="Times New Roman"/>
          <w:b/>
          <w:sz w:val="32"/>
          <w:szCs w:val="32"/>
        </w:rPr>
      </w:pPr>
    </w:p>
    <w:p w:rsidR="00EA3412" w:rsidRDefault="00EA3412">
      <w:pPr>
        <w:spacing w:line="360" w:lineRule="auto"/>
        <w:jc w:val="both"/>
        <w:rPr>
          <w:rFonts w:ascii="Times New Roman" w:hAnsi="Times New Roman" w:cs="Times New Roman"/>
          <w:b/>
          <w:sz w:val="32"/>
          <w:szCs w:val="32"/>
        </w:rPr>
      </w:pPr>
    </w:p>
    <w:p w:rsidR="00EA3412" w:rsidRDefault="005A307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ABSTRACT</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LabNexus is a low-cost local-area-network system for managing college computer labs. A Node.js / Express server on the lab staff’s laptop serves a browser dashboard (default port 8000); a lightweight Node.js agent on every lab PC discovers the server through UDP broadcast, enrolls once with a server-issued seat ID and token, and sends periodic authenticated heartbeats. From the dashboard the administrator sees honest seat state — fresh evidence only, UNKNOWN when evidence is stale — and can lock, unlock, grant time-limited access, message, sleep, reboot or Wake-on-LAN each seat. A validated weekly timetable is followed automatically: periods open and close at their boundaries and attendance-based allocation opens exactly the required number of online seats, with grants that expire at period end. Optional AI-assisted extraction analyses an uploaded timetable photograph through an OpenAI-compatible vision endpoint (a free Gemini key works) and only proposes periods for review. All state and images stay local by default and every login, command, grant and period transition is written to an audit log. The system was verified end-to-end with a 206-check integration suite.</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Access is enforced on the machine, not just on the server: every lab PC runs a full-screen overlay and validates each server command against its seat token, while the fail-closed agent re-locks a machine that loses contact with the server. All logins, grants, commands and period transitions are recorded in a local audit log, so every change can be traced afterwards.</w:t>
      </w:r>
    </w:p>
    <w:p w:rsidR="00EA3412" w:rsidRDefault="00EA3412">
      <w:pPr>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eastAsia="Times New Roman" w:hAnsi="Times New Roman" w:cs="Times New Roman"/>
          <w:b/>
          <w:bCs/>
          <w:sz w:val="32"/>
          <w:szCs w:val="32"/>
          <w:lang w:eastAsia="en-IN"/>
        </w:rPr>
      </w:pPr>
    </w:p>
    <w:tbl>
      <w:tblPr>
        <w:tblStyle w:val="TableGrid"/>
        <w:tblpPr w:leftFromText="180" w:rightFromText="180" w:vertAnchor="text" w:horzAnchor="margin" w:tblpXSpec="center" w:tblpY="636"/>
        <w:tblW w:w="8323" w:type="dxa"/>
        <w:tblLook w:val="04A0"/>
      </w:tblPr>
      <w:tblGrid>
        <w:gridCol w:w="902"/>
        <w:gridCol w:w="1169"/>
        <w:gridCol w:w="3243"/>
        <w:gridCol w:w="3009"/>
      </w:tblGrid>
      <w:tr w:rsidR="00EA3412">
        <w:trPr>
          <w:trHeight w:hRule="exact" w:val="567"/>
        </w:trPr>
        <w:tc>
          <w:tcPr>
            <w:tcW w:w="0" w:type="auto"/>
            <w:gridSpan w:val="2"/>
          </w:tcPr>
          <w:p w:rsidR="00EA3412" w:rsidRDefault="005A3079">
            <w:pPr>
              <w:pStyle w:val="Suresh"/>
              <w:jc w:val="both"/>
              <w:rPr>
                <w:b/>
                <w:color w:val="auto"/>
              </w:rPr>
            </w:pPr>
            <w:r>
              <w:rPr>
                <w:b/>
                <w:color w:val="auto"/>
              </w:rPr>
              <w:lastRenderedPageBreak/>
              <w:t>CHAPTERS</w:t>
            </w:r>
          </w:p>
        </w:tc>
        <w:tc>
          <w:tcPr>
            <w:tcW w:w="0" w:type="auto"/>
            <w:tcBorders>
              <w:bottom w:val="single" w:sz="4" w:space="0" w:color="auto"/>
            </w:tcBorders>
          </w:tcPr>
          <w:p w:rsidR="00EA3412" w:rsidRDefault="005A3079">
            <w:pPr>
              <w:pStyle w:val="Suresh"/>
              <w:jc w:val="both"/>
              <w:rPr>
                <w:b/>
                <w:color w:val="auto"/>
              </w:rPr>
            </w:pPr>
            <w:r>
              <w:rPr>
                <w:b/>
                <w:color w:val="auto"/>
              </w:rPr>
              <w:t>DESCRIPTION</w:t>
            </w:r>
          </w:p>
        </w:tc>
        <w:tc>
          <w:tcPr>
            <w:tcW w:w="3009" w:type="dxa"/>
            <w:tcBorders>
              <w:bottom w:val="single" w:sz="4" w:space="0" w:color="auto"/>
            </w:tcBorders>
          </w:tcPr>
          <w:p w:rsidR="00EA3412" w:rsidRDefault="005A3079">
            <w:pPr>
              <w:pStyle w:val="Suresh"/>
              <w:jc w:val="both"/>
              <w:rPr>
                <w:b/>
                <w:color w:val="auto"/>
              </w:rPr>
            </w:pPr>
            <w:r>
              <w:rPr>
                <w:b/>
                <w:color w:val="auto"/>
              </w:rPr>
              <w:t>PAGE No</w:t>
            </w:r>
          </w:p>
        </w:tc>
      </w:tr>
      <w:tr w:rsidR="00EA3412">
        <w:trPr>
          <w:trHeight w:hRule="exact" w:val="567"/>
        </w:trPr>
        <w:tc>
          <w:tcPr>
            <w:tcW w:w="0" w:type="auto"/>
          </w:tcPr>
          <w:p w:rsidR="00EA3412" w:rsidRDefault="00EA3412">
            <w:pPr>
              <w:pStyle w:val="Suresh"/>
              <w:jc w:val="both"/>
              <w:rPr>
                <w:color w:val="auto"/>
              </w:rPr>
            </w:pPr>
            <w:r>
              <w:t xml:space="preserve"/>
            </w:r>
          </w:p>
        </w:tc>
        <w:tc>
          <w:tcPr>
            <w:tcW w:w="0" w:type="auto"/>
          </w:tcPr>
          <w:p w:rsidR="00EA3412" w:rsidRDefault="00EA3412">
            <w:pPr>
              <w:pStyle w:val="Suresh"/>
              <w:jc w:val="both"/>
              <w:rPr>
                <w:color w:val="auto"/>
              </w:rPr>
            </w:pPr>
            <w:r>
              <w:t xml:space="preserve"/>
            </w:r>
          </w:p>
        </w:tc>
        <w:tc>
          <w:tcPr>
            <w:tcW w:w="0" w:type="auto"/>
            <w:tcBorders>
              <w:bottom w:val="single" w:sz="4" w:space="0" w:color="auto"/>
            </w:tcBorders>
          </w:tcPr>
          <w:p w:rsidR="00EA3412" w:rsidRDefault="005A3079">
            <w:pPr>
              <w:pStyle w:val="Suresh"/>
              <w:jc w:val="both"/>
              <w:rPr>
                <w:color w:val="auto"/>
              </w:rPr>
            </w:pPr>
            <w:r>
              <w:rPr>
                <w:color w:val="auto"/>
              </w:rPr>
              <w:t xml:space="preserve">Abstract</w:t>
            </w:r>
          </w:p>
        </w:tc>
        <w:tc>
          <w:tcPr>
            <w:tcW w:w="3009" w:type="dxa"/>
            <w:tcBorders>
              <w:bottom w:val="single" w:sz="4" w:space="0" w:color="auto"/>
            </w:tcBorders>
          </w:tcPr>
          <w:p w:rsidR="00EA3412" w:rsidRDefault="00EA3412">
            <w:pPr>
              <w:pStyle w:val="Suresh"/>
              <w:jc w:val="both"/>
              <w:rPr>
                <w:color w:val="auto"/>
              </w:rPr>
            </w:pPr>
          </w:p>
        </w:tc>
      </w:tr>
      <w:tr w:rsidR="00EA3412">
        <w:trPr>
          <w:trHeight w:hRule="exact" w:val="567"/>
        </w:trPr>
        <w:tc>
          <w:tcPr>
            <w:tcW w:w="0" w:type="auto"/>
          </w:tcPr>
          <w:p w:rsidR="00EA3412" w:rsidRDefault="005A3079">
            <w:pPr>
              <w:pStyle w:val="Suresh"/>
              <w:jc w:val="both"/>
              <w:rPr>
                <w:color w:val="auto"/>
              </w:rPr>
            </w:pPr>
            <w:r>
              <w:rPr>
                <w:color w:val="auto"/>
              </w:rPr>
              <w:t xml:space="preserve">1</w:t>
            </w:r>
          </w:p>
        </w:tc>
        <w:tc>
          <w:tcPr>
            <w:tcW w:w="0" w:type="auto"/>
          </w:tcPr>
          <w:p w:rsidR="00EA3412" w:rsidRDefault="00EA3412">
            <w:pPr>
              <w:pStyle w:val="Suresh"/>
              <w:jc w:val="both"/>
              <w:rPr>
                <w:color w:val="auto"/>
              </w:rPr>
            </w:pPr>
            <w:r>
              <w:t xml:space="preserve"/>
            </w:r>
          </w:p>
        </w:tc>
        <w:tc>
          <w:tcPr>
            <w:tcW w:w="0" w:type="auto"/>
            <w:tcBorders>
              <w:bottom w:val="single" w:sz="4" w:space="0" w:color="auto"/>
            </w:tcBorders>
          </w:tcPr>
          <w:p w:rsidR="00EA3412" w:rsidRDefault="005A3079">
            <w:pPr>
              <w:pStyle w:val="Suresh"/>
              <w:jc w:val="both"/>
              <w:rPr>
                <w:color w:val="auto"/>
              </w:rPr>
            </w:pPr>
            <w:r>
              <w:rPr>
                <w:color w:val="auto"/>
              </w:rPr>
              <w:t xml:space="preserve">Introduction</w:t>
            </w:r>
          </w:p>
        </w:tc>
        <w:tc>
          <w:tcPr>
            <w:tcW w:w="3009" w:type="dxa"/>
            <w:tcBorders>
              <w:bottom w:val="single" w:sz="4" w:space="0" w:color="auto"/>
            </w:tcBorders>
          </w:tcPr>
          <w:p w:rsidR="00EA3412" w:rsidRDefault="005A3079">
            <w:pPr>
              <w:pStyle w:val="Suresh"/>
              <w:jc w:val="both"/>
              <w:rPr>
                <w:color w:val="auto"/>
              </w:rPr>
            </w:pPr>
            <w:r>
              <w:rPr>
                <w:color w:val="auto"/>
              </w:rPr>
              <w:t>1</w:t>
            </w:r>
          </w:p>
        </w:tc>
      </w:tr>
      <w:tr w:rsidR="00EA3412">
        <w:trPr>
          <w:trHeight w:hRule="exact" w:val="567"/>
        </w:trPr>
        <w:tc>
          <w:tcPr>
            <w:tcW w:w="0" w:type="auto"/>
          </w:tcPr>
          <w:p w:rsidR="00EA3412" w:rsidRDefault="005A3079">
            <w:pPr>
              <w:pStyle w:val="Suresh"/>
              <w:jc w:val="both"/>
              <w:rPr>
                <w:color w:val="auto"/>
              </w:rPr>
            </w:pPr>
            <w:r>
              <w:rPr>
                <w:color w:val="auto"/>
              </w:rPr>
              <w:t xml:space="preserve">2</w:t>
            </w:r>
          </w:p>
        </w:tc>
        <w:tc>
          <w:tcPr>
            <w:tcW w:w="0" w:type="auto"/>
          </w:tcPr>
          <w:p w:rsidR="00EA3412" w:rsidRDefault="00EA3412">
            <w:pPr>
              <w:pStyle w:val="Suresh"/>
              <w:jc w:val="both"/>
              <w:rPr>
                <w:color w:val="auto"/>
              </w:rPr>
            </w:pPr>
            <w:r>
              <w:t xml:space="preserve"/>
            </w:r>
          </w:p>
        </w:tc>
        <w:tc>
          <w:tcPr>
            <w:tcW w:w="0" w:type="auto"/>
          </w:tcPr>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Literature Review</w:t>
            </w:r>
          </w:p>
        </w:tc>
        <w:tc>
          <w:tcPr>
            <w:tcW w:w="3009" w:type="dxa"/>
          </w:tcPr>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2-8</w:t>
            </w:r>
          </w:p>
        </w:tc>
      </w:tr>
      <w:tr w:rsidR="00EA3412">
        <w:trPr>
          <w:trHeight w:hRule="exact" w:val="567"/>
        </w:trPr>
        <w:tc>
          <w:tcPr>
            <w:tcW w:w="0" w:type="auto"/>
          </w:tcPr>
          <w:p w:rsidR="00EA3412" w:rsidRDefault="005A3079">
            <w:pPr>
              <w:pStyle w:val="Suresh"/>
              <w:jc w:val="both"/>
              <w:rPr>
                <w:color w:val="auto"/>
              </w:rPr>
            </w:pPr>
            <w:r>
              <w:rPr>
                <w:color w:val="auto"/>
              </w:rPr>
              <w:t xml:space="preserve">3</w:t>
            </w:r>
          </w:p>
        </w:tc>
        <w:tc>
          <w:tcPr>
            <w:tcW w:w="0" w:type="auto"/>
          </w:tcPr>
          <w:p w:rsidR="00EA3412" w:rsidRDefault="00EA3412">
            <w:pPr>
              <w:pStyle w:val="Suresh"/>
              <w:jc w:val="both"/>
              <w:rPr>
                <w:color w:val="auto"/>
              </w:rPr>
            </w:pPr>
            <w:r>
              <w:t xml:space="preserve"/>
            </w:r>
          </w:p>
        </w:tc>
        <w:tc>
          <w:tcPr>
            <w:tcW w:w="0" w:type="auto"/>
          </w:tcPr>
          <w:p w:rsidR="00EA3412" w:rsidRDefault="005A3079">
            <w:pPr>
              <w:pStyle w:val="Suresh"/>
              <w:jc w:val="both"/>
              <w:rPr>
                <w:color w:val="auto"/>
              </w:rPr>
            </w:pPr>
            <w:r>
              <w:rPr>
                <w:color w:val="auto"/>
              </w:rPr>
              <w:t xml:space="preserve">Problem Definition</w:t>
            </w:r>
          </w:p>
        </w:tc>
        <w:tc>
          <w:tcPr>
            <w:tcW w:w="3009" w:type="dxa"/>
          </w:tcPr>
          <w:p w:rsidR="00EA3412" w:rsidRDefault="005A3079">
            <w:pPr>
              <w:pStyle w:val="Suresh"/>
              <w:jc w:val="both"/>
              <w:rPr>
                <w:color w:val="auto"/>
              </w:rPr>
            </w:pPr>
            <w:r>
              <w:rPr>
                <w:color w:val="auto"/>
              </w:rPr>
              <w:t>9</w:t>
            </w:r>
            <w:bookmarkStart w:id="0" w:name="_GoBack"/>
            <w:bookmarkEnd w:id="0"/>
          </w:p>
        </w:tc>
      </w:tr>
      <w:tr w:rsidR="00EA3412">
        <w:trPr>
          <w:trHeight w:hRule="exact" w:val="567"/>
        </w:trPr>
        <w:tc>
          <w:tcPr>
            <w:tcW w:w="0" w:type="auto"/>
          </w:tcPr>
          <w:p w:rsidR="00EA3412" w:rsidRDefault="00EA3412">
            <w:pPr>
              <w:pStyle w:val="Suresh"/>
              <w:jc w:val="both"/>
              <w:rPr>
                <w:color w:val="auto"/>
              </w:rPr>
            </w:pPr>
            <w:r>
              <w:t xml:space="preserve"/>
            </w:r>
          </w:p>
        </w:tc>
        <w:tc>
          <w:tcPr>
            <w:tcW w:w="0" w:type="auto"/>
          </w:tcPr>
          <w:p w:rsidR="00EA3412" w:rsidRDefault="005A3079">
            <w:pPr>
              <w:pStyle w:val="Suresh"/>
              <w:jc w:val="both"/>
              <w:rPr>
                <w:color w:val="auto"/>
              </w:rPr>
            </w:pPr>
            <w:r>
              <w:rPr>
                <w:color w:val="auto"/>
              </w:rPr>
              <w:t xml:space="preserve">3.1</w:t>
            </w:r>
          </w:p>
        </w:tc>
        <w:tc>
          <w:tcPr>
            <w:tcW w:w="0" w:type="auto"/>
            <w:tcBorders>
              <w:bottom w:val="single" w:sz="4" w:space="0" w:color="auto"/>
            </w:tcBorders>
          </w:tcPr>
          <w:p w:rsidR="00EA3412" w:rsidRDefault="005A3079">
            <w:pPr>
              <w:pStyle w:val="Suresh"/>
              <w:jc w:val="both"/>
              <w:rPr>
                <w:rStyle w:val="Hyperlink"/>
                <w:color w:val="auto"/>
                <w:u w:val="none"/>
              </w:rPr>
            </w:pPr>
            <w:r>
              <w:rPr>
                <w:rStyle w:val="Hyperlink"/>
                <w:color w:val="auto"/>
                <w:u w:val="none"/>
              </w:rPr>
              <w:t xml:space="preserve">Problem Statement</w:t>
            </w:r>
          </w:p>
        </w:tc>
        <w:tc>
          <w:tcPr>
            <w:tcW w:w="3009" w:type="dxa"/>
            <w:tcBorders>
              <w:bottom w:val="single" w:sz="4" w:space="0" w:color="auto"/>
            </w:tcBorders>
          </w:tcPr>
          <w:p w:rsidR="00EA3412" w:rsidRDefault="005A3079">
            <w:pPr>
              <w:pStyle w:val="Suresh"/>
              <w:jc w:val="both"/>
              <w:rPr>
                <w:rStyle w:val="Hyperlink"/>
                <w:color w:val="auto"/>
                <w:u w:val="none"/>
              </w:rPr>
            </w:pPr>
            <w:r>
              <w:rPr>
                <w:rStyle w:val="Hyperlink"/>
                <w:color w:val="auto"/>
                <w:u w:val="none"/>
              </w:rPr>
              <w:t>9</w:t>
            </w:r>
          </w:p>
        </w:tc>
      </w:tr>
      <w:tr w:rsidR="00EA3412">
        <w:trPr>
          <w:trHeight w:hRule="exact" w:val="567"/>
        </w:trPr>
        <w:tc>
          <w:tcPr>
            <w:tcW w:w="0" w:type="auto"/>
          </w:tcPr>
          <w:p w:rsidR="00EA3412" w:rsidRDefault="00EA3412">
            <w:pPr>
              <w:pStyle w:val="Suresh"/>
              <w:jc w:val="both"/>
              <w:rPr>
                <w:color w:val="auto"/>
              </w:rPr>
            </w:pPr>
            <w:r>
              <w:t xml:space="preserve"/>
            </w:r>
          </w:p>
        </w:tc>
        <w:tc>
          <w:tcPr>
            <w:tcW w:w="0" w:type="auto"/>
          </w:tcPr>
          <w:p w:rsidR="00EA3412" w:rsidRDefault="005A3079">
            <w:pPr>
              <w:pStyle w:val="Suresh"/>
              <w:jc w:val="both"/>
              <w:rPr>
                <w:color w:val="auto"/>
              </w:rPr>
            </w:pPr>
            <w:r>
              <w:rPr>
                <w:color w:val="auto"/>
              </w:rPr>
              <w:t xml:space="preserve">3.2</w:t>
            </w:r>
          </w:p>
        </w:tc>
        <w:tc>
          <w:tcPr>
            <w:tcW w:w="0" w:type="auto"/>
            <w:tcBorders>
              <w:bottom w:val="single" w:sz="4" w:space="0" w:color="auto"/>
            </w:tcBorders>
          </w:tcPr>
          <w:p w:rsidR="00EA3412" w:rsidRDefault="005A3079">
            <w:pPr>
              <w:pStyle w:val="Suresh"/>
              <w:jc w:val="both"/>
              <w:rPr>
                <w:rStyle w:val="Hyperlink"/>
                <w:color w:val="auto"/>
              </w:rPr>
            </w:pPr>
            <w:r>
              <w:rPr>
                <w:lang w:val="en-GB"/>
              </w:rPr>
              <w:t xml:space="preserve">Objective</w:t>
            </w:r>
          </w:p>
        </w:tc>
        <w:tc>
          <w:tcPr>
            <w:tcW w:w="3009" w:type="dxa"/>
            <w:tcBorders>
              <w:bottom w:val="single" w:sz="4" w:space="0" w:color="auto"/>
            </w:tcBorders>
          </w:tcPr>
          <w:p w:rsidR="00EA3412" w:rsidRDefault="005A3079">
            <w:pPr>
              <w:pStyle w:val="Suresh"/>
              <w:jc w:val="both"/>
              <w:rPr>
                <w:lang w:val="en-GB"/>
              </w:rPr>
            </w:pPr>
            <w:r>
              <w:rPr>
                <w:lang w:val="en-GB"/>
              </w:rPr>
              <w:t>9</w:t>
            </w:r>
          </w:p>
        </w:tc>
      </w:tr>
      <w:tr w:rsidR="00EA3412">
        <w:trPr>
          <w:trHeight w:hRule="exact" w:val="567"/>
        </w:trPr>
        <w:tc>
          <w:tcPr>
            <w:tcW w:w="0" w:type="auto"/>
          </w:tcPr>
          <w:p w:rsidR="00EA3412" w:rsidRDefault="00EA3412">
            <w:pPr>
              <w:pStyle w:val="Suresh"/>
              <w:jc w:val="both"/>
              <w:rPr>
                <w:color w:val="auto"/>
              </w:rPr>
            </w:pPr>
            <w:r>
              <w:t xml:space="preserve"/>
            </w:r>
          </w:p>
        </w:tc>
        <w:tc>
          <w:tcPr>
            <w:tcW w:w="0" w:type="auto"/>
          </w:tcPr>
          <w:p w:rsidR="00EA3412" w:rsidRDefault="005A3079">
            <w:pPr>
              <w:pStyle w:val="Suresh"/>
              <w:jc w:val="both"/>
              <w:rPr>
                <w:color w:val="auto"/>
              </w:rPr>
            </w:pPr>
            <w:r>
              <w:rPr>
                <w:color w:val="auto"/>
              </w:rPr>
              <w:t xml:space="preserve">3.3</w:t>
            </w:r>
          </w:p>
        </w:tc>
        <w:tc>
          <w:tcPr>
            <w:tcW w:w="0" w:type="auto"/>
            <w:tcBorders>
              <w:bottom w:val="single" w:sz="4" w:space="0" w:color="auto"/>
            </w:tcBorders>
          </w:tcPr>
          <w:p w:rsidR="00EA3412" w:rsidRDefault="005A3079">
            <w:pPr>
              <w:pStyle w:val="Suresh"/>
              <w:jc w:val="both"/>
              <w:rPr>
                <w:rStyle w:val="Hyperlink"/>
                <w:color w:val="auto"/>
              </w:rPr>
            </w:pPr>
            <w:r>
              <w:rPr>
                <w:lang w:val="en-GB"/>
              </w:rPr>
              <w:t xml:space="preserve">Requirement Analysis</w:t>
            </w:r>
          </w:p>
        </w:tc>
        <w:tc>
          <w:tcPr>
            <w:tcW w:w="3009" w:type="dxa"/>
            <w:tcBorders>
              <w:bottom w:val="single" w:sz="4" w:space="0" w:color="auto"/>
            </w:tcBorders>
          </w:tcPr>
          <w:p w:rsidR="00EA3412" w:rsidRDefault="005A3079">
            <w:pPr>
              <w:pStyle w:val="Suresh"/>
              <w:jc w:val="both"/>
              <w:rPr>
                <w:lang w:val="en-GB"/>
              </w:rPr>
            </w:pPr>
            <w:r>
              <w:rPr>
                <w:lang w:val="en-GB"/>
              </w:rPr>
              <w:t>10-15</w:t>
            </w:r>
          </w:p>
        </w:tc>
      </w:tr>
      <w:tr w:rsidR="00EA3412">
        <w:trPr>
          <w:trHeight w:hRule="exact" w:val="567"/>
        </w:trPr>
        <w:tc>
          <w:tcPr>
            <w:tcW w:w="0" w:type="auto"/>
          </w:tcPr>
          <w:p w:rsidR="00EA3412" w:rsidRDefault="005A3079">
            <w:pPr>
              <w:pStyle w:val="Suresh"/>
              <w:jc w:val="both"/>
              <w:rPr>
                <w:color w:val="auto"/>
              </w:rPr>
            </w:pPr>
            <w:r>
              <w:rPr>
                <w:color w:val="auto"/>
              </w:rPr>
              <w:t xml:space="preserve">4</w:t>
            </w:r>
          </w:p>
        </w:tc>
        <w:tc>
          <w:tcPr>
            <w:tcW w:w="0" w:type="auto"/>
          </w:tcPr>
          <w:p w:rsidR="00EA3412" w:rsidRDefault="00EA3412">
            <w:pPr>
              <w:pStyle w:val="Suresh"/>
              <w:jc w:val="both"/>
              <w:rPr>
                <w:color w:val="auto"/>
              </w:rPr>
            </w:pPr>
            <w:r>
              <w:t xml:space="preserve"/>
            </w:r>
          </w:p>
        </w:tc>
        <w:tc>
          <w:tcPr>
            <w:tcW w:w="0" w:type="auto"/>
            <w:tcBorders>
              <w:bottom w:val="single" w:sz="4" w:space="0" w:color="auto"/>
            </w:tcBorders>
          </w:tcPr>
          <w:p w:rsidR="00EA3412" w:rsidRDefault="005A3079">
            <w:pPr>
              <w:pStyle w:val="Suresh"/>
              <w:jc w:val="both"/>
              <w:rPr>
                <w:color w:val="auto"/>
              </w:rPr>
            </w:pPr>
            <w:r>
              <w:rPr>
                <w:lang w:val="en-GB"/>
              </w:rPr>
              <w:t xml:space="preserve">Methodology</w:t>
            </w:r>
          </w:p>
        </w:tc>
        <w:tc>
          <w:tcPr>
            <w:tcW w:w="3009" w:type="dxa"/>
            <w:tcBorders>
              <w:bottom w:val="single" w:sz="4" w:space="0" w:color="auto"/>
            </w:tcBorders>
          </w:tcPr>
          <w:p w:rsidR="00EA3412" w:rsidRDefault="005A3079">
            <w:pPr>
              <w:pStyle w:val="Suresh"/>
              <w:jc w:val="both"/>
              <w:rPr>
                <w:color w:val="auto"/>
              </w:rPr>
            </w:pPr>
            <w:r>
              <w:rPr>
                <w:color w:val="auto"/>
              </w:rPr>
              <w:t>15</w:t>
            </w:r>
          </w:p>
        </w:tc>
      </w:tr>
      <w:tr w:rsidR="00EA3412">
        <w:trPr>
          <w:trHeight w:hRule="exact" w:val="567"/>
        </w:trPr>
        <w:tc>
          <w:tcPr>
            <w:tcW w:w="0" w:type="auto"/>
          </w:tcPr>
          <w:p w:rsidR="00EA3412" w:rsidRDefault="00EA3412">
            <w:pPr>
              <w:pStyle w:val="Suresh"/>
              <w:jc w:val="both"/>
              <w:rPr>
                <w:color w:val="auto"/>
              </w:rPr>
            </w:pPr>
            <w:r>
              <w:t xml:space="preserve"/>
            </w:r>
          </w:p>
        </w:tc>
        <w:tc>
          <w:tcPr>
            <w:tcW w:w="0" w:type="auto"/>
          </w:tcPr>
          <w:p w:rsidR="00EA3412" w:rsidRDefault="005A3079">
            <w:pPr>
              <w:pStyle w:val="Suresh"/>
              <w:jc w:val="both"/>
              <w:rPr>
                <w:color w:val="auto"/>
              </w:rPr>
            </w:pPr>
            <w:r>
              <w:rPr>
                <w:color w:val="auto"/>
              </w:rPr>
              <w:t xml:space="preserve">4.1</w:t>
            </w:r>
          </w:p>
        </w:tc>
        <w:tc>
          <w:tcPr>
            <w:tcW w:w="0" w:type="auto"/>
            <w:tcBorders>
              <w:bottom w:val="single" w:sz="4" w:space="0" w:color="auto"/>
            </w:tcBorders>
          </w:tcPr>
          <w:p w:rsidR="00EA3412" w:rsidRDefault="005A3079">
            <w:pPr>
              <w:pStyle w:val="Suresh"/>
              <w:jc w:val="both"/>
              <w:rPr>
                <w:color w:val="auto"/>
              </w:rPr>
            </w:pPr>
            <w:r>
              <w:rPr>
                <w:color w:val="auto"/>
              </w:rPr>
              <w:t xml:space="preserve">Conceptual Design</w:t>
            </w:r>
          </w:p>
        </w:tc>
        <w:tc>
          <w:tcPr>
            <w:tcW w:w="3009" w:type="dxa"/>
            <w:tcBorders>
              <w:bottom w:val="single" w:sz="4" w:space="0" w:color="auto"/>
            </w:tcBorders>
          </w:tcPr>
          <w:p w:rsidR="00EA3412" w:rsidRDefault="005A3079">
            <w:pPr>
              <w:pStyle w:val="Suresh"/>
              <w:jc w:val="both"/>
              <w:rPr>
                <w:color w:val="auto"/>
              </w:rPr>
            </w:pPr>
            <w:r>
              <w:rPr>
                <w:color w:val="auto"/>
              </w:rPr>
              <w:t>16</w:t>
            </w:r>
          </w:p>
        </w:tc>
      </w:tr>
      <w:tr w:rsidR="00EA3412">
        <w:trPr>
          <w:trHeight w:hRule="exact" w:val="567"/>
        </w:trPr>
        <w:tc>
          <w:tcPr>
            <w:tcW w:w="0" w:type="auto"/>
          </w:tcPr>
          <w:p w:rsidR="00EA3412" w:rsidRDefault="00EA3412">
            <w:pPr>
              <w:pStyle w:val="Suresh"/>
              <w:jc w:val="both"/>
              <w:rPr>
                <w:color w:val="auto"/>
              </w:rPr>
            </w:pPr>
            <w:r>
              <w:t xml:space="preserve"/>
            </w:r>
          </w:p>
        </w:tc>
        <w:tc>
          <w:tcPr>
            <w:tcW w:w="0" w:type="auto"/>
          </w:tcPr>
          <w:p w:rsidR="00EA3412" w:rsidRDefault="005A3079">
            <w:pPr>
              <w:pStyle w:val="Suresh"/>
              <w:jc w:val="both"/>
              <w:rPr>
                <w:color w:val="auto"/>
              </w:rPr>
            </w:pPr>
            <w:r>
              <w:rPr>
                <w:color w:val="auto"/>
              </w:rPr>
              <w:t xml:space="preserve">4.2</w:t>
            </w:r>
          </w:p>
        </w:tc>
        <w:tc>
          <w:tcPr>
            <w:tcW w:w="0" w:type="auto"/>
            <w:tcBorders>
              <w:bottom w:val="single" w:sz="4" w:space="0" w:color="auto"/>
            </w:tcBorders>
          </w:tcPr>
          <w:p w:rsidR="00EA3412" w:rsidRDefault="005A3079">
            <w:pPr>
              <w:pStyle w:val="Suresh"/>
              <w:jc w:val="both"/>
              <w:rPr>
                <w:color w:val="auto"/>
              </w:rPr>
            </w:pPr>
            <w:r>
              <w:rPr>
                <w:color w:val="auto"/>
              </w:rPr>
              <w:t xml:space="preserve">Block Diagram</w:t>
            </w:r>
          </w:p>
        </w:tc>
        <w:tc>
          <w:tcPr>
            <w:tcW w:w="3009" w:type="dxa"/>
            <w:tcBorders>
              <w:bottom w:val="single" w:sz="4" w:space="0" w:color="auto"/>
            </w:tcBorders>
          </w:tcPr>
          <w:p w:rsidR="00EA3412" w:rsidRDefault="005A3079">
            <w:pPr>
              <w:pStyle w:val="Suresh"/>
              <w:jc w:val="both"/>
              <w:rPr>
                <w:color w:val="auto"/>
              </w:rPr>
            </w:pPr>
            <w:r>
              <w:rPr>
                <w:color w:val="auto"/>
              </w:rPr>
              <w:t>17</w:t>
            </w:r>
          </w:p>
        </w:tc>
      </w:tr>
      <w:tr w:rsidR="00EA3412">
        <w:trPr>
          <w:trHeight w:hRule="exact" w:val="567"/>
        </w:trPr>
        <w:tc>
          <w:tcPr>
            <w:tcW w:w="0" w:type="auto"/>
          </w:tcPr>
          <w:p w:rsidR="00EA3412" w:rsidRDefault="00EA3412">
            <w:pPr>
              <w:pStyle w:val="Suresh"/>
              <w:jc w:val="both"/>
              <w:rPr>
                <w:color w:val="auto"/>
              </w:rPr>
            </w:pPr>
            <w:r>
              <w:t xml:space="preserve"/>
            </w:r>
          </w:p>
        </w:tc>
        <w:tc>
          <w:tcPr>
            <w:tcW w:w="0" w:type="auto"/>
          </w:tcPr>
          <w:p w:rsidR="00EA3412" w:rsidRDefault="005A3079">
            <w:pPr>
              <w:pStyle w:val="Suresh"/>
              <w:jc w:val="both"/>
              <w:rPr>
                <w:color w:val="auto"/>
              </w:rPr>
            </w:pPr>
            <w:r>
              <w:rPr>
                <w:color w:val="auto"/>
              </w:rPr>
              <w:t xml:space="preserve">4.3</w:t>
            </w:r>
          </w:p>
        </w:tc>
        <w:tc>
          <w:tcPr>
            <w:tcW w:w="0" w:type="auto"/>
            <w:tcBorders>
              <w:bottom w:val="single" w:sz="4" w:space="0" w:color="auto"/>
            </w:tcBorders>
          </w:tcPr>
          <w:p w:rsidR="00EA3412" w:rsidRDefault="005A3079">
            <w:pPr>
              <w:pStyle w:val="Suresh"/>
              <w:jc w:val="both"/>
              <w:rPr>
                <w:color w:val="auto"/>
              </w:rPr>
            </w:pPr>
            <w:r>
              <w:rPr>
                <w:color w:val="auto"/>
              </w:rPr>
              <w:t xml:space="preserve">Design Description</w:t>
            </w:r>
          </w:p>
        </w:tc>
        <w:tc>
          <w:tcPr>
            <w:tcW w:w="3009" w:type="dxa"/>
            <w:tcBorders>
              <w:bottom w:val="single" w:sz="4" w:space="0" w:color="auto"/>
            </w:tcBorders>
          </w:tcPr>
          <w:p w:rsidR="00EA3412" w:rsidRDefault="005A3079">
            <w:pPr>
              <w:pStyle w:val="Suresh"/>
              <w:jc w:val="both"/>
              <w:rPr>
                <w:color w:val="auto"/>
              </w:rPr>
            </w:pPr>
            <w:r>
              <w:rPr>
                <w:color w:val="auto"/>
              </w:rPr>
              <w:t>18-19</w:t>
            </w:r>
          </w:p>
        </w:tc>
      </w:tr>
      <w:tr w:rsidR="00EA3412">
        <w:trPr>
          <w:trHeight w:hRule="exact" w:val="567"/>
        </w:trPr>
        <w:tc>
          <w:tcPr>
            <w:tcW w:w="0" w:type="auto"/>
          </w:tcPr>
          <w:p w:rsidR="00EA3412" w:rsidRDefault="005A3079">
            <w:pPr>
              <w:pStyle w:val="Suresh"/>
              <w:jc w:val="both"/>
              <w:rPr>
                <w:color w:val="auto"/>
              </w:rPr>
            </w:pPr>
            <w:r>
              <w:rPr>
                <w:color w:val="auto"/>
              </w:rPr>
              <w:t xml:space="preserve">5</w:t>
            </w:r>
          </w:p>
        </w:tc>
        <w:tc>
          <w:tcPr>
            <w:tcW w:w="0" w:type="auto"/>
          </w:tcPr>
          <w:p w:rsidR="00EA3412" w:rsidRDefault="00EA3412">
            <w:pPr>
              <w:pStyle w:val="Suresh"/>
              <w:jc w:val="both"/>
              <w:rPr>
                <w:color w:val="auto"/>
              </w:rPr>
            </w:pPr>
            <w:r>
              <w:t xml:space="preserve"/>
            </w:r>
          </w:p>
        </w:tc>
        <w:tc>
          <w:tcPr>
            <w:tcW w:w="0" w:type="auto"/>
            <w:tcBorders>
              <w:bottom w:val="single" w:sz="4" w:space="0" w:color="auto"/>
            </w:tcBorders>
          </w:tcPr>
          <w:p w:rsidR="00EA3412" w:rsidRDefault="005A3079">
            <w:pPr>
              <w:pStyle w:val="Suresh"/>
              <w:jc w:val="both"/>
              <w:rPr>
                <w:color w:val="auto"/>
              </w:rPr>
            </w:pPr>
            <w:r>
              <w:rPr>
                <w:color w:val="auto"/>
              </w:rPr>
              <w:t xml:space="preserve">Implementation</w:t>
            </w:r>
          </w:p>
        </w:tc>
        <w:tc>
          <w:tcPr>
            <w:tcW w:w="3009" w:type="dxa"/>
            <w:tcBorders>
              <w:bottom w:val="single" w:sz="4" w:space="0" w:color="auto"/>
            </w:tcBorders>
          </w:tcPr>
          <w:p w:rsidR="00EA3412" w:rsidRDefault="005A3079">
            <w:pPr>
              <w:pStyle w:val="Suresh"/>
              <w:jc w:val="both"/>
              <w:rPr>
                <w:color w:val="auto"/>
              </w:rPr>
            </w:pPr>
            <w:r>
              <w:rPr>
                <w:color w:val="auto"/>
              </w:rPr>
              <w:t>20</w:t>
            </w:r>
          </w:p>
        </w:tc>
      </w:tr>
      <w:tr w:rsidR="00EA3412">
        <w:trPr>
          <w:trHeight w:hRule="exact" w:val="567"/>
        </w:trPr>
        <w:tc>
          <w:tcPr>
            <w:tcW w:w="0" w:type="auto"/>
          </w:tcPr>
          <w:p w:rsidR="00EA3412" w:rsidRDefault="00EA3412">
            <w:pPr>
              <w:pStyle w:val="Suresh"/>
              <w:jc w:val="both"/>
              <w:rPr>
                <w:color w:val="auto"/>
              </w:rPr>
            </w:pPr>
            <w:r>
              <w:t xml:space="preserve"/>
            </w:r>
          </w:p>
        </w:tc>
        <w:tc>
          <w:tcPr>
            <w:tcW w:w="0" w:type="auto"/>
          </w:tcPr>
          <w:p w:rsidR="00EA3412" w:rsidRDefault="005A3079">
            <w:pPr>
              <w:pStyle w:val="Suresh"/>
              <w:jc w:val="both"/>
              <w:rPr>
                <w:color w:val="auto"/>
              </w:rPr>
            </w:pPr>
            <w:r>
              <w:rPr>
                <w:color w:val="auto"/>
              </w:rPr>
              <w:t xml:space="preserve">5.1</w:t>
            </w:r>
          </w:p>
        </w:tc>
        <w:tc>
          <w:tcPr>
            <w:tcW w:w="0" w:type="auto"/>
            <w:tcBorders>
              <w:bottom w:val="single" w:sz="4" w:space="0" w:color="auto"/>
            </w:tcBorders>
          </w:tcPr>
          <w:p w:rsidR="00EA3412" w:rsidRDefault="005A3079">
            <w:pPr>
              <w:pStyle w:val="Suresh"/>
              <w:jc w:val="both"/>
              <w:rPr>
                <w:color w:val="auto"/>
              </w:rPr>
            </w:pPr>
            <w:r>
              <w:rPr>
                <w:color w:val="auto"/>
              </w:rPr>
              <w:t xml:space="preserve">Results and Discussions</w:t>
            </w:r>
          </w:p>
        </w:tc>
        <w:tc>
          <w:tcPr>
            <w:tcW w:w="3009" w:type="dxa"/>
            <w:tcBorders>
              <w:bottom w:val="single" w:sz="4" w:space="0" w:color="auto"/>
            </w:tcBorders>
          </w:tcPr>
          <w:p w:rsidR="00EA3412" w:rsidRDefault="005A3079">
            <w:pPr>
              <w:pStyle w:val="Suresh"/>
              <w:jc w:val="both"/>
              <w:rPr>
                <w:color w:val="auto"/>
              </w:rPr>
            </w:pPr>
            <w:r>
              <w:rPr>
                <w:color w:val="auto"/>
              </w:rPr>
              <w:t>20</w:t>
            </w:r>
          </w:p>
        </w:tc>
      </w:tr>
      <w:tr w:rsidR="00EA3412">
        <w:trPr>
          <w:trHeight w:hRule="exact" w:val="567"/>
        </w:trPr>
        <w:tc>
          <w:tcPr>
            <w:tcW w:w="0" w:type="auto"/>
          </w:tcPr>
          <w:p w:rsidR="00EA3412" w:rsidRDefault="00EA3412">
            <w:pPr>
              <w:pStyle w:val="Suresh"/>
              <w:jc w:val="both"/>
              <w:rPr>
                <w:color w:val="auto"/>
              </w:rPr>
            </w:pPr>
            <w:r>
              <w:t xml:space="preserve"/>
            </w:r>
          </w:p>
        </w:tc>
        <w:tc>
          <w:tcPr>
            <w:tcW w:w="0" w:type="auto"/>
          </w:tcPr>
          <w:p w:rsidR="00EA3412" w:rsidRDefault="005A3079">
            <w:pPr>
              <w:pStyle w:val="Suresh"/>
              <w:jc w:val="both"/>
              <w:rPr>
                <w:color w:val="auto"/>
              </w:rPr>
            </w:pPr>
            <w:r>
              <w:rPr>
                <w:color w:val="auto"/>
              </w:rPr>
              <w:t xml:space="preserve">5.2</w:t>
            </w:r>
          </w:p>
        </w:tc>
        <w:tc>
          <w:tcPr>
            <w:tcW w:w="0" w:type="auto"/>
            <w:tcBorders>
              <w:bottom w:val="single" w:sz="4" w:space="0" w:color="auto"/>
            </w:tcBorders>
          </w:tcPr>
          <w:p w:rsidR="00EA3412" w:rsidRDefault="005A3079">
            <w:pPr>
              <w:pStyle w:val="Suresh"/>
              <w:ind w:left="0"/>
              <w:jc w:val="both"/>
              <w:rPr>
                <w:color w:val="auto"/>
              </w:rPr>
            </w:pPr>
            <w:r>
              <w:rPr>
                <w:color w:val="auto"/>
              </w:rPr>
              <w:t xml:space="preserve">Conclusions</w:t>
            </w:r>
          </w:p>
        </w:tc>
        <w:tc>
          <w:tcPr>
            <w:tcW w:w="3009" w:type="dxa"/>
            <w:tcBorders>
              <w:bottom w:val="single" w:sz="4" w:space="0" w:color="auto"/>
            </w:tcBorders>
          </w:tcPr>
          <w:p w:rsidR="00EA3412" w:rsidRDefault="005A3079">
            <w:pPr>
              <w:pStyle w:val="Suresh"/>
              <w:ind w:left="0"/>
              <w:jc w:val="both"/>
              <w:rPr>
                <w:color w:val="auto"/>
              </w:rPr>
            </w:pPr>
            <w:r>
              <w:rPr>
                <w:color w:val="auto"/>
              </w:rPr>
              <w:t xml:space="preserve">    21</w:t>
            </w:r>
          </w:p>
        </w:tc>
      </w:tr>
      <w:tr w:rsidR="00EA3412">
        <w:trPr>
          <w:trHeight w:hRule="exact" w:val="567"/>
        </w:trPr>
        <w:tc>
          <w:tcPr>
            <w:tcW w:w="0" w:type="auto"/>
          </w:tcPr>
          <w:p w:rsidR="00EA3412" w:rsidRDefault="005A3079">
            <w:pPr>
              <w:pStyle w:val="Suresh"/>
              <w:jc w:val="both"/>
              <w:rPr>
                <w:color w:val="auto"/>
              </w:rPr>
            </w:pPr>
            <w:r>
              <w:rPr>
                <w:color w:val="auto"/>
              </w:rPr>
              <w:t xml:space="preserve">6</w:t>
            </w:r>
          </w:p>
        </w:tc>
        <w:tc>
          <w:tcPr>
            <w:tcW w:w="0" w:type="auto"/>
          </w:tcPr>
          <w:p w:rsidR="00EA3412" w:rsidRDefault="005A3079">
            <w:pPr>
              <w:pStyle w:val="Suresh"/>
              <w:jc w:val="both"/>
              <w:rPr>
                <w:color w:val="auto"/>
              </w:rPr>
            </w:pPr>
            <w:r>
              <w:rPr>
                <w:color w:val="auto"/>
              </w:rPr>
              <w:t xml:space="preserve">6.1</w:t>
            </w:r>
          </w:p>
        </w:tc>
        <w:tc>
          <w:tcPr>
            <w:tcW w:w="0" w:type="auto"/>
          </w:tcPr>
          <w:p w:rsidR="00EA3412" w:rsidRDefault="005A3079">
            <w:pPr>
              <w:pStyle w:val="Suresh"/>
              <w:ind w:left="0"/>
              <w:jc w:val="both"/>
              <w:rPr>
                <w:color w:val="auto"/>
              </w:rPr>
            </w:pPr>
            <w:r>
              <w:rPr>
                <w:color w:val="auto"/>
              </w:rPr>
              <w:t xml:space="preserve">Appendix</w:t>
            </w:r>
          </w:p>
        </w:tc>
        <w:tc>
          <w:tcPr>
            <w:tcW w:w="3009" w:type="dxa"/>
          </w:tcPr>
          <w:p w:rsidR="00EA3412" w:rsidRDefault="005A3079">
            <w:pPr>
              <w:pStyle w:val="Suresh"/>
              <w:ind w:left="0"/>
              <w:jc w:val="both"/>
              <w:rPr>
                <w:color w:val="auto"/>
              </w:rPr>
            </w:pPr>
            <w:r>
              <w:rPr>
                <w:color w:val="auto"/>
              </w:rPr>
              <w:t xml:space="preserve">    22</w:t>
            </w:r>
          </w:p>
        </w:tc>
      </w:tr>
      <w:tr w:rsidR="00EA3412">
        <w:trPr>
          <w:trHeight w:hRule="exact" w:val="567"/>
        </w:trPr>
        <w:tc>
          <w:tcPr>
            <w:tcW w:w="0" w:type="auto"/>
          </w:tcPr>
          <w:p w:rsidR="00EA3412" w:rsidRDefault="00EA3412">
            <w:pPr>
              <w:pStyle w:val="Suresh"/>
              <w:jc w:val="both"/>
              <w:rPr>
                <w:color w:val="auto"/>
              </w:rPr>
            </w:pPr>
            <w:r>
              <w:t xml:space="preserve"/>
            </w:r>
          </w:p>
        </w:tc>
        <w:tc>
          <w:tcPr>
            <w:tcW w:w="0" w:type="auto"/>
          </w:tcPr>
          <w:p w:rsidR="00EA3412" w:rsidRDefault="005A3079">
            <w:pPr>
              <w:pStyle w:val="Suresh"/>
              <w:jc w:val="both"/>
              <w:rPr>
                <w:color w:val="auto"/>
              </w:rPr>
            </w:pPr>
            <w:r>
              <w:rPr>
                <w:color w:val="auto"/>
              </w:rPr>
              <w:t xml:space="preserve">6.2</w:t>
            </w:r>
          </w:p>
        </w:tc>
        <w:tc>
          <w:tcPr>
            <w:tcW w:w="0" w:type="auto"/>
          </w:tcPr>
          <w:p w:rsidR="00EA3412" w:rsidRDefault="005A3079">
            <w:pPr>
              <w:pStyle w:val="Suresh"/>
              <w:ind w:left="0"/>
              <w:jc w:val="both"/>
              <w:rPr>
                <w:color w:val="auto"/>
              </w:rPr>
            </w:pPr>
            <w:r>
              <w:rPr>
                <w:color w:val="auto"/>
              </w:rPr>
              <w:t xml:space="preserve">References</w:t>
            </w:r>
          </w:p>
        </w:tc>
        <w:tc>
          <w:tcPr>
            <w:tcW w:w="3009" w:type="dxa"/>
          </w:tcPr>
          <w:p w:rsidR="00EA3412" w:rsidRDefault="005A3079">
            <w:pPr>
              <w:pStyle w:val="Suresh"/>
              <w:ind w:left="0"/>
              <w:jc w:val="both"/>
              <w:rPr>
                <w:color w:val="auto"/>
              </w:rPr>
            </w:pPr>
            <w:r>
              <w:rPr>
                <w:color w:val="auto"/>
              </w:rPr>
              <w:t xml:space="preserve">    22</w:t>
            </w:r>
          </w:p>
        </w:tc>
      </w:tr>
      <w:tr w:rsidR="00EA3412">
        <w:trPr>
          <w:trHeight w:hRule="exact" w:val="567"/>
        </w:trPr>
        <w:tc>
          <w:tcPr>
            <w:tcW w:w="0" w:type="auto"/>
          </w:tcPr>
          <w:p w:rsidR="00EA3412" w:rsidRDefault="00EA3412">
            <w:pPr>
              <w:pStyle w:val="Suresh"/>
              <w:jc w:val="both"/>
              <w:rPr>
                <w:color w:val="auto"/>
              </w:rPr>
            </w:pPr>
            <w:r>
              <w:t xml:space="preserve"/>
            </w:r>
          </w:p>
        </w:tc>
        <w:tc>
          <w:tcPr>
            <w:tcW w:w="0" w:type="auto"/>
          </w:tcPr>
          <w:p w:rsidR="00EA3412" w:rsidRDefault="005A3079">
            <w:pPr>
              <w:pStyle w:val="Suresh"/>
              <w:jc w:val="both"/>
              <w:rPr>
                <w:color w:val="auto"/>
              </w:rPr>
            </w:pPr>
            <w:r>
              <w:rPr>
                <w:color w:val="auto"/>
              </w:rPr>
              <w:t xml:space="preserve">6.3</w:t>
            </w:r>
          </w:p>
        </w:tc>
        <w:tc>
          <w:tcPr>
            <w:tcW w:w="0" w:type="auto"/>
          </w:tcPr>
          <w:p w:rsidR="00EA3412" w:rsidRDefault="005A3079">
            <w:pPr>
              <w:pStyle w:val="Suresh"/>
              <w:ind w:left="0"/>
              <w:jc w:val="both"/>
              <w:rPr>
                <w:color w:val="auto"/>
              </w:rPr>
            </w:pPr>
            <w:r>
              <w:rPr>
                <w:color w:val="auto"/>
              </w:rPr>
              <w:t xml:space="preserve">Source Code</w:t>
            </w:r>
          </w:p>
        </w:tc>
        <w:tc>
          <w:tcPr>
            <w:tcW w:w="3009" w:type="dxa"/>
          </w:tcPr>
          <w:p w:rsidR="00EA3412" w:rsidRDefault="005A3079">
            <w:pPr>
              <w:pStyle w:val="Suresh"/>
              <w:ind w:left="0"/>
              <w:jc w:val="both"/>
              <w:rPr>
                <w:color w:val="auto"/>
              </w:rPr>
            </w:pPr>
            <w:r>
              <w:rPr>
                <w:color w:val="auto"/>
              </w:rPr>
              <w:t xml:space="preserve">   23-30</w:t>
            </w:r>
          </w:p>
        </w:tc>
      </w:tr>
      <w:tr w:rsidR="00EA3412">
        <w:trPr>
          <w:trHeight w:hRule="exact" w:val="567"/>
        </w:trPr>
        <w:tc>
          <w:tcPr>
            <w:tcW w:w="0" w:type="auto"/>
          </w:tcPr>
          <w:p w:rsidR="00EA3412" w:rsidRDefault="005A3079">
            <w:pPr>
              <w:pStyle w:val="Suresh"/>
              <w:jc w:val="both"/>
              <w:rPr>
                <w:color w:val="auto"/>
              </w:rPr>
            </w:pPr>
            <w:r>
              <w:rPr>
                <w:color w:val="auto"/>
              </w:rPr>
              <w:t xml:space="preserve">7</w:t>
            </w:r>
          </w:p>
        </w:tc>
        <w:tc>
          <w:tcPr>
            <w:tcW w:w="0" w:type="auto"/>
          </w:tcPr>
          <w:p w:rsidR="00EA3412" w:rsidRDefault="00EA3412">
            <w:pPr>
              <w:pStyle w:val="Suresh"/>
              <w:jc w:val="both"/>
              <w:rPr>
                <w:color w:val="auto"/>
              </w:rPr>
            </w:pPr>
            <w:r>
              <w:t xml:space="preserve"/>
            </w:r>
          </w:p>
        </w:tc>
        <w:tc>
          <w:tcPr>
            <w:tcW w:w="0" w:type="auto"/>
          </w:tcPr>
          <w:p w:rsidR="00EA3412" w:rsidRDefault="005A3079">
            <w:pPr>
              <w:pStyle w:val="Suresh"/>
              <w:ind w:left="0"/>
              <w:jc w:val="both"/>
              <w:rPr>
                <w:color w:val="auto"/>
              </w:rPr>
            </w:pPr>
            <w:r>
              <w:rPr>
                <w:color w:val="auto"/>
              </w:rPr>
              <w:t xml:space="preserve">Team Details</w:t>
            </w:r>
          </w:p>
        </w:tc>
        <w:tc>
          <w:tcPr>
            <w:tcW w:w="3009" w:type="dxa"/>
          </w:tcPr>
          <w:p w:rsidR="00EA3412" w:rsidRDefault="005A3079">
            <w:pPr>
              <w:pStyle w:val="Suresh"/>
              <w:ind w:left="0"/>
              <w:jc w:val="both"/>
              <w:rPr>
                <w:color w:val="auto"/>
              </w:rPr>
            </w:pPr>
            <w:r>
              <w:rPr>
                <w:color w:val="auto"/>
              </w:rPr>
              <w:t xml:space="preserve">   31-32</w:t>
            </w:r>
          </w:p>
        </w:tc>
      </w:tr>
    </w:tbl>
    <w:p w:rsidR="00EA3412" w:rsidRDefault="00EA3412">
      <w:pPr>
        <w:spacing w:line="360" w:lineRule="auto"/>
        <w:jc w:val="both"/>
        <w:rPr>
          <w:rFonts w:ascii="Times New Roman" w:eastAsia="Times New Roman" w:hAnsi="Times New Roman" w:cs="Times New Roman"/>
          <w:b/>
          <w:bCs/>
          <w:sz w:val="32"/>
          <w:szCs w:val="32"/>
          <w:lang w:eastAsia="en-IN"/>
        </w:rPr>
      </w:pPr>
    </w:p>
    <w:p w:rsidR="00EA3412" w:rsidRDefault="00EA3412">
      <w:pPr>
        <w:spacing w:line="360" w:lineRule="auto"/>
        <w:jc w:val="both"/>
        <w:rPr>
          <w:rFonts w:ascii="Times New Roman" w:eastAsia="Times New Roman" w:hAnsi="Times New Roman" w:cs="Times New Roman"/>
          <w:b/>
          <w:bCs/>
          <w:sz w:val="32"/>
          <w:szCs w:val="32"/>
          <w:lang w:eastAsia="en-IN"/>
        </w:rPr>
      </w:pPr>
    </w:p>
    <w:p w:rsidR="00EA3412" w:rsidRDefault="00EA3412">
      <w:pPr>
        <w:spacing w:line="360" w:lineRule="auto"/>
        <w:jc w:val="both"/>
        <w:rPr>
          <w:rFonts w:ascii="Times New Roman" w:eastAsia="Times New Roman" w:hAnsi="Times New Roman" w:cs="Times New Roman"/>
          <w:b/>
          <w:bCs/>
          <w:sz w:val="32"/>
          <w:szCs w:val="32"/>
          <w:lang w:eastAsia="en-IN"/>
        </w:rPr>
      </w:pPr>
    </w:p>
    <w:p w:rsidR="00EA3412" w:rsidRDefault="005A3079">
      <w:pPr>
        <w:spacing w:line="360" w:lineRule="auto"/>
        <w:jc w:val="center"/>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TABLE OF CONTENTS</w:t>
      </w:r>
    </w:p>
    <w:p w:rsidR="00EA3412" w:rsidRDefault="005A3079">
      <w:pPr>
        <w:tabs>
          <w:tab w:val="left" w:pos="6240"/>
        </w:tabs>
        <w:spacing w:line="360" w:lineRule="auto"/>
        <w:jc w:val="both"/>
        <w:rPr>
          <w:rFonts w:ascii="Times New Roman" w:hAnsi="Times New Roman" w:cs="Times New Roman"/>
          <w:sz w:val="24"/>
          <w:szCs w:val="24"/>
        </w:rPr>
        <w:sectPr w:rsidR="00EA3412">
          <w:headerReference w:type="first" r:id="rId11"/>
          <w:pgSz w:w="12240" w:h="15840"/>
          <w:pgMar w:top="1440"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fmt="lowerRoman" w:start="2"/>
          <w:cols w:space="720"/>
          <w:docGrid w:linePitch="360"/>
        </w:sectPr>
      </w:pPr>
      <w:r>
        <w:rPr>
          <w:rFonts w:ascii="Times New Roman" w:hAnsi="Times New Roman" w:cs="Times New Roman"/>
          <w:sz w:val="24"/>
          <w:szCs w:val="24"/>
        </w:rPr>
        <w:tab/>
      </w:r>
    </w:p>
    <w:p w:rsidR="00EA3412" w:rsidRDefault="00EA3412">
      <w:pPr>
        <w:spacing w:line="360" w:lineRule="auto"/>
        <w:jc w:val="center"/>
        <w:rPr>
          <w:rFonts w:ascii="Times New Roman" w:hAnsi="Times New Roman"/>
          <w:b/>
          <w:bCs/>
          <w:sz w:val="32"/>
          <w:szCs w:val="32"/>
        </w:rPr>
      </w:pPr>
    </w:p>
    <w:p w:rsidR="00EA3412" w:rsidRDefault="005A3079">
      <w:pPr>
        <w:spacing w:line="360" w:lineRule="auto"/>
        <w:jc w:val="center"/>
        <w:rPr>
          <w:rFonts w:ascii="Times New Roman" w:hAnsi="Times New Roman"/>
          <w:b/>
          <w:bCs/>
          <w:sz w:val="32"/>
          <w:szCs w:val="32"/>
        </w:rPr>
      </w:pPr>
      <w:r>
        <w:rPr>
          <w:rFonts w:ascii="Times New Roman" w:hAnsi="Times New Roman"/>
          <w:b/>
          <w:bCs/>
          <w:sz w:val="32"/>
          <w:szCs w:val="32"/>
        </w:rPr>
        <w:t xml:space="preserve">CHAPTER-1</w:t>
      </w:r>
    </w:p>
    <w:p w:rsidR="00EA3412" w:rsidRDefault="005A3079">
      <w:pPr>
        <w:spacing w:line="360" w:lineRule="auto"/>
        <w:jc w:val="center"/>
        <w:rPr>
          <w:rFonts w:ascii="Times New Roman" w:hAnsi="Times New Roman"/>
          <w:b/>
          <w:bCs/>
          <w:sz w:val="32"/>
          <w:szCs w:val="32"/>
        </w:rPr>
      </w:pPr>
      <w:r>
        <w:rPr>
          <w:rFonts w:ascii="Times New Roman" w:hAnsi="Times New Roman"/>
          <w:b/>
          <w:bCs/>
          <w:sz w:val="32"/>
          <w:szCs w:val="32"/>
        </w:rPr>
        <w:t xml:space="preserve">INTRODUCTION</w:t>
      </w:r>
    </w:p>
    <w:p w:rsidR="00EA3412" w:rsidRDefault="00EA3412">
      <w:pPr>
        <w:spacing w:line="360" w:lineRule="auto"/>
        <w:jc w:val="both"/>
        <w:rPr>
          <w:rFonts w:ascii="Times New Roman" w:hAnsi="Times New Roman" w:cs="Times New Roman"/>
          <w:sz w:val="28"/>
          <w:szCs w:val="28"/>
        </w:rPr>
      </w:pP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LabNexus is a local-area-network (LAN) lab-computer management system that lets a single lab in-charge watch and control every PC in a computer lab from one browser dashboard, with no recurring licence cost and no dependency on the public internet.</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 administrator server runs on the lab staff’s laptop; a lightweight Node.js agent on each lab PC discovers it via UDP broadcast, registers with a server-issued seat ID and token, then reports authenticated heartbeats. From the dashboard the admin can lock or unlock a machine, grant time-limited access, message a student, sleep, reboot or Wake-on-LAN, and every action is recorded in a local audit log.</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Access follows the confirmed weekly timetable: periods open and close automatically, attendance allocates exactly as many seats as students present, grants expire and re-lock by themselves, and a fail-closed agent keeps a disconnected machine locked. A 206-check integration suite verifies these workflows.</w:t>
      </w: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b/>
          <w:bCs/>
          <w:sz w:val="28"/>
          <w:szCs w:val="28"/>
        </w:rPr>
      </w:pPr>
    </w:p>
    <w:p w:rsidR="00EA3412" w:rsidRDefault="00EA3412">
      <w:pPr>
        <w:spacing w:line="360" w:lineRule="auto"/>
        <w:jc w:val="both"/>
        <w:rPr>
          <w:rFonts w:ascii="Times New Roman" w:hAnsi="Times New Roman" w:cs="Times New Roman"/>
          <w:b/>
          <w:bCs/>
          <w:sz w:val="32"/>
          <w:szCs w:val="32"/>
        </w:rPr>
      </w:pPr>
    </w:p>
    <w:p w:rsidR="00EA3412" w:rsidRDefault="00EA3412">
      <w:pPr>
        <w:spacing w:line="360" w:lineRule="auto"/>
        <w:jc w:val="both"/>
        <w:rPr>
          <w:rFonts w:ascii="Times New Roman" w:hAnsi="Times New Roman" w:cs="Times New Roman"/>
          <w:b/>
          <w:bCs/>
          <w:sz w:val="32"/>
          <w:szCs w:val="32"/>
        </w:rPr>
      </w:pPr>
    </w:p>
    <w:p w:rsidR="00EA3412" w:rsidRDefault="00EA3412">
      <w:pPr>
        <w:spacing w:line="360" w:lineRule="auto"/>
        <w:jc w:val="both"/>
        <w:rPr>
          <w:rFonts w:ascii="Times New Roman" w:hAnsi="Times New Roman" w:cs="Times New Roman"/>
          <w:b/>
          <w:bCs/>
          <w:sz w:val="32"/>
          <w:szCs w:val="32"/>
        </w:rPr>
      </w:pPr>
    </w:p>
    <w:p w:rsidR="00EA3412" w:rsidRDefault="00EA3412">
      <w:pPr>
        <w:spacing w:line="360" w:lineRule="auto"/>
        <w:jc w:val="both"/>
        <w:rPr>
          <w:rFonts w:ascii="Times New Roman" w:hAnsi="Times New Roman" w:cs="Times New Roman"/>
          <w:b/>
          <w:bCs/>
          <w:sz w:val="32"/>
          <w:szCs w:val="32"/>
        </w:rPr>
      </w:pPr>
    </w:p>
    <w:p w:rsidR="00EA3412" w:rsidRDefault="005A307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CHAPTER-2</w:t>
      </w:r>
    </w:p>
    <w:p w:rsidR="00EA3412" w:rsidRDefault="005A307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LITERATURE REVIEW</w:t>
      </w:r>
    </w:p>
    <w:p w:rsidR="00EA3412" w:rsidRDefault="005A3079">
      <w:pPr>
        <w:spacing w:line="360" w:lineRule="auto"/>
        <w:rPr>
          <w:rFonts w:ascii="Times New Roman" w:hAnsi="Times New Roman" w:cs="Times New Roman"/>
          <w:b/>
          <w:bCs/>
          <w:sz w:val="28"/>
          <w:szCs w:val="28"/>
        </w:rPr>
      </w:pPr>
      <w:r>
        <w:rPr>
          <w:rFonts w:ascii="Times New Roman" w:hAnsi="Times New Roman" w:cs="Times New Roman"/>
          <w:b/>
          <w:bCs/>
          <w:sz w:val="28"/>
          <w:szCs w:val="28"/>
        </w:rPr>
        <w:t>2.1. Existing Solutions:</w:t>
      </w:r>
    </w:p>
    <w:p w:rsidR="00EA3412" w:rsidRDefault="005A3079">
      <w:pPr>
        <w:spacing w:line="360" w:lineRule="auto"/>
        <w:jc w:val="both"/>
        <w:rPr>
          <w:rFonts w:ascii="Times New Roman" w:hAnsi="Times New Roman" w:cs="Times New Roman"/>
          <w:sz w:val="28"/>
          <w:szCs w:val="28"/>
          <w:lang w:val="en-IN"/>
        </w:rPr>
      </w:pPr>
      <w:r>
        <w:rPr>
          <w:rFonts w:ascii="Times New Roman" w:hAnsi="Times New Roman" w:cs="Times New Roman"/>
          <w:b/>
          <w:bCs/>
          <w:sz w:val="28"/>
          <w:szCs w:val="28"/>
        </w:rPr>
        <w:t xml:space="preserve">1. Manual Lab Management:</w:t>
      </w:r>
    </w:p>
    <w:p w:rsidR="00EA3412" w:rsidRDefault="005A3079">
      <w:pPr>
        <w:numPr>
          <w:ilvl w:val="0"/>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Most computer labs are managed manually: the lab in-charge walks the room, checks each machine, signs a preparation or attendance sheet and locks machines one by one at the end of a session.</w:t>
      </w:r>
    </w:p>
    <w:p w:rsidR="00EA3412" w:rsidRDefault="005A3079">
      <w:pPr>
        <w:numPr>
          <w:ilvl w:val="0"/>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The approach needs no new software, but it scales poorly. Turning many machines on, locking them between periods and preparing a room for the next class all depend on a person being present and remembering every step.</w:t>
      </w:r>
    </w:p>
    <w:p w:rsidR="00EA3412" w:rsidRDefault="005A3079">
      <w:pPr>
        <w:numPr>
          <w:ilvl w:val="0"/>
          <w:numId w:val="1"/>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There is no central record of what happened — who opened the room, which students attended, when a machine was unlocked — so later disputes are hard to resolve.</w:t>
      </w:r>
    </w:p>
    <w:p w:rsidR="00EA3412" w:rsidRDefault="00EA3412">
      <w:pPr>
        <w:spacing w:line="360" w:lineRule="auto"/>
        <w:jc w:val="both"/>
        <w:rPr>
          <w:rFonts w:ascii="Times New Roman" w:hAnsi="Times New Roman" w:cs="Times New Roman"/>
          <w:sz w:val="24"/>
          <w:szCs w:val="24"/>
        </w:rPr>
      </w:pPr>
    </w:p>
    <w:p w:rsidR="00EA3412" w:rsidRDefault="005A3079" w:rsidP="0089325D">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bidi="te-IN"/>
        </w:rPr>
        <w:t xml:space="preserve">[Insert figure — see caption below: [Insert figure here]]</w:t>
      </w:r>
    </w:p>
    <w:p w:rsidR="00EA3412" w:rsidRDefault="00EA3412">
      <w:pPr>
        <w:spacing w:line="360" w:lineRule="auto"/>
        <w:jc w:val="center"/>
        <w:rPr>
          <w:rFonts w:ascii="Times New Roman" w:hAnsi="Times New Roman" w:cs="Times New Roman"/>
          <w:b/>
          <w:bCs/>
          <w:sz w:val="28"/>
          <w:szCs w:val="28"/>
        </w:rPr>
      </w:pPr>
    </w:p>
    <w:p w:rsidR="00EA3412" w:rsidRDefault="005A3079" w:rsidP="0089325D">
      <w:pPr>
        <w:spacing w:line="360" w:lineRule="auto"/>
        <w:jc w:val="center"/>
        <w:rPr>
          <w:rFonts w:ascii="Times New Roman" w:hAnsi="Times New Roman" w:cs="Times New Roman"/>
          <w:sz w:val="28"/>
          <w:szCs w:val="28"/>
        </w:rPr>
      </w:pPr>
      <w:r>
        <w:rPr>
          <w:rFonts w:ascii="Times New Roman" w:hAnsi="Times New Roman" w:cs="Times New Roman"/>
          <w:sz w:val="24"/>
          <w:szCs w:val="24"/>
        </w:rPr>
        <w:t xml:space="preserve">FIG .2.1.1: [Insert photo: manual lab attendance / preparation register]</w:t>
      </w:r>
    </w:p>
    <w:p w:rsidR="00EA3412" w:rsidRDefault="005A307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FEATURES:</w:t>
      </w:r>
    </w:p>
    <w:p w:rsidR="00EA3412" w:rsidRDefault="005A30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Zero Cost:</w:t>
      </w:r>
    </w:p>
    <w:p w:rsidR="00EA3412" w:rsidRDefault="005A3079">
      <w:pPr>
        <w:pStyle w:val="ListParagraph"/>
        <w:numPr>
          <w:ilvl w:val="0"/>
          <w:numId w:val="2"/>
        </w:numPr>
        <w:spacing w:line="360" w:lineRule="auto"/>
        <w:jc w:val="both"/>
        <w:rPr>
          <w:rFonts w:ascii="Times New Roman" w:hAnsi="Times New Roman"/>
          <w:sz w:val="24"/>
          <w:szCs w:val="24"/>
        </w:rPr>
      </w:pPr>
      <w:r>
        <w:rPr>
          <w:rFonts w:ascii="Times New Roman" w:hAnsi="Times New Roman"/>
          <w:b/>
          <w:bCs/>
          <w:sz w:val="24"/>
          <w:szCs w:val="24"/>
        </w:rPr>
        <w:t xml:space="preserve">No new software or hardware is required.</w:t>
      </w:r>
    </w:p>
    <w:p w:rsidR="00EA3412" w:rsidRDefault="005A30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Simple:</w:t>
      </w:r>
    </w:p>
    <w:p w:rsidR="00EA3412" w:rsidRDefault="005A3079">
      <w:pPr>
        <w:pStyle w:val="ListParagraph"/>
        <w:numPr>
          <w:ilvl w:val="0"/>
          <w:numId w:val="2"/>
        </w:numPr>
        <w:spacing w:line="360" w:lineRule="auto"/>
        <w:jc w:val="both"/>
        <w:rPr>
          <w:rFonts w:ascii="Times New Roman" w:hAnsi="Times New Roman"/>
          <w:b/>
          <w:bCs/>
          <w:sz w:val="24"/>
          <w:szCs w:val="24"/>
        </w:rPr>
      </w:pPr>
      <w:r>
        <w:rPr>
          <w:rFonts w:ascii="Times New Roman" w:hAnsi="Times New Roman"/>
          <w:b/>
          <w:bCs/>
          <w:sz w:val="24"/>
          <w:szCs w:val="24"/>
        </w:rPr>
        <w:t xml:space="preserve">Anyone can do it with no training.</w:t>
      </w:r>
    </w:p>
    <w:p w:rsidR="00EA3412" w:rsidRDefault="005A30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Direct Supervision:</w:t>
      </w:r>
    </w:p>
    <w:p w:rsidR="00EA3412" w:rsidRDefault="005A3079">
      <w:pPr>
        <w:pStyle w:val="ListParagraph"/>
        <w:numPr>
          <w:ilvl w:val="0"/>
          <w:numId w:val="2"/>
        </w:numPr>
        <w:spacing w:line="360" w:lineRule="auto"/>
        <w:jc w:val="both"/>
        <w:rPr>
          <w:rFonts w:ascii="Times New Roman" w:hAnsi="Times New Roman"/>
          <w:sz w:val="24"/>
          <w:szCs w:val="24"/>
        </w:rPr>
      </w:pPr>
      <w:r>
        <w:rPr>
          <w:rFonts w:ascii="Times New Roman" w:hAnsi="Times New Roman"/>
          <w:b/>
          <w:bCs/>
          <w:sz w:val="24"/>
          <w:szCs w:val="24"/>
        </w:rPr>
        <w:t xml:space="preserve">A human sees the actual condition of each machine.</w:t>
      </w:r>
    </w:p>
    <w:p w:rsidR="00EA3412" w:rsidRDefault="005A3079">
      <w:pPr>
        <w:pStyle w:val="ListParagraph"/>
        <w:numPr>
          <w:ilvl w:val="0"/>
          <w:numId w:val="2"/>
        </w:numPr>
        <w:spacing w:line="360" w:lineRule="auto"/>
        <w:jc w:val="both"/>
        <w:rPr>
          <w:rFonts w:ascii="Times New Roman" w:hAnsi="Times New Roman"/>
          <w:sz w:val="24"/>
          <w:szCs w:val="24"/>
        </w:rPr>
      </w:pPr>
      <w:r>
        <w:rPr>
          <w:rFonts w:ascii="Times New Roman" w:hAnsi="Times New Roman"/>
          <w:b/>
          <w:bCs/>
          <w:sz w:val="24"/>
          <w:szCs w:val="24"/>
        </w:rPr>
        <w:t xml:space="preserve">Immediate local decisions are possible.</w:t>
      </w:r>
    </w:p>
    <w:p w:rsidR="00EA3412" w:rsidRDefault="005A3079">
      <w:pPr>
        <w:pStyle w:val="ListParagraph"/>
        <w:numPr>
          <w:ilvl w:val="0"/>
          <w:numId w:val="2"/>
        </w:numPr>
        <w:spacing w:line="360" w:lineRule="auto"/>
        <w:jc w:val="both"/>
        <w:rPr>
          <w:rFonts w:ascii="Times New Roman" w:hAnsi="Times New Roman"/>
          <w:sz w:val="24"/>
          <w:szCs w:val="24"/>
        </w:rPr>
      </w:pPr>
      <w:r>
        <w:rPr>
          <w:rFonts w:ascii="Times New Roman" w:hAnsi="Times New Roman"/>
          <w:b/>
          <w:bCs/>
          <w:sz w:val="24"/>
          <w:szCs w:val="24"/>
        </w:rPr>
        <w:t xml:space="preserve">Network outages do not stop the work entirely.</w:t>
      </w:r>
    </w:p>
    <w:p w:rsidR="00EA3412" w:rsidRDefault="005A307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DISADVANTAGES: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Slow: Preparing a whole lab by hand takes many minutes.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 Inconsistent: Different staff lock and unlock differently.</w:t>
      </w:r>
    </w:p>
    <w:p w:rsidR="00EA3412" w:rsidRDefault="005A30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No Audit Trail: Paper is easy to lose and hard to search.</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4. No Timetable Enforcement: Rooms stay as the last user left them.</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5. No Remote View: Nothing is visible away from the lab.</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6. Attendance Disconnect: Marks are maintained separately from room state.</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7. Error-Prone: Manual steps get skipped under time pressure.</w:t>
      </w:r>
    </w:p>
    <w:p w:rsidR="00EA3412" w:rsidRDefault="00EA3412">
      <w:pPr>
        <w:spacing w:line="360" w:lineRule="auto"/>
        <w:jc w:val="both"/>
        <w:rPr>
          <w:rFonts w:ascii="Times New Roman" w:hAnsi="Times New Roman" w:cs="Times New Roman"/>
          <w:b/>
          <w:bCs/>
          <w:sz w:val="24"/>
          <w:szCs w:val="24"/>
        </w:rPr>
      </w:pPr>
    </w:p>
    <w:p w:rsidR="00EA3412" w:rsidRDefault="00EA3412">
      <w:pPr>
        <w:spacing w:line="360" w:lineRule="auto"/>
        <w:jc w:val="both"/>
        <w:rPr>
          <w:rFonts w:ascii="Times New Roman" w:hAnsi="Times New Roman" w:cs="Times New Roman"/>
          <w:b/>
          <w:bCs/>
          <w:sz w:val="28"/>
          <w:szCs w:val="28"/>
        </w:rPr>
      </w:pPr>
    </w:p>
    <w:p w:rsidR="00EA3412" w:rsidRDefault="00EA3412">
      <w:pPr>
        <w:spacing w:line="360" w:lineRule="auto"/>
        <w:jc w:val="both"/>
        <w:rPr>
          <w:rFonts w:ascii="Times New Roman" w:hAnsi="Times New Roman" w:cs="Times New Roman"/>
          <w:b/>
          <w:bCs/>
          <w:sz w:val="28"/>
          <w:szCs w:val="28"/>
        </w:rPr>
      </w:pPr>
    </w:p>
    <w:p w:rsidR="00EA3412" w:rsidRDefault="005A3079">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rPr>
        <w:lastRenderedPageBreak/>
        <w:t xml:space="preserve">2. Operating-System and Group-Policy Tools:</w:t>
      </w:r>
    </w:p>
    <w:p w:rsidR="00EA3412" w:rsidRDefault="005A3079">
      <w:pPr>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Windows and Linux offer per-machine controls: screen-lock policies, scheduled shutdown scripts, local accounts and, on managed domains, group policies that enforce settings across many machines at once.</w:t>
      </w:r>
    </w:p>
    <w:p w:rsidR="00EA3412" w:rsidRDefault="005A3079">
      <w:pPr>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These tools can switch machines off at a fixed time or lock screens inside a domain, but they know nothing about a specific lab period, a specific class or which seats a particular batch is entitled to use.</w:t>
      </w:r>
    </w:p>
    <w:p w:rsidR="00EA3412" w:rsidRDefault="005A3079">
      <w:pPr>
        <w:numPr>
          <w:ilvl w:val="0"/>
          <w:numId w:val="3"/>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Temporary changes — an extra evening batch, an extended lab period — still require manual intervention, and nothing reports which seats are open right now.</w:t>
      </w:r>
    </w:p>
    <w:p w:rsidR="00EA3412" w:rsidRDefault="005A3079" w:rsidP="0089325D">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bidi="te-IN"/>
        </w:rPr>
        <w:t xml:space="preserve">[Insert figure — see caption below: FIG 2.1.2: [Insert screenshot: OS group-policy or shutdown-script tool]]</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 2.1.2: [Insert screenshot: OS group-policy or shutdown-script tool]</w:t>
      </w:r>
    </w:p>
    <w:p w:rsidR="00EA3412" w:rsidRDefault="00EA3412">
      <w:pPr>
        <w:spacing w:line="360" w:lineRule="auto"/>
        <w:jc w:val="both"/>
        <w:rPr>
          <w:rFonts w:ascii="Times New Roman" w:hAnsi="Times New Roman" w:cs="Times New Roman"/>
          <w:b/>
          <w:bCs/>
          <w:sz w:val="28"/>
          <w:szCs w:val="28"/>
        </w:rPr>
      </w:pPr>
    </w:p>
    <w:p w:rsidR="00EA3412" w:rsidRDefault="00EA3412">
      <w:pPr>
        <w:spacing w:line="360" w:lineRule="auto"/>
        <w:jc w:val="both"/>
        <w:rPr>
          <w:rFonts w:ascii="Times New Roman" w:hAnsi="Times New Roman" w:cs="Times New Roman"/>
          <w:b/>
          <w:bCs/>
          <w:sz w:val="28"/>
          <w:szCs w:val="28"/>
        </w:rPr>
      </w:pPr>
    </w:p>
    <w:p w:rsidR="00EA3412" w:rsidRDefault="00EA3412">
      <w:pPr>
        <w:spacing w:line="360" w:lineRule="auto"/>
        <w:jc w:val="both"/>
        <w:rPr>
          <w:rFonts w:ascii="Times New Roman" w:hAnsi="Times New Roman" w:cs="Times New Roman"/>
          <w:b/>
          <w:bCs/>
          <w:sz w:val="28"/>
          <w:szCs w:val="28"/>
        </w:rPr>
      </w:pPr>
    </w:p>
    <w:p w:rsidR="00EA3412" w:rsidRDefault="00EA3412">
      <w:pPr>
        <w:spacing w:line="360" w:lineRule="auto"/>
        <w:jc w:val="both"/>
        <w:rPr>
          <w:rFonts w:ascii="Times New Roman" w:hAnsi="Times New Roman" w:cs="Times New Roman"/>
          <w:b/>
          <w:bCs/>
          <w:sz w:val="28"/>
          <w:szCs w:val="28"/>
        </w:rPr>
      </w:pPr>
    </w:p>
    <w:p w:rsidR="00EA3412" w:rsidRDefault="005A307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FEATURES: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Standard Tooling: Built into the operating system.</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 Policy Enforcement: Screen locks can be enforced centrally.</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 Scheduling: Fixed-time shutdowns and startups are possible.</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4. Well Known: Documentation and community support are strong.</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5. Stable: Mature, tested behaviour across machine families.</w:t>
      </w:r>
    </w:p>
    <w:p w:rsidR="00EA3412" w:rsidRDefault="005A307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DISADVANTAGES: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Coarse Grain: Applies to machines, not to specific lab periods.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 Domain Required: Group policies need a managed domain setup.</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3. No Attendance: Presence is not linked to access.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4. Static Schedule: Timetable changes need script or policy edits.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5. No Seat View: Nothing shows which seat is open now.</w:t>
      </w: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b/>
          <w:bCs/>
          <w:sz w:val="24"/>
          <w:szCs w:val="24"/>
        </w:rPr>
      </w:pPr>
    </w:p>
    <w:p w:rsidR="00EA3412" w:rsidRDefault="00EA3412">
      <w:pPr>
        <w:spacing w:line="360" w:lineRule="auto"/>
        <w:jc w:val="both"/>
        <w:rPr>
          <w:rFonts w:ascii="Times New Roman" w:hAnsi="Times New Roman" w:cs="Times New Roman"/>
          <w:b/>
          <w:bCs/>
          <w:sz w:val="28"/>
          <w:szCs w:val="28"/>
          <w:lang w:val="en-IN"/>
        </w:rPr>
      </w:pPr>
    </w:p>
    <w:p w:rsidR="00EA3412" w:rsidRDefault="005A3079">
      <w:pPr>
        <w:spacing w:line="360" w:lineRule="auto"/>
        <w:jc w:val="both"/>
        <w:rPr>
          <w:rFonts w:ascii="Times New Roman" w:hAnsi="Times New Roman" w:cs="Times New Roman"/>
          <w:bCs/>
          <w:sz w:val="28"/>
          <w:szCs w:val="28"/>
          <w:lang w:val="en-IN"/>
        </w:rPr>
      </w:pPr>
      <w:r>
        <w:rPr>
          <w:rFonts w:ascii="Times New Roman" w:hAnsi="Times New Roman" w:cs="Times New Roman"/>
          <w:b/>
          <w:bCs/>
          <w:sz w:val="28"/>
          <w:szCs w:val="28"/>
          <w:lang w:val="en-IN"/>
        </w:rPr>
        <w:t xml:space="preserve">3. Computer-Lab Management Software Suites:</w:t>
      </w:r>
    </w:p>
    <w:p w:rsidR="00EA3412" w:rsidRDefault="005A3079">
      <w:pPr>
        <w:numPr>
          <w:ilvl w:val="0"/>
          <w:numId w:val="4"/>
        </w:num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rPr>
        <w:t xml:space="preserve">Lab-management suites connect every machine to a teacher console and offer screen broadcast, remote control, application blocking and session timers across the room. They solve the room-level control problem well and are widely used in computer training centres.</w:t>
      </w:r>
    </w:p>
    <w:p w:rsidR="00EA3412" w:rsidRDefault="005A3079">
      <w:pPr>
        <w:numPr>
          <w:ilvl w:val="0"/>
          <w:numId w:val="4"/>
        </w:num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rPr>
        <w:t xml:space="preserve">Licences are priced per seat, however, and their activity focus rarely matches a college timetable with changing batches and attendance-based seat allocation.</w:t>
      </w:r>
    </w:p>
    <w:p w:rsidR="00EA3412" w:rsidRDefault="005A3079">
      <w:pPr>
        <w:numPr>
          <w:ilvl w:val="0"/>
          <w:numId w:val="4"/>
        </w:num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rPr>
        <w:t xml:space="preserve">They also assume reliable always-on networking and dedicated administration, which small labs may not have.</w:t>
      </w:r>
    </w:p>
    <w:p w:rsidR="00EA3412" w:rsidRDefault="00EA3412">
      <w:pPr>
        <w:spacing w:line="360" w:lineRule="auto"/>
        <w:jc w:val="both"/>
        <w:rPr>
          <w:rFonts w:ascii="Times New Roman" w:hAnsi="Times New Roman"/>
          <w:bCs/>
          <w:sz w:val="24"/>
          <w:szCs w:val="24"/>
        </w:rPr>
      </w:pPr>
    </w:p>
    <w:p w:rsidR="00EA3412" w:rsidRDefault="005A3079" w:rsidP="0089325D">
      <w:pPr>
        <w:spacing w:line="360" w:lineRule="auto"/>
        <w:jc w:val="center"/>
        <w:rPr>
          <w:rFonts w:ascii="Times New Roman" w:hAnsi="Times New Roman" w:cs="Times New Roman"/>
          <w:b/>
          <w:bCs/>
          <w:sz w:val="24"/>
          <w:szCs w:val="24"/>
        </w:rPr>
      </w:pPr>
      <w:r>
        <w:rPr>
          <w:rFonts w:ascii="Times New Roman" w:hAnsi="Times New Roman"/>
          <w:b/>
          <w:bCs/>
          <w:noProof/>
          <w:sz w:val="24"/>
          <w:szCs w:val="24"/>
          <w:lang w:bidi="te-IN"/>
        </w:rPr>
        <w:t xml:space="preserve">[Insert figure — see caption below: FIG .2.1.3: COMMERCIAL LAB MANAGEMENT SUITE]</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 .2.1.3: COMMERCIAL LAB MANAGEMENT SUITE</w:t>
      </w:r>
    </w:p>
    <w:p w:rsidR="00EA3412" w:rsidRDefault="005A307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FEATURES:</w:t>
      </w:r>
    </w:p>
    <w:p w:rsidR="00EA3412" w:rsidRDefault="005A30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Room-Wide Control: Lock, unlock and message all seats at once.</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2. Screen Broadcast: Push a demonstration to every monitor.</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3. Timed Sessions: Exam-style sessions end automatically.</w:t>
      </w:r>
    </w:p>
    <w:p w:rsidR="00EA3412" w:rsidRDefault="00EA3412">
      <w:pPr>
        <w:spacing w:line="360" w:lineRule="auto"/>
        <w:jc w:val="both"/>
        <w:rPr>
          <w:rFonts w:ascii="Times New Roman" w:hAnsi="Times New Roman" w:cs="Times New Roman"/>
          <w:b/>
          <w:bCs/>
          <w:sz w:val="24"/>
          <w:szCs w:val="24"/>
        </w:rPr>
      </w:pPr>
    </w:p>
    <w:p w:rsidR="00EA3412" w:rsidRDefault="005A30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Smart Features:</w:t>
      </w:r>
    </w:p>
    <w:p w:rsidR="00EA3412" w:rsidRDefault="005A3079">
      <w:pPr>
        <w:pStyle w:val="ListParagraph"/>
        <w:numPr>
          <w:ilvl w:val="0"/>
          <w:numId w:val="5"/>
        </w:numPr>
        <w:spacing w:line="360" w:lineRule="auto"/>
        <w:jc w:val="both"/>
        <w:rPr>
          <w:rFonts w:ascii="Times New Roman" w:hAnsi="Times New Roman"/>
          <w:sz w:val="24"/>
          <w:szCs w:val="24"/>
        </w:rPr>
      </w:pPr>
      <w:r>
        <w:rPr>
          <w:rFonts w:ascii="Times New Roman" w:hAnsi="Times New Roman"/>
          <w:b/>
          <w:bCs/>
          <w:sz w:val="24"/>
          <w:szCs w:val="24"/>
        </w:rPr>
        <w:t xml:space="preserve">Attendance counters in some consoles.</w:t>
      </w:r>
    </w:p>
    <w:p w:rsidR="00EA3412" w:rsidRDefault="005A3079">
      <w:pPr>
        <w:pStyle w:val="ListParagraph"/>
        <w:numPr>
          <w:ilvl w:val="0"/>
          <w:numId w:val="5"/>
        </w:numPr>
        <w:spacing w:line="360" w:lineRule="auto"/>
        <w:jc w:val="both"/>
        <w:rPr>
          <w:rFonts w:ascii="Times New Roman" w:hAnsi="Times New Roman"/>
          <w:b/>
          <w:bCs/>
          <w:sz w:val="24"/>
          <w:szCs w:val="24"/>
        </w:rPr>
      </w:pPr>
      <w:r>
        <w:rPr>
          <w:rFonts w:ascii="Times New Roman" w:hAnsi="Times New Roman"/>
          <w:b/>
          <w:bCs/>
          <w:sz w:val="24"/>
          <w:szCs w:val="24"/>
        </w:rPr>
        <w:t xml:space="preserve">Application and website blocking during class.</w:t>
      </w:r>
    </w:p>
    <w:p w:rsidR="00EA3412" w:rsidRDefault="005A3079">
      <w:pPr>
        <w:pStyle w:val="ListParagraph"/>
        <w:numPr>
          <w:ilvl w:val="0"/>
          <w:numId w:val="5"/>
        </w:numPr>
        <w:spacing w:line="360" w:lineRule="auto"/>
        <w:jc w:val="both"/>
        <w:rPr>
          <w:rFonts w:ascii="Times New Roman" w:hAnsi="Times New Roman"/>
          <w:sz w:val="24"/>
          <w:szCs w:val="24"/>
        </w:rPr>
      </w:pPr>
      <w:r>
        <w:rPr>
          <w:rFonts w:ascii="Times New Roman" w:hAnsi="Times New Roman"/>
          <w:b/>
          <w:bCs/>
          <w:sz w:val="24"/>
          <w:szCs w:val="24"/>
        </w:rPr>
        <w:t xml:space="preserve">Usage statistics per machine and per student.</w:t>
      </w:r>
    </w:p>
    <w:p w:rsidR="00EA3412" w:rsidRDefault="005A307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DISADVANTAGES: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 Licence Cost: Priced per seat, usually renewed yearly.</w:t>
      </w:r>
    </w:p>
    <w:p w:rsidR="00EA3412" w:rsidRDefault="005A30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2. Heavy Client: Larger software installs on every machine.</w:t>
      </w:r>
    </w:p>
    <w:p w:rsidR="00EA3412" w:rsidRDefault="005A30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 Timetable Mismatch: No weekly college timetable model.</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4. Network Dependent: Control stops when the LAN drops.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5. Privacy: Screen-watching features may not suit every lab.</w:t>
      </w:r>
    </w:p>
    <w:p w:rsidR="00EA3412" w:rsidRDefault="00EA3412">
      <w:pPr>
        <w:tabs>
          <w:tab w:val="left" w:pos="2070"/>
        </w:tabs>
        <w:spacing w:line="360" w:lineRule="auto"/>
        <w:jc w:val="both"/>
        <w:rPr>
          <w:rFonts w:ascii="Times New Roman" w:hAnsi="Times New Roman" w:cs="Times New Roman"/>
          <w:b/>
          <w:bCs/>
          <w:sz w:val="24"/>
          <w:szCs w:val="24"/>
        </w:rPr>
      </w:pPr>
    </w:p>
    <w:p w:rsidR="00EA3412" w:rsidRDefault="00EA3412">
      <w:pPr>
        <w:tabs>
          <w:tab w:val="left" w:pos="2070"/>
        </w:tabs>
        <w:spacing w:line="360" w:lineRule="auto"/>
        <w:jc w:val="both"/>
        <w:rPr>
          <w:rFonts w:ascii="Times New Roman" w:hAnsi="Times New Roman" w:cs="Times New Roman"/>
          <w:b/>
          <w:bCs/>
          <w:sz w:val="24"/>
          <w:szCs w:val="24"/>
        </w:rPr>
      </w:pPr>
    </w:p>
    <w:p w:rsidR="00EA3412" w:rsidRDefault="00EA3412">
      <w:pPr>
        <w:tabs>
          <w:tab w:val="left" w:pos="2070"/>
        </w:tabs>
        <w:spacing w:line="360" w:lineRule="auto"/>
        <w:jc w:val="both"/>
        <w:rPr>
          <w:rFonts w:ascii="Times New Roman" w:hAnsi="Times New Roman" w:cs="Times New Roman"/>
          <w:b/>
          <w:bCs/>
          <w:sz w:val="24"/>
          <w:szCs w:val="24"/>
        </w:rPr>
      </w:pPr>
    </w:p>
    <w:p w:rsidR="00EA3412" w:rsidRDefault="00EA3412">
      <w:pPr>
        <w:tabs>
          <w:tab w:val="left" w:pos="2070"/>
        </w:tabs>
        <w:spacing w:line="360" w:lineRule="auto"/>
        <w:jc w:val="both"/>
        <w:rPr>
          <w:rFonts w:ascii="Times New Roman" w:hAnsi="Times New Roman" w:cs="Times New Roman"/>
          <w:b/>
          <w:bCs/>
          <w:sz w:val="24"/>
          <w:szCs w:val="24"/>
        </w:rPr>
      </w:pPr>
    </w:p>
    <w:p w:rsidR="00EA3412" w:rsidRDefault="00EA3412">
      <w:pPr>
        <w:tabs>
          <w:tab w:val="left" w:pos="2070"/>
        </w:tabs>
        <w:spacing w:line="360" w:lineRule="auto"/>
        <w:jc w:val="both"/>
        <w:rPr>
          <w:rFonts w:ascii="Times New Roman" w:hAnsi="Times New Roman" w:cs="Times New Roman"/>
          <w:b/>
          <w:bCs/>
          <w:sz w:val="24"/>
          <w:szCs w:val="24"/>
        </w:rPr>
      </w:pPr>
    </w:p>
    <w:p w:rsidR="00EA3412" w:rsidRDefault="00EA3412">
      <w:pPr>
        <w:tabs>
          <w:tab w:val="left" w:pos="2070"/>
        </w:tabs>
        <w:spacing w:line="360" w:lineRule="auto"/>
        <w:jc w:val="both"/>
        <w:rPr>
          <w:rFonts w:ascii="Times New Roman" w:hAnsi="Times New Roman" w:cs="Times New Roman"/>
          <w:b/>
          <w:bCs/>
          <w:sz w:val="28"/>
          <w:szCs w:val="28"/>
        </w:rPr>
      </w:pPr>
    </w:p>
    <w:p w:rsidR="00EA3412" w:rsidRDefault="005A3079">
      <w:pPr>
        <w:tabs>
          <w:tab w:val="left" w:pos="2070"/>
        </w:tabs>
        <w:spacing w:line="360" w:lineRule="auto"/>
        <w:jc w:val="both"/>
        <w:rPr>
          <w:rFonts w:ascii="Times New Roman" w:hAnsi="Times New Roman" w:cs="Times New Roman"/>
          <w:b/>
          <w:bCs/>
          <w:sz w:val="24"/>
          <w:szCs w:val="24"/>
        </w:rPr>
      </w:pPr>
      <w:r>
        <w:rPr>
          <w:rFonts w:ascii="Times New Roman" w:hAnsi="Times New Roman" w:cs="Times New Roman"/>
          <w:b/>
          <w:bCs/>
          <w:sz w:val="28"/>
          <w:szCs w:val="28"/>
        </w:rPr>
        <w:t>GAPS IN EXISTING SOLUTIONS</w:t>
      </w:r>
      <w:r>
        <w:rPr>
          <w:rFonts w:ascii="Times New Roman" w:hAnsi="Times New Roman" w:cs="Times New Roman"/>
          <w:b/>
          <w:bCs/>
          <w:sz w:val="24"/>
          <w:szCs w:val="24"/>
        </w:rPr>
        <w:t>:</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All the existing solutions have many disadvantages. The following are the major gaps for a college lab that led us to build LabNexus:</w:t>
      </w:r>
    </w:p>
    <w:p w:rsidR="00EA3412" w:rsidRDefault="005A3079">
      <w:pPr>
        <w:pStyle w:val="ListParagraph"/>
        <w:numPr>
          <w:ilvl w:val="0"/>
          <w:numId w:val="6"/>
        </w:numPr>
        <w:spacing w:line="360" w:lineRule="auto"/>
        <w:jc w:val="both"/>
        <w:rPr>
          <w:rFonts w:ascii="Times New Roman" w:hAnsi="Times New Roman"/>
          <w:sz w:val="24"/>
          <w:szCs w:val="24"/>
        </w:rPr>
      </w:pPr>
      <w:r>
        <w:rPr>
          <w:rFonts w:ascii="Times New Roman" w:hAnsi="Times New Roman"/>
          <w:sz w:val="24"/>
          <w:szCs w:val="24"/>
        </w:rPr>
        <w:t xml:space="preserve">No low-cost option that works without a managed domain or paid licences.</w:t>
      </w:r>
    </w:p>
    <w:p w:rsidR="00EA3412" w:rsidRDefault="005A3079">
      <w:pPr>
        <w:pStyle w:val="ListParagraph"/>
        <w:numPr>
          <w:ilvl w:val="0"/>
          <w:numId w:val="6"/>
        </w:numPr>
        <w:spacing w:line="360" w:lineRule="auto"/>
        <w:jc w:val="both"/>
        <w:rPr>
          <w:rFonts w:ascii="Times New Roman" w:hAnsi="Times New Roman"/>
          <w:sz w:val="24"/>
          <w:szCs w:val="24"/>
        </w:rPr>
      </w:pPr>
      <w:r>
        <w:rPr>
          <w:rFonts w:ascii="Times New Roman" w:hAnsi="Times New Roman"/>
          <w:sz w:val="24"/>
          <w:szCs w:val="24"/>
        </w:rPr>
        <w:t xml:space="preserve">No attendance-linked allocation: seats are not opened for exactly N students.</w:t>
      </w:r>
    </w:p>
    <w:p w:rsidR="00EA3412" w:rsidRDefault="005A3079">
      <w:pPr>
        <w:pStyle w:val="ListParagraph"/>
        <w:numPr>
          <w:ilvl w:val="0"/>
          <w:numId w:val="6"/>
        </w:numPr>
        <w:spacing w:line="360" w:lineRule="auto"/>
        <w:jc w:val="both"/>
        <w:rPr>
          <w:rFonts w:ascii="Times New Roman" w:hAnsi="Times New Roman"/>
          <w:sz w:val="24"/>
          <w:szCs w:val="24"/>
        </w:rPr>
      </w:pPr>
      <w:r>
        <w:rPr>
          <w:rFonts w:ascii="Times New Roman" w:hAnsi="Times New Roman"/>
          <w:sz w:val="24"/>
          <w:szCs w:val="24"/>
        </w:rPr>
        <w:t xml:space="preserve">No weekly timetable awareness with automatic period open/close.</w:t>
      </w:r>
    </w:p>
    <w:p w:rsidR="00EA3412" w:rsidRDefault="005A3079">
      <w:pPr>
        <w:pStyle w:val="ListParagraph"/>
        <w:numPr>
          <w:ilvl w:val="0"/>
          <w:numId w:val="7"/>
        </w:numPr>
        <w:spacing w:line="360" w:lineRule="auto"/>
        <w:jc w:val="both"/>
        <w:rPr>
          <w:rFonts w:ascii="Times New Roman" w:hAnsi="Times New Roman"/>
          <w:sz w:val="24"/>
          <w:szCs w:val="24"/>
        </w:rPr>
      </w:pPr>
      <w:r>
        <w:rPr>
          <w:rFonts w:ascii="Times New Roman" w:hAnsi="Times New Roman"/>
          <w:sz w:val="24"/>
          <w:szCs w:val="24"/>
        </w:rPr>
        <w:t xml:space="preserve">No honest evidence: tools report what was ordered, not what a seat actually shows.</w:t>
      </w:r>
    </w:p>
    <w:p w:rsidR="00EA3412" w:rsidRDefault="005A3079">
      <w:pPr>
        <w:pStyle w:val="ListParagraph"/>
        <w:numPr>
          <w:ilvl w:val="0"/>
          <w:numId w:val="8"/>
        </w:numPr>
        <w:spacing w:line="360" w:lineRule="auto"/>
        <w:jc w:val="both"/>
        <w:rPr>
          <w:rFonts w:ascii="Times New Roman" w:hAnsi="Times New Roman"/>
          <w:sz w:val="24"/>
          <w:szCs w:val="24"/>
        </w:rPr>
      </w:pPr>
      <w:r>
        <w:rPr>
          <w:rFonts w:ascii="Times New Roman" w:hAnsi="Times New Roman"/>
          <w:sz w:val="24"/>
          <w:szCs w:val="24"/>
        </w:rPr>
        <w:t xml:space="preserve">No local audit log of who did what to which machine and when.</w:t>
      </w:r>
    </w:p>
    <w:p w:rsidR="00EA3412" w:rsidRDefault="005A3079">
      <w:pPr>
        <w:pStyle w:val="ListParagraph"/>
        <w:numPr>
          <w:ilvl w:val="0"/>
          <w:numId w:val="8"/>
        </w:numPr>
        <w:spacing w:line="360" w:lineRule="auto"/>
        <w:jc w:val="both"/>
        <w:rPr>
          <w:rFonts w:ascii="Times New Roman" w:hAnsi="Times New Roman"/>
          <w:sz w:val="24"/>
          <w:szCs w:val="24"/>
        </w:rPr>
      </w:pPr>
      <w:r>
        <w:rPr>
          <w:rFonts w:ascii="Times New Roman" w:hAnsi="Times New Roman"/>
          <w:sz w:val="24"/>
          <w:szCs w:val="24"/>
        </w:rPr>
        <w:t xml:space="preserve">Existing suites assume stable, always-managed networks and constant support.</w:t>
      </w:r>
    </w:p>
    <w:p w:rsidR="00EA3412" w:rsidRDefault="005A3079">
      <w:pPr>
        <w:pStyle w:val="ListParagraph"/>
        <w:numPr>
          <w:ilvl w:val="0"/>
          <w:numId w:val="8"/>
        </w:numPr>
        <w:spacing w:line="360" w:lineRule="auto"/>
        <w:jc w:val="both"/>
        <w:rPr>
          <w:rFonts w:ascii="Times New Roman" w:hAnsi="Times New Roman"/>
          <w:sz w:val="24"/>
          <w:szCs w:val="24"/>
        </w:rPr>
      </w:pPr>
      <w:r>
        <w:rPr>
          <w:rFonts w:ascii="Times New Roman" w:hAnsi="Times New Roman"/>
          <w:sz w:val="24"/>
          <w:szCs w:val="24"/>
        </w:rPr>
        <w:t xml:space="preserve">Paper-based attendance is disconnected from the state of the machines.</w:t>
      </w:r>
    </w:p>
    <w:p w:rsidR="00EA3412" w:rsidRDefault="00EA3412">
      <w:pPr>
        <w:spacing w:line="360" w:lineRule="auto"/>
        <w:jc w:val="both"/>
        <w:rPr>
          <w:rFonts w:ascii="Times New Roman" w:hAnsi="Times New Roman" w:cs="Times New Roman"/>
          <w:sz w:val="24"/>
          <w:szCs w:val="24"/>
        </w:rPr>
      </w:pPr>
    </w:p>
    <w:p w:rsidR="00EA3412" w:rsidRDefault="005A307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4. Proposed Solution:</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LabNexus therefore proposes a self-hosted, zero-licence LAN system combining room-level control with the timetable and attendance logic a college lab actually uses:</w:t>
      </w:r>
    </w:p>
    <w:p w:rsidR="00EA3412" w:rsidRDefault="00EA3412">
      <w:pPr>
        <w:spacing w:line="360" w:lineRule="auto"/>
        <w:jc w:val="both"/>
        <w:rPr>
          <w:rFonts w:ascii="Times New Roman" w:hAnsi="Times New Roman" w:cs="Times New Roman"/>
          <w:sz w:val="24"/>
          <w:szCs w:val="24"/>
        </w:rPr>
      </w:pPr>
    </w:p>
    <w:p w:rsidR="00EA3412" w:rsidRDefault="005A3079">
      <w:pPr>
        <w:pStyle w:val="ListParagraph"/>
        <w:numPr>
          <w:ilvl w:val="0"/>
          <w:numId w:val="9"/>
        </w:numPr>
        <w:spacing w:line="360" w:lineRule="auto"/>
        <w:jc w:val="both"/>
        <w:rPr>
          <w:rFonts w:ascii="Times New Roman" w:hAnsi="Times New Roman"/>
          <w:sz w:val="24"/>
          <w:szCs w:val="24"/>
        </w:rPr>
      </w:pPr>
      <w:r>
        <w:rPr>
          <w:rFonts w:ascii="Times New Roman" w:hAnsi="Times New Roman"/>
          <w:sz w:val="24"/>
          <w:szCs w:val="24"/>
        </w:rPr>
        <w:t xml:space="preserve">A central dashboard showing every seat with fresh evidence.</w:t>
      </w:r>
    </w:p>
    <w:p w:rsidR="00EA3412" w:rsidRDefault="005A3079">
      <w:pPr>
        <w:pStyle w:val="ListParagraph"/>
        <w:numPr>
          <w:ilvl w:val="0"/>
          <w:numId w:val="9"/>
        </w:numPr>
        <w:spacing w:line="360" w:lineRule="auto"/>
        <w:jc w:val="both"/>
        <w:rPr>
          <w:rFonts w:ascii="Times New Roman" w:hAnsi="Times New Roman"/>
          <w:sz w:val="24"/>
          <w:szCs w:val="24"/>
        </w:rPr>
      </w:pPr>
      <w:r>
        <w:rPr>
          <w:rFonts w:ascii="Times New Roman" w:hAnsi="Times New Roman"/>
          <w:sz w:val="24"/>
          <w:szCs w:val="24"/>
        </w:rPr>
        <w:t xml:space="preserve">UDP auto-discovery so new machines join without IP configuration.</w:t>
      </w:r>
    </w:p>
    <w:p w:rsidR="00EA3412" w:rsidRDefault="005A3079">
      <w:pPr>
        <w:pStyle w:val="ListParagraph"/>
        <w:numPr>
          <w:ilvl w:val="0"/>
          <w:numId w:val="9"/>
        </w:numPr>
        <w:spacing w:line="360" w:lineRule="auto"/>
        <w:jc w:val="both"/>
        <w:rPr>
          <w:rFonts w:ascii="Times New Roman" w:hAnsi="Times New Roman"/>
          <w:sz w:val="24"/>
          <w:szCs w:val="24"/>
        </w:rPr>
      </w:pPr>
      <w:r>
        <w:rPr>
          <w:rFonts w:ascii="Times New Roman" w:hAnsi="Times New Roman"/>
          <w:sz w:val="24"/>
          <w:szCs w:val="24"/>
        </w:rPr>
        <w:t xml:space="preserve">Time-limited grants that expire by themselves and re-lock the seat.</w:t>
      </w:r>
    </w:p>
    <w:p w:rsidR="00EA3412" w:rsidRDefault="005A3079">
      <w:pPr>
        <w:pStyle w:val="ListParagraph"/>
        <w:numPr>
          <w:ilvl w:val="0"/>
          <w:numId w:val="9"/>
        </w:numPr>
        <w:spacing w:line="360" w:lineRule="auto"/>
        <w:jc w:val="both"/>
        <w:rPr>
          <w:rFonts w:ascii="Times New Roman" w:hAnsi="Times New Roman"/>
          <w:sz w:val="24"/>
          <w:szCs w:val="24"/>
        </w:rPr>
      </w:pPr>
      <w:r>
        <w:rPr>
          <w:rFonts w:ascii="Times New Roman" w:hAnsi="Times New Roman"/>
          <w:sz w:val="24"/>
          <w:szCs w:val="24"/>
        </w:rPr>
        <w:t xml:space="preserve">A weekly timetable follower that opens and closes periods on time.</w:t>
      </w:r>
    </w:p>
    <w:p w:rsidR="00EA3412" w:rsidRDefault="005A3079">
      <w:pPr>
        <w:pStyle w:val="ListParagraph"/>
        <w:numPr>
          <w:ilvl w:val="0"/>
          <w:numId w:val="9"/>
        </w:numPr>
        <w:spacing w:line="360" w:lineRule="auto"/>
        <w:jc w:val="both"/>
        <w:rPr>
          <w:rFonts w:ascii="Times New Roman" w:hAnsi="Times New Roman"/>
          <w:sz w:val="24"/>
          <w:szCs w:val="24"/>
        </w:rPr>
      </w:pPr>
      <w:r>
        <w:rPr>
          <w:rFonts w:ascii="Times New Roman" w:hAnsi="Times New Roman"/>
          <w:sz w:val="24"/>
          <w:szCs w:val="24"/>
        </w:rPr>
        <w:t xml:space="preserve">Attendance-based allocation that opens exactly the number of seats needed.</w:t>
      </w:r>
    </w:p>
    <w:p w:rsidR="00EA3412" w:rsidRDefault="005A3079">
      <w:pPr>
        <w:pStyle w:val="ListParagraph"/>
        <w:numPr>
          <w:ilvl w:val="0"/>
          <w:numId w:val="9"/>
        </w:numPr>
        <w:spacing w:line="360" w:lineRule="auto"/>
        <w:jc w:val="both"/>
        <w:rPr>
          <w:rFonts w:ascii="Times New Roman" w:hAnsi="Times New Roman"/>
          <w:sz w:val="24"/>
          <w:szCs w:val="24"/>
        </w:rPr>
      </w:pPr>
      <w:r>
        <w:rPr>
          <w:rFonts w:ascii="Times New Roman" w:hAnsi="Times New Roman"/>
          <w:sz w:val="24"/>
          <w:szCs w:val="24"/>
        </w:rPr>
        <w:t xml:space="preserve">An in-built audit log of logins, grants, commands and period changes.</w:t>
      </w:r>
    </w:p>
    <w:p w:rsidR="00EA3412" w:rsidRDefault="00EA3412">
      <w:pPr>
        <w:spacing w:line="360" w:lineRule="auto"/>
        <w:jc w:val="both"/>
        <w:rPr>
          <w:rFonts w:ascii="Times New Roman" w:hAnsi="Times New Roman" w:cs="Times New Roman"/>
          <w:sz w:val="24"/>
          <w:szCs w:val="24"/>
        </w:rPr>
      </w:pPr>
    </w:p>
    <w:p w:rsidR="00EA3412" w:rsidRDefault="00EA3412">
      <w:pPr>
        <w:spacing w:line="360" w:lineRule="auto"/>
        <w:jc w:val="both"/>
        <w:rPr>
          <w:rFonts w:ascii="Times New Roman" w:hAnsi="Times New Roman" w:cs="Times New Roman"/>
          <w:sz w:val="24"/>
          <w:szCs w:val="24"/>
        </w:rPr>
      </w:pPr>
    </w:p>
    <w:p w:rsidR="00EA3412" w:rsidRDefault="005A307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CHAPTER-3</w:t>
      </w:r>
    </w:p>
    <w:p w:rsidR="00EA3412" w:rsidRDefault="005A3079">
      <w:pPr>
        <w:spacing w:line="360" w:lineRule="auto"/>
        <w:jc w:val="center"/>
        <w:rPr>
          <w:rFonts w:ascii="Times New Roman" w:hAnsi="Times New Roman" w:cs="Times New Roman"/>
          <w:sz w:val="24"/>
          <w:szCs w:val="24"/>
        </w:rPr>
      </w:pPr>
      <w:r>
        <w:rPr>
          <w:rFonts w:ascii="Times New Roman" w:hAnsi="Times New Roman" w:cs="Times New Roman"/>
          <w:b/>
          <w:bCs/>
          <w:sz w:val="32"/>
          <w:szCs w:val="32"/>
        </w:rPr>
        <w:t>PROBLEM DEFINITION</w:t>
      </w:r>
    </w:p>
    <w:p w:rsidR="00EA3412" w:rsidRDefault="005A3079">
      <w:pPr>
        <w:tabs>
          <w:tab w:val="left" w:pos="6181"/>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3.1 Problem Statement:</w:t>
      </w:r>
    </w:p>
    <w:p w:rsidR="00EA3412" w:rsidRDefault="005A3079">
      <w:pPr>
        <w:tabs>
          <w:tab w:val="left" w:pos="6181"/>
        </w:tabs>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Operating a college computer lab means opening many machines for one class, locking them between periods, waking them for the next batch and accounting for every change — all by hand today, with no record of what happened and no budget for a commercial suite. The goal is to do all of it from one dashboard on the campus LAN using only ordinary PCs and a staff laptop, in a way that stays safe when the network or an agent misbehaves.</w:t>
      </w:r>
    </w:p>
    <w:p w:rsidR="00EA3412" w:rsidRDefault="00EA3412">
      <w:pPr>
        <w:tabs>
          <w:tab w:val="left" w:pos="6181"/>
        </w:tabs>
        <w:spacing w:line="360" w:lineRule="auto"/>
        <w:rPr>
          <w:rFonts w:ascii="Times New Roman" w:hAnsi="Times New Roman" w:cs="Times New Roman"/>
          <w:sz w:val="24"/>
          <w:szCs w:val="24"/>
        </w:rPr>
      </w:pPr>
    </w:p>
    <w:p w:rsidR="00EA3412" w:rsidRDefault="005A3079">
      <w:pPr>
        <w:rPr>
          <w:rFonts w:ascii="Times New Roman" w:hAnsi="Times New Roman" w:cs="Times New Roman"/>
          <w:sz w:val="24"/>
          <w:szCs w:val="24"/>
        </w:rPr>
      </w:pPr>
      <w:r>
        <w:rPr>
          <w:rFonts w:ascii="Times New Roman" w:hAnsi="Times New Roman" w:cs="Times New Roman"/>
          <w:b/>
          <w:bCs/>
          <w:sz w:val="28"/>
          <w:szCs w:val="28"/>
        </w:rPr>
        <w:t>3.2 Objective:</w:t>
      </w:r>
    </w:p>
    <w:p w:rsidR="00EA3412" w:rsidRDefault="005A3079">
      <w:pPr>
        <w:pStyle w:val="ListParagraph"/>
        <w:numPr>
          <w:ilvl w:val="0"/>
          <w:numId w:val="10"/>
        </w:numPr>
        <w:spacing w:before="100" w:beforeAutospacing="1" w:after="100" w:afterAutospacing="1" w:line="360" w:lineRule="auto"/>
        <w:rPr>
          <w:rFonts w:ascii="Times New Roman" w:hAnsi="Times New Roman"/>
          <w:sz w:val="24"/>
          <w:szCs w:val="24"/>
          <w:lang w:val="en-IN" w:eastAsia="en-IN"/>
        </w:rPr>
      </w:pPr>
      <w:r>
        <w:rPr>
          <w:rFonts w:ascii="Times New Roman" w:hAnsi="Times New Roman"/>
          <w:sz w:val="24"/>
          <w:szCs w:val="24"/>
          <w:lang w:val="en-IN" w:eastAsia="en-IN"/>
        </w:rPr>
        <w:t xml:space="preserve">Provide a single evidence-based view of the lab</w:t>
      </w:r>
    </w:p>
    <w:p w:rsidR="00EA3412" w:rsidRDefault="005A3079">
      <w:pPr>
        <w:pStyle w:val="ListParagraph"/>
        <w:numPr>
          <w:ilvl w:val="0"/>
          <w:numId w:val="10"/>
        </w:numPr>
        <w:spacing w:before="100" w:beforeAutospacing="1" w:after="100" w:afterAutospacing="1" w:line="360" w:lineRule="auto"/>
        <w:rPr>
          <w:rFonts w:ascii="Times New Roman" w:hAnsi="Times New Roman"/>
          <w:sz w:val="24"/>
          <w:szCs w:val="24"/>
          <w:lang w:val="en-IN" w:eastAsia="en-IN"/>
        </w:rPr>
      </w:pPr>
      <w:r>
        <w:rPr>
          <w:rFonts w:ascii="Times New Roman" w:hAnsi="Times New Roman"/>
          <w:sz w:val="24"/>
          <w:szCs w:val="24"/>
          <w:lang w:val="en-IN" w:eastAsia="en-IN"/>
        </w:rPr>
        <w:t xml:space="preserve">Open and close seats on time, automatically</w:t>
      </w:r>
    </w:p>
    <w:p w:rsidR="00EA3412" w:rsidRDefault="005A3079">
      <w:pPr>
        <w:pStyle w:val="ListParagraph"/>
        <w:numPr>
          <w:ilvl w:val="0"/>
          <w:numId w:val="10"/>
        </w:numPr>
        <w:spacing w:before="100" w:beforeAutospacing="1" w:after="100" w:afterAutospacing="1" w:line="360" w:lineRule="auto"/>
        <w:rPr>
          <w:rFonts w:ascii="Times New Roman" w:hAnsi="Times New Roman"/>
          <w:sz w:val="24"/>
          <w:szCs w:val="24"/>
          <w:lang w:val="en-IN" w:eastAsia="en-IN"/>
        </w:rPr>
      </w:pPr>
      <w:r>
        <w:rPr>
          <w:rFonts w:ascii="Times New Roman" w:hAnsi="Times New Roman"/>
          <w:sz w:val="24"/>
          <w:szCs w:val="24"/>
          <w:lang w:val="en-IN" w:eastAsia="en-IN"/>
        </w:rPr>
        <w:t xml:space="preserve">Improve responsiveness for staff and students</w:t>
      </w:r>
    </w:p>
    <w:p w:rsidR="00EA3412" w:rsidRDefault="005A3079">
      <w:pPr>
        <w:pStyle w:val="ListParagraph"/>
        <w:numPr>
          <w:ilvl w:val="0"/>
          <w:numId w:val="10"/>
        </w:numPr>
        <w:spacing w:before="100" w:beforeAutospacing="1" w:after="100" w:afterAutospacing="1" w:line="360" w:lineRule="auto"/>
        <w:rPr>
          <w:rFonts w:ascii="Times New Roman" w:hAnsi="Times New Roman"/>
          <w:sz w:val="24"/>
          <w:szCs w:val="24"/>
          <w:lang w:val="en-IN" w:eastAsia="en-IN"/>
        </w:rPr>
      </w:pPr>
      <w:r>
        <w:rPr>
          <w:rFonts w:ascii="Times New Roman" w:hAnsi="Times New Roman"/>
          <w:sz w:val="24"/>
          <w:szCs w:val="24"/>
          <w:lang w:val="en-IN" w:eastAsia="en-IN"/>
        </w:rPr>
        <w:t xml:space="preserve">Ensure security and reliability (fail-closed)</w:t>
      </w:r>
    </w:p>
    <w:p w:rsidR="00EA3412" w:rsidRDefault="005A3079">
      <w:pPr>
        <w:pStyle w:val="ListParagraph"/>
        <w:numPr>
          <w:ilvl w:val="0"/>
          <w:numId w:val="10"/>
        </w:numPr>
        <w:spacing w:before="100" w:beforeAutospacing="1" w:after="100" w:afterAutospacing="1" w:line="360" w:lineRule="auto"/>
        <w:rPr>
          <w:rFonts w:ascii="Times New Roman" w:hAnsi="Times New Roman"/>
          <w:sz w:val="24"/>
          <w:szCs w:val="24"/>
          <w:lang w:val="en-IN" w:eastAsia="en-IN"/>
        </w:rPr>
      </w:pPr>
      <w:r>
        <w:rPr>
          <w:rFonts w:ascii="Times New Roman" w:hAnsi="Times New Roman"/>
          <w:sz w:val="24"/>
          <w:szCs w:val="24"/>
          <w:lang w:val="en-IN" w:eastAsia="en-IN"/>
        </w:rPr>
        <w:t xml:space="preserve">Reduce repetitive manual work by the lab staff</w:t>
      </w:r>
    </w:p>
    <w:p w:rsidR="00EA3412" w:rsidRDefault="00EA3412">
      <w:pPr>
        <w:rPr>
          <w:rFonts w:ascii="Times New Roman" w:hAnsi="Times New Roman" w:cs="Times New Roman"/>
          <w:sz w:val="24"/>
          <w:szCs w:val="24"/>
        </w:rPr>
      </w:pPr>
    </w:p>
    <w:p w:rsidR="00EA3412" w:rsidRDefault="00EA3412">
      <w:pPr>
        <w:spacing w:line="360" w:lineRule="auto"/>
        <w:rPr>
          <w:rFonts w:ascii="Times New Roman" w:hAnsi="Times New Roman" w:cs="Times New Roman"/>
          <w:b/>
          <w:bCs/>
          <w:sz w:val="28"/>
          <w:szCs w:val="28"/>
        </w:rPr>
      </w:pPr>
    </w:p>
    <w:p w:rsidR="00EA3412" w:rsidRDefault="00EA3412">
      <w:pPr>
        <w:spacing w:line="360" w:lineRule="auto"/>
        <w:rPr>
          <w:rFonts w:ascii="Times New Roman" w:hAnsi="Times New Roman" w:cs="Times New Roman"/>
          <w:b/>
          <w:bCs/>
          <w:sz w:val="28"/>
          <w:szCs w:val="28"/>
        </w:rPr>
      </w:pPr>
    </w:p>
    <w:p w:rsidR="00EA3412" w:rsidRDefault="00EA3412">
      <w:pPr>
        <w:spacing w:line="360" w:lineRule="auto"/>
        <w:rPr>
          <w:rFonts w:ascii="Times New Roman" w:hAnsi="Times New Roman" w:cs="Times New Roman"/>
          <w:b/>
          <w:bCs/>
          <w:sz w:val="28"/>
          <w:szCs w:val="28"/>
        </w:rPr>
      </w:pPr>
    </w:p>
    <w:p w:rsidR="00EA3412" w:rsidRDefault="00EA3412">
      <w:pPr>
        <w:spacing w:line="360" w:lineRule="auto"/>
        <w:rPr>
          <w:rFonts w:ascii="Times New Roman" w:hAnsi="Times New Roman" w:cs="Times New Roman"/>
          <w:b/>
          <w:bCs/>
          <w:sz w:val="28"/>
          <w:szCs w:val="28"/>
        </w:rPr>
      </w:pPr>
    </w:p>
    <w:p w:rsidR="00EA3412" w:rsidRDefault="00EA3412">
      <w:pPr>
        <w:spacing w:line="360" w:lineRule="auto"/>
        <w:rPr>
          <w:rFonts w:ascii="Times New Roman" w:hAnsi="Times New Roman" w:cs="Times New Roman"/>
          <w:b/>
          <w:bCs/>
          <w:sz w:val="28"/>
          <w:szCs w:val="28"/>
        </w:rPr>
      </w:pPr>
    </w:p>
    <w:p w:rsidR="00EA3412" w:rsidRDefault="00EA3412">
      <w:pPr>
        <w:spacing w:line="360" w:lineRule="auto"/>
        <w:rPr>
          <w:rFonts w:ascii="Times New Roman" w:hAnsi="Times New Roman" w:cs="Times New Roman"/>
          <w:b/>
          <w:bCs/>
          <w:sz w:val="28"/>
          <w:szCs w:val="28"/>
        </w:rPr>
      </w:pPr>
    </w:p>
    <w:p w:rsidR="00EA3412" w:rsidRDefault="005A3079">
      <w:pPr>
        <w:spacing w:line="360" w:lineRule="auto"/>
        <w:rPr>
          <w:rFonts w:ascii="Times New Roman" w:hAnsi="Times New Roman" w:cs="Times New Roman"/>
          <w:b/>
          <w:bCs/>
          <w:sz w:val="24"/>
          <w:szCs w:val="24"/>
        </w:rPr>
      </w:pPr>
      <w:r>
        <w:rPr>
          <w:rFonts w:ascii="Times New Roman" w:hAnsi="Times New Roman" w:cs="Times New Roman"/>
          <w:b/>
          <w:bCs/>
          <w:sz w:val="28"/>
          <w:szCs w:val="28"/>
        </w:rPr>
        <w:t>3.3 Requirement Analysis:</w:t>
      </w:r>
    </w:p>
    <w:p w:rsidR="00EA3412" w:rsidRDefault="005A3079">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1. ADMINISTRATOR COMPUTER:</w:t>
      </w:r>
    </w:p>
    <w:p w:rsidR="00EA3412" w:rsidRDefault="005A3079">
      <w:pPr>
        <w:spacing w:line="360" w:lineRule="auto"/>
        <w:jc w:val="center"/>
        <w:rPr>
          <w:rFonts w:ascii="Times New Roman" w:hAnsi="Times New Roman" w:cs="Times New Roman"/>
          <w:bCs/>
          <w:sz w:val="24"/>
          <w:szCs w:val="24"/>
          <w:u w:val="single"/>
        </w:rPr>
      </w:pPr>
      <w:r>
        <w:rPr>
          <w:noProof/>
          <w:lang w:bidi="te-IN"/>
        </w:rPr>
        <w:t xml:space="preserve">[Insert figure — see caption below: FIG.3.3.1: ADMINISTRATOR COMPUTER (SERVER)]</w:t>
      </w:r>
    </w:p>
    <w:p w:rsidR="00EA3412" w:rsidRDefault="005A3079">
      <w:pPr>
        <w:spacing w:line="360" w:lineRule="auto"/>
        <w:jc w:val="center"/>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 xml:space="preserve">FIG.3.3.1: ADMINISTRATOR COMPUTER (SERVER)</w:t>
      </w:r>
    </w:p>
    <w:p w:rsidR="00EA3412" w:rsidRDefault="005A3079">
      <w:pPr>
        <w:spacing w:before="100" w:beforeAutospacing="1" w:after="100" w:afterAutospacing="1"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A staff laptop running Node.js 18 or later. It hosts the LabNexus server (Express, port 8000), the UDP discovery responder (port 41888), the JSON state file and the audit log, and is reachable over the LAN.</w:t>
      </w:r>
    </w:p>
    <w:p w:rsidR="00EA3412" w:rsidRDefault="005A307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hAnsi="Times New Roman" w:cs="Times New Roman"/>
          <w:sz w:val="24"/>
          <w:szCs w:val="24"/>
        </w:rPr>
        <w:t xml:space="preserve">2. LAB COMPUTER (AGENT):</w:t>
      </w:r>
    </w:p>
    <w:p w:rsidR="00EA3412" w:rsidRDefault="005A3079">
      <w:pPr>
        <w:spacing w:line="360" w:lineRule="auto"/>
        <w:jc w:val="center"/>
        <w:rPr>
          <w:rFonts w:ascii="Times New Roman" w:hAnsi="Times New Roman" w:cs="Times New Roman"/>
          <w:sz w:val="24"/>
          <w:szCs w:val="24"/>
          <w:u w:val="single"/>
        </w:rPr>
      </w:pPr>
      <w:r>
        <w:rPr>
          <w:noProof/>
          <w:lang w:bidi="te-IN"/>
        </w:rPr>
        <w:t xml:space="preserve">[Insert figure — see caption below: FIG.3.3.2: LAB COMPUTER RUNNING THE AGENT]</w:t>
      </w:r>
    </w:p>
    <w:p w:rsidR="00EA3412" w:rsidRDefault="005A3079">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FIG.3.3.2: LAB COMPUTER RUNNING THE AGENT</w:t>
      </w:r>
    </w:p>
    <w:p w:rsidR="00EA3412" w:rsidRDefault="005A3079">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lastRenderedPageBreak/>
        <w:t xml:space="preserve">An ordinary lab PC running the Node.js agent. It discovers the server by UDP broadcast, enrolls once, sends authenticated heartbeats, pulls queued commands and enforces the local seat state. On Windows it additionally runs a full-screen lock overlay.</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LAB NETWORK (LAN):</w:t>
      </w:r>
    </w:p>
    <w:p w:rsidR="00EA3412" w:rsidRDefault="005A3079">
      <w:pPr>
        <w:spacing w:line="360" w:lineRule="auto"/>
        <w:jc w:val="center"/>
        <w:rPr>
          <w:rFonts w:ascii="Times New Roman" w:hAnsi="Times New Roman" w:cs="Times New Roman"/>
          <w:sz w:val="24"/>
          <w:szCs w:val="24"/>
        </w:rPr>
      </w:pPr>
      <w:r>
        <w:rPr>
          <w:noProof/>
          <w:lang w:bidi="te-IN"/>
        </w:rPr>
        <w:t xml:space="preserve">[Insert figure — see caption below: FIG.3.3.3: LOCAL-AREA NETWORK]</w:t>
      </w:r>
    </w:p>
    <w:p w:rsidR="00EA3412" w:rsidRDefault="005A3079">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FIG.3.3.3: LOCAL-AREA NETWORK</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switched LAN that carries the HTTP API traffic, the UDP discovery broadcast and Wake-on-LAN magic packets from the administrator machine to every lab seat. Wi-Fi-only labs lose discovery reliability, so wired seats are preferred.</w:t>
      </w:r>
    </w:p>
    <w:p w:rsidR="00EA3412" w:rsidRDefault="005A307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4. LAB SEATS:</w:t>
      </w:r>
    </w:p>
    <w:p w:rsidR="00EA3412" w:rsidRDefault="005A3079">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noProof/>
          <w:lang w:bidi="te-IN"/>
        </w:rPr>
        <w:t xml:space="preserve">[Insert figure — see caption below: FIG.3.3.4: LAB SEATS (WORKSTATIONS)]</w:t>
      </w:r>
    </w:p>
    <w:p w:rsidR="00EA3412" w:rsidRDefault="005A3079">
      <w:pPr>
        <w:spacing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FIG.3.3.4: LAB SEATS (WORKSTATIONS)</w:t>
      </w:r>
    </w:p>
    <w:p w:rsidR="00EA3412" w:rsidRDefault="005A3079">
      <w:pPr>
        <w:spacing w:before="100" w:beforeAutospacing="1" w:after="100" w:afterAutospacing="1" w:line="360" w:lineRule="auto"/>
        <w:ind w:left="426"/>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 xml:space="preserve">The physical workstations to be managed. Each receives a stable seat ID and seat name so the dashboard, attendance allocation and audit entries always refer to the same machine in the same place in the room.</w:t>
      </w:r>
    </w:p>
    <w:p w:rsidR="00EA3412" w:rsidRDefault="00EA3412">
      <w:pPr>
        <w:spacing w:line="360" w:lineRule="auto"/>
        <w:jc w:val="both"/>
        <w:rPr>
          <w:rFonts w:ascii="Times New Roman" w:hAnsi="Times New Roman" w:cs="Times New Roman"/>
          <w:sz w:val="24"/>
          <w:szCs w:val="24"/>
          <w:lang w:val="en-IN" w:eastAsia="en-IN"/>
        </w:rPr>
      </w:pPr>
    </w:p>
    <w:p w:rsidR="00EA3412" w:rsidRDefault="005A3079">
      <w:pPr>
        <w:spacing w:line="360" w:lineRule="auto"/>
        <w:jc w:val="both"/>
        <w:rPr>
          <w:rFonts w:ascii="Times New Roman" w:hAnsi="Times New Roman" w:cs="Times New Roman"/>
          <w:sz w:val="24"/>
          <w:szCs w:val="24"/>
          <w:lang w:val="en-IN" w:eastAsia="en-IN"/>
        </w:rPr>
      </w:pPr>
      <w:r>
        <w:rPr>
          <w:rFonts w:ascii="Times New Roman" w:hAnsi="Times New Roman" w:cs="Times New Roman"/>
          <w:sz w:val="24"/>
          <w:szCs w:val="24"/>
          <w:lang w:val="en-IN" w:eastAsia="en-IN"/>
        </w:rPr>
        <w:t xml:space="preserve">5. TIMETABLE PHOTOGRAPHS:</w:t>
      </w:r>
    </w:p>
    <w:p w:rsidR="00EA3412" w:rsidRDefault="005A3079">
      <w:pPr>
        <w:spacing w:line="360" w:lineRule="auto"/>
        <w:jc w:val="center"/>
        <w:rPr>
          <w:rFonts w:ascii="Times New Roman" w:hAnsi="Times New Roman" w:cs="Times New Roman"/>
          <w:sz w:val="24"/>
          <w:szCs w:val="24"/>
          <w:lang w:val="en-IN" w:eastAsia="en-IN"/>
        </w:rPr>
      </w:pPr>
      <w:r>
        <w:rPr>
          <w:noProof/>
          <w:lang w:bidi="te-IN"/>
        </w:rPr>
        <w:t xml:space="preserve">[Insert figure — see caption below: FIG.3.3.5: UPLOADED TIMETABLE PHOTOGRAPHS]</w:t>
      </w:r>
    </w:p>
    <w:p w:rsidR="00EA3412" w:rsidRDefault="005A3079">
      <w:pPr>
        <w:spacing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FIG.3.3.5: UPLOADED TIMETABLE PHOTOGRAPHS</w:t>
      </w:r>
    </w:p>
    <w:p w:rsidR="00EA3412" w:rsidRDefault="005A3079">
      <w:pPr>
        <w:spacing w:before="100" w:beforeAutospacing="1" w:after="100" w:afterAutospacing="1"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One or more photographs of the weekly timetable saved through the dashboard. They remain local reference material; the optional AI extraction only proposes periods for review and never changes the confirmed schedule on its own.</w:t>
      </w:r>
    </w:p>
    <w:p w:rsidR="00EA3412" w:rsidRDefault="005A3079">
      <w:pPr>
        <w:spacing w:before="100" w:beforeAutospacing="1" w:after="100" w:afterAutospacing="1"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t xml:space="preserve">6. AI VISION API (OPTIONAL):</w:t>
      </w:r>
    </w:p>
    <w:p w:rsidR="00EA3412" w:rsidRDefault="005A3079">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noProof/>
          <w:lang w:bidi="te-IN"/>
        </w:rPr>
        <w:t xml:space="preserve">[Insert figure — see caption below: FIG.3.3.6: AI VISION API]</w:t>
      </w:r>
    </w:p>
    <w:p w:rsidR="00EA3412" w:rsidRDefault="005A3079">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FIG.3.3.6: AI VISION API</w:t>
      </w:r>
    </w:p>
    <w:p w:rsidR="00EA3412" w:rsidRDefault="005A3079">
      <w:pPr>
        <w:spacing w:before="100" w:beforeAutospacing="1" w:after="100" w:afterAutospacing="1"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An OpenAI-compatible vision endpoint. A free Gemini API key from Google AI Studio works through its OpenAI-compatible endpoint; the key stays in the server environment and is never seen by the browser.</w:t>
      </w:r>
    </w:p>
    <w:p w:rsidR="00EA3412" w:rsidRDefault="00EA3412">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rsidR="00EA3412" w:rsidRDefault="00EA3412">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rsidR="00EA3412" w:rsidRDefault="00EA3412">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rsidR="00EA3412" w:rsidRDefault="005A307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7. WAKE-ON-LAN ENABLED NETWORK CARDS:</w:t>
      </w:r>
    </w:p>
    <w:p w:rsidR="00EA3412" w:rsidRDefault="005A3079">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noProof/>
          <w:lang w:bidi="te-IN"/>
        </w:rPr>
        <w:t xml:space="preserve">[Insert figure — see caption below: FIG.3.3.7: WAKE-ON-LAN ENABLED NETWORK CARDS]</w:t>
      </w:r>
    </w:p>
    <w:p w:rsidR="00EA3412" w:rsidRDefault="005A3079">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FIG.3.3.7: WAKE-ON-LAN ENABLED NETWORK CARDS</w:t>
      </w:r>
    </w:p>
    <w:p w:rsidR="00EA3412" w:rsidRDefault="005A3079">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Wake-on-LAN must be enabled in the BIOS/UEFI and network-driver settings of each lab PC so magic packets from the administrator machine can wake a powered-off seat.</w:t>
      </w:r>
    </w:p>
    <w:p w:rsidR="00EA3412" w:rsidRDefault="005A3079">
      <w:pPr>
        <w:spacing w:before="100" w:beforeAutospacing="1" w:after="100" w:afterAutospacing="1" w:line="360" w:lineRule="auto"/>
        <w:jc w:val="both"/>
        <w:rPr>
          <w:rFonts w:ascii="Times New Roman" w:eastAsia="Times New Roman" w:hAnsi="Times New Roman"/>
          <w:sz w:val="24"/>
          <w:szCs w:val="24"/>
          <w:lang w:val="en-IN" w:eastAsia="en-IN"/>
        </w:rPr>
      </w:pPr>
      <w:r>
        <w:rPr>
          <w:rFonts w:ascii="Times New Roman" w:eastAsia="Times New Roman" w:hAnsi="Times New Roman"/>
          <w:sz w:val="24"/>
          <w:szCs w:val="24"/>
          <w:lang w:val="en-IN" w:eastAsia="en-IN"/>
        </w:rPr>
        <w:t xml:space="preserve">8. CONFIRMED WEEKLY TIMETABLE:</w:t>
      </w:r>
    </w:p>
    <w:p w:rsidR="00EA3412" w:rsidRDefault="005A3079">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noProof/>
          <w:lang w:bidi="te-IN"/>
        </w:rPr>
        <w:t xml:space="preserve">[Insert figure — see caption below: FIG.3.3.8: ENTERED WEEKLY TIMETABLE]</w:t>
      </w:r>
    </w:p>
    <w:p w:rsidR="00EA3412" w:rsidRDefault="005A3079">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FIG.3.3.8: ENTERED WEEKLY TIMETABLE</w:t>
      </w:r>
    </w:p>
    <w:p w:rsidR="00EA3412" w:rsidRDefault="005A3079">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 xml:space="preserve">The validated weekly grid entered by the administrator: periods with start and end times, class, day and the seats or lab involved. It is the single source the schedule follower acts on.</w:t>
      </w:r>
    </w:p>
    <w:p w:rsidR="00EA3412" w:rsidRDefault="00EA3412">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rsidR="00EA3412" w:rsidRDefault="00EA3412">
      <w:pPr>
        <w:spacing w:before="100" w:beforeAutospacing="1" w:after="100" w:afterAutospacing="1" w:line="360" w:lineRule="auto"/>
        <w:jc w:val="both"/>
        <w:rPr>
          <w:rFonts w:ascii="Times New Roman" w:eastAsia="Times New Roman" w:hAnsi="Times New Roman" w:cs="Times New Roman"/>
          <w:sz w:val="24"/>
          <w:szCs w:val="24"/>
          <w:lang w:val="en-IN" w:eastAsia="en-IN"/>
        </w:rPr>
      </w:pPr>
    </w:p>
    <w:p w:rsidR="00EA3412" w:rsidRDefault="005A307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9. JSON STATE FILE AND AUDIT LOG:</w:t>
      </w:r>
    </w:p>
    <w:p w:rsidR="00EA3412" w:rsidRDefault="005A3079">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noProof/>
          <w:lang w:bidi="te-IN"/>
        </w:rPr>
        <w:t xml:space="preserve">[Insert figure — see caption below: FIG.3.3.9: LOCAL STATE FILE AND AUDIT LOG]</w:t>
      </w:r>
    </w:p>
    <w:p w:rsidR="00EA3412" w:rsidRDefault="005A3079">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FIG.3.3.9: LOCAL STATE FILE AND AUDIT LOG</w:t>
      </w:r>
    </w:p>
    <w:p w:rsidR="00EA3412" w:rsidRDefault="005A3079">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Local persistence inside the administrator machine’s data directory, holding computers, grants, schedule, tokens, settings and the append-style audit log, written atomically after each change.</w:t>
      </w:r>
    </w:p>
    <w:p w:rsidR="00EA3412" w:rsidRDefault="005A307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10. TRUSTED WORKSTATION FOR THE DASHBOARD:</w:t>
      </w:r>
    </w:p>
    <w:p w:rsidR="00EA3412" w:rsidRDefault="005A3079">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noProof/>
          <w:lang w:bidi="te-IN"/>
        </w:rPr>
        <w:t xml:space="preserve">[Insert figure — see caption below: FIG.3.3.10: DASHBOARD ON A TRUSTED MACHINE]</w:t>
      </w:r>
    </w:p>
    <w:p w:rsidR="00EA3412" w:rsidRDefault="005A3079">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lastRenderedPageBreak/>
        <w:t xml:space="preserve">FIG.3.3.10: DASHBOARD ON A TRUSTED MACHINE</w:t>
      </w:r>
    </w:p>
    <w:p w:rsidR="00EA3412" w:rsidRDefault="005A3079">
      <w:pPr>
        <w:spacing w:before="100" w:beforeAutospacing="1" w:after="100" w:afterAutospacing="1" w:line="360" w:lineRule="auto"/>
        <w:ind w:left="7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A browser on a machine the lab staff control. The dashboard presents honest seat state and every administrative action; it never relies on client-reported state.</w:t>
      </w:r>
    </w:p>
    <w:p w:rsidR="00EA3412" w:rsidRDefault="00EA3412">
      <w:pPr>
        <w:spacing w:before="100" w:beforeAutospacing="1" w:after="100" w:afterAutospacing="1" w:line="240" w:lineRule="auto"/>
        <w:jc w:val="both"/>
        <w:rPr>
          <w:rFonts w:ascii="Times New Roman" w:eastAsia="Times New Roman" w:hAnsi="Times New Roman" w:cs="Times New Roman"/>
          <w:sz w:val="24"/>
          <w:szCs w:val="24"/>
          <w:lang w:val="en-IN" w:eastAsia="en-IN"/>
        </w:rPr>
      </w:pPr>
    </w:p>
    <w:p w:rsidR="00EA3412" w:rsidRDefault="00EA3412">
      <w:pPr>
        <w:spacing w:before="100" w:beforeAutospacing="1" w:after="100" w:afterAutospacing="1" w:line="240" w:lineRule="auto"/>
        <w:jc w:val="both"/>
        <w:rPr>
          <w:rFonts w:ascii="Times New Roman" w:eastAsia="Times New Roman" w:hAnsi="Times New Roman" w:cs="Times New Roman"/>
          <w:sz w:val="24"/>
          <w:szCs w:val="24"/>
          <w:lang w:val="en-IN" w:eastAsia="en-IN"/>
        </w:rPr>
      </w:pPr>
      <w:r>
        <w:t xml:space="preserve">11. SMART CARDS FOR LAB MANAGER LOGIN:</w:t>
      </w:r>
    </w:p>
    <w:p w:rsidR="00EA3412" w:rsidRDefault="005A3079">
      <w:pPr>
        <w:spacing w:before="100" w:beforeAutospacing="1" w:after="100" w:afterAutospacing="1" w:line="240" w:lineRule="auto"/>
        <w:jc w:val="center"/>
        <w:rPr>
          <w:rFonts w:ascii="Times New Roman" w:eastAsia="Times New Roman" w:hAnsi="Times New Roman" w:cs="Times New Roman"/>
          <w:sz w:val="24"/>
          <w:szCs w:val="24"/>
          <w:lang w:val="en-IN" w:eastAsia="en-IN"/>
        </w:rPr>
      </w:pPr>
      <w:r>
        <w:rPr>
          <w:noProof/>
          <w:lang w:bidi="te-IN"/>
        </w:rPr>
        <w:t xml:space="preserve">FIG. 3.3.11: SMART CARDS FOR LAB MANAGER LOGIN</w:t>
      </w:r>
    </w:p>
    <w:p w:rsidR="00EA3412" w:rsidRDefault="005A3079">
      <w:pPr>
        <w:spacing w:before="100" w:beforeAutospacing="1" w:after="100" w:afterAutospacing="1" w:line="360" w:lineRule="auto"/>
        <w:jc w:val="center"/>
        <w:rPr>
          <w:rFonts w:ascii="Times New Roman" w:eastAsia="Times New Roman" w:hAnsi="Times New Roman" w:cs="Times New Roman"/>
          <w:sz w:val="24"/>
          <w:szCs w:val="24"/>
          <w:lang w:val="en-IN" w:eastAsia="en-IN"/>
        </w:rPr>
      </w:pPr>
      <w:r>
        <w:rPr>
          <w:rFonts w:ascii="Times New Roman" w:hAnsi="Times New Roman" w:cs="Times New Roman"/>
          <w:sz w:val="24"/>
          <w:szCs w:val="24"/>
          <w:lang w:val="en-IN"/>
        </w:rPr>
        <w:t xml:space="preserve">Lab staff open the dashboard with a per-user password via the login route; session cookies are HttpOnly, expiring (12 hours) and SameSite-strict. The controller uses one of these sessions to create or modify department machines.</w:t>
      </w:r>
    </w:p>
    <w:p w:rsidR="00EA3412" w:rsidRDefault="00EA3412">
      <w:pPr>
        <w:spacing w:line="360" w:lineRule="auto"/>
        <w:jc w:val="both"/>
        <w:rPr>
          <w:rFonts w:ascii="Times New Roman" w:hAnsi="Times New Roman" w:cs="Times New Roman"/>
          <w:sz w:val="24"/>
          <w:szCs w:val="24"/>
          <w:u w:val="single"/>
        </w:rPr>
      </w:pPr>
    </w:p>
    <w:p w:rsidR="00EA3412" w:rsidRDefault="00EA3412">
      <w:pPr>
        <w:rPr>
          <w:rFonts w:ascii="Times New Roman" w:hAnsi="Times New Roman" w:cs="Times New Roman"/>
          <w:b/>
          <w:bCs/>
          <w:sz w:val="28"/>
          <w:szCs w:val="28"/>
        </w:rPr>
      </w:pPr>
    </w:p>
    <w:p w:rsidR="00EA3412" w:rsidRDefault="00EA3412">
      <w:pPr>
        <w:rPr>
          <w:rFonts w:ascii="Times New Roman" w:hAnsi="Times New Roman" w:cs="Times New Roman"/>
          <w:b/>
          <w:bCs/>
          <w:sz w:val="28"/>
          <w:szCs w:val="28"/>
        </w:rPr>
      </w:pPr>
    </w:p>
    <w:p w:rsidR="00EA3412" w:rsidRDefault="00EA3412">
      <w:pPr>
        <w:rPr>
          <w:rFonts w:ascii="Times New Roman" w:hAnsi="Times New Roman" w:cs="Times New Roman"/>
          <w:b/>
          <w:bCs/>
          <w:sz w:val="28"/>
          <w:szCs w:val="28"/>
        </w:rPr>
      </w:pPr>
    </w:p>
    <w:p w:rsidR="00EA3412" w:rsidRDefault="00EA3412">
      <w:pPr>
        <w:rPr>
          <w:rFonts w:ascii="Times New Roman" w:hAnsi="Times New Roman" w:cs="Times New Roman"/>
          <w:b/>
          <w:bCs/>
          <w:sz w:val="28"/>
          <w:szCs w:val="28"/>
        </w:rPr>
      </w:pPr>
    </w:p>
    <w:p w:rsidR="00EA3412" w:rsidRDefault="00EA3412">
      <w:pPr>
        <w:rPr>
          <w:rFonts w:ascii="Times New Roman" w:hAnsi="Times New Roman" w:cs="Times New Roman"/>
          <w:b/>
          <w:bCs/>
          <w:sz w:val="28"/>
          <w:szCs w:val="28"/>
        </w:rPr>
      </w:pPr>
    </w:p>
    <w:p w:rsidR="00EA3412" w:rsidRDefault="00EA3412">
      <w:pPr>
        <w:rPr>
          <w:rFonts w:ascii="Times New Roman" w:hAnsi="Times New Roman" w:cs="Times New Roman"/>
          <w:b/>
          <w:bCs/>
          <w:sz w:val="28"/>
          <w:szCs w:val="28"/>
        </w:rPr>
      </w:pPr>
    </w:p>
    <w:p w:rsidR="00EA3412" w:rsidRDefault="00EA3412">
      <w:pPr>
        <w:rPr>
          <w:rFonts w:ascii="Times New Roman" w:hAnsi="Times New Roman" w:cs="Times New Roman"/>
          <w:b/>
          <w:bCs/>
          <w:sz w:val="28"/>
          <w:szCs w:val="28"/>
        </w:rPr>
      </w:pPr>
    </w:p>
    <w:p w:rsidR="00EA3412" w:rsidRDefault="00EA3412">
      <w:pPr>
        <w:rPr>
          <w:rFonts w:ascii="Times New Roman" w:hAnsi="Times New Roman" w:cs="Times New Roman"/>
          <w:b/>
          <w:bCs/>
          <w:sz w:val="32"/>
          <w:szCs w:val="32"/>
        </w:rPr>
      </w:pPr>
    </w:p>
    <w:p w:rsidR="00EA3412" w:rsidRDefault="00EA3412">
      <w:pPr>
        <w:jc w:val="center"/>
        <w:rPr>
          <w:rFonts w:ascii="Times New Roman" w:hAnsi="Times New Roman" w:cs="Times New Roman"/>
          <w:b/>
          <w:bCs/>
          <w:sz w:val="32"/>
          <w:szCs w:val="32"/>
        </w:rPr>
      </w:pPr>
    </w:p>
    <w:p w:rsidR="00EA3412" w:rsidRDefault="005A3079">
      <w:pPr>
        <w:jc w:val="center"/>
        <w:rPr>
          <w:rFonts w:ascii="Times New Roman" w:hAnsi="Times New Roman" w:cs="Times New Roman"/>
          <w:b/>
          <w:bCs/>
          <w:sz w:val="32"/>
          <w:szCs w:val="32"/>
        </w:rPr>
      </w:pPr>
      <w:r>
        <w:rPr>
          <w:rFonts w:ascii="Times New Roman" w:hAnsi="Times New Roman" w:cs="Times New Roman"/>
          <w:b/>
          <w:bCs/>
          <w:sz w:val="32"/>
          <w:szCs w:val="32"/>
        </w:rPr>
        <w:t>CHAPTER-4</w:t>
      </w:r>
    </w:p>
    <w:p w:rsidR="00EA3412" w:rsidRDefault="005A3079">
      <w:pPr>
        <w:jc w:val="center"/>
        <w:rPr>
          <w:rFonts w:ascii="Times New Roman" w:hAnsi="Times New Roman" w:cs="Times New Roman"/>
          <w:b/>
          <w:bCs/>
          <w:sz w:val="32"/>
          <w:szCs w:val="32"/>
        </w:rPr>
      </w:pPr>
      <w:r>
        <w:rPr>
          <w:rFonts w:ascii="Times New Roman" w:hAnsi="Times New Roman" w:cs="Times New Roman"/>
          <w:b/>
          <w:bCs/>
          <w:sz w:val="32"/>
          <w:szCs w:val="32"/>
        </w:rPr>
        <w:t>METHODOLOGY</w:t>
      </w:r>
    </w:p>
    <w:p w:rsidR="00EA3412" w:rsidRDefault="005A3079">
      <w:pPr>
        <w:spacing w:line="360" w:lineRule="auto"/>
        <w:ind w:left="142"/>
        <w:jc w:val="both"/>
        <w:rPr>
          <w:rFonts w:ascii="Times New Roman" w:hAnsi="Times New Roman" w:cs="Times New Roman"/>
          <w:sz w:val="24"/>
          <w:szCs w:val="24"/>
        </w:rPr>
      </w:pPr>
      <w:r>
        <w:rPr>
          <w:rFonts w:ascii="Times New Roman" w:hAnsi="Times New Roman" w:cs="Times New Roman"/>
          <w:sz w:val="24"/>
          <w:szCs w:val="24"/>
        </w:rPr>
        <w:t xml:space="preserve">LabNexus solves the problem of coordinating many lab PCs from one place without buying a commercial suite or maintaining a domain, using a hub-and-agent architecture over the existing campus LAN.</w:t>
      </w:r>
    </w:p>
    <w:p w:rsidR="00EA3412" w:rsidRDefault="005A3079">
      <w:pPr>
        <w:spacing w:line="360" w:lineRule="auto"/>
        <w:rPr>
          <w:rFonts w:ascii="Times New Roman" w:hAnsi="Times New Roman" w:cs="Times New Roman"/>
          <w:b/>
          <w:bCs/>
          <w:sz w:val="28"/>
          <w:szCs w:val="28"/>
        </w:rPr>
      </w:pPr>
      <w:r>
        <w:rPr>
          <w:rFonts w:ascii="Times New Roman" w:hAnsi="Times New Roman" w:cs="Times New Roman"/>
          <w:b/>
          <w:bCs/>
          <w:sz w:val="28"/>
          <w:szCs w:val="28"/>
        </w:rPr>
        <w:t>4.1 CONCEPTUAL DESIGN:</w:t>
      </w:r>
    </w:p>
    <w:p w:rsidR="00EA3412" w:rsidRDefault="005A3079">
      <w:pPr>
        <w:jc w:val="both"/>
        <w:rPr>
          <w:rFonts w:ascii="Times New Roman" w:hAnsi="Times New Roman" w:cs="Times New Roman"/>
          <w:sz w:val="24"/>
          <w:szCs w:val="24"/>
        </w:rPr>
      </w:pPr>
      <w:r>
        <w:rPr>
          <w:rFonts w:ascii="Times New Roman" w:hAnsi="Times New Roman" w:cs="Times New Roman"/>
          <w:bCs/>
          <w:sz w:val="24"/>
          <w:szCs w:val="24"/>
        </w:rPr>
        <w:t xml:space="preserve">The conceptual design is deliberately simple: one administrator server owns the truth, and every lab PC runs a small outbound-polling agent. Servers never initiate connections into lab machines — which avoids firewall and NAT issues — and agents never trust a command that does not arrive with the right token.</w:t>
      </w:r>
    </w:p>
    <w:p w:rsidR="00EA3412" w:rsidRDefault="005A3079">
      <w:pPr>
        <w:jc w:val="center"/>
        <w:rPr>
          <w:rFonts w:ascii="Times New Roman" w:hAnsi="Times New Roman" w:cs="Times New Roman"/>
          <w:b/>
          <w:bCs/>
          <w:sz w:val="28"/>
          <w:szCs w:val="28"/>
        </w:rPr>
      </w:pPr>
      <w:r>
        <w:rPr>
          <w:noProof/>
          <w:lang w:bidi="te-IN"/>
        </w:rPr>
        <w:t xml:space="preserve">[Insert figure — see caption below: FIG 4.1.1 : LABNEXUS CONCEPTUAL DESIGN (SERVER + AGENTS)]</w:t>
      </w:r>
    </w:p>
    <w:p w:rsidR="00EA3412" w:rsidRDefault="005A3079">
      <w:pPr>
        <w:spacing w:line="360" w:lineRule="auto"/>
        <w:jc w:val="center"/>
        <w:rPr>
          <w:rFonts w:ascii="Times New Roman" w:hAnsi="Times New Roman" w:cs="Times New Roman"/>
          <w:lang w:val="en-IN" w:eastAsia="en-IN" w:bidi="te-IN"/>
        </w:rPr>
      </w:pPr>
      <w:r>
        <w:rPr>
          <w:rFonts w:ascii="Times New Roman" w:hAnsi="Times New Roman" w:cs="Times New Roman"/>
          <w:lang w:val="en-IN" w:eastAsia="en-IN" w:bidi="te-IN"/>
        </w:rPr>
        <w:t xml:space="preserve">FIG 4.1.1 : LABNEXUS CONCEPTUAL DESIGN (SERVER + AGENTS)</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mechanism of the solution is simple. First the server is located: the agent broadcasts “LABNEXUS_DISCOVER_V1” on the LAN and the server answers with its address. The agent then enrolls once and receives a unique seat ID and a random server-issued token.</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From then on the agent loop is heartbeats and polls: it sends an authenticated heartbeat every few seconds, pulls any queued command, executes it (lock overlay, unlock, sleep, reboot, message, wake) and reports enforcement back, while the engine expires grants exactly on time and audits every state change.</w:t>
      </w:r>
    </w:p>
    <w:p w:rsidR="00EA3412" w:rsidRDefault="00EA3412">
      <w:pPr>
        <w:spacing w:line="360" w:lineRule="auto"/>
        <w:rPr>
          <w:rFonts w:ascii="Times New Roman" w:hAnsi="Times New Roman" w:cs="Times New Roman"/>
          <w:sz w:val="24"/>
          <w:szCs w:val="24"/>
        </w:rPr>
      </w:pPr>
    </w:p>
    <w:p w:rsidR="00EA3412" w:rsidRDefault="00EA3412">
      <w:pPr>
        <w:spacing w:line="360" w:lineRule="auto"/>
        <w:rPr>
          <w:rFonts w:ascii="Times New Roman" w:hAnsi="Times New Roman" w:cs="Times New Roman"/>
          <w:sz w:val="24"/>
          <w:szCs w:val="24"/>
        </w:rPr>
      </w:pPr>
    </w:p>
    <w:p w:rsidR="00EA3412" w:rsidRDefault="005A3079">
      <w:pPr>
        <w:spacing w:line="360" w:lineRule="auto"/>
        <w:rPr>
          <w:rFonts w:ascii="Times New Roman" w:hAnsi="Times New Roman" w:cs="Times New Roman"/>
          <w:b/>
          <w:bCs/>
          <w:sz w:val="32"/>
          <w:szCs w:val="32"/>
        </w:rPr>
      </w:pPr>
      <w:r>
        <w:rPr>
          <w:rFonts w:ascii="Times New Roman" w:hAnsi="Times New Roman" w:cs="Times New Roman"/>
          <w:b/>
          <w:bCs/>
          <w:sz w:val="32"/>
          <w:szCs w:val="32"/>
        </w:rPr>
        <w:t>4.2 BLOCK DIAGRAM:</w:t>
      </w:r>
    </w:p>
    <w:p w:rsidR="00EA3412" w:rsidRDefault="00EA3412">
      <w:pPr>
        <w:spacing w:line="360" w:lineRule="auto"/>
        <w:jc w:val="center"/>
        <w:rPr>
          <w:rFonts w:ascii="Times New Roman" w:hAnsi="Times New Roman" w:cs="Times New Roman"/>
          <w:b/>
          <w:bCs/>
          <w:sz w:val="32"/>
          <w:szCs w:val="32"/>
        </w:rPr>
      </w:pPr>
    </w:p>
    <w:p w:rsidR="00EA3412" w:rsidRDefault="005A3079">
      <w:pPr>
        <w:spacing w:line="360" w:lineRule="auto"/>
        <w:rPr>
          <w:rFonts w:ascii="Times New Roman" w:hAnsi="Times New Roman" w:cs="Times New Roman"/>
          <w:b/>
          <w:bCs/>
          <w:sz w:val="32"/>
          <w:szCs w:val="32"/>
        </w:rPr>
      </w:pPr>
      <w:r>
        <w:rPr>
          <w:noProof/>
          <w:lang w:bidi="te-IN"/>
        </w:rPr>
        <w:t xml:space="preserve">[Insert figure — see caption below: FIG 4.2.1: SYSTEM BLOCK DIAGRAM (DASHBOARD — SERVER — LAN — AGENTS)]</w:t>
      </w:r>
    </w:p>
    <w:p w:rsidR="00EA3412" w:rsidRDefault="005A3079">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t xml:space="preserve">FIG 4.2.1: SYSTEM BLOCK DIAGRAM (DASHBOARD — SERVER — LAN — AGENTS)</w:t>
      </w:r>
    </w:p>
    <w:p w:rsidR="00EA3412" w:rsidRDefault="00EA3412">
      <w:pPr>
        <w:rPr>
          <w:rFonts w:ascii="Times New Roman" w:hAnsi="Times New Roman" w:cs="Times New Roman"/>
          <w:b/>
          <w:bCs/>
          <w:sz w:val="32"/>
          <w:szCs w:val="32"/>
        </w:rPr>
      </w:pPr>
    </w:p>
    <w:p w:rsidR="00EA3412" w:rsidRDefault="00EA3412">
      <w:pPr>
        <w:spacing w:line="360" w:lineRule="auto"/>
        <w:rPr>
          <w:rFonts w:ascii="Times New Roman" w:hAnsi="Times New Roman" w:cs="Times New Roman"/>
          <w:b/>
          <w:bCs/>
          <w:sz w:val="24"/>
          <w:szCs w:val="24"/>
        </w:rPr>
      </w:pPr>
    </w:p>
    <w:p w:rsidR="00EA3412" w:rsidRDefault="00EA3412">
      <w:pPr>
        <w:rPr>
          <w:rFonts w:ascii="Times New Roman" w:hAnsi="Times New Roman" w:cs="Times New Roman"/>
          <w:b/>
          <w:bCs/>
          <w:sz w:val="32"/>
          <w:szCs w:val="32"/>
        </w:rPr>
      </w:pPr>
    </w:p>
    <w:p w:rsidR="00EA3412" w:rsidRDefault="00EA3412">
      <w:pPr>
        <w:rPr>
          <w:rFonts w:ascii="Times New Roman" w:hAnsi="Times New Roman" w:cs="Times New Roman"/>
          <w:b/>
          <w:bCs/>
          <w:sz w:val="32"/>
          <w:szCs w:val="32"/>
        </w:rPr>
      </w:pPr>
    </w:p>
    <w:p w:rsidR="00EA3412" w:rsidRDefault="00EA3412">
      <w:pPr>
        <w:rPr>
          <w:rFonts w:ascii="Times New Roman" w:hAnsi="Times New Roman" w:cs="Times New Roman"/>
          <w:sz w:val="24"/>
          <w:szCs w:val="24"/>
        </w:rPr>
      </w:pPr>
    </w:p>
    <w:p w:rsidR="00EA3412" w:rsidRDefault="00EA3412">
      <w:pPr>
        <w:spacing w:line="360" w:lineRule="auto"/>
        <w:rPr>
          <w:rFonts w:ascii="Times New Roman" w:hAnsi="Times New Roman" w:cs="Times New Roman"/>
          <w:sz w:val="24"/>
          <w:szCs w:val="24"/>
        </w:rPr>
      </w:pPr>
    </w:p>
    <w:p w:rsidR="00EA3412" w:rsidRDefault="00EA3412">
      <w:pPr>
        <w:spacing w:line="360" w:lineRule="auto"/>
      </w:pPr>
    </w:p>
    <w:p w:rsidR="00EA3412" w:rsidRDefault="005A3079">
      <w:pPr>
        <w:rPr>
          <w:rFonts w:ascii="Times New Roman" w:hAnsi="Times New Roman" w:cs="Times New Roman"/>
          <w:b/>
          <w:bCs/>
          <w:sz w:val="32"/>
          <w:szCs w:val="32"/>
        </w:rPr>
      </w:pPr>
      <w:r>
        <w:rPr>
          <w:rFonts w:ascii="Times New Roman" w:hAnsi="Times New Roman" w:cs="Times New Roman"/>
          <w:b/>
          <w:bCs/>
          <w:sz w:val="32"/>
          <w:szCs w:val="32"/>
        </w:rPr>
        <w:t>4.3 DESIGN DESCRIPTION</w:t>
      </w:r>
    </w:p>
    <w:p w:rsidR="00EA3412" w:rsidRDefault="00EA3412">
      <w:pPr>
        <w:rPr>
          <w:rFonts w:ascii="Times New Roman" w:hAnsi="Times New Roman" w:cs="Times New Roman"/>
          <w:sz w:val="24"/>
          <w:szCs w:val="24"/>
        </w:rPr>
      </w:pPr>
    </w:p>
    <w:p w:rsidR="00EA3412" w:rsidRDefault="005A3079">
      <w:pPr>
        <w:jc w:val="center"/>
        <w:rPr>
          <w:rFonts w:ascii="Times New Roman" w:hAnsi="Times New Roman" w:cs="Times New Roman"/>
          <w:b/>
          <w:bCs/>
          <w:sz w:val="32"/>
          <w:szCs w:val="32"/>
        </w:rPr>
      </w:pPr>
      <w:r>
        <w:rPr>
          <w:noProof/>
          <w:lang w:bidi="te-IN"/>
        </w:rPr>
        <w:t xml:space="preserve">[Insert figure — see caption below: FIG.4.3.1: DESIGN AND INTEGRATION]</w:t>
      </w:r>
    </w:p>
    <w:p w:rsidR="00EA3412" w:rsidRDefault="005A3079">
      <w:pPr>
        <w:jc w:val="center"/>
        <w:rPr>
          <w:rFonts w:ascii="Times New Roman" w:hAnsi="Times New Roman" w:cs="Times New Roman"/>
          <w:sz w:val="24"/>
          <w:szCs w:val="24"/>
        </w:rPr>
      </w:pPr>
      <w:r>
        <w:rPr>
          <w:rFonts w:ascii="Times New Roman" w:hAnsi="Times New Roman" w:cs="Times New Roman"/>
          <w:sz w:val="24"/>
          <w:szCs w:val="24"/>
        </w:rPr>
        <w:t>FIG.4.3.1: DESIGN AND INTEGRATION</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design closes the loop around the server tick: the dashboard shows every seat with its observed state and a one-click command bar; each two-second tick recomputes evidence and dispatches queued commands; grants carry an expiry and remain enforceable locally even if the server restarts; SSE pushes live updates; Wake-on-LAN and the lock overlay plug into the same command path.</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Central to the design is the evidence model: observed seat state is computed only from fresh, authenticated heartbeats; anything else displays as UNKNOWN rather than a guess. That is why the dashboard is never wrong about a seat being open.</w:t>
      </w:r>
    </w:p>
    <w:p w:rsidR="00EA3412" w:rsidRDefault="00EA3412">
      <w:pPr>
        <w:spacing w:line="360" w:lineRule="auto"/>
        <w:jc w:val="both"/>
        <w:rPr>
          <w:rFonts w:ascii="Times New Roman" w:hAnsi="Times New Roman" w:cs="Times New Roman"/>
          <w:sz w:val="24"/>
          <w:szCs w:val="24"/>
        </w:rPr>
      </w:pPr>
      <w:r>
        <w:t xml:space="preserve">The weekly timetable module validates entered periods and follows them every day, opening and closing periods at their boundaries in the server tick, and plays well with back-to-back periods so a seat granted in period A is re-locked at the boundary rather than rolling into period B.</w:t>
      </w:r>
    </w:p>
    <w:p w:rsidR="00EA3412" w:rsidRDefault="00EA3412">
      <w:pPr>
        <w:spacing w:line="360" w:lineRule="auto"/>
        <w:jc w:val="both"/>
        <w:rPr>
          <w:rFonts w:ascii="Times New Roman" w:hAnsi="Times New Roman" w:cs="Times New Roman"/>
          <w:sz w:val="24"/>
          <w:szCs w:val="24"/>
        </w:rPr>
      </w:pP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Attendance allocation opens exactly as many seats as there are present students (online seats only), reports a clear shortage when there are not enough fresh seats, and expires the grants automatically at the end of the period.</w:t>
      </w:r>
    </w:p>
    <w:p w:rsidR="00EA3412" w:rsidRDefault="005A307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Auditability is a first-class feature: logins (including failed ones), grants, commands, schedule changes, allocation results and period transitions are all recorded in the local audit log with timestamps.</w:t>
      </w:r>
    </w:p>
    <w:p w:rsidR="00EA3412" w:rsidRDefault="005A3079">
      <w:pPr>
        <w:spacing w:line="360" w:lineRule="auto"/>
        <w:jc w:val="both"/>
        <w:rPr>
          <w:rFonts w:ascii="Times New Roman" w:hAnsi="Times New Roman" w:cs="Times New Roman"/>
          <w:sz w:val="28"/>
          <w:szCs w:val="28"/>
        </w:rPr>
      </w:pPr>
      <w:r>
        <w:rPr>
          <w:rFonts w:ascii="Times New Roman" w:hAnsi="Times New Roman" w:cs="Times New Roman"/>
          <w:sz w:val="24"/>
          <w:szCs w:val="24"/>
        </w:rPr>
        <w:t xml:space="preserve">Fail-closed behaviour: if an agent cannot reach the server the machine re-locks locally; if evidence goes stale the seat shows UNKNOWN and a grant cannot silently persist. Data stays local by default inside a JSON state file, and only the optional, per-request AI extraction ever leaves the machine.</w:t>
      </w:r>
    </w:p>
    <w:p w:rsidR="00EA3412" w:rsidRDefault="00EA3412">
      <w:pPr>
        <w:jc w:val="center"/>
        <w:rPr>
          <w:rFonts w:ascii="Times New Roman" w:hAnsi="Times New Roman" w:cs="Times New Roman"/>
          <w:b/>
          <w:bCs/>
          <w:sz w:val="32"/>
          <w:szCs w:val="32"/>
        </w:rPr>
      </w:pPr>
    </w:p>
    <w:p w:rsidR="00EA3412" w:rsidRDefault="00EA3412">
      <w:pPr>
        <w:jc w:val="center"/>
        <w:rPr>
          <w:rFonts w:ascii="Times New Roman" w:hAnsi="Times New Roman" w:cs="Times New Roman"/>
          <w:b/>
          <w:bCs/>
          <w:sz w:val="32"/>
          <w:szCs w:val="32"/>
        </w:rPr>
      </w:pPr>
    </w:p>
    <w:p w:rsidR="00EA3412" w:rsidRDefault="00EA3412">
      <w:pPr>
        <w:jc w:val="center"/>
        <w:rPr>
          <w:rFonts w:ascii="Times New Roman" w:hAnsi="Times New Roman" w:cs="Times New Roman"/>
          <w:b/>
          <w:bCs/>
          <w:sz w:val="32"/>
          <w:szCs w:val="32"/>
        </w:rPr>
      </w:pPr>
    </w:p>
    <w:p w:rsidR="00EA3412" w:rsidRDefault="00EA3412">
      <w:pPr>
        <w:jc w:val="center"/>
        <w:rPr>
          <w:rFonts w:ascii="Times New Roman" w:hAnsi="Times New Roman" w:cs="Times New Roman"/>
          <w:b/>
          <w:bCs/>
          <w:sz w:val="32"/>
          <w:szCs w:val="32"/>
        </w:rPr>
      </w:pPr>
    </w:p>
    <w:p w:rsidR="00EA3412" w:rsidRDefault="00EA3412">
      <w:pPr>
        <w:jc w:val="center"/>
        <w:rPr>
          <w:rFonts w:ascii="Times New Roman" w:hAnsi="Times New Roman" w:cs="Times New Roman"/>
          <w:b/>
          <w:bCs/>
          <w:sz w:val="32"/>
          <w:szCs w:val="32"/>
        </w:rPr>
      </w:pPr>
    </w:p>
    <w:p w:rsidR="00EA3412" w:rsidRDefault="00EA3412">
      <w:pPr>
        <w:jc w:val="center"/>
        <w:rPr>
          <w:rFonts w:ascii="Times New Roman" w:hAnsi="Times New Roman" w:cs="Times New Roman"/>
          <w:b/>
          <w:bCs/>
          <w:sz w:val="32"/>
          <w:szCs w:val="32"/>
        </w:rPr>
      </w:pPr>
    </w:p>
    <w:p w:rsidR="00EA3412" w:rsidRDefault="00EA3412">
      <w:pPr>
        <w:jc w:val="center"/>
        <w:rPr>
          <w:rFonts w:ascii="Times New Roman" w:hAnsi="Times New Roman" w:cs="Times New Roman"/>
          <w:b/>
          <w:bCs/>
          <w:sz w:val="32"/>
          <w:szCs w:val="32"/>
        </w:rPr>
      </w:pPr>
    </w:p>
    <w:p w:rsidR="00EA3412" w:rsidRDefault="00EA3412">
      <w:pPr>
        <w:jc w:val="center"/>
        <w:rPr>
          <w:rFonts w:ascii="Times New Roman" w:hAnsi="Times New Roman" w:cs="Times New Roman"/>
          <w:b/>
          <w:bCs/>
          <w:sz w:val="32"/>
          <w:szCs w:val="32"/>
        </w:rPr>
      </w:pPr>
    </w:p>
    <w:p w:rsidR="00EA3412" w:rsidRDefault="00EA3412" w:rsidP="0089325D">
      <w:pPr>
        <w:rPr>
          <w:rFonts w:ascii="Times New Roman" w:hAnsi="Times New Roman" w:cs="Times New Roman"/>
          <w:b/>
          <w:bCs/>
          <w:sz w:val="32"/>
          <w:szCs w:val="32"/>
        </w:rPr>
      </w:pPr>
    </w:p>
    <w:p w:rsidR="00EA3412" w:rsidRDefault="00EA3412">
      <w:pPr>
        <w:rPr>
          <w:rFonts w:ascii="Times New Roman" w:hAnsi="Times New Roman" w:cs="Times New Roman"/>
          <w:b/>
          <w:bCs/>
          <w:sz w:val="32"/>
          <w:szCs w:val="32"/>
        </w:rPr>
      </w:pPr>
    </w:p>
    <w:p w:rsidR="00EA3412" w:rsidRDefault="005A3079">
      <w:pPr>
        <w:jc w:val="center"/>
        <w:rPr>
          <w:rFonts w:ascii="Times New Roman" w:hAnsi="Times New Roman" w:cs="Times New Roman"/>
          <w:b/>
          <w:bCs/>
          <w:sz w:val="32"/>
          <w:szCs w:val="32"/>
        </w:rPr>
      </w:pPr>
      <w:r>
        <w:rPr>
          <w:rFonts w:ascii="Times New Roman" w:hAnsi="Times New Roman" w:cs="Times New Roman"/>
          <w:b/>
          <w:bCs/>
          <w:sz w:val="32"/>
          <w:szCs w:val="32"/>
        </w:rPr>
        <w:t>CHAPTER-5</w:t>
      </w:r>
    </w:p>
    <w:p w:rsidR="00EA3412" w:rsidRDefault="005A3079">
      <w:pPr>
        <w:jc w:val="center"/>
        <w:rPr>
          <w:rFonts w:ascii="Times New Roman" w:hAnsi="Times New Roman" w:cs="Times New Roman"/>
          <w:sz w:val="24"/>
          <w:szCs w:val="24"/>
        </w:rPr>
      </w:pPr>
      <w:r>
        <w:rPr>
          <w:rFonts w:ascii="Times New Roman" w:hAnsi="Times New Roman" w:cs="Times New Roman"/>
          <w:b/>
          <w:bCs/>
          <w:sz w:val="32"/>
          <w:szCs w:val="32"/>
        </w:rPr>
        <w:t>IMPLEMENTATION</w:t>
      </w:r>
    </w:p>
    <w:p w:rsidR="00EA3412" w:rsidRDefault="005A3079">
      <w:pPr>
        <w:rPr>
          <w:rFonts w:ascii="Times New Roman" w:hAnsi="Times New Roman" w:cs="Times New Roman"/>
          <w:b/>
          <w:bCs/>
          <w:sz w:val="28"/>
          <w:szCs w:val="28"/>
        </w:rPr>
      </w:pPr>
      <w:r>
        <w:rPr>
          <w:rFonts w:ascii="Times New Roman" w:hAnsi="Times New Roman" w:cs="Times New Roman"/>
          <w:b/>
          <w:bCs/>
          <w:sz w:val="28"/>
          <w:szCs w:val="28"/>
        </w:rPr>
        <w:t xml:space="preserve">5.1 RESULTS AND DISCUSSION:</w:t>
      </w:r>
    </w:p>
    <w:p w:rsidR="00EA3412" w:rsidRDefault="005A307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Seat Locking and Command Delivery:</w:t>
      </w:r>
    </w:p>
    <w:p w:rsidR="00EA3412" w:rsidRDefault="005A3079">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Seat commands (lock, unlock, message, sleep, reboot) reached fresh agents within one poll cycle; a lock covered enqueue, poll, overlay show and enforcement report in seconds, and every step left an audit entry.</w:t>
      </w:r>
    </w:p>
    <w:p w:rsidR="00EA3412" w:rsidRDefault="005A3079">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Wake-on-LAN packets were emitted for powered-off seats; a seat was reported awake only when a fresh heartbeat actually returned, so a NIC without Wake-on-LAN enabled was shown honestly as still down instead of optimistically awake.</w:t>
      </w:r>
    </w:p>
    <w:p w:rsidR="00EA3412" w:rsidRDefault="005A307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Timetable and Attendance:</w:t>
      </w:r>
    </w:p>
    <w:p w:rsidR="00EA3412" w:rsidRDefault="005A3079">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At period boundaries the scheduler closed the ending period and opened the next one in the same server tick; a grant from period A never rolled into period B. After the last period the room re-locked itself with no leftover grants.</w:t>
      </w:r>
    </w:p>
    <w:p w:rsidR="00EA3412" w:rsidRDefault="005A3079">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Attendance through the schedule endpoint allocated one seat per present student using only fresh agents, reported a clear shortage when seats were insufficient, and expired every allocation at period end; the audit log recorded each allocation and refusal.</w:t>
      </w:r>
    </w:p>
    <w:p w:rsidR="00EA3412" w:rsidRDefault="005A307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Health, Security and Recovery:</w:t>
      </w:r>
    </w:p>
    <w:p w:rsidR="00EA3412" w:rsidRDefault="005A3079">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Security was exercised negatively too: agent endpoints rejected requests with a missing or wrong X-PC-Token (401) and refused duplicate seat-ID registrations (409), while admin routes without a session cookie answered 401 Unauthorized.</w:t>
      </w:r>
    </w:p>
    <w:p w:rsidR="00EA3412" w:rsidRDefault="005A3079">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Failure recovery worked out of the box: a gap in the network left seats shown as UNKNOWN rather than stale truth, and agents that went silent re-enrolled cleanly and got their state corrected from fresh evidence when they came back.</w:t>
      </w:r>
    </w:p>
    <w:p w:rsidR="00EA3412" w:rsidRDefault="005A3079">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AI-Assisted Timetable Extraction:</w:t>
      </w:r>
    </w:p>
    <w:p w:rsidR="00EA3412" w:rsidRDefault="005A3079">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 xml:space="preserve">With an OpenAI-compatible key (the free Gemini key from Google AI Studio works through its compatible endpoint), an uploaded timetable photograph produced a proposed set of periods; the admin reviewed and applied them, and nothing changed when the key was missing or the image was unreadable.</w:t>
      </w:r>
    </w:p>
    <w:p w:rsidR="00EA3412" w:rsidRDefault="00EA3412">
      <w:pPr>
        <w:spacing w:line="360" w:lineRule="auto"/>
        <w:jc w:val="both"/>
        <w:rPr>
          <w:rFonts w:ascii="Times New Roman" w:hAnsi="Times New Roman" w:cs="Times New Roman"/>
          <w:sz w:val="24"/>
          <w:szCs w:val="24"/>
        </w:rPr>
      </w:pPr>
      <w:r>
        <w:t xml:space="preserve">In the integration tests a server configured with only a free Gemini key drove extraction end-to-end, confirming the free-tier path works exactly like the paid one.</w:t>
      </w:r>
    </w:p>
    <w:p w:rsidR="00EA3412" w:rsidRDefault="005A3079">
      <w:pPr>
        <w:jc w:val="both"/>
        <w:rPr>
          <w:rFonts w:ascii="Times New Roman" w:hAnsi="Times New Roman" w:cs="Times New Roman"/>
          <w:b/>
          <w:bCs/>
          <w:sz w:val="28"/>
          <w:szCs w:val="28"/>
        </w:rPr>
      </w:pPr>
      <w:r>
        <w:rPr>
          <w:rFonts w:ascii="Times New Roman" w:hAnsi="Times New Roman" w:cs="Times New Roman"/>
          <w:b/>
          <w:bCs/>
          <w:sz w:val="28"/>
          <w:szCs w:val="28"/>
        </w:rPr>
        <w:t>5.2 CONCLUSION:</w:t>
      </w:r>
    </w:p>
    <w:p w:rsidR="00EA3412" w:rsidRDefault="005A3079">
      <w:pPr>
        <w:pStyle w:val="NormalWeb"/>
        <w:spacing w:line="360" w:lineRule="auto"/>
        <w:jc w:val="both"/>
      </w:pPr>
      <w:r>
        <w:t xml:space="preserve">LabNexus demonstrates that a college lab can be managed accurately with nothing beyond ordinary PCs, a staff laptop and the existing LAN. Routine work — preparation, locking, timetable boundaries, attendance-driven allocation and Wake-on-LAN — all ran from a single dashboard, and every action was auditable with zero licence cost. The system is a working prototype for a trusted LAN; hardening for permanent deployment (HTTPS, token rotation, an auto-starting agent service and multi-admin accounts) is the natural next step.</w:t>
      </w:r>
    </w:p>
    <w:p w:rsidR="00EA3412" w:rsidRDefault="00EA3412">
      <w:pPr>
        <w:jc w:val="both"/>
        <w:rPr>
          <w:rFonts w:ascii="Times New Roman" w:hAnsi="Times New Roman" w:cs="Times New Roman"/>
          <w:sz w:val="24"/>
          <w:szCs w:val="24"/>
        </w:rPr>
      </w:pPr>
    </w:p>
    <w:p w:rsidR="00EA3412" w:rsidRDefault="00EA3412">
      <w:pPr>
        <w:jc w:val="both"/>
        <w:rPr>
          <w:rFonts w:ascii="Times New Roman" w:hAnsi="Times New Roman" w:cs="Times New Roman"/>
          <w:sz w:val="24"/>
          <w:szCs w:val="24"/>
        </w:rPr>
      </w:pPr>
    </w:p>
    <w:p w:rsidR="00EA3412" w:rsidRDefault="00EA3412">
      <w:pPr>
        <w:jc w:val="both"/>
        <w:rPr>
          <w:rFonts w:ascii="Times New Roman" w:hAnsi="Times New Roman" w:cs="Times New Roman"/>
          <w:sz w:val="24"/>
          <w:szCs w:val="24"/>
        </w:rPr>
      </w:pPr>
    </w:p>
    <w:p w:rsidR="00EA3412" w:rsidRDefault="00EA3412">
      <w:pPr>
        <w:jc w:val="both"/>
        <w:rPr>
          <w:rFonts w:ascii="Times New Roman" w:hAnsi="Times New Roman" w:cs="Times New Roman"/>
          <w:sz w:val="24"/>
          <w:szCs w:val="24"/>
        </w:rPr>
      </w:pPr>
    </w:p>
    <w:p w:rsidR="00EA3412" w:rsidRDefault="00EA3412">
      <w:pPr>
        <w:jc w:val="both"/>
        <w:rPr>
          <w:rFonts w:ascii="Times New Roman" w:hAnsi="Times New Roman" w:cs="Times New Roman"/>
          <w:sz w:val="24"/>
          <w:szCs w:val="24"/>
        </w:rPr>
      </w:pPr>
    </w:p>
    <w:p w:rsidR="00EA3412" w:rsidRDefault="00EA3412">
      <w:pPr>
        <w:jc w:val="both"/>
        <w:rPr>
          <w:rFonts w:ascii="Times New Roman" w:hAnsi="Times New Roman" w:cs="Times New Roman"/>
          <w:sz w:val="24"/>
          <w:szCs w:val="24"/>
        </w:rPr>
      </w:pPr>
    </w:p>
    <w:p w:rsidR="00EA3412" w:rsidRDefault="00EA3412">
      <w:pPr>
        <w:jc w:val="both"/>
        <w:rPr>
          <w:rFonts w:ascii="Times New Roman" w:hAnsi="Times New Roman" w:cs="Times New Roman"/>
          <w:sz w:val="24"/>
          <w:szCs w:val="24"/>
        </w:rPr>
      </w:pPr>
    </w:p>
    <w:p w:rsidR="00EA3412" w:rsidRDefault="00EA3412">
      <w:pPr>
        <w:jc w:val="both"/>
        <w:rPr>
          <w:rFonts w:ascii="Times New Roman" w:hAnsi="Times New Roman" w:cs="Times New Roman"/>
          <w:sz w:val="24"/>
          <w:szCs w:val="24"/>
        </w:rPr>
      </w:pPr>
    </w:p>
    <w:p w:rsidR="00EA3412" w:rsidRDefault="00EA3412">
      <w:pPr>
        <w:jc w:val="both"/>
        <w:rPr>
          <w:rFonts w:ascii="Times New Roman" w:hAnsi="Times New Roman" w:cs="Times New Roman"/>
          <w:sz w:val="24"/>
          <w:szCs w:val="24"/>
        </w:rPr>
      </w:pPr>
    </w:p>
    <w:p w:rsidR="00EA3412" w:rsidRDefault="00EA3412">
      <w:pPr>
        <w:jc w:val="both"/>
        <w:rPr>
          <w:rFonts w:ascii="Times New Roman" w:hAnsi="Times New Roman" w:cs="Times New Roman"/>
          <w:sz w:val="24"/>
          <w:szCs w:val="24"/>
        </w:rPr>
      </w:pPr>
    </w:p>
    <w:p w:rsidR="00EA3412" w:rsidRDefault="00EA3412">
      <w:pPr>
        <w:jc w:val="both"/>
        <w:rPr>
          <w:rFonts w:ascii="Times New Roman" w:hAnsi="Times New Roman" w:cs="Times New Roman"/>
          <w:sz w:val="24"/>
          <w:szCs w:val="24"/>
        </w:rPr>
      </w:pPr>
    </w:p>
    <w:p w:rsidR="00EA3412" w:rsidRDefault="00EA3412">
      <w:pPr>
        <w:jc w:val="both"/>
        <w:rPr>
          <w:rFonts w:ascii="Times New Roman" w:hAnsi="Times New Roman" w:cs="Times New Roman"/>
          <w:sz w:val="24"/>
          <w:szCs w:val="24"/>
        </w:rPr>
      </w:pPr>
    </w:p>
    <w:p w:rsidR="0089325D" w:rsidRDefault="0089325D">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p>
    <w:p w:rsidR="00EA3412" w:rsidRDefault="0089325D">
      <w:pPr>
        <w:jc w:val="both"/>
        <w:rPr>
          <w:rFonts w:ascii="Times New Roman" w:hAnsi="Times New Roman" w:cs="Times New Roman"/>
          <w:sz w:val="24"/>
          <w:szCs w:val="24"/>
        </w:rPr>
      </w:pPr>
      <w:r>
        <w:rPr>
          <w:rFonts w:ascii="Times New Roman" w:hAnsi="Times New Roman" w:cs="Times New Roman"/>
          <w:b/>
          <w:bCs/>
          <w:sz w:val="28"/>
          <w:szCs w:val="28"/>
        </w:rPr>
        <w:t xml:space="preserve">                                                            </w:t>
      </w:r>
      <w:r w:rsidR="005A3079">
        <w:rPr>
          <w:rFonts w:ascii="Times New Roman" w:hAnsi="Times New Roman" w:cs="Times New Roman"/>
          <w:b/>
          <w:bCs/>
          <w:sz w:val="28"/>
          <w:szCs w:val="28"/>
        </w:rPr>
        <w:t>CHAPTER-6</w:t>
      </w:r>
    </w:p>
    <w:p w:rsidR="00EA3412" w:rsidRDefault="00EA3412">
      <w:pPr>
        <w:spacing w:line="360" w:lineRule="auto"/>
        <w:rPr>
          <w:rFonts w:ascii="Times New Roman" w:hAnsi="Times New Roman" w:cs="Times New Roman"/>
          <w:sz w:val="24"/>
          <w:szCs w:val="24"/>
        </w:rPr>
      </w:pPr>
    </w:p>
    <w:p w:rsidR="00EA3412" w:rsidRDefault="005A3079">
      <w:pPr>
        <w:rPr>
          <w:rFonts w:ascii="Times New Roman" w:hAnsi="Times New Roman" w:cs="Times New Roman"/>
          <w:b/>
          <w:sz w:val="32"/>
          <w:szCs w:val="32"/>
        </w:rPr>
      </w:pPr>
      <w:r>
        <w:rPr>
          <w:rFonts w:ascii="Times New Roman" w:hAnsi="Times New Roman" w:cs="Times New Roman"/>
          <w:b/>
          <w:sz w:val="32"/>
          <w:szCs w:val="32"/>
        </w:rPr>
        <w:t xml:space="preserve">6.1. APPENDIX:</w:t>
      </w:r>
    </w:p>
    <w:p w:rsidR="00EA3412" w:rsidRDefault="00CE2B57">
      <w:pPr>
        <w:rPr>
          <w:rFonts w:ascii="Times New Roman" w:hAnsi="Times New Roman" w:cs="Times New Roman"/>
          <w:sz w:val="24"/>
          <w:szCs w:val="24"/>
        </w:rPr>
      </w:pPr>
      <w:r>
        <w:t xml:space="preserve">https://github.com/abhigyant167/LabNexus</w:t>
      </w:r>
    </w:p>
    <w:p w:rsidR="00EA3412" w:rsidRDefault="00CE2B57">
      <w:pPr>
        <w:rPr>
          <w:rFonts w:ascii="Times New Roman" w:hAnsi="Times New Roman" w:cs="Times New Roman"/>
        </w:rPr>
      </w:pPr>
      <w:r>
        <w:t xml:space="preserve">https://nodejs.org/docs/</w:t>
      </w:r>
    </w:p>
    <w:p w:rsidR="00EA3412" w:rsidRDefault="00CE2B57">
      <w:pPr>
        <w:rPr>
          <w:rFonts w:ascii="Times New Roman" w:hAnsi="Times New Roman" w:cs="Times New Roman"/>
        </w:rPr>
      </w:pPr>
      <w:r>
        <w:t xml:space="preserve">https://expressjs.com/</w:t>
      </w:r>
    </w:p>
    <w:p w:rsidR="00EA3412" w:rsidRDefault="00CE2B57">
      <w:pPr>
        <w:rPr>
          <w:rFonts w:ascii="Times New Roman" w:hAnsi="Times New Roman" w:cs="Times New Roman"/>
        </w:rPr>
      </w:pPr>
      <w:r>
        <w:t xml:space="preserve">https://ai.google.dev/gemini-api/docs</w:t>
      </w:r>
    </w:p>
    <w:p w:rsidR="00EA3412" w:rsidRDefault="00EA3412">
      <w:pPr>
        <w:rPr>
          <w:rFonts w:ascii="Times New Roman" w:hAnsi="Times New Roman" w:cs="Times New Roman"/>
        </w:rPr>
      </w:pPr>
    </w:p>
    <w:p w:rsidR="00EA3412" w:rsidRDefault="005A3079">
      <w:pPr>
        <w:rPr>
          <w:rFonts w:ascii="Times New Roman" w:hAnsi="Times New Roman" w:cs="Times New Roman"/>
          <w:b/>
          <w:sz w:val="32"/>
          <w:szCs w:val="32"/>
        </w:rPr>
      </w:pPr>
      <w:r>
        <w:rPr>
          <w:rFonts w:ascii="Times New Roman" w:hAnsi="Times New Roman" w:cs="Times New Roman"/>
          <w:b/>
          <w:sz w:val="32"/>
          <w:szCs w:val="32"/>
        </w:rPr>
        <w:t>6.2. REFERENCES:</w:t>
      </w:r>
    </w:p>
    <w:p w:rsidR="00EA3412" w:rsidRDefault="00CE2B57">
      <w:r>
        <w:t xml:space="preserve">[1] LabNexus project repository and source code: https://github.com/abhigyant167/LabNexus</w:t>
      </w:r>
    </w:p>
    <w:p w:rsidR="00EA3412" w:rsidRDefault="00CE2B57">
      <w:r>
        <w:t xml:space="preserve">[2] Node.js documentation: https://nodejs.org/docs/</w:t>
      </w:r>
    </w:p>
    <w:p w:rsidR="00EA3412" w:rsidRDefault="00CE2B57">
      <w:r>
        <w:t xml:space="preserve">[3] Google Gemini API documentation (used via its OpenAI-compatible endpoint): https://ai.google.dev/gemini-api/docs</w:t>
      </w:r>
    </w:p>
    <w:p w:rsidR="00EA3412" w:rsidRDefault="00EA3412"/>
    <w:p w:rsidR="00EA3412" w:rsidRDefault="00EA3412"/>
    <w:p w:rsidR="00EA3412" w:rsidRDefault="00EA3412"/>
    <w:p w:rsidR="00EA3412" w:rsidRDefault="00EA3412"/>
    <w:p w:rsidR="00EA3412" w:rsidRDefault="00EA3412"/>
    <w:p w:rsidR="00EA3412" w:rsidRDefault="00EA3412"/>
    <w:p w:rsidR="00EA3412" w:rsidRDefault="00EA3412"/>
    <w:p w:rsidR="00EA3412" w:rsidRDefault="00EA3412"/>
    <w:p w:rsidR="00EA3412" w:rsidRDefault="00EA3412"/>
    <w:p w:rsidR="00EA3412" w:rsidRDefault="00EA3412">
      <w:pPr>
        <w:rPr>
          <w:rFonts w:ascii="Times New Roman" w:hAnsi="Times New Roman" w:cs="Times New Roman"/>
          <w:b/>
          <w:bCs/>
          <w:sz w:val="28"/>
          <w:szCs w:val="28"/>
        </w:rPr>
      </w:pPr>
    </w:p>
    <w:p w:rsidR="00EA3412" w:rsidRDefault="005A3079">
      <w:pPr>
        <w:rPr>
          <w:rFonts w:ascii="Times New Roman" w:hAnsi="Times New Roman" w:cs="Times New Roman"/>
          <w:b/>
          <w:bCs/>
          <w:sz w:val="28"/>
          <w:szCs w:val="28"/>
        </w:rPr>
      </w:pPr>
      <w:r>
        <w:rPr>
          <w:rFonts w:ascii="Times New Roman" w:hAnsi="Times New Roman" w:cs="Times New Roman"/>
          <w:b/>
          <w:bCs/>
          <w:sz w:val="28"/>
          <w:szCs w:val="28"/>
        </w:rPr>
        <w:t xml:space="preserve">6.3. SOURCE CODE</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admin/server.js (excerpt) — authenticated admin middleware</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function requireAdmin(req, res, next)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const cookie = req.headers.cookie ||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const token = cookie.split(";").map((c) =&gt; c.trim())</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.find((c) =&gt; c.startsWith("ln_session="))?.slice(11);</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if (!token || !state.sessionValid(token))</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return res.status(401).json({ error: "Not authorized. Log in first."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next();</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admin/server.js (excerpt) — admin login</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app.post("/api/auth/login", (req, res) =&gt;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const { password } = req.body ||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const token = state.login(password);</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if (!token)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state.audit("LOGIN_FAILED", { ip: req.ip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return res.status(401).json({ error: "Wrong password"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state.audit("LOGIN_OK", { ip: req.ip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res.setHeader("Set-Cookie", `ln_session=${token}; HttpOnly;`</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`Path=/; SameSite=Strict; Max-Age=43200`);</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res.json({ ok: true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admin/discovery.js (excerpt) — UDP auto-discovery responder</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const MAGIC = "LABNEXUS_DISCOVER_V1";</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sock.on("message", (msg, rinfo) =&gt;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if (msg.toString() !== MAGIC) return;</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const reply = Buffer.from(JSON.stringify({</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labnexus: true, httpPort, ts: Date.now(),</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sock.send(reply, rinfo.port, rinfo.address, () =&gt;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pc-agent/agent.js (excerpt) — registration outcome handling</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const { status, body } = res;</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if (status === 200 &amp;&amp; body?.ok) { registerFailures = 0; registered = true;</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console.log(`Registered as PC-${PC_ID} at ${SERVER_URL}`); return "ok";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if (status === 409 || body?.code === "PC_ID_TAKEN")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 this config was copied from another laptop: enroll afresh</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await enroll(); return "transient";</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if (status === 401) { await enroll(); return "transient"; }</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anything else counts as transient and is retried with backoff</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Full sources: admin/server.js, admin/state.js, admin/engine.js,</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admin/discovery.js, admin/schedule.js, admin/extract.js, admin/sse.js,</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admin/wol.js, pc-agent/agent.js, pc-agent/overlay.js</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(the complete system is shipped with the report and is in the</w:t>
      </w:r>
    </w:p>
    <w:p w:rsidR="00EA3412" w:rsidRDefault="005A3079">
      <w:pPr>
        <w:rPr>
          <w:rFonts w:ascii="Times New Roman" w:hAnsi="Times New Roman" w:cs="Times New Roman"/>
          <w:sz w:val="24"/>
          <w:szCs w:val="24"/>
        </w:rPr>
      </w:pPr>
      <w:r>
        <w:rPr>
          <w:rFonts w:ascii="Times New Roman" w:hAnsi="Times New Roman" w:cs="Times New Roman"/>
          <w:sz w:val="24"/>
          <w:szCs w:val="24"/>
        </w:rPr>
        <w:t xml:space="preserve">project repository).</w:t>
      </w:r>
    </w:p>
    <w:p w:rsidR="00EA3412" w:rsidRDefault="00EA3412"/>
    <w:p w:rsidR="00EA3412" w:rsidRDefault="00EA3412">
      <w:pPr>
        <w:rPr>
          <w:rFonts w:ascii="Times New Roman" w:hAnsi="Times New Roman" w:cs="Times New Roman"/>
          <w:b/>
          <w:sz w:val="32"/>
          <w:szCs w:val="32"/>
        </w:rPr>
      </w:pPr>
    </w:p>
    <w:p w:rsidR="00EA3412" w:rsidRDefault="00EA3412">
      <w:pPr>
        <w:rPr>
          <w:rFonts w:ascii="Times New Roman" w:hAnsi="Times New Roman" w:cs="Times New Roman"/>
          <w:sz w:val="24"/>
          <w:szCs w:val="24"/>
        </w:rPr>
      </w:pPr>
    </w:p>
    <w:p w:rsidR="00EA3412" w:rsidRDefault="00EA3412">
      <w:pPr>
        <w:spacing w:line="360" w:lineRule="auto"/>
        <w:rPr>
          <w:rFonts w:ascii="Times New Roman" w:hAnsi="Times New Roman" w:cs="Times New Roman"/>
          <w:sz w:val="24"/>
          <w:szCs w:val="24"/>
        </w:rPr>
      </w:pPr>
    </w:p>
    <w:p w:rsidR="00EA3412" w:rsidRDefault="005A3079">
      <w:pPr>
        <w:tabs>
          <w:tab w:val="center" w:pos="3352"/>
        </w:tabs>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br w:type="textWrapping" w:clear="all"/>
      </w:r>
    </w:p>
    <w:p w:rsidR="00EA3412" w:rsidRDefault="00EA3412">
      <w:pPr>
        <w:spacing w:line="360" w:lineRule="auto"/>
        <w:jc w:val="both"/>
        <w:rPr>
          <w:rFonts w:ascii="Times New Roman" w:eastAsia="Times New Roman" w:hAnsi="Times New Roman" w:cs="Times New Roman"/>
          <w:b/>
          <w:sz w:val="24"/>
          <w:szCs w:val="24"/>
          <w:lang w:eastAsia="en-IN"/>
        </w:rPr>
      </w:pPr>
    </w:p>
    <w:p w:rsidR="00EA3412" w:rsidRDefault="00EA3412">
      <w:pPr>
        <w:spacing w:line="360" w:lineRule="auto"/>
        <w:jc w:val="both"/>
        <w:rPr>
          <w:rFonts w:ascii="Times New Roman" w:eastAsia="Times New Roman" w:hAnsi="Times New Roman" w:cs="Times New Roman"/>
          <w:b/>
          <w:sz w:val="24"/>
          <w:szCs w:val="24"/>
          <w:lang w:eastAsia="en-IN"/>
        </w:rPr>
      </w:pPr>
    </w:p>
    <w:p w:rsidR="00EA3412" w:rsidRDefault="00EA3412">
      <w:pPr>
        <w:spacing w:line="360" w:lineRule="auto"/>
        <w:rPr>
          <w:rFonts w:ascii="Times New Roman" w:hAnsi="Times New Roman" w:cs="Times New Roman"/>
          <w:b/>
          <w:sz w:val="24"/>
          <w:szCs w:val="24"/>
        </w:rPr>
      </w:pPr>
    </w:p>
    <w:p w:rsidR="00EA3412" w:rsidRDefault="00EA3412"/>
    <w:p w:rsidR="00EA3412" w:rsidRDefault="00EA3412"/>
    <w:p w:rsidR="00EA3412" w:rsidRDefault="00EA3412"/>
    <w:p w:rsidR="00EA3412" w:rsidRDefault="00EA3412"/>
    <w:p w:rsidR="00EA3412" w:rsidRDefault="00EA3412"/>
    <w:p w:rsidR="00EA3412" w:rsidRDefault="00EA3412"/>
    <w:p w:rsidR="00EA3412" w:rsidRDefault="005A3079">
      <w:pPr>
        <w:jc w:val="center"/>
        <w:rPr>
          <w:rFonts w:ascii="Times New Roman" w:hAnsi="Times New Roman" w:cs="Times New Roman"/>
          <w:b/>
          <w:bCs/>
          <w:sz w:val="28"/>
          <w:szCs w:val="28"/>
        </w:rPr>
      </w:pPr>
      <w:r>
        <w:rPr>
          <w:rFonts w:ascii="Times New Roman" w:hAnsi="Times New Roman" w:cs="Times New Roman"/>
          <w:b/>
          <w:bCs/>
          <w:sz w:val="28"/>
          <w:szCs w:val="28"/>
        </w:rPr>
        <w:t xml:space="preserve">TEAM DETAILS</w:t>
      </w:r>
    </w:p>
    <w:tbl>
      <w:tblPr>
        <w:tblStyle w:val="TableGrid1"/>
        <w:tblW w:w="9458" w:type="dxa"/>
        <w:tblLook w:val="04A0"/>
      </w:tblPr>
      <w:tblGrid>
        <w:gridCol w:w="3152"/>
        <w:gridCol w:w="3153"/>
        <w:gridCol w:w="3153"/>
      </w:tblGrid>
      <w:tr w:rsidR="00EA3412">
        <w:trPr>
          <w:trHeight w:val="712"/>
        </w:trPr>
        <w:tc>
          <w:tcPr>
            <w:tcW w:w="3152" w:type="dxa"/>
          </w:tcPr>
          <w:p w:rsidR="00EA3412" w:rsidRDefault="005A3079">
            <w:pPr>
              <w:spacing w:line="360" w:lineRule="auto"/>
              <w:jc w:val="both"/>
              <w:rPr>
                <w:rFonts w:ascii="Times New Roman" w:eastAsia="Times New Roman" w:hAnsi="Times New Roman" w:cs="Times New Roman"/>
                <w:b/>
                <w:color w:val="000000"/>
                <w:sz w:val="32"/>
                <w:szCs w:val="32"/>
                <w:lang w:val="en-IN"/>
              </w:rPr>
            </w:pPr>
            <w:r>
              <w:rPr>
                <w:rFonts w:ascii="Times New Roman" w:eastAsia="Times New Roman" w:hAnsi="Times New Roman" w:cs="Times New Roman"/>
                <w:b/>
                <w:color w:val="000000"/>
                <w:sz w:val="32"/>
                <w:szCs w:val="32"/>
                <w:lang w:val="en-IN"/>
              </w:rPr>
              <w:t>PHOTO</w:t>
            </w:r>
          </w:p>
        </w:tc>
        <w:tc>
          <w:tcPr>
            <w:tcW w:w="3153" w:type="dxa"/>
          </w:tcPr>
          <w:p w:rsidR="00EA3412" w:rsidRDefault="005A3079">
            <w:pPr>
              <w:spacing w:line="360" w:lineRule="auto"/>
              <w:jc w:val="both"/>
              <w:rPr>
                <w:rFonts w:ascii="Times New Roman" w:eastAsia="Times New Roman" w:hAnsi="Times New Roman" w:cs="Times New Roman"/>
                <w:b/>
                <w:color w:val="000000"/>
                <w:sz w:val="32"/>
                <w:szCs w:val="32"/>
                <w:lang w:val="en-IN"/>
              </w:rPr>
            </w:pPr>
            <w:r>
              <w:rPr>
                <w:rFonts w:ascii="Times New Roman" w:eastAsia="Times New Roman" w:hAnsi="Times New Roman" w:cs="Times New Roman"/>
                <w:b/>
                <w:color w:val="000000"/>
                <w:sz w:val="32"/>
                <w:szCs w:val="32"/>
                <w:lang w:val="en-IN"/>
              </w:rPr>
              <w:t>NAME</w:t>
            </w:r>
          </w:p>
        </w:tc>
        <w:tc>
          <w:tcPr>
            <w:tcW w:w="3153" w:type="dxa"/>
          </w:tcPr>
          <w:p w:rsidR="00EA3412" w:rsidRDefault="005A3079">
            <w:pPr>
              <w:spacing w:line="360" w:lineRule="auto"/>
              <w:jc w:val="both"/>
              <w:rPr>
                <w:rFonts w:ascii="Times New Roman" w:eastAsia="Times New Roman" w:hAnsi="Times New Roman" w:cs="Times New Roman"/>
                <w:b/>
                <w:color w:val="000000"/>
                <w:sz w:val="32"/>
                <w:szCs w:val="32"/>
                <w:lang w:val="en-IN"/>
              </w:rPr>
            </w:pPr>
            <w:r>
              <w:rPr>
                <w:rFonts w:ascii="Times New Roman" w:eastAsia="Times New Roman" w:hAnsi="Times New Roman" w:cs="Times New Roman"/>
                <w:b/>
                <w:color w:val="000000"/>
                <w:sz w:val="32"/>
                <w:szCs w:val="32"/>
                <w:lang w:val="en-IN"/>
              </w:rPr>
              <w:t>ROLL NUMBER</w:t>
            </w:r>
          </w:p>
        </w:tc>
      </w:tr>
      <w:tr w:rsidR="00EA3412">
        <w:trPr>
          <w:trHeight w:val="712"/>
        </w:trPr>
        <w:tc>
          <w:tcPr>
            <w:tcW w:w="3152" w:type="dxa"/>
          </w:tcPr>
          <w:p w:rsidR="00EA3412" w:rsidRDefault="005A3079">
            <w:pPr>
              <w:spacing w:line="360" w:lineRule="auto"/>
              <w:jc w:val="both"/>
              <w:rPr>
                <w:rFonts w:ascii="Times New Roman" w:eastAsia="Times New Roman" w:hAnsi="Times New Roman" w:cs="Times New Roman"/>
                <w:b/>
                <w:color w:val="000000"/>
                <w:sz w:val="32"/>
                <w:szCs w:val="32"/>
                <w:lang w:val="en-IN"/>
              </w:rPr>
            </w:pPr>
            <w:r>
              <w:rPr>
                <w:noProof/>
                <w:lang w:bidi="te-IN"/>
              </w:rPr>
              <w:drawing>
                <wp:anchor distT="0" distB="0" distL="114300" distR="114300" simplePos="0" relativeHeight="251659776" behindDoc="0" locked="0" layoutInCell="1" allowOverlap="1">
                  <wp:simplePos x="0" y="0"/>
                  <wp:positionH relativeFrom="column">
                    <wp:posOffset>280670</wp:posOffset>
                  </wp:positionH>
                  <wp:positionV relativeFrom="paragraph">
                    <wp:posOffset>210185</wp:posOffset>
                  </wp:positionV>
                  <wp:extent cx="1290320" cy="1400175"/>
                  <wp:effectExtent l="0" t="0" r="5080" b="0"/>
                  <wp:wrapTopAndBottom/>
                  <wp:docPr id="174834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46237" name="Picture 1"/>
                          <pic:cNvPicPr>
                            <a:picLocks noChangeAspect="1" noChangeArrowheads="1"/>
                          </pic:cNvPicPr>
                        </pic:nvPicPr>
                        <pic:blipFill>
                          <a:blip r:embed="rId3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1290577" cy="1400123"/>
                          </a:xfrm>
                          <a:prstGeom prst="rect">
                            <a:avLst/>
                          </a:prstGeom>
                          <a:noFill/>
                          <a:ln>
                            <a:noFill/>
                          </a:ln>
                        </pic:spPr>
                      </pic:pic>
                    </a:graphicData>
                  </a:graphic>
                </wp:anchor>
              </w:drawing>
            </w:r>
          </w:p>
        </w:tc>
        <w:tc>
          <w:tcPr>
            <w:tcW w:w="3153" w:type="dxa"/>
          </w:tcPr>
          <w:p w:rsidR="00EA3412" w:rsidRDefault="00EA3412">
            <w:pPr>
              <w:spacing w:line="360" w:lineRule="auto"/>
              <w:jc w:val="both"/>
              <w:rPr>
                <w:rFonts w:ascii="Times New Roman" w:hAnsi="Times New Roman" w:cs="Times New Roman"/>
                <w:sz w:val="32"/>
                <w:szCs w:val="32"/>
              </w:rPr>
            </w:pPr>
            <w:r>
              <w:t xml:space="preserve">[NAME]</w:t>
            </w:r>
          </w:p>
        </w:tc>
        <w:tc>
          <w:tcPr>
            <w:tcW w:w="3153" w:type="dxa"/>
          </w:tcPr>
          <w:p w:rsidR="00EA3412" w:rsidRDefault="00EA3412">
            <w:pPr>
              <w:spacing w:line="360" w:lineRule="auto"/>
              <w:jc w:val="both"/>
              <w:rPr>
                <w:rFonts w:ascii="Times New Roman" w:hAnsi="Times New Roman" w:cs="Times New Roman"/>
                <w:sz w:val="32"/>
                <w:szCs w:val="32"/>
              </w:rPr>
            </w:pPr>
            <w:r>
              <w:t xml:space="preserve">[ROLL NUMBER]</w:t>
            </w:r>
          </w:p>
        </w:tc>
      </w:tr>
      <w:tr w:rsidR="00EA3412">
        <w:trPr>
          <w:trHeight w:val="696"/>
        </w:trPr>
        <w:tc>
          <w:tcPr>
            <w:tcW w:w="3152" w:type="dxa"/>
          </w:tcPr>
          <w:p w:rsidR="00EA3412" w:rsidRDefault="005A3079">
            <w:pPr>
              <w:spacing w:line="360" w:lineRule="auto"/>
              <w:jc w:val="both"/>
              <w:rPr>
                <w:rFonts w:ascii="Times New Roman" w:eastAsia="Times New Roman" w:hAnsi="Times New Roman" w:cs="Times New Roman"/>
                <w:b/>
                <w:color w:val="000000"/>
                <w:sz w:val="32"/>
                <w:szCs w:val="32"/>
                <w:lang w:val="en-IN"/>
              </w:rPr>
            </w:pPr>
            <w:r>
              <w:rPr>
                <w:rFonts w:ascii="Times New Roman" w:eastAsia="Times New Roman" w:hAnsi="Times New Roman" w:cs="Times New Roman"/>
                <w:b/>
                <w:noProof/>
                <w:color w:val="000000"/>
                <w:sz w:val="32"/>
                <w:szCs w:val="32"/>
                <w:lang w:bidi="te-IN"/>
              </w:rPr>
              <w:drawing>
                <wp:anchor distT="0" distB="0" distL="114300" distR="114300" simplePos="0" relativeHeight="251660800" behindDoc="0" locked="0" layoutInCell="1" allowOverlap="1">
                  <wp:simplePos x="0" y="0"/>
                  <wp:positionH relativeFrom="column">
                    <wp:posOffset>280670</wp:posOffset>
                  </wp:positionH>
                  <wp:positionV relativeFrom="paragraph">
                    <wp:posOffset>208280</wp:posOffset>
                  </wp:positionV>
                  <wp:extent cx="1295400" cy="1536700"/>
                  <wp:effectExtent l="0" t="0" r="0" b="6350"/>
                  <wp:wrapTopAndBottom/>
                  <wp:docPr id="3502937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93791" name="Picture 20"/>
                          <pic:cNvPicPr>
                            <a:picLocks noChangeAspect="1" noChangeArrowheads="1"/>
                          </pic:cNvPicPr>
                        </pic:nvPicPr>
                        <pic:blipFill>
                          <a:blip r:embed="rId3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1295400" cy="1536700"/>
                          </a:xfrm>
                          <a:prstGeom prst="rect">
                            <a:avLst/>
                          </a:prstGeom>
                          <a:noFill/>
                        </pic:spPr>
                      </pic:pic>
                    </a:graphicData>
                  </a:graphic>
                </wp:anchor>
              </w:drawing>
            </w:r>
          </w:p>
        </w:tc>
        <w:tc>
          <w:tcPr>
            <w:tcW w:w="3153" w:type="dxa"/>
          </w:tcPr>
          <w:p w:rsidR="00EA3412" w:rsidRDefault="00EA3412">
            <w:pPr>
              <w:spacing w:line="360" w:lineRule="auto"/>
              <w:jc w:val="both"/>
              <w:rPr>
                <w:rFonts w:ascii="Times New Roman" w:eastAsia="Times New Roman" w:hAnsi="Times New Roman" w:cs="Times New Roman"/>
                <w:bCs/>
                <w:color w:val="000000"/>
                <w:sz w:val="32"/>
                <w:szCs w:val="32"/>
                <w:lang w:val="en-IN"/>
              </w:rPr>
            </w:pPr>
            <w:r>
              <w:t xml:space="preserve">[NAME]</w:t>
            </w:r>
          </w:p>
        </w:tc>
        <w:tc>
          <w:tcPr>
            <w:tcW w:w="3153" w:type="dxa"/>
          </w:tcPr>
          <w:p w:rsidR="00EA3412" w:rsidRDefault="00EA3412">
            <w:pPr>
              <w:spacing w:line="360" w:lineRule="auto"/>
              <w:jc w:val="both"/>
              <w:rPr>
                <w:rFonts w:ascii="Times New Roman" w:hAnsi="Times New Roman" w:cs="Times New Roman"/>
                <w:sz w:val="32"/>
                <w:szCs w:val="32"/>
              </w:rPr>
            </w:pPr>
            <w:r>
              <w:t xml:space="preserve">[ROLL NUMBER]</w:t>
            </w:r>
          </w:p>
        </w:tc>
      </w:tr>
      <w:tr w:rsidR="00EA3412">
        <w:trPr>
          <w:trHeight w:val="712"/>
        </w:trPr>
        <w:tc>
          <w:tcPr>
            <w:tcW w:w="3152" w:type="dxa"/>
          </w:tcPr>
          <w:p w:rsidR="00EA3412" w:rsidRDefault="005A3079">
            <w:pPr>
              <w:spacing w:line="360" w:lineRule="auto"/>
              <w:jc w:val="both"/>
              <w:rPr>
                <w:rFonts w:ascii="Times New Roman" w:eastAsia="Times New Roman" w:hAnsi="Times New Roman" w:cs="Times New Roman"/>
                <w:b/>
                <w:color w:val="000000"/>
                <w:sz w:val="32"/>
                <w:szCs w:val="32"/>
                <w:lang w:val="en-IN"/>
              </w:rPr>
            </w:pPr>
            <w:r>
              <w:rPr>
                <w:noProof/>
                <w:lang w:bidi="te-IN"/>
              </w:rPr>
              <w:drawing>
                <wp:anchor distT="0" distB="0" distL="114300" distR="114300" simplePos="0" relativeHeight="251656704" behindDoc="1" locked="0" layoutInCell="1" allowOverlap="1">
                  <wp:simplePos x="0" y="0"/>
                  <wp:positionH relativeFrom="column">
                    <wp:posOffset>350520</wp:posOffset>
                  </wp:positionH>
                  <wp:positionV relativeFrom="paragraph">
                    <wp:posOffset>228600</wp:posOffset>
                  </wp:positionV>
                  <wp:extent cx="1081405" cy="1330960"/>
                  <wp:effectExtent l="0" t="0" r="4445" b="2540"/>
                  <wp:wrapTopAndBottom/>
                  <wp:docPr id="15201627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62790" name="Picture 27"/>
                          <pic:cNvPicPr>
                            <a:picLocks noChangeAspect="1" noChangeArrowheads="1"/>
                          </pic:cNvPicPr>
                        </pic:nvPicPr>
                        <pic:blipFill>
                          <a:blip r:embed="rId3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1081405" cy="1330960"/>
                          </a:xfrm>
                          <a:prstGeom prst="rect">
                            <a:avLst/>
                          </a:prstGeom>
                          <a:noFill/>
                          <a:ln>
                            <a:noFill/>
                          </a:ln>
                        </pic:spPr>
                      </pic:pic>
                    </a:graphicData>
                  </a:graphic>
                </wp:anchor>
              </w:drawing>
            </w:r>
          </w:p>
        </w:tc>
        <w:tc>
          <w:tcPr>
            <w:tcW w:w="3153" w:type="dxa"/>
          </w:tcPr>
          <w:p w:rsidR="00EA3412" w:rsidRDefault="00EA3412">
            <w:pPr>
              <w:spacing w:line="360" w:lineRule="auto"/>
              <w:jc w:val="both"/>
              <w:rPr>
                <w:rFonts w:ascii="Times New Roman" w:hAnsi="Times New Roman" w:cs="Times New Roman"/>
                <w:sz w:val="32"/>
                <w:szCs w:val="32"/>
              </w:rPr>
            </w:pPr>
            <w:r>
              <w:t xml:space="preserve">[NAME]</w:t>
            </w:r>
          </w:p>
        </w:tc>
        <w:tc>
          <w:tcPr>
            <w:tcW w:w="3153" w:type="dxa"/>
          </w:tcPr>
          <w:p w:rsidR="00EA3412" w:rsidRDefault="00EA3412">
            <w:pPr>
              <w:spacing w:line="360" w:lineRule="auto"/>
              <w:jc w:val="both"/>
              <w:rPr>
                <w:rFonts w:ascii="Times New Roman" w:hAnsi="Times New Roman" w:cs="Times New Roman"/>
                <w:sz w:val="32"/>
                <w:szCs w:val="32"/>
              </w:rPr>
            </w:pPr>
            <w:r>
              <w:t xml:space="preserve">[ROLL NUMBER]</w:t>
            </w:r>
          </w:p>
        </w:tc>
      </w:tr>
      <w:tr w:rsidR="00EA3412">
        <w:trPr>
          <w:trHeight w:val="712"/>
        </w:trPr>
        <w:tc>
          <w:tcPr>
            <w:tcW w:w="3152" w:type="dxa"/>
          </w:tcPr>
          <w:p w:rsidR="00EA3412" w:rsidRDefault="005A3079">
            <w:pPr>
              <w:spacing w:line="360" w:lineRule="auto"/>
              <w:jc w:val="both"/>
              <w:rPr>
                <w:rFonts w:ascii="Times New Roman" w:eastAsia="Times New Roman" w:hAnsi="Times New Roman" w:cs="Times New Roman"/>
                <w:b/>
                <w:color w:val="000000"/>
                <w:sz w:val="32"/>
                <w:szCs w:val="32"/>
                <w:lang w:val="en-IN"/>
              </w:rPr>
            </w:pPr>
            <w:r>
              <w:rPr>
                <w:noProof/>
                <w:lang w:bidi="te-IN"/>
              </w:rPr>
              <w:lastRenderedPageBreak/>
              <w:drawing>
                <wp:anchor distT="0" distB="0" distL="114300" distR="114300" simplePos="0" relativeHeight="251657728" behindDoc="0" locked="0" layoutInCell="1" allowOverlap="1">
                  <wp:simplePos x="0" y="0"/>
                  <wp:positionH relativeFrom="column">
                    <wp:posOffset>391160</wp:posOffset>
                  </wp:positionH>
                  <wp:positionV relativeFrom="paragraph">
                    <wp:posOffset>172085</wp:posOffset>
                  </wp:positionV>
                  <wp:extent cx="1042035" cy="1475740"/>
                  <wp:effectExtent l="0" t="0" r="6350" b="0"/>
                  <wp:wrapTopAndBottom/>
                  <wp:docPr id="207465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55083" name="Picture 1"/>
                          <pic:cNvPicPr>
                            <a:picLocks noChangeAspect="1"/>
                          </pic:cNvPicPr>
                        </pic:nvPicPr>
                        <pic:blipFill>
                          <a:blip r:embed="rId3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tretch>
                            <a:fillRect/>
                          </a:stretch>
                        </pic:blipFill>
                        <pic:spPr>
                          <a:xfrm>
                            <a:off x="0" y="0"/>
                            <a:ext cx="1041722" cy="1475740"/>
                          </a:xfrm>
                          <a:prstGeom prst="rect">
                            <a:avLst/>
                          </a:prstGeom>
                        </pic:spPr>
                      </pic:pic>
                    </a:graphicData>
                  </a:graphic>
                </wp:anchor>
              </w:drawing>
            </w:r>
          </w:p>
        </w:tc>
        <w:tc>
          <w:tcPr>
            <w:tcW w:w="3153" w:type="dxa"/>
          </w:tcPr>
          <w:p w:rsidR="00EA3412" w:rsidRDefault="00EA3412">
            <w:pPr>
              <w:spacing w:line="360" w:lineRule="auto"/>
              <w:jc w:val="both"/>
              <w:rPr>
                <w:rFonts w:ascii="Times New Roman" w:eastAsia="Times New Roman" w:hAnsi="Times New Roman" w:cs="Times New Roman"/>
                <w:bCs/>
                <w:color w:val="000000"/>
                <w:sz w:val="32"/>
                <w:szCs w:val="32"/>
                <w:lang w:val="en-IN"/>
              </w:rPr>
            </w:pPr>
            <w:r>
              <w:t xml:space="preserve">[NAME]</w:t>
            </w:r>
          </w:p>
        </w:tc>
        <w:tc>
          <w:tcPr>
            <w:tcW w:w="3153" w:type="dxa"/>
          </w:tcPr>
          <w:p w:rsidR="00EA3412" w:rsidRDefault="00EA3412">
            <w:pPr>
              <w:spacing w:line="360" w:lineRule="auto"/>
              <w:jc w:val="both"/>
              <w:rPr>
                <w:rFonts w:ascii="Times New Roman" w:hAnsi="Times New Roman" w:cs="Times New Roman"/>
                <w:sz w:val="32"/>
                <w:szCs w:val="32"/>
              </w:rPr>
            </w:pPr>
            <w:r>
              <w:t xml:space="preserve">[ROLL NUMBER]</w:t>
            </w:r>
          </w:p>
        </w:tc>
      </w:tr>
      <w:tr w:rsidR="00EA3412">
        <w:trPr>
          <w:trHeight w:val="712"/>
        </w:trPr>
        <w:tc>
          <w:tcPr>
            <w:tcW w:w="3152" w:type="dxa"/>
          </w:tcPr>
          <w:p w:rsidR="00EA3412" w:rsidRDefault="005A3079">
            <w:pPr>
              <w:spacing w:line="360" w:lineRule="auto"/>
              <w:ind w:firstLine="720"/>
              <w:jc w:val="both"/>
              <w:rPr>
                <w:rFonts w:ascii="Times New Roman" w:eastAsia="Times New Roman" w:hAnsi="Times New Roman" w:cs="Times New Roman"/>
                <w:b/>
                <w:color w:val="000000"/>
                <w:sz w:val="32"/>
                <w:szCs w:val="32"/>
                <w:lang w:val="en-IN"/>
              </w:rPr>
            </w:pPr>
            <w:r>
              <w:rPr>
                <w:noProof/>
                <w:lang w:bidi="te-IN"/>
              </w:rPr>
              <w:drawing>
                <wp:anchor distT="0" distB="0" distL="114300" distR="114300" simplePos="0" relativeHeight="251658752" behindDoc="0" locked="0" layoutInCell="1" allowOverlap="1">
                  <wp:simplePos x="0" y="0"/>
                  <wp:positionH relativeFrom="column">
                    <wp:posOffset>314325</wp:posOffset>
                  </wp:positionH>
                  <wp:positionV relativeFrom="paragraph">
                    <wp:posOffset>179070</wp:posOffset>
                  </wp:positionV>
                  <wp:extent cx="1128395" cy="1307465"/>
                  <wp:effectExtent l="0" t="0" r="0" b="6985"/>
                  <wp:wrapTopAndBottom/>
                  <wp:docPr id="13577439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43983" name="Picture 28"/>
                          <pic:cNvPicPr>
                            <a:picLocks noChangeAspect="1" noChangeArrowheads="1"/>
                          </pic:cNvPicPr>
                        </pic:nvPicPr>
                        <pic:blipFill>
                          <a:blip r:embed="rId3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ps="http://schemas.microsoft.com/office/word/2010/wordprocessingShape" xmlns:wpsCustomData="http://www.wps.cn/officeDocument/2013/wpsCustomData" xmlns:a14="http://schemas.microsoft.com/office/drawing/2010/main" val="0"/>
                              </a:ext>
                            </a:extLst>
                          </a:blip>
                          <a:srcRect/>
                          <a:stretch>
                            <a:fillRect/>
                          </a:stretch>
                        </pic:blipFill>
                        <pic:spPr>
                          <a:xfrm>
                            <a:off x="0" y="0"/>
                            <a:ext cx="1128395" cy="1307465"/>
                          </a:xfrm>
                          <a:prstGeom prst="rect">
                            <a:avLst/>
                          </a:prstGeom>
                          <a:noFill/>
                          <a:ln>
                            <a:noFill/>
                          </a:ln>
                        </pic:spPr>
                      </pic:pic>
                    </a:graphicData>
                  </a:graphic>
                </wp:anchor>
              </w:drawing>
            </w:r>
          </w:p>
        </w:tc>
        <w:tc>
          <w:tcPr>
            <w:tcW w:w="3153" w:type="dxa"/>
          </w:tcPr>
          <w:p w:rsidR="00EA3412" w:rsidRDefault="00EA3412">
            <w:pPr>
              <w:spacing w:line="360" w:lineRule="auto"/>
              <w:jc w:val="both"/>
              <w:rPr>
                <w:rFonts w:ascii="Times New Roman" w:eastAsia="Times New Roman" w:hAnsi="Times New Roman" w:cs="Times New Roman"/>
                <w:bCs/>
                <w:color w:val="000000"/>
                <w:sz w:val="32"/>
                <w:szCs w:val="32"/>
                <w:lang w:val="en-IN"/>
              </w:rPr>
            </w:pPr>
            <w:r>
              <w:t xml:space="preserve">[NAME]</w:t>
            </w:r>
          </w:p>
        </w:tc>
        <w:tc>
          <w:tcPr>
            <w:tcW w:w="3153" w:type="dxa"/>
          </w:tcPr>
          <w:p w:rsidR="00EA3412" w:rsidRDefault="00EA3412">
            <w:pPr>
              <w:spacing w:line="360" w:lineRule="auto"/>
              <w:jc w:val="both"/>
              <w:rPr>
                <w:rFonts w:ascii="Times New Roman" w:eastAsia="Times New Roman" w:hAnsi="Times New Roman" w:cs="Times New Roman"/>
                <w:bCs/>
                <w:color w:val="000000"/>
                <w:sz w:val="32"/>
                <w:szCs w:val="32"/>
                <w:lang w:val="en-IN"/>
              </w:rPr>
            </w:pPr>
            <w:r>
              <w:t xml:space="preserve">[ROLL NUMBER]</w:t>
            </w:r>
          </w:p>
        </w:tc>
      </w:tr>
    </w:tbl>
    <w:p w:rsidR="00EA3412" w:rsidRDefault="00EA3412">
      <w:pPr>
        <w:jc w:val="center"/>
        <w:rPr>
          <w:rFonts w:ascii="Times New Roman" w:hAnsi="Times New Roman" w:cs="Times New Roman"/>
          <w:b/>
          <w:bCs/>
          <w:sz w:val="28"/>
          <w:szCs w:val="28"/>
        </w:rPr>
      </w:pPr>
    </w:p>
    <w:sectPr w:rsidR="00EA3412" w:rsidSect="00EA3412">
      <w:headerReference w:type="default" r:id="rId40"/>
      <w:footerReference w:type="default" r:id="rId41"/>
      <w:headerReference w:type="first" r:id="rId42"/>
      <w:footerReference w:type="first" r:id="rId43"/>
      <w:pgSz w:w="12240" w:h="15840"/>
      <w:pgMar w:top="1440" w:right="1440" w:bottom="1440" w:left="1440" w:header="1296"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7E03" w:rsidRDefault="009A7E03">
      <w:pPr>
        <w:spacing w:line="240" w:lineRule="auto"/>
      </w:pPr>
      <w:r>
        <w:separator/>
      </w:r>
    </w:p>
  </w:endnote>
  <w:endnote w:type="continuationSeparator" w:id="1">
    <w:p w:rsidR="009A7E03" w:rsidRDefault="009A7E0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Bdr>
        <w:bottom w:val="thickThinSmallGap" w:sz="24" w:space="1" w:color="622423"/>
      </w:pBdr>
      <w:rPr>
        <w:rFonts w:ascii="Times New Roman" w:hAnsi="Times New Roman" w:cs="Times New Roman"/>
        <w:b/>
        <w:bCs/>
        <w:sz w:val="24"/>
        <w:szCs w:val="24"/>
      </w:rPr>
    </w:pPr>
  </w:p>
  <w:p w:rsidR="005A3079" w:rsidRDefault="005A3079">
    <w:pPr>
      <w:pStyle w:val="Footer"/>
      <w:rPr>
        <w:rFonts w:ascii="Times New Roman" w:hAnsi="Times New Roman" w:cs="Times New Roman"/>
        <w:sz w:val="24"/>
        <w:szCs w:val="24"/>
      </w:rPr>
    </w:pPr>
    <w:r>
      <w:rPr>
        <w:rFonts w:ascii="Times New Roman" w:hAnsi="Times New Roman" w:cs="Times New Roman"/>
        <w:sz w:val="24"/>
        <w:szCs w:val="24"/>
      </w:rPr>
      <w:t xml:space="preserve">Centre for Engineering Education Research                                                                                  </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Bdr>
        <w:bottom w:val="thickThinSmallGap" w:sz="24" w:space="1" w:color="622423"/>
      </w:pBdr>
      <w:rPr>
        <w:rFonts w:ascii="Times New Roman" w:hAnsi="Times New Roman" w:cs="Times New Roman"/>
        <w:b/>
        <w:bCs/>
        <w:sz w:val="24"/>
        <w:szCs w:val="24"/>
      </w:rPr>
    </w:pPr>
  </w:p>
  <w:p w:rsidR="005A3079" w:rsidRDefault="005A3079">
    <w:pPr>
      <w:pStyle w:val="Footer"/>
      <w:rPr>
        <w:rFonts w:ascii="Times New Roman" w:hAnsi="Times New Roman" w:cs="Times New Roman"/>
        <w:sz w:val="24"/>
        <w:szCs w:val="24"/>
      </w:rPr>
    </w:pPr>
    <w:r>
      <w:rPr>
        <w:rFonts w:ascii="Times New Roman" w:hAnsi="Times New Roman" w:cs="Times New Roman"/>
        <w:sz w:val="24"/>
        <w:szCs w:val="24"/>
      </w:rPr>
      <w:t xml:space="preserve">Centre for Engineering Education Research                                                                                  </w:t>
    </w:r>
    <w:sdt>
      <w:sdtPr>
        <w:rPr>
          <w:rFonts w:ascii="Times New Roman" w:hAnsi="Times New Roman" w:cs="Times New Roman"/>
          <w:sz w:val="24"/>
          <w:szCs w:val="24"/>
        </w:rPr>
        <w:id w:val="-1992550345"/>
        <w:docPartObj>
          <w:docPartGallery w:val="AutoText"/>
        </w:docPartObj>
      </w:sdtPr>
      <w:sdtContent>
        <w:r w:rsidR="00CE2B57">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sidR="00CE2B57">
          <w:rPr>
            <w:rFonts w:ascii="Times New Roman" w:hAnsi="Times New Roman" w:cs="Times New Roman"/>
            <w:sz w:val="24"/>
            <w:szCs w:val="24"/>
          </w:rPr>
          <w:fldChar w:fldCharType="separate"/>
        </w:r>
        <w:r w:rsidR="0089325D">
          <w:rPr>
            <w:rFonts w:ascii="Times New Roman" w:hAnsi="Times New Roman" w:cs="Times New Roman"/>
            <w:noProof/>
            <w:sz w:val="24"/>
            <w:szCs w:val="24"/>
          </w:rPr>
          <w:t>31</w:t>
        </w:r>
        <w:r w:rsidR="00CE2B57">
          <w:rPr>
            <w:rFonts w:ascii="Times New Roman" w:hAnsi="Times New Roman" w:cs="Times New Roman"/>
            <w:sz w:val="24"/>
            <w:szCs w:val="24"/>
          </w:rPr>
          <w:fldChar w:fldCharType="end"/>
        </w:r>
      </w:sdtContent>
    </w:sdt>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Bdr>
        <w:bottom w:val="thickThinSmallGap" w:sz="24" w:space="1" w:color="622423"/>
      </w:pBdr>
      <w:rPr>
        <w:rFonts w:ascii="Times New Roman" w:hAnsi="Times New Roman" w:cs="Times New Roman"/>
        <w:b/>
        <w:bCs/>
        <w:sz w:val="24"/>
        <w:szCs w:val="24"/>
      </w:rPr>
    </w:pPr>
  </w:p>
  <w:p w:rsidR="005A3079" w:rsidRDefault="005A3079">
    <w:pPr>
      <w:pStyle w:val="Footer"/>
      <w:jc w:val="right"/>
      <w:rPr>
        <w:rFonts w:ascii="Times New Roman" w:hAnsi="Times New Roman" w:cs="Times New Roman"/>
        <w:sz w:val="24"/>
        <w:szCs w:val="24"/>
      </w:rPr>
    </w:pPr>
    <w:r>
      <w:rPr>
        <w:rFonts w:ascii="Times New Roman" w:hAnsi="Times New Roman" w:cs="Times New Roman"/>
        <w:sz w:val="24"/>
        <w:szCs w:val="24"/>
      </w:rPr>
      <w:t xml:space="preserve">Centre for Engineering Education Research                                                                                    </w:t>
    </w:r>
    <w:sdt>
      <w:sdtPr>
        <w:rPr>
          <w:rFonts w:ascii="Times New Roman" w:hAnsi="Times New Roman" w:cs="Times New Roman"/>
          <w:sz w:val="24"/>
          <w:szCs w:val="24"/>
        </w:rPr>
        <w:id w:val="-849713230"/>
        <w:docPartObj>
          <w:docPartGallery w:val="AutoText"/>
        </w:docPartObj>
      </w:sdtPr>
      <w:sdtContent>
        <w:r w:rsidR="00CE2B57">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sidR="00CE2B57">
          <w:rPr>
            <w:rFonts w:ascii="Times New Roman" w:hAnsi="Times New Roman" w:cs="Times New Roman"/>
            <w:sz w:val="24"/>
            <w:szCs w:val="24"/>
          </w:rPr>
          <w:fldChar w:fldCharType="separate"/>
        </w:r>
        <w:r>
          <w:rPr>
            <w:rFonts w:ascii="Times New Roman" w:hAnsi="Times New Roman" w:cs="Times New Roman"/>
            <w:sz w:val="24"/>
            <w:szCs w:val="24"/>
          </w:rPr>
          <w:t>1</w:t>
        </w:r>
        <w:r w:rsidR="00CE2B57">
          <w:rPr>
            <w:rFonts w:ascii="Times New Roman" w:hAnsi="Times New Roman" w:cs="Times New Roman"/>
            <w:sz w:val="24"/>
            <w:szCs w:val="24"/>
          </w:rPr>
          <w:fldChar w:fldCharType="end"/>
        </w:r>
      </w:sdtContent>
    </w:sd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7E03" w:rsidRDefault="009A7E03">
      <w:pPr>
        <w:spacing w:after="0"/>
      </w:pPr>
      <w:r>
        <w:separator/>
      </w:r>
    </w:p>
  </w:footnote>
  <w:footnote w:type="continuationSeparator" w:id="1">
    <w:p w:rsidR="009A7E03" w:rsidRDefault="009A7E03">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Bdr>
        <w:bottom w:val="thickThinSmallGap" w:sz="24" w:space="1" w:color="622423"/>
      </w:pBdr>
      <w:rPr>
        <w:lang w:val="en-IN"/>
      </w:rPr>
    </w:pPr>
    <w:r>
      <w:rPr>
        <w:rFonts w:ascii="Times New Roman" w:hAnsi="Times New Roman" w:cs="Times New Roman"/>
        <w:b/>
        <w:sz w:val="24"/>
        <w:szCs w:val="24"/>
        <w:lang w:val="en-IN"/>
      </w:rPr>
      <w:t>LAN LAB LABNEXUS</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Bdr>
        <w:bottom w:val="thickThinSmallGap" w:sz="24" w:space="1" w:color="622423"/>
      </w:pBdr>
      <w:rPr>
        <w:lang w:val="en-IN"/>
      </w:rPr>
    </w:pPr>
    <w:r>
      <w:rPr>
        <w:rFonts w:ascii="Times New Roman" w:hAnsi="Times New Roman" w:cs="Times New Roman"/>
        <w:b/>
        <w:sz w:val="24"/>
        <w:szCs w:val="24"/>
        <w:lang w:val="en-IN"/>
      </w:rPr>
      <w:t>LAN LAB LABNEXUS</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3079" w:rsidRDefault="005A3079">
    <w:pPr>
      <w:pStyle w:val="Header"/>
      <w:pBdr>
        <w:bottom w:val="thickThinSmallGap" w:sz="24" w:space="1" w:color="622423"/>
      </w:pBdr>
    </w:pPr>
    <w:r>
      <w:rPr>
        <w:rFonts w:ascii="Times New Roman" w:hAnsi="Times New Roman" w:cs="Times New Roman"/>
        <w:b/>
        <w:sz w:val="24"/>
        <w:szCs w:val="24"/>
      </w:rPr>
      <w:t xml:space="preserve">Light Replacing Stick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33570"/>
    <w:multiLevelType w:val="multilevel"/>
    <w:tmpl w:val="00E335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5220DAE"/>
    <w:multiLevelType w:val="multilevel"/>
    <w:tmpl w:val="05220D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06551F13"/>
    <w:multiLevelType w:val="multilevel"/>
    <w:tmpl w:val="06551F13"/>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3">
    <w:nsid w:val="0DBA3F65"/>
    <w:multiLevelType w:val="multilevel"/>
    <w:tmpl w:val="0DBA3F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4F64ED2"/>
    <w:multiLevelType w:val="multilevel"/>
    <w:tmpl w:val="14F64ED2"/>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5">
    <w:nsid w:val="1C1F79E9"/>
    <w:multiLevelType w:val="multilevel"/>
    <w:tmpl w:val="1C1F79E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29F54F7"/>
    <w:multiLevelType w:val="multilevel"/>
    <w:tmpl w:val="229F54F7"/>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7">
    <w:nsid w:val="238970A1"/>
    <w:multiLevelType w:val="multilevel"/>
    <w:tmpl w:val="238970A1"/>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8">
    <w:nsid w:val="291713D0"/>
    <w:multiLevelType w:val="multilevel"/>
    <w:tmpl w:val="291713D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295D2020"/>
    <w:multiLevelType w:val="multilevel"/>
    <w:tmpl w:val="295D20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2A1527E5"/>
    <w:multiLevelType w:val="multilevel"/>
    <w:tmpl w:val="2A1527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2D1249AE"/>
    <w:multiLevelType w:val="multilevel"/>
    <w:tmpl w:val="2D1249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40D576CE"/>
    <w:multiLevelType w:val="multilevel"/>
    <w:tmpl w:val="40D576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48DA08DE"/>
    <w:multiLevelType w:val="multilevel"/>
    <w:tmpl w:val="48DA08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62E54535"/>
    <w:multiLevelType w:val="multilevel"/>
    <w:tmpl w:val="62E54535"/>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15">
    <w:nsid w:val="67225375"/>
    <w:multiLevelType w:val="multilevel"/>
    <w:tmpl w:val="672253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nsid w:val="79726943"/>
    <w:multiLevelType w:val="multilevel"/>
    <w:tmpl w:val="79726943"/>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num w:numId="1">
    <w:abstractNumId w:val="14"/>
  </w:num>
  <w:num w:numId="2">
    <w:abstractNumId w:val="2"/>
  </w:num>
  <w:num w:numId="3">
    <w:abstractNumId w:val="6"/>
  </w:num>
  <w:num w:numId="4">
    <w:abstractNumId w:val="7"/>
  </w:num>
  <w:num w:numId="5">
    <w:abstractNumId w:val="16"/>
  </w:num>
  <w:num w:numId="6">
    <w:abstractNumId w:val="1"/>
  </w:num>
  <w:num w:numId="7">
    <w:abstractNumId w:val="3"/>
  </w:num>
  <w:num w:numId="8">
    <w:abstractNumId w:val="8"/>
  </w:num>
  <w:num w:numId="9">
    <w:abstractNumId w:val="4"/>
  </w:num>
  <w:num w:numId="10">
    <w:abstractNumId w:val="5"/>
  </w:num>
  <w:num w:numId="11">
    <w:abstractNumId w:val="10"/>
  </w:num>
  <w:num w:numId="12">
    <w:abstractNumId w:val="12"/>
  </w:num>
  <w:num w:numId="13">
    <w:abstractNumId w:val="0"/>
  </w:num>
  <w:num w:numId="14">
    <w:abstractNumId w:val="15"/>
  </w:num>
  <w:num w:numId="15">
    <w:abstractNumId w:val="11"/>
  </w:num>
  <w:num w:numId="16">
    <w:abstractNumId w:val="9"/>
  </w:num>
  <w:num w:numId="1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3C5173"/>
    <w:rsid w:val="000403BD"/>
    <w:rsid w:val="000713B4"/>
    <w:rsid w:val="00071683"/>
    <w:rsid w:val="000829CE"/>
    <w:rsid w:val="000941E4"/>
    <w:rsid w:val="000A4F34"/>
    <w:rsid w:val="000F0DF6"/>
    <w:rsid w:val="0010227F"/>
    <w:rsid w:val="00122FE7"/>
    <w:rsid w:val="00127CBE"/>
    <w:rsid w:val="00150836"/>
    <w:rsid w:val="001518DA"/>
    <w:rsid w:val="0015453C"/>
    <w:rsid w:val="001639FA"/>
    <w:rsid w:val="00166C9C"/>
    <w:rsid w:val="00187897"/>
    <w:rsid w:val="001A0BF7"/>
    <w:rsid w:val="001D61B9"/>
    <w:rsid w:val="0021078C"/>
    <w:rsid w:val="00226DAC"/>
    <w:rsid w:val="00234A77"/>
    <w:rsid w:val="00242135"/>
    <w:rsid w:val="00245343"/>
    <w:rsid w:val="002621CD"/>
    <w:rsid w:val="0026255A"/>
    <w:rsid w:val="00271B3F"/>
    <w:rsid w:val="00280FF9"/>
    <w:rsid w:val="00283AED"/>
    <w:rsid w:val="002A0396"/>
    <w:rsid w:val="002A70E8"/>
    <w:rsid w:val="002D5892"/>
    <w:rsid w:val="002F7FC2"/>
    <w:rsid w:val="0033442E"/>
    <w:rsid w:val="00343203"/>
    <w:rsid w:val="003825CF"/>
    <w:rsid w:val="00383F6E"/>
    <w:rsid w:val="003A7632"/>
    <w:rsid w:val="003C5173"/>
    <w:rsid w:val="003D3AA2"/>
    <w:rsid w:val="00436933"/>
    <w:rsid w:val="004450ED"/>
    <w:rsid w:val="00466AED"/>
    <w:rsid w:val="00473295"/>
    <w:rsid w:val="004D1A86"/>
    <w:rsid w:val="004D5BA1"/>
    <w:rsid w:val="004F3F77"/>
    <w:rsid w:val="0055179E"/>
    <w:rsid w:val="0056362F"/>
    <w:rsid w:val="00563A7A"/>
    <w:rsid w:val="00591E61"/>
    <w:rsid w:val="005A3079"/>
    <w:rsid w:val="005D31D2"/>
    <w:rsid w:val="005E2545"/>
    <w:rsid w:val="005E2FEF"/>
    <w:rsid w:val="006010B5"/>
    <w:rsid w:val="00634E53"/>
    <w:rsid w:val="0064113F"/>
    <w:rsid w:val="00657C95"/>
    <w:rsid w:val="006A023C"/>
    <w:rsid w:val="006A1FBE"/>
    <w:rsid w:val="006A518F"/>
    <w:rsid w:val="006E3D2A"/>
    <w:rsid w:val="00721C0B"/>
    <w:rsid w:val="007D2281"/>
    <w:rsid w:val="00807C75"/>
    <w:rsid w:val="008472F8"/>
    <w:rsid w:val="0089325D"/>
    <w:rsid w:val="008B6883"/>
    <w:rsid w:val="008D3D3A"/>
    <w:rsid w:val="008D6A2C"/>
    <w:rsid w:val="009431F4"/>
    <w:rsid w:val="009447BE"/>
    <w:rsid w:val="0096420F"/>
    <w:rsid w:val="00965F1D"/>
    <w:rsid w:val="009766F7"/>
    <w:rsid w:val="00994355"/>
    <w:rsid w:val="009A152A"/>
    <w:rsid w:val="009A19B2"/>
    <w:rsid w:val="009A7E03"/>
    <w:rsid w:val="009B053D"/>
    <w:rsid w:val="009C35C8"/>
    <w:rsid w:val="009C63EC"/>
    <w:rsid w:val="00A17074"/>
    <w:rsid w:val="00A632AF"/>
    <w:rsid w:val="00A705BE"/>
    <w:rsid w:val="00A80F65"/>
    <w:rsid w:val="00A81E75"/>
    <w:rsid w:val="00A93A4D"/>
    <w:rsid w:val="00AB10F9"/>
    <w:rsid w:val="00AD46C2"/>
    <w:rsid w:val="00AD4CB4"/>
    <w:rsid w:val="00AD5643"/>
    <w:rsid w:val="00AE2378"/>
    <w:rsid w:val="00AE6126"/>
    <w:rsid w:val="00AF6584"/>
    <w:rsid w:val="00B0532D"/>
    <w:rsid w:val="00B51F81"/>
    <w:rsid w:val="00B532D0"/>
    <w:rsid w:val="00B62B73"/>
    <w:rsid w:val="00B82478"/>
    <w:rsid w:val="00B845F3"/>
    <w:rsid w:val="00BC2252"/>
    <w:rsid w:val="00BD6767"/>
    <w:rsid w:val="00BE0235"/>
    <w:rsid w:val="00C20921"/>
    <w:rsid w:val="00C266EE"/>
    <w:rsid w:val="00C43653"/>
    <w:rsid w:val="00C50CB1"/>
    <w:rsid w:val="00C51C5F"/>
    <w:rsid w:val="00C87703"/>
    <w:rsid w:val="00CA441E"/>
    <w:rsid w:val="00CB03B3"/>
    <w:rsid w:val="00CE2B57"/>
    <w:rsid w:val="00CE50AA"/>
    <w:rsid w:val="00CF6E53"/>
    <w:rsid w:val="00D0769F"/>
    <w:rsid w:val="00D34238"/>
    <w:rsid w:val="00D7732C"/>
    <w:rsid w:val="00D84F6A"/>
    <w:rsid w:val="00D90BCC"/>
    <w:rsid w:val="00DB7431"/>
    <w:rsid w:val="00DD0640"/>
    <w:rsid w:val="00E400BA"/>
    <w:rsid w:val="00E40E3B"/>
    <w:rsid w:val="00E44D87"/>
    <w:rsid w:val="00EA098D"/>
    <w:rsid w:val="00EA3412"/>
    <w:rsid w:val="00EB0FB6"/>
    <w:rsid w:val="00EB5697"/>
    <w:rsid w:val="00EF1871"/>
    <w:rsid w:val="00F10C8A"/>
    <w:rsid w:val="00F17D19"/>
    <w:rsid w:val="00F2344A"/>
    <w:rsid w:val="00F44121"/>
    <w:rsid w:val="00F768DF"/>
    <w:rsid w:val="00F8375D"/>
    <w:rsid w:val="00F8463D"/>
    <w:rsid w:val="00F86DE9"/>
    <w:rsid w:val="00F91B7F"/>
    <w:rsid w:val="00FC3FBB"/>
    <w:rsid w:val="00FD5800"/>
    <w:rsid w:val="00FE26DC"/>
    <w:rsid w:val="00FE3F37"/>
    <w:rsid w:val="66FD02A8"/>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6146"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line number"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Web)" w:semiHidden="0"/>
    <w:lsdException w:name="Normal Table"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3412"/>
    <w:pPr>
      <w:spacing w:after="200" w:line="276" w:lineRule="auto"/>
    </w:pPr>
    <w:rPr>
      <w:rFonts w:eastAsiaTheme="minorEastAsia"/>
      <w:sz w:val="22"/>
      <w:szCs w:val="22"/>
    </w:rPr>
  </w:style>
  <w:style w:type="paragraph" w:styleId="Heading1">
    <w:name w:val="heading 1"/>
    <w:basedOn w:val="Normal"/>
    <w:next w:val="Normal"/>
    <w:link w:val="Heading1Char"/>
    <w:uiPriority w:val="9"/>
    <w:qFormat/>
    <w:rsid w:val="00EA341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EA3412"/>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EA3412"/>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3412"/>
    <w:pPr>
      <w:spacing w:after="0" w:line="240" w:lineRule="auto"/>
    </w:pPr>
    <w:rPr>
      <w:rFonts w:ascii="Tahoma" w:hAnsi="Tahoma" w:cs="Tahoma"/>
      <w:sz w:val="16"/>
      <w:szCs w:val="16"/>
    </w:rPr>
  </w:style>
  <w:style w:type="character" w:styleId="Emphasis">
    <w:name w:val="Emphasis"/>
    <w:basedOn w:val="DefaultParagraphFont"/>
    <w:uiPriority w:val="20"/>
    <w:qFormat/>
    <w:rsid w:val="00EA3412"/>
    <w:rPr>
      <w:i/>
      <w:iCs/>
    </w:rPr>
  </w:style>
  <w:style w:type="character" w:styleId="FollowedHyperlink">
    <w:name w:val="FollowedHyperlink"/>
    <w:basedOn w:val="DefaultParagraphFont"/>
    <w:uiPriority w:val="99"/>
    <w:semiHidden/>
    <w:unhideWhenUsed/>
    <w:rsid w:val="00EA3412"/>
    <w:rPr>
      <w:color w:val="954F72" w:themeColor="followedHyperlink"/>
      <w:u w:val="single"/>
    </w:rPr>
  </w:style>
  <w:style w:type="paragraph" w:styleId="Footer">
    <w:name w:val="footer"/>
    <w:basedOn w:val="Normal"/>
    <w:link w:val="FooterChar"/>
    <w:uiPriority w:val="99"/>
    <w:unhideWhenUsed/>
    <w:rsid w:val="00EA3412"/>
    <w:pPr>
      <w:tabs>
        <w:tab w:val="center" w:pos="4680"/>
        <w:tab w:val="right" w:pos="9360"/>
      </w:tabs>
      <w:spacing w:after="0" w:line="240" w:lineRule="auto"/>
    </w:pPr>
  </w:style>
  <w:style w:type="paragraph" w:styleId="Header">
    <w:name w:val="header"/>
    <w:basedOn w:val="Normal"/>
    <w:link w:val="HeaderChar"/>
    <w:uiPriority w:val="99"/>
    <w:unhideWhenUsed/>
    <w:rsid w:val="00EA3412"/>
    <w:pPr>
      <w:tabs>
        <w:tab w:val="center" w:pos="4680"/>
        <w:tab w:val="right" w:pos="9360"/>
      </w:tabs>
      <w:spacing w:after="0" w:line="240" w:lineRule="auto"/>
    </w:pPr>
  </w:style>
  <w:style w:type="character" w:styleId="Hyperlink">
    <w:name w:val="Hyperlink"/>
    <w:basedOn w:val="DefaultParagraphFont"/>
    <w:uiPriority w:val="99"/>
    <w:unhideWhenUsed/>
    <w:qFormat/>
    <w:rsid w:val="00EA3412"/>
    <w:rPr>
      <w:color w:val="0000FF"/>
      <w:u w:val="single"/>
    </w:rPr>
  </w:style>
  <w:style w:type="character" w:styleId="LineNumber">
    <w:name w:val="line number"/>
    <w:basedOn w:val="DefaultParagraphFont"/>
    <w:uiPriority w:val="99"/>
    <w:semiHidden/>
    <w:unhideWhenUsed/>
    <w:qFormat/>
    <w:rsid w:val="00EA3412"/>
  </w:style>
  <w:style w:type="paragraph" w:styleId="NormalWeb">
    <w:name w:val="Normal (Web)"/>
    <w:basedOn w:val="Normal"/>
    <w:uiPriority w:val="99"/>
    <w:unhideWhenUsed/>
    <w:rsid w:val="00EA34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A3412"/>
    <w:rPr>
      <w:b/>
      <w:bCs/>
    </w:rPr>
  </w:style>
  <w:style w:type="paragraph" w:styleId="Subtitle">
    <w:name w:val="Subtitle"/>
    <w:basedOn w:val="Normal"/>
    <w:next w:val="Normal"/>
    <w:link w:val="SubtitleChar"/>
    <w:uiPriority w:val="11"/>
    <w:qFormat/>
    <w:rsid w:val="00EA3412"/>
    <w:pPr>
      <w:spacing w:after="160"/>
    </w:pPr>
    <w:rPr>
      <w:color w:val="5A5A5A" w:themeColor="text1" w:themeTint="A5"/>
      <w:spacing w:val="15"/>
    </w:rPr>
  </w:style>
  <w:style w:type="table" w:styleId="TableGrid">
    <w:name w:val="Table Grid"/>
    <w:basedOn w:val="TableNormal"/>
    <w:uiPriority w:val="59"/>
    <w:rsid w:val="00EA3412"/>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EA3412"/>
    <w:rPr>
      <w:rFonts w:asciiTheme="majorHAnsi" w:eastAsiaTheme="majorEastAsia" w:hAnsiTheme="majorHAnsi" w:cstheme="majorBidi"/>
      <w:b/>
      <w:bCs/>
      <w:color w:val="2F5496" w:themeColor="accent1" w:themeShade="BF"/>
      <w:kern w:val="0"/>
      <w:sz w:val="28"/>
      <w:szCs w:val="28"/>
      <w:lang w:val="en-US"/>
    </w:rPr>
  </w:style>
  <w:style w:type="character" w:customStyle="1" w:styleId="Heading2Char">
    <w:name w:val="Heading 2 Char"/>
    <w:basedOn w:val="DefaultParagraphFont"/>
    <w:link w:val="Heading2"/>
    <w:uiPriority w:val="9"/>
    <w:semiHidden/>
    <w:rsid w:val="00EA3412"/>
    <w:rPr>
      <w:rFonts w:asciiTheme="majorHAnsi" w:eastAsiaTheme="majorEastAsia" w:hAnsiTheme="majorHAnsi" w:cstheme="majorBidi"/>
      <w:b/>
      <w:bCs/>
      <w:color w:val="4472C4" w:themeColor="accent1"/>
      <w:kern w:val="0"/>
      <w:sz w:val="26"/>
      <w:szCs w:val="26"/>
      <w:lang w:val="en-US"/>
    </w:rPr>
  </w:style>
  <w:style w:type="character" w:customStyle="1" w:styleId="Heading3Char">
    <w:name w:val="Heading 3 Char"/>
    <w:basedOn w:val="DefaultParagraphFont"/>
    <w:link w:val="Heading3"/>
    <w:uiPriority w:val="9"/>
    <w:qFormat/>
    <w:rsid w:val="00EA3412"/>
    <w:rPr>
      <w:rFonts w:ascii="Times New Roman" w:eastAsia="Times New Roman" w:hAnsi="Times New Roman" w:cs="Times New Roman"/>
      <w:b/>
      <w:bCs/>
      <w:kern w:val="0"/>
      <w:sz w:val="27"/>
      <w:szCs w:val="27"/>
      <w:lang w:eastAsia="en-IN"/>
    </w:rPr>
  </w:style>
  <w:style w:type="character" w:customStyle="1" w:styleId="HeaderChar">
    <w:name w:val="Header Char"/>
    <w:basedOn w:val="DefaultParagraphFont"/>
    <w:link w:val="Header"/>
    <w:uiPriority w:val="99"/>
    <w:rsid w:val="00EA3412"/>
    <w:rPr>
      <w:rFonts w:eastAsiaTheme="minorEastAsia"/>
      <w:kern w:val="0"/>
      <w:lang w:val="en-US"/>
    </w:rPr>
  </w:style>
  <w:style w:type="character" w:customStyle="1" w:styleId="FooterChar">
    <w:name w:val="Footer Char"/>
    <w:basedOn w:val="DefaultParagraphFont"/>
    <w:link w:val="Footer"/>
    <w:uiPriority w:val="99"/>
    <w:rsid w:val="00EA3412"/>
    <w:rPr>
      <w:rFonts w:eastAsiaTheme="minorEastAsia"/>
      <w:kern w:val="0"/>
      <w:lang w:val="en-US"/>
    </w:rPr>
  </w:style>
  <w:style w:type="paragraph" w:styleId="ListParagraph">
    <w:name w:val="List Paragraph"/>
    <w:basedOn w:val="Normal"/>
    <w:uiPriority w:val="34"/>
    <w:qFormat/>
    <w:rsid w:val="00EA3412"/>
    <w:pPr>
      <w:ind w:left="720"/>
      <w:contextualSpacing/>
    </w:pPr>
    <w:rPr>
      <w:rFonts w:ascii="Calibri" w:eastAsia="Times New Roman" w:hAnsi="Calibri" w:cs="Times New Roman"/>
    </w:rPr>
  </w:style>
  <w:style w:type="character" w:customStyle="1" w:styleId="apple-converted-space">
    <w:name w:val="apple-converted-space"/>
    <w:basedOn w:val="DefaultParagraphFont"/>
    <w:rsid w:val="00EA3412"/>
  </w:style>
  <w:style w:type="character" w:customStyle="1" w:styleId="mtxt">
    <w:name w:val="mtxt"/>
    <w:basedOn w:val="DefaultParagraphFont"/>
    <w:rsid w:val="00EA3412"/>
  </w:style>
  <w:style w:type="character" w:customStyle="1" w:styleId="ntxt">
    <w:name w:val="ntxt"/>
    <w:basedOn w:val="DefaultParagraphFont"/>
    <w:rsid w:val="00EA3412"/>
  </w:style>
  <w:style w:type="paragraph" w:customStyle="1" w:styleId="cntr">
    <w:name w:val="cntr"/>
    <w:basedOn w:val="Normal"/>
    <w:rsid w:val="00EA34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left">
    <w:name w:val="left"/>
    <w:basedOn w:val="Normal"/>
    <w:rsid w:val="00EA341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BalloonTextChar">
    <w:name w:val="Balloon Text Char"/>
    <w:basedOn w:val="DefaultParagraphFont"/>
    <w:link w:val="BalloonText"/>
    <w:uiPriority w:val="99"/>
    <w:semiHidden/>
    <w:rsid w:val="00EA3412"/>
    <w:rPr>
      <w:rFonts w:ascii="Tahoma" w:eastAsiaTheme="minorEastAsia" w:hAnsi="Tahoma" w:cs="Tahoma"/>
      <w:kern w:val="0"/>
      <w:sz w:val="16"/>
      <w:szCs w:val="16"/>
      <w:lang w:val="en-US"/>
    </w:rPr>
  </w:style>
  <w:style w:type="paragraph" w:styleId="NoSpacing">
    <w:name w:val="No Spacing"/>
    <w:link w:val="NoSpacingChar"/>
    <w:uiPriority w:val="1"/>
    <w:qFormat/>
    <w:rsid w:val="00EA3412"/>
    <w:rPr>
      <w:rFonts w:eastAsiaTheme="minorEastAsia"/>
      <w:sz w:val="22"/>
      <w:szCs w:val="22"/>
    </w:rPr>
  </w:style>
  <w:style w:type="character" w:customStyle="1" w:styleId="NoSpacingChar">
    <w:name w:val="No Spacing Char"/>
    <w:basedOn w:val="DefaultParagraphFont"/>
    <w:link w:val="NoSpacing"/>
    <w:uiPriority w:val="1"/>
    <w:rsid w:val="00EA3412"/>
    <w:rPr>
      <w:rFonts w:eastAsiaTheme="minorEastAsia"/>
      <w:kern w:val="0"/>
      <w:lang w:val="en-US"/>
    </w:rPr>
  </w:style>
  <w:style w:type="character" w:customStyle="1" w:styleId="SubtitleChar">
    <w:name w:val="Subtitle Char"/>
    <w:basedOn w:val="DefaultParagraphFont"/>
    <w:link w:val="Subtitle"/>
    <w:uiPriority w:val="11"/>
    <w:rsid w:val="00EA3412"/>
    <w:rPr>
      <w:rFonts w:eastAsiaTheme="minorEastAsia"/>
      <w:color w:val="5A5A5A" w:themeColor="text1" w:themeTint="A5"/>
      <w:spacing w:val="15"/>
      <w:kern w:val="0"/>
      <w:lang w:val="en-US"/>
    </w:rPr>
  </w:style>
  <w:style w:type="paragraph" w:customStyle="1" w:styleId="Suresh">
    <w:name w:val="Suresh"/>
    <w:basedOn w:val="Normal"/>
    <w:link w:val="SureshChar"/>
    <w:qFormat/>
    <w:rsid w:val="00EA3412"/>
    <w:pPr>
      <w:spacing w:line="360" w:lineRule="auto"/>
      <w:ind w:left="270"/>
    </w:pPr>
    <w:rPr>
      <w:rFonts w:ascii="Times New Roman" w:hAnsi="Times New Roman" w:cs="Times New Roman"/>
      <w:color w:val="252525"/>
      <w:sz w:val="24"/>
      <w:szCs w:val="24"/>
    </w:rPr>
  </w:style>
  <w:style w:type="character" w:customStyle="1" w:styleId="SureshChar">
    <w:name w:val="Suresh Char"/>
    <w:basedOn w:val="DefaultParagraphFont"/>
    <w:link w:val="Suresh"/>
    <w:rsid w:val="00EA3412"/>
    <w:rPr>
      <w:rFonts w:ascii="Times New Roman" w:eastAsiaTheme="minorEastAsia" w:hAnsi="Times New Roman" w:cs="Times New Roman"/>
      <w:color w:val="252525"/>
      <w:kern w:val="0"/>
      <w:sz w:val="24"/>
      <w:szCs w:val="24"/>
      <w:lang w:val="en-US"/>
    </w:rPr>
  </w:style>
  <w:style w:type="table" w:customStyle="1" w:styleId="TableGrid1">
    <w:name w:val="Table Grid1"/>
    <w:basedOn w:val="TableNormal"/>
    <w:uiPriority w:val="59"/>
    <w:rsid w:val="00EA3412"/>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EA3412"/>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23554387">
      <w:bodyDiv w:val="1"/>
      <w:marLeft w:val="0"/>
      <w:marRight w:val="0"/>
      <w:marTop w:val="0"/>
      <w:marBottom w:val="0"/>
      <w:divBdr>
        <w:top w:val="none" w:sz="0" w:space="0" w:color="auto"/>
        <w:left w:val="none" w:sz="0" w:space="0" w:color="auto"/>
        <w:bottom w:val="none" w:sz="0" w:space="0" w:color="auto"/>
        <w:right w:val="none" w:sz="0" w:space="0" w:color="auto"/>
      </w:divBdr>
    </w:div>
    <w:div w:id="129827876">
      <w:bodyDiv w:val="1"/>
      <w:marLeft w:val="0"/>
      <w:marRight w:val="0"/>
      <w:marTop w:val="0"/>
      <w:marBottom w:val="0"/>
      <w:divBdr>
        <w:top w:val="none" w:sz="0" w:space="0" w:color="auto"/>
        <w:left w:val="none" w:sz="0" w:space="0" w:color="auto"/>
        <w:bottom w:val="none" w:sz="0" w:space="0" w:color="auto"/>
        <w:right w:val="none" w:sz="0" w:space="0" w:color="auto"/>
      </w:divBdr>
    </w:div>
    <w:div w:id="928583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2.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hyperlink" Target="https://encrypted-tbn3.gstatic.com/shopping?q=tbn:ANd9GcSrYvynn9iUEWydE-zWWg7E2nz4k47tjObcA1m8n4uUTbpyXip3rUwdBnL2-WbHzyRyVbX4ZuptUvBBKpahj_TdfdhExRRxES79rkytqqCwcmt_vE3gOZeXYXUuh3n0BBLVNRVlKyuCJw&amp;usqp=CAc" TargetMode="External"/><Relationship Id="rId42"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yperlink" Target="https://www.designnest.com/mobile/Project/4842/Auto-Follow-Suitcase" TargetMode="External"/><Relationship Id="rId38"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www.irjet.net/archives/V6/i2/IRJET-V6I2435.pdf"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jpeg"/><Relationship Id="rId32" Type="http://schemas.openxmlformats.org/officeDocument/2006/relationships/hyperlink" Target="https://images.app.goo.gl/hhgZEkX3wyqcroUaA" TargetMode="External"/><Relationship Id="rId37" Type="http://schemas.openxmlformats.org/officeDocument/2006/relationships/image" Target="media/image20.jpeg"/><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yperlink" Target="https://images.app.goo.gl/mZUEQEtpYcYrAw8E7" TargetMode="External"/><Relationship Id="rId36"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hyperlink" Target="https://www.slideshare.net/slideshow/smart-travel-bag-by-team-spark/104908246"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hyperlink" Target="http://repository.psa.edu.my/bitstream/123456789/3123/1/AUTOMATIC%20LUGGAGE%20CARRIER.pdf" TargetMode="External"/><Relationship Id="rId35" Type="http://schemas.openxmlformats.org/officeDocument/2006/relationships/image" Target="media/image18.jpeg"/><Relationship Id="rId4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29C90-06B4-4502-B087-AF12FA0AC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39</Pages>
  <Words>3835</Words>
  <Characters>21863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919299350052</dc:creator>
  <cp:lastModifiedBy>CEER</cp:lastModifiedBy>
  <cp:revision>33</cp:revision>
  <cp:lastPrinted>2024-01-03T05:23:00Z</cp:lastPrinted>
  <dcterms:created xsi:type="dcterms:W3CDTF">2024-07-09T03:51:00Z</dcterms:created>
  <dcterms:modified xsi:type="dcterms:W3CDTF">2026-10-23T05:11:00Z</dcterms:modified>
  <dc:title>LAN LAB LABNEXUS — LAN Lab-Computer Management System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7032ACE139244EDA9C1EF6689A10C174_12</vt:lpwstr>
  </property>
</Properties>
</file>