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center"/>
        <w:rPr>
          <w:b w:val="1"/>
          <w:sz w:val="40"/>
          <w:szCs w:val="40"/>
        </w:rPr>
      </w:pPr>
      <w:bookmarkStart w:colFirst="0" w:colLast="0" w:name="_qb4ul44d3d8b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ICPC 2024: Participant Info &amp; Guidelines</w:t>
        <w:br w:type="textWrapping"/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gbtgooh6s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Identification Requirements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Original ID Cards</w:t>
      </w:r>
      <w:r w:rsidDel="00000000" w:rsidR="00000000" w:rsidRPr="00000000">
        <w:rPr>
          <w:rtl w:val="0"/>
        </w:rPr>
        <w:t xml:space="preserve">: You must bring your </w:t>
      </w:r>
      <w:r w:rsidDel="00000000" w:rsidR="00000000" w:rsidRPr="00000000">
        <w:rPr>
          <w:b w:val="1"/>
          <w:rtl w:val="0"/>
        </w:rPr>
        <w:t xml:space="preserve">original university ID card</w:t>
      </w:r>
      <w:r w:rsidDel="00000000" w:rsidR="00000000" w:rsidRPr="00000000">
        <w:rPr>
          <w:rtl w:val="0"/>
        </w:rPr>
        <w:t xml:space="preserve">. Soft copies will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accepted, except for teams with special permission.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Government ID Cards</w:t>
      </w:r>
      <w:r w:rsidDel="00000000" w:rsidR="00000000" w:rsidRPr="00000000">
        <w:rPr>
          <w:rtl w:val="0"/>
        </w:rPr>
        <w:t xml:space="preserve">: Carry a valid </w:t>
      </w:r>
      <w:r w:rsidDel="00000000" w:rsidR="00000000" w:rsidRPr="00000000">
        <w:rPr>
          <w:b w:val="1"/>
          <w:rtl w:val="0"/>
        </w:rPr>
        <w:t xml:space="preserve">original government-issued ID card</w:t>
      </w:r>
      <w:r w:rsidDel="00000000" w:rsidR="00000000" w:rsidRPr="00000000">
        <w:rPr>
          <w:rtl w:val="0"/>
        </w:rPr>
        <w:t xml:space="preserve"> as well.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bdjvizjtc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Accommodation Details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Accommodation is arranged from </w:t>
      </w:r>
      <w:r w:rsidDel="00000000" w:rsidR="00000000" w:rsidRPr="00000000">
        <w:rPr>
          <w:b w:val="1"/>
          <w:rtl w:val="0"/>
        </w:rPr>
        <w:t xml:space="preserve">December 27 to December 30, 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who requested early accommodation will be provided the same.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who requested extended accommodation must pay for the additional days requested.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kxmrulbm8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Transportation Arrangements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Transportation services will be available on a </w:t>
      </w:r>
      <w:r w:rsidDel="00000000" w:rsidR="00000000" w:rsidRPr="00000000">
        <w:rPr>
          <w:b w:val="1"/>
          <w:rtl w:val="0"/>
        </w:rPr>
        <w:t xml:space="preserve">group basis only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not for individuals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is available on </w:t>
      </w:r>
      <w:r w:rsidDel="00000000" w:rsidR="00000000" w:rsidRPr="00000000">
        <w:rPr>
          <w:b w:val="1"/>
          <w:rtl w:val="0"/>
        </w:rPr>
        <w:t xml:space="preserve">December 27 and December 28, 2024</w:t>
      </w:r>
      <w:r w:rsidDel="00000000" w:rsidR="00000000" w:rsidRPr="00000000">
        <w:rPr>
          <w:rtl w:val="0"/>
        </w:rPr>
        <w:t xml:space="preserve">, from designated locations mentioned below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Amritapuri site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Kayamkulam Railway Station and Bus Stand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Karunagappally Railway Station and Bus Stand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Bangalore site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Majestic ( Kempegowda railway station)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Coimbatore site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Coimbatore Railway Station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timings of the transportation service will be updated soon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b8gi8fldu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Team Reference Document (TRD) Guidelines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rtl w:val="0"/>
        </w:rPr>
        <w:t xml:space="preserve">Team Reference Document (TRD)</w:t>
      </w:r>
      <w:r w:rsidDel="00000000" w:rsidR="00000000" w:rsidRPr="00000000">
        <w:rPr>
          <w:rtl w:val="0"/>
        </w:rPr>
        <w:t xml:space="preserve"> is the only technical resource allowed during the contest. Kindly adhere to the following rules: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TRD must contain up to </w:t>
      </w:r>
      <w:r w:rsidDel="00000000" w:rsidR="00000000" w:rsidRPr="00000000">
        <w:rPr>
          <w:b w:val="1"/>
          <w:rtl w:val="0"/>
        </w:rPr>
        <w:t xml:space="preserve">25 single-sided pages</w:t>
      </w:r>
      <w:r w:rsidDel="00000000" w:rsidR="00000000" w:rsidRPr="00000000">
        <w:rPr>
          <w:rtl w:val="0"/>
        </w:rPr>
        <w:t xml:space="preserve"> of reference material, </w:t>
      </w:r>
      <w:r w:rsidDel="00000000" w:rsidR="00000000" w:rsidRPr="00000000">
        <w:rPr>
          <w:b w:val="1"/>
          <w:rtl w:val="0"/>
        </w:rPr>
        <w:t xml:space="preserve">letter or A4 size</w:t>
      </w:r>
      <w:r w:rsidDel="00000000" w:rsidR="00000000" w:rsidRPr="00000000">
        <w:rPr>
          <w:rtl w:val="0"/>
        </w:rPr>
        <w:t xml:space="preserve">, numbered in the top-right corner.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university name and team name should be printed in the top-left corner of each page.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 and illustrations</w:t>
      </w:r>
      <w:r w:rsidDel="00000000" w:rsidR="00000000" w:rsidRPr="00000000">
        <w:rPr>
          <w:rtl w:val="0"/>
        </w:rPr>
        <w:t xml:space="preserve"> must be legible without magnification from half a meter away.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 must print your own copies</w:t>
      </w:r>
      <w:r w:rsidDel="00000000" w:rsidR="00000000" w:rsidRPr="00000000">
        <w:rPr>
          <w:rtl w:val="0"/>
        </w:rPr>
        <w:t xml:space="preserve"> of the TRD. The organizers will not provide printing services.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TRDs can be taken back after the contest concludes.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i9tnggvlps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Items to Bring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ensure you carry the following essential items: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Warm clothing and blankets</w:t>
      </w:r>
      <w:r w:rsidDel="00000000" w:rsidR="00000000" w:rsidRPr="00000000">
        <w:rPr>
          <w:rtl w:val="0"/>
        </w:rPr>
        <w:t xml:space="preserve">: The weather may be cool(night), so plan accordingly.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 medication</w:t>
      </w:r>
      <w:r w:rsidDel="00000000" w:rsidR="00000000" w:rsidRPr="00000000">
        <w:rPr>
          <w:rtl w:val="0"/>
        </w:rPr>
        <w:t xml:space="preserve">: Bring any necessary medications, along with prescriptions if applicable.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Toiletries and personal care items</w:t>
      </w:r>
      <w:r w:rsidDel="00000000" w:rsidR="00000000" w:rsidRPr="00000000">
        <w:rPr>
          <w:rtl w:val="0"/>
        </w:rPr>
        <w:t xml:space="preserve">: Include items like toothpaste, soap, towels, etc.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 banks/chargers</w:t>
      </w:r>
      <w:r w:rsidDel="00000000" w:rsidR="00000000" w:rsidRPr="00000000">
        <w:rPr>
          <w:rtl w:val="0"/>
        </w:rPr>
        <w:t xml:space="preserve">: Ensure you have sufficient charging options for your devices.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4qazz7vroc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How to Reach the Campus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to Reach Amritapuri Campus -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https://www.amrita.edu/campus/amritapuri/reach-us/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31.2" w:lineRule="auto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to Reach Bangalore campus -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https://www.amrita.edu/campus/bengaluru/reach-us/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31.2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to Reach Coimbatore campus -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https://www.amrita.edu/campus/coimbatore/reach-us/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190"/>
        <w:gridCol w:w="4020"/>
        <w:tblGridChange w:id="0">
          <w:tblGrid>
            <w:gridCol w:w="2505"/>
            <w:gridCol w:w="2190"/>
            <w:gridCol w:w="4020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Poppins" w:cs="Poppins" w:eastAsia="Poppins" w:hAnsi="Poppins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26"/>
                <w:szCs w:val="26"/>
                <w:rtl w:val="0"/>
              </w:rPr>
              <w:t xml:space="preserve">ICPC 2024 ASIA AMRITAPURI MULTISITE REGIONALS</w:t>
            </w:r>
          </w:p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Poppins" w:cs="Poppins" w:eastAsia="Poppins" w:hAnsi="Poppins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Poppins" w:cs="Poppins" w:eastAsia="Poppins" w:hAnsi="Poppins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26"/>
                <w:szCs w:val="26"/>
                <w:rtl w:val="0"/>
              </w:rPr>
              <w:t xml:space="preserve">EVENT SCHEDULE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27 Dec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10:00PM - 5:00PM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Early Registration(Only for Amritapuri)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28 Dec 2024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9:00AM - 2:00PM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Registration and Career Fair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2:00PM - 3:30PM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Practice Contest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4:00PM - 5:30PM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Opening Ceremony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5:30PM - 6:00PM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JetBrains Tech Talk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7:00PM - 9:00PM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Banquet Dinner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29 Dec 2024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9:00AM - 2:00PM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Contest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5:00PM - 6:30PM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Closing Ceremony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Note: All Participants must reach the contest arena on 29th December before 8:30 AM 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Style w:val="Title"/>
      <w:keepNext w:val="0"/>
      <w:keepLines w:val="0"/>
      <w:spacing w:before="280" w:lineRule="auto"/>
      <w:jc w:val="center"/>
      <w:rPr/>
    </w:pPr>
    <w:bookmarkStart w:colFirst="0" w:colLast="0" w:name="_l87q4wc2m079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1476375</wp:posOffset>
          </wp:positionH>
          <wp:positionV relativeFrom="paragraph">
            <wp:posOffset>-342899</wp:posOffset>
          </wp:positionV>
          <wp:extent cx="1023938" cy="77571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3938" cy="7757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2943225</wp:posOffset>
          </wp:positionH>
          <wp:positionV relativeFrom="paragraph">
            <wp:posOffset>-180974</wp:posOffset>
          </wp:positionV>
          <wp:extent cx="1719263" cy="56554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9263" cy="56554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amrita.edu/campus/amritapuri/reach-us/" TargetMode="External"/><Relationship Id="rId7" Type="http://schemas.openxmlformats.org/officeDocument/2006/relationships/hyperlink" Target="https://www.amrita.edu/campus/bengaluru/reach-us/" TargetMode="External"/><Relationship Id="rId8" Type="http://schemas.openxmlformats.org/officeDocument/2006/relationships/hyperlink" Target="https://www.amrita.edu/campus/coimbatore/reach-u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