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2E38" w:rsidRDefault="009D265C">
      <w:pPr>
        <w:rPr>
          <w:b/>
          <w:color w:val="FF0000"/>
          <w:sz w:val="28"/>
          <w:szCs w:val="28"/>
          <w:u w:val="single"/>
        </w:rPr>
      </w:pPr>
      <w:r w:rsidRPr="009D265C">
        <w:rPr>
          <w:b/>
          <w:color w:val="FF0000"/>
          <w:sz w:val="28"/>
          <w:szCs w:val="28"/>
          <w:u w:val="single"/>
        </w:rPr>
        <w:t xml:space="preserve">What Is Feature Scaling In Machine </w:t>
      </w:r>
      <w:proofErr w:type="gramStart"/>
      <w:r w:rsidRPr="009D265C">
        <w:rPr>
          <w:b/>
          <w:color w:val="FF0000"/>
          <w:sz w:val="28"/>
          <w:szCs w:val="28"/>
          <w:u w:val="single"/>
        </w:rPr>
        <w:t>Learning</w:t>
      </w:r>
      <w:r>
        <w:rPr>
          <w:b/>
          <w:color w:val="FF0000"/>
          <w:sz w:val="28"/>
          <w:szCs w:val="28"/>
          <w:u w:val="single"/>
        </w:rPr>
        <w:t>:</w:t>
      </w:r>
      <w:proofErr w:type="gramEnd"/>
    </w:p>
    <w:p w:rsidR="009D265C" w:rsidRPr="009D265C" w:rsidRDefault="009D265C" w:rsidP="009D265C">
      <w:pPr>
        <w:pStyle w:val="ListParagraph"/>
        <w:numPr>
          <w:ilvl w:val="0"/>
          <w:numId w:val="2"/>
        </w:numPr>
        <w:rPr>
          <w:rFonts w:ascii="Arial" w:hAnsi="Arial" w:cs="Arial"/>
          <w:color w:val="0A0A0A"/>
          <w:sz w:val="24"/>
          <w:szCs w:val="24"/>
          <w:shd w:val="clear" w:color="auto" w:fill="FFFFFF"/>
        </w:rPr>
      </w:pPr>
      <w:r w:rsidRPr="009D265C">
        <w:rPr>
          <w:rFonts w:ascii="Arial" w:hAnsi="Arial" w:cs="Arial"/>
          <w:color w:val="0A0A0A"/>
          <w:sz w:val="24"/>
          <w:szCs w:val="24"/>
          <w:shd w:val="clear" w:color="auto" w:fill="FFFFFF"/>
        </w:rPr>
        <w:t>a machine learning pre-processing step that transforms numerical features to a common scale, ensuring no single feature dominates the model due to its larger magnitude</w:t>
      </w:r>
    </w:p>
    <w:p w:rsidR="002C0041" w:rsidRDefault="009D265C" w:rsidP="009D265C">
      <w:pPr>
        <w:pStyle w:val="ListParagraph"/>
        <w:numPr>
          <w:ilvl w:val="0"/>
          <w:numId w:val="2"/>
        </w:numPr>
        <w:rPr>
          <w:rFonts w:ascii="Arial" w:hAnsi="Arial" w:cs="Arial"/>
          <w:color w:val="0A0A0A"/>
          <w:sz w:val="24"/>
          <w:szCs w:val="24"/>
          <w:shd w:val="clear" w:color="auto" w:fill="FFFFFF"/>
        </w:rPr>
      </w:pPr>
      <w:r w:rsidRPr="002C0041">
        <w:rPr>
          <w:rFonts w:ascii="Arial" w:hAnsi="Arial" w:cs="Arial"/>
          <w:color w:val="FF0000"/>
          <w:sz w:val="24"/>
          <w:szCs w:val="24"/>
          <w:shd w:val="clear" w:color="auto" w:fill="FFFFFF"/>
        </w:rPr>
        <w:t>Common techniques</w:t>
      </w:r>
      <w:r w:rsidR="002C0041">
        <w:rPr>
          <w:rFonts w:ascii="Arial" w:hAnsi="Arial" w:cs="Arial"/>
          <w:color w:val="0A0A0A"/>
          <w:sz w:val="24"/>
          <w:szCs w:val="24"/>
          <w:shd w:val="clear" w:color="auto" w:fill="FFFFFF"/>
        </w:rPr>
        <w:t>:</w:t>
      </w:r>
    </w:p>
    <w:p w:rsidR="002C0041" w:rsidRDefault="002C0041" w:rsidP="002C0041">
      <w:pPr>
        <w:pStyle w:val="ListParagraph"/>
        <w:rPr>
          <w:rFonts w:ascii="Arial" w:hAnsi="Arial" w:cs="Arial"/>
          <w:color w:val="0A0A0A"/>
          <w:sz w:val="24"/>
          <w:szCs w:val="24"/>
          <w:shd w:val="clear" w:color="auto" w:fill="FFFFFF"/>
        </w:rPr>
      </w:pPr>
      <w:r>
        <w:rPr>
          <w:rFonts w:ascii="Arial" w:hAnsi="Arial" w:cs="Arial"/>
          <w:color w:val="0A0A0A"/>
          <w:sz w:val="24"/>
          <w:szCs w:val="24"/>
          <w:shd w:val="clear" w:color="auto" w:fill="FFFFFF"/>
        </w:rPr>
        <w:t>1.</w:t>
      </w:r>
      <w:r w:rsidRPr="002C0041">
        <w:rPr>
          <w:rFonts w:ascii="Arial" w:hAnsi="Arial" w:cs="Arial"/>
          <w:color w:val="0A0A0A"/>
          <w:sz w:val="24"/>
          <w:szCs w:val="24"/>
          <w:u w:val="single"/>
          <w:shd w:val="clear" w:color="auto" w:fill="FFFFFF"/>
        </w:rPr>
        <w:t xml:space="preserve"> </w:t>
      </w:r>
      <w:proofErr w:type="gramStart"/>
      <w:r w:rsidR="009D265C" w:rsidRPr="002C0041">
        <w:rPr>
          <w:rFonts w:ascii="Arial" w:hAnsi="Arial" w:cs="Arial"/>
          <w:color w:val="0A0A0A"/>
          <w:sz w:val="24"/>
          <w:szCs w:val="24"/>
          <w:u w:val="single"/>
          <w:shd w:val="clear" w:color="auto" w:fill="FFFFFF"/>
        </w:rPr>
        <w:t>normalization</w:t>
      </w:r>
      <w:proofErr w:type="gramEnd"/>
      <w:r w:rsidR="009D265C" w:rsidRPr="009D265C">
        <w:rPr>
          <w:rFonts w:ascii="Arial" w:hAnsi="Arial" w:cs="Arial"/>
          <w:color w:val="0A0A0A"/>
          <w:sz w:val="24"/>
          <w:szCs w:val="24"/>
          <w:shd w:val="clear" w:color="auto" w:fill="FFFFFF"/>
        </w:rPr>
        <w:t xml:space="preserve"> (sca</w:t>
      </w:r>
      <w:r>
        <w:rPr>
          <w:rFonts w:ascii="Arial" w:hAnsi="Arial" w:cs="Arial"/>
          <w:color w:val="0A0A0A"/>
          <w:sz w:val="24"/>
          <w:szCs w:val="24"/>
          <w:shd w:val="clear" w:color="auto" w:fill="FFFFFF"/>
        </w:rPr>
        <w:t>ling to a range like 0 to 1)</w:t>
      </w:r>
    </w:p>
    <w:p w:rsidR="002C0041" w:rsidRDefault="002C0041" w:rsidP="002C0041">
      <w:pPr>
        <w:pStyle w:val="ListParagraph"/>
        <w:rPr>
          <w:rFonts w:ascii="Arial" w:hAnsi="Arial" w:cs="Arial"/>
          <w:color w:val="0A0A0A"/>
          <w:sz w:val="24"/>
          <w:szCs w:val="24"/>
          <w:shd w:val="clear" w:color="auto" w:fill="FFFFFF"/>
        </w:rPr>
      </w:pPr>
    </w:p>
    <w:p w:rsidR="009D265C" w:rsidRDefault="002C0041" w:rsidP="002C0041">
      <w:pPr>
        <w:pStyle w:val="ListParagraph"/>
        <w:rPr>
          <w:rFonts w:ascii="Arial" w:hAnsi="Arial" w:cs="Arial"/>
          <w:color w:val="0A0A0A"/>
          <w:sz w:val="24"/>
          <w:szCs w:val="24"/>
          <w:shd w:val="clear" w:color="auto" w:fill="FFFFFF"/>
        </w:rPr>
      </w:pPr>
      <w:r w:rsidRPr="002C0041">
        <w:rPr>
          <w:rFonts w:ascii="Arial" w:hAnsi="Arial" w:cs="Arial"/>
          <w:color w:val="0A0A0A"/>
          <w:sz w:val="24"/>
          <w:szCs w:val="24"/>
          <w:u w:val="single"/>
          <w:shd w:val="clear" w:color="auto" w:fill="FFFFFF"/>
        </w:rPr>
        <w:t xml:space="preserve">2. </w:t>
      </w:r>
      <w:proofErr w:type="gramStart"/>
      <w:r w:rsidR="009D265C" w:rsidRPr="002C0041">
        <w:rPr>
          <w:rFonts w:ascii="Arial" w:hAnsi="Arial" w:cs="Arial"/>
          <w:color w:val="0A0A0A"/>
          <w:sz w:val="24"/>
          <w:szCs w:val="24"/>
          <w:u w:val="single"/>
          <w:shd w:val="clear" w:color="auto" w:fill="FFFFFF"/>
        </w:rPr>
        <w:t>standardization</w:t>
      </w:r>
      <w:proofErr w:type="gramEnd"/>
      <w:r w:rsidR="009D265C" w:rsidRPr="002C0041">
        <w:rPr>
          <w:rFonts w:ascii="Arial" w:hAnsi="Arial" w:cs="Arial"/>
          <w:color w:val="0A0A0A"/>
          <w:sz w:val="24"/>
          <w:szCs w:val="24"/>
          <w:u w:val="single"/>
          <w:shd w:val="clear" w:color="auto" w:fill="FFFFFF"/>
        </w:rPr>
        <w:t xml:space="preserve"> </w:t>
      </w:r>
      <w:r w:rsidR="009D265C" w:rsidRPr="009D265C">
        <w:rPr>
          <w:rFonts w:ascii="Arial" w:hAnsi="Arial" w:cs="Arial"/>
          <w:color w:val="0A0A0A"/>
          <w:sz w:val="24"/>
          <w:szCs w:val="24"/>
          <w:shd w:val="clear" w:color="auto" w:fill="FFFFFF"/>
        </w:rPr>
        <w:t>(scaling to a mean of 0 and a standard deviation of 1)</w:t>
      </w:r>
    </w:p>
    <w:p w:rsidR="002C0041" w:rsidRPr="009D265C" w:rsidRDefault="002C0041" w:rsidP="002C0041">
      <w:pPr>
        <w:pStyle w:val="ListParagraph"/>
        <w:rPr>
          <w:rFonts w:ascii="Arial" w:hAnsi="Arial" w:cs="Arial"/>
          <w:color w:val="0A0A0A"/>
          <w:sz w:val="24"/>
          <w:szCs w:val="24"/>
          <w:shd w:val="clear" w:color="auto" w:fill="FFFFFF"/>
        </w:rPr>
      </w:pPr>
    </w:p>
    <w:p w:rsidR="009D265C" w:rsidRPr="00D60ECB" w:rsidRDefault="009D265C" w:rsidP="009D265C">
      <w:pPr>
        <w:pStyle w:val="ListParagraph"/>
        <w:numPr>
          <w:ilvl w:val="0"/>
          <w:numId w:val="2"/>
        </w:numPr>
        <w:rPr>
          <w:sz w:val="24"/>
          <w:szCs w:val="24"/>
        </w:rPr>
      </w:pPr>
      <w:r w:rsidRPr="009D265C">
        <w:rPr>
          <w:rFonts w:ascii="Arial" w:hAnsi="Arial" w:cs="Arial"/>
          <w:color w:val="0A0A0A"/>
          <w:sz w:val="24"/>
          <w:szCs w:val="24"/>
          <w:shd w:val="clear" w:color="auto" w:fill="FFFFFF"/>
        </w:rPr>
        <w:t xml:space="preserve">This is critical for algorithms like gradient-based models and distance-based algorithms, </w:t>
      </w:r>
    </w:p>
    <w:p w:rsidR="00D60ECB" w:rsidRPr="009D265C" w:rsidRDefault="00D60ECB" w:rsidP="009D265C">
      <w:pPr>
        <w:pStyle w:val="ListParagraph"/>
        <w:numPr>
          <w:ilvl w:val="0"/>
          <w:numId w:val="2"/>
        </w:numPr>
        <w:rPr>
          <w:sz w:val="24"/>
          <w:szCs w:val="24"/>
        </w:rPr>
      </w:pPr>
      <w:r>
        <w:rPr>
          <w:rFonts w:ascii="Arial" w:hAnsi="Arial" w:cs="Arial"/>
          <w:color w:val="0A0A0A"/>
          <w:sz w:val="24"/>
          <w:szCs w:val="24"/>
          <w:shd w:val="clear" w:color="auto" w:fill="FFFFFF"/>
        </w:rPr>
        <w:t>Because of scaling each input feature contribute equally to the output feature</w:t>
      </w:r>
    </w:p>
    <w:p w:rsidR="009D265C" w:rsidRPr="009D265C" w:rsidRDefault="009D265C" w:rsidP="009D265C">
      <w:pPr>
        <w:shd w:val="clear" w:color="auto" w:fill="FFFFFF"/>
        <w:spacing w:after="107" w:line="301" w:lineRule="atLeast"/>
        <w:rPr>
          <w:b/>
          <w:color w:val="FF0000"/>
          <w:sz w:val="28"/>
          <w:szCs w:val="28"/>
          <w:u w:val="single"/>
        </w:rPr>
      </w:pPr>
      <w:r w:rsidRPr="009D265C">
        <w:rPr>
          <w:b/>
          <w:color w:val="FF0000"/>
          <w:sz w:val="28"/>
          <w:szCs w:val="28"/>
          <w:u w:val="single"/>
        </w:rPr>
        <w:t>Why feature scaling is important</w:t>
      </w:r>
    </w:p>
    <w:p w:rsidR="009D265C" w:rsidRPr="009D265C" w:rsidRDefault="009D265C" w:rsidP="009D265C">
      <w:pPr>
        <w:numPr>
          <w:ilvl w:val="0"/>
          <w:numId w:val="1"/>
        </w:numPr>
        <w:shd w:val="clear" w:color="auto" w:fill="FFFFFF"/>
        <w:spacing w:after="86" w:line="258" w:lineRule="atLeast"/>
        <w:ind w:left="0"/>
        <w:rPr>
          <w:rFonts w:ascii="Arial" w:hAnsi="Arial" w:cs="Arial"/>
          <w:color w:val="0A0A0A"/>
          <w:sz w:val="24"/>
          <w:szCs w:val="24"/>
          <w:shd w:val="clear" w:color="auto" w:fill="FFFFFF"/>
        </w:rPr>
      </w:pPr>
      <w:r w:rsidRPr="009D265C">
        <w:rPr>
          <w:rFonts w:ascii="Arial" w:hAnsi="Arial" w:cs="Arial"/>
          <w:color w:val="0A0A0A"/>
          <w:sz w:val="24"/>
          <w:szCs w:val="24"/>
          <w:shd w:val="clear" w:color="auto" w:fill="FFFFFF"/>
        </w:rPr>
        <w:t>Prevents feature dominance: </w:t>
      </w:r>
    </w:p>
    <w:p w:rsidR="009D265C" w:rsidRPr="009D265C" w:rsidRDefault="009D265C" w:rsidP="009D265C">
      <w:pPr>
        <w:shd w:val="clear" w:color="auto" w:fill="FFFFFF"/>
        <w:spacing w:after="86" w:line="258" w:lineRule="atLeast"/>
        <w:rPr>
          <w:rFonts w:ascii="Arial" w:hAnsi="Arial" w:cs="Arial"/>
          <w:color w:val="0A0A0A"/>
          <w:sz w:val="24"/>
          <w:szCs w:val="24"/>
          <w:shd w:val="clear" w:color="auto" w:fill="FFFFFF"/>
        </w:rPr>
      </w:pPr>
      <w:r w:rsidRPr="009D265C">
        <w:rPr>
          <w:rFonts w:ascii="Arial" w:hAnsi="Arial" w:cs="Arial"/>
          <w:color w:val="0A0A0A"/>
          <w:sz w:val="24"/>
          <w:szCs w:val="24"/>
          <w:shd w:val="clear" w:color="auto" w:fill="FFFFFF"/>
        </w:rPr>
        <w:t>Features with larger ranges, like income in thousands, can outweigh features with smaller ranges, such as age, in distance-based or gradient-based algorithms. </w:t>
      </w:r>
    </w:p>
    <w:p w:rsidR="009D265C" w:rsidRPr="009D265C" w:rsidRDefault="009D265C" w:rsidP="009D265C">
      <w:pPr>
        <w:numPr>
          <w:ilvl w:val="0"/>
          <w:numId w:val="1"/>
        </w:numPr>
        <w:shd w:val="clear" w:color="auto" w:fill="FFFFFF"/>
        <w:spacing w:after="86" w:line="258" w:lineRule="atLeast"/>
        <w:ind w:left="0"/>
        <w:rPr>
          <w:rFonts w:ascii="Arial" w:hAnsi="Arial" w:cs="Arial"/>
          <w:color w:val="0A0A0A"/>
          <w:sz w:val="24"/>
          <w:szCs w:val="24"/>
          <w:shd w:val="clear" w:color="auto" w:fill="FFFFFF"/>
        </w:rPr>
      </w:pPr>
      <w:r w:rsidRPr="009D265C">
        <w:rPr>
          <w:rFonts w:ascii="Arial" w:hAnsi="Arial" w:cs="Arial"/>
          <w:color w:val="0A0A0A"/>
          <w:sz w:val="24"/>
          <w:szCs w:val="24"/>
          <w:shd w:val="clear" w:color="auto" w:fill="FFFFFF"/>
        </w:rPr>
        <w:t>Improves algorithm performance: </w:t>
      </w:r>
    </w:p>
    <w:p w:rsidR="009D265C" w:rsidRPr="009D265C" w:rsidRDefault="009D265C" w:rsidP="009D265C">
      <w:pPr>
        <w:shd w:val="clear" w:color="auto" w:fill="FFFFFF"/>
        <w:spacing w:after="86" w:line="258" w:lineRule="atLeast"/>
        <w:rPr>
          <w:rFonts w:ascii="Arial" w:hAnsi="Arial" w:cs="Arial"/>
          <w:color w:val="0A0A0A"/>
          <w:sz w:val="24"/>
          <w:szCs w:val="24"/>
          <w:shd w:val="clear" w:color="auto" w:fill="FFFFFF"/>
        </w:rPr>
      </w:pPr>
      <w:r w:rsidRPr="009D265C">
        <w:rPr>
          <w:rFonts w:ascii="Arial" w:hAnsi="Arial" w:cs="Arial"/>
          <w:color w:val="0A0A0A"/>
          <w:sz w:val="24"/>
          <w:szCs w:val="24"/>
          <w:shd w:val="clear" w:color="auto" w:fill="FFFFFF"/>
        </w:rPr>
        <w:t>Algorithms like logistic regression, neural networks, and K-Nearest Neighbors are sensitive to the scale of input features and perform better with scaled data. </w:t>
      </w:r>
    </w:p>
    <w:p w:rsidR="009D265C" w:rsidRPr="009D265C" w:rsidRDefault="009D265C" w:rsidP="009D265C">
      <w:pPr>
        <w:numPr>
          <w:ilvl w:val="0"/>
          <w:numId w:val="1"/>
        </w:numPr>
        <w:shd w:val="clear" w:color="auto" w:fill="FFFFFF"/>
        <w:spacing w:after="0" w:line="258" w:lineRule="atLeast"/>
        <w:ind w:left="0"/>
        <w:rPr>
          <w:rFonts w:ascii="Arial" w:hAnsi="Arial" w:cs="Arial"/>
          <w:color w:val="0A0A0A"/>
          <w:sz w:val="24"/>
          <w:szCs w:val="24"/>
          <w:shd w:val="clear" w:color="auto" w:fill="FFFFFF"/>
        </w:rPr>
      </w:pPr>
      <w:r w:rsidRPr="009D265C">
        <w:rPr>
          <w:rFonts w:ascii="Arial" w:hAnsi="Arial" w:cs="Arial"/>
          <w:color w:val="0A0A0A"/>
          <w:sz w:val="24"/>
          <w:szCs w:val="24"/>
          <w:shd w:val="clear" w:color="auto" w:fill="FFFFFF"/>
        </w:rPr>
        <w:t>Speeds up convergence: </w:t>
      </w:r>
    </w:p>
    <w:p w:rsidR="009D265C" w:rsidRPr="009D265C" w:rsidRDefault="009D265C" w:rsidP="009D265C">
      <w:pPr>
        <w:shd w:val="clear" w:color="auto" w:fill="FFFFFF"/>
        <w:spacing w:after="0" w:line="258" w:lineRule="atLeast"/>
        <w:rPr>
          <w:rFonts w:ascii="Arial" w:hAnsi="Arial" w:cs="Arial"/>
          <w:color w:val="0A0A0A"/>
          <w:sz w:val="24"/>
          <w:szCs w:val="24"/>
          <w:shd w:val="clear" w:color="auto" w:fill="FFFFFF"/>
        </w:rPr>
      </w:pPr>
      <w:r w:rsidRPr="009D265C">
        <w:rPr>
          <w:rFonts w:ascii="Arial" w:hAnsi="Arial" w:cs="Arial"/>
          <w:color w:val="0A0A0A"/>
          <w:sz w:val="24"/>
          <w:szCs w:val="24"/>
          <w:shd w:val="clear" w:color="auto" w:fill="FFFFFF"/>
        </w:rPr>
        <w:t>For algorithms that use gradient descent, feature scaling can lead to faster convergence to a solution. </w:t>
      </w:r>
    </w:p>
    <w:p w:rsidR="009D265C" w:rsidRDefault="009D265C">
      <w:pPr>
        <w:rPr>
          <w:rFonts w:ascii="Arial" w:hAnsi="Arial" w:cs="Arial"/>
          <w:color w:val="0A0A0A"/>
          <w:sz w:val="24"/>
          <w:szCs w:val="24"/>
          <w:shd w:val="clear" w:color="auto" w:fill="FFFFFF"/>
        </w:rPr>
      </w:pPr>
    </w:p>
    <w:p w:rsidR="009D265C" w:rsidRDefault="009D265C">
      <w:pPr>
        <w:rPr>
          <w:rFonts w:ascii="Arial" w:hAnsi="Arial" w:cs="Arial"/>
          <w:color w:val="0A0A0A"/>
          <w:sz w:val="24"/>
          <w:szCs w:val="24"/>
          <w:shd w:val="clear" w:color="auto" w:fill="FFFFFF"/>
        </w:rPr>
      </w:pPr>
    </w:p>
    <w:p w:rsidR="009D265C" w:rsidRDefault="009D265C">
      <w:pPr>
        <w:rPr>
          <w:rFonts w:ascii="Arial" w:hAnsi="Arial" w:cs="Arial"/>
          <w:color w:val="0A0A0A"/>
          <w:sz w:val="24"/>
          <w:szCs w:val="24"/>
          <w:shd w:val="clear" w:color="auto" w:fill="FFFFFF"/>
        </w:rPr>
      </w:pPr>
      <w:r w:rsidRPr="009D265C">
        <w:rPr>
          <w:b/>
          <w:color w:val="FF0000"/>
          <w:sz w:val="28"/>
          <w:szCs w:val="28"/>
          <w:u w:val="single"/>
        </w:rPr>
        <w:t>How feature scaling</w:t>
      </w:r>
      <w:r>
        <w:rPr>
          <w:b/>
          <w:color w:val="FF0000"/>
          <w:sz w:val="28"/>
          <w:szCs w:val="28"/>
          <w:u w:val="single"/>
        </w:rPr>
        <w:t xml:space="preserve"> affect different ML models</w:t>
      </w:r>
    </w:p>
    <w:p w:rsidR="009D265C" w:rsidRPr="009D265C" w:rsidRDefault="009D265C" w:rsidP="009D265C">
      <w:pPr>
        <w:shd w:val="clear" w:color="auto" w:fill="FFFFFF"/>
        <w:spacing w:before="100" w:beforeAutospacing="1" w:after="100" w:afterAutospacing="1" w:line="240" w:lineRule="auto"/>
        <w:outlineLvl w:val="2"/>
        <w:rPr>
          <w:rFonts w:ascii="Arial" w:eastAsia="Times New Roman" w:hAnsi="Arial" w:cs="Arial"/>
          <w:color w:val="E36C0A" w:themeColor="accent6" w:themeShade="BF"/>
          <w:spacing w:val="3"/>
          <w:sz w:val="27"/>
          <w:szCs w:val="27"/>
        </w:rPr>
      </w:pPr>
      <w:r w:rsidRPr="009D265C">
        <w:rPr>
          <w:rFonts w:ascii="Arial" w:eastAsia="Times New Roman" w:hAnsi="Arial" w:cs="Arial"/>
          <w:color w:val="E36C0A" w:themeColor="accent6" w:themeShade="BF"/>
          <w:spacing w:val="3"/>
          <w:sz w:val="27"/>
          <w:szCs w:val="27"/>
        </w:rPr>
        <w:t>Gradient Descent Based Algorithms</w:t>
      </w:r>
    </w:p>
    <w:p w:rsidR="009D265C" w:rsidRPr="009D265C" w:rsidRDefault="009D265C" w:rsidP="009D265C">
      <w:pPr>
        <w:shd w:val="clear" w:color="auto" w:fill="FFFFFF"/>
        <w:spacing w:before="100" w:beforeAutospacing="1" w:after="100" w:afterAutospacing="1" w:line="387" w:lineRule="atLeast"/>
        <w:rPr>
          <w:rFonts w:ascii="Arial" w:eastAsia="Times New Roman" w:hAnsi="Arial" w:cs="Arial"/>
          <w:color w:val="383838"/>
          <w:spacing w:val="3"/>
          <w:sz w:val="24"/>
          <w:szCs w:val="24"/>
        </w:rPr>
      </w:pPr>
      <w:r w:rsidRPr="009D265C">
        <w:rPr>
          <w:rFonts w:ascii="Arial" w:eastAsia="Times New Roman" w:hAnsi="Arial" w:cs="Arial"/>
          <w:color w:val="383838"/>
          <w:spacing w:val="3"/>
          <w:sz w:val="24"/>
          <w:szCs w:val="24"/>
        </w:rPr>
        <w:t>Machine learning algorithms like </w:t>
      </w:r>
      <w:hyperlink r:id="rId5" w:tgtFrame="_blank" w:history="1">
        <w:r w:rsidRPr="009D265C">
          <w:rPr>
            <w:rFonts w:ascii="Arial" w:eastAsia="Times New Roman" w:hAnsi="Arial" w:cs="Arial"/>
            <w:color w:val="383838"/>
            <w:spacing w:val="3"/>
            <w:sz w:val="24"/>
            <w:szCs w:val="24"/>
          </w:rPr>
          <w:t>linear regression</w:t>
        </w:r>
      </w:hyperlink>
      <w:r w:rsidRPr="009D265C">
        <w:rPr>
          <w:rFonts w:ascii="Arial" w:eastAsia="Times New Roman" w:hAnsi="Arial" w:cs="Arial"/>
          <w:color w:val="383838"/>
          <w:spacing w:val="3"/>
          <w:sz w:val="24"/>
          <w:szCs w:val="24"/>
        </w:rPr>
        <w:t>, </w:t>
      </w:r>
      <w:hyperlink r:id="rId6" w:tgtFrame="_blank" w:history="1">
        <w:r w:rsidRPr="009D265C">
          <w:rPr>
            <w:rFonts w:ascii="Arial" w:eastAsia="Times New Roman" w:hAnsi="Arial" w:cs="Arial"/>
            <w:color w:val="383838"/>
            <w:spacing w:val="3"/>
            <w:sz w:val="24"/>
            <w:szCs w:val="24"/>
          </w:rPr>
          <w:t>logistic regression</w:t>
        </w:r>
      </w:hyperlink>
      <w:r w:rsidRPr="009D265C">
        <w:rPr>
          <w:rFonts w:ascii="Arial" w:eastAsia="Times New Roman" w:hAnsi="Arial" w:cs="Arial"/>
          <w:color w:val="383838"/>
          <w:spacing w:val="3"/>
          <w:sz w:val="24"/>
          <w:szCs w:val="24"/>
        </w:rPr>
        <w:t>, </w:t>
      </w:r>
      <w:hyperlink r:id="rId7" w:tgtFrame="_blank" w:history="1">
        <w:r w:rsidRPr="009D265C">
          <w:rPr>
            <w:rFonts w:ascii="Arial" w:eastAsia="Times New Roman" w:hAnsi="Arial" w:cs="Arial"/>
            <w:color w:val="383838"/>
            <w:spacing w:val="3"/>
            <w:sz w:val="24"/>
            <w:szCs w:val="24"/>
          </w:rPr>
          <w:t>neural network</w:t>
        </w:r>
      </w:hyperlink>
      <w:r w:rsidRPr="009D265C">
        <w:rPr>
          <w:rFonts w:ascii="Arial" w:eastAsia="Times New Roman" w:hAnsi="Arial" w:cs="Arial"/>
          <w:color w:val="383838"/>
          <w:spacing w:val="3"/>
          <w:sz w:val="24"/>
          <w:szCs w:val="24"/>
        </w:rPr>
        <w:t>, PCA (principal component analysis), etc., that use gradient descent as an optimization technique require data to be scaled.</w:t>
      </w:r>
      <w:r>
        <w:rPr>
          <w:rFonts w:ascii="Arial" w:eastAsia="Times New Roman" w:hAnsi="Arial" w:cs="Arial"/>
          <w:color w:val="383838"/>
          <w:spacing w:val="3"/>
          <w:sz w:val="24"/>
          <w:szCs w:val="24"/>
        </w:rPr>
        <w:t xml:space="preserve"> </w:t>
      </w:r>
      <w:r w:rsidRPr="009D265C">
        <w:rPr>
          <w:rFonts w:ascii="Arial" w:eastAsia="Times New Roman" w:hAnsi="Arial" w:cs="Arial"/>
          <w:color w:val="383838"/>
          <w:spacing w:val="3"/>
          <w:sz w:val="24"/>
          <w:szCs w:val="24"/>
        </w:rPr>
        <w:t>To ensure that the gradient descent moves smoothly towards the minima and that the steps for gradient descent are updated at the same rate for all the features, we scale the data before feeding it to the model.</w:t>
      </w:r>
    </w:p>
    <w:p w:rsidR="00D60ECB" w:rsidRDefault="00D60ECB" w:rsidP="009D265C">
      <w:pPr>
        <w:pStyle w:val="Heading3"/>
        <w:shd w:val="clear" w:color="auto" w:fill="FFFFFF"/>
        <w:rPr>
          <w:rFonts w:ascii="Arial" w:hAnsi="Arial" w:cs="Arial"/>
          <w:b w:val="0"/>
          <w:bCs w:val="0"/>
          <w:color w:val="E36C0A" w:themeColor="accent6" w:themeShade="BF"/>
          <w:spacing w:val="3"/>
        </w:rPr>
      </w:pPr>
    </w:p>
    <w:p w:rsidR="00D60ECB" w:rsidRDefault="00D60ECB" w:rsidP="009D265C">
      <w:pPr>
        <w:pStyle w:val="Heading3"/>
        <w:shd w:val="clear" w:color="auto" w:fill="FFFFFF"/>
        <w:rPr>
          <w:rFonts w:ascii="Arial" w:hAnsi="Arial" w:cs="Arial"/>
          <w:b w:val="0"/>
          <w:bCs w:val="0"/>
          <w:color w:val="E36C0A" w:themeColor="accent6" w:themeShade="BF"/>
          <w:spacing w:val="3"/>
        </w:rPr>
      </w:pPr>
    </w:p>
    <w:p w:rsidR="00D60ECB" w:rsidRDefault="00D60ECB" w:rsidP="009D265C">
      <w:pPr>
        <w:pStyle w:val="Heading3"/>
        <w:shd w:val="clear" w:color="auto" w:fill="FFFFFF"/>
        <w:rPr>
          <w:rFonts w:ascii="Arial" w:hAnsi="Arial" w:cs="Arial"/>
          <w:b w:val="0"/>
          <w:bCs w:val="0"/>
          <w:color w:val="E36C0A" w:themeColor="accent6" w:themeShade="BF"/>
          <w:spacing w:val="3"/>
        </w:rPr>
      </w:pPr>
    </w:p>
    <w:p w:rsidR="009D265C" w:rsidRPr="00D60ECB" w:rsidRDefault="009D265C" w:rsidP="009D265C">
      <w:pPr>
        <w:pStyle w:val="Heading3"/>
        <w:shd w:val="clear" w:color="auto" w:fill="FFFFFF"/>
        <w:rPr>
          <w:rFonts w:ascii="Arial" w:hAnsi="Arial" w:cs="Arial"/>
          <w:b w:val="0"/>
          <w:bCs w:val="0"/>
          <w:color w:val="E36C0A" w:themeColor="accent6" w:themeShade="BF"/>
          <w:spacing w:val="3"/>
        </w:rPr>
      </w:pPr>
      <w:r w:rsidRPr="00D60ECB">
        <w:rPr>
          <w:rFonts w:ascii="Arial" w:hAnsi="Arial" w:cs="Arial"/>
          <w:b w:val="0"/>
          <w:bCs w:val="0"/>
          <w:color w:val="E36C0A" w:themeColor="accent6" w:themeShade="BF"/>
          <w:spacing w:val="3"/>
        </w:rPr>
        <w:t>Distance-Based Algorithms</w:t>
      </w:r>
    </w:p>
    <w:p w:rsidR="009D265C" w:rsidRDefault="009D265C" w:rsidP="009D265C">
      <w:pPr>
        <w:pStyle w:val="NormalWeb"/>
        <w:shd w:val="clear" w:color="auto" w:fill="FFFFFF"/>
        <w:spacing w:line="387" w:lineRule="atLeast"/>
        <w:rPr>
          <w:rFonts w:ascii="Arial" w:hAnsi="Arial" w:cs="Arial"/>
          <w:color w:val="383838"/>
          <w:spacing w:val="3"/>
        </w:rPr>
      </w:pPr>
      <w:r>
        <w:rPr>
          <w:rFonts w:ascii="Arial" w:hAnsi="Arial" w:cs="Arial"/>
          <w:color w:val="383838"/>
          <w:spacing w:val="3"/>
        </w:rPr>
        <w:t>Distance algorithms like KNN, K-means clustering, and </w:t>
      </w:r>
      <w:hyperlink r:id="rId8" w:tgtFrame="_blank" w:history="1">
        <w:proofErr w:type="gramStart"/>
        <w:r w:rsidRPr="00D60ECB">
          <w:rPr>
            <w:color w:val="383838"/>
          </w:rPr>
          <w:t>SVM</w:t>
        </w:r>
        <w:proofErr w:type="gramEnd"/>
      </w:hyperlink>
      <w:r>
        <w:rPr>
          <w:rFonts w:ascii="Arial" w:hAnsi="Arial" w:cs="Arial"/>
          <w:color w:val="383838"/>
          <w:spacing w:val="3"/>
        </w:rPr>
        <w:t>(support vector machines) are most affected by the range of features. This is because, behind the scenes, </w:t>
      </w:r>
      <w:r w:rsidRPr="00D60ECB">
        <w:rPr>
          <w:rFonts w:ascii="Arial" w:hAnsi="Arial" w:cs="Arial"/>
          <w:color w:val="383838"/>
          <w:spacing w:val="3"/>
        </w:rPr>
        <w:t>they are using distances between data points to determine their similarity.</w:t>
      </w:r>
    </w:p>
    <w:p w:rsidR="00D60ECB" w:rsidRPr="00D60ECB" w:rsidRDefault="00D60ECB" w:rsidP="00D60ECB">
      <w:pPr>
        <w:pStyle w:val="Heading3"/>
        <w:shd w:val="clear" w:color="auto" w:fill="FFFFFF"/>
        <w:rPr>
          <w:rFonts w:ascii="Arial" w:hAnsi="Arial" w:cs="Arial"/>
          <w:b w:val="0"/>
          <w:bCs w:val="0"/>
          <w:color w:val="E36C0A" w:themeColor="accent6" w:themeShade="BF"/>
          <w:spacing w:val="3"/>
        </w:rPr>
      </w:pPr>
      <w:r w:rsidRPr="00D60ECB">
        <w:rPr>
          <w:rFonts w:ascii="Arial" w:hAnsi="Arial" w:cs="Arial"/>
          <w:b w:val="0"/>
          <w:bCs w:val="0"/>
          <w:color w:val="E36C0A" w:themeColor="accent6" w:themeShade="BF"/>
          <w:spacing w:val="3"/>
        </w:rPr>
        <w:t>Tree-Based Algorithms</w:t>
      </w:r>
    </w:p>
    <w:p w:rsidR="00D60ECB" w:rsidRDefault="004B2E38" w:rsidP="00D60ECB">
      <w:pPr>
        <w:pStyle w:val="NormalWeb"/>
        <w:shd w:val="clear" w:color="auto" w:fill="FFFFFF"/>
        <w:spacing w:line="387" w:lineRule="atLeast"/>
        <w:rPr>
          <w:rFonts w:ascii="Arial" w:hAnsi="Arial" w:cs="Arial"/>
          <w:color w:val="FF0000"/>
          <w:spacing w:val="3"/>
        </w:rPr>
      </w:pPr>
      <w:hyperlink r:id="rId9" w:tgtFrame="_blank" w:history="1">
        <w:r w:rsidR="00D60ECB" w:rsidRPr="00D60ECB">
          <w:rPr>
            <w:rFonts w:ascii="Arial" w:hAnsi="Arial" w:cs="Arial"/>
            <w:color w:val="383838"/>
            <w:spacing w:val="3"/>
          </w:rPr>
          <w:t>Tree-based algorithms</w:t>
        </w:r>
      </w:hyperlink>
      <w:r w:rsidR="00D60ECB">
        <w:rPr>
          <w:rFonts w:ascii="Arial" w:hAnsi="Arial" w:cs="Arial"/>
          <w:color w:val="383838"/>
          <w:spacing w:val="3"/>
        </w:rPr>
        <w:t xml:space="preserve">, on the other hand, are fairly insensitive to the scale of the features. So they </w:t>
      </w:r>
      <w:r w:rsidR="00D60ECB" w:rsidRPr="00D60ECB">
        <w:rPr>
          <w:rFonts w:ascii="Arial" w:hAnsi="Arial" w:cs="Arial"/>
          <w:color w:val="FF0000"/>
          <w:spacing w:val="3"/>
        </w:rPr>
        <w:t>don’t need feature scaling</w:t>
      </w:r>
    </w:p>
    <w:p w:rsidR="00674466" w:rsidRDefault="00674466" w:rsidP="00D60ECB">
      <w:pPr>
        <w:pStyle w:val="NormalWeb"/>
        <w:shd w:val="clear" w:color="auto" w:fill="FFFFFF"/>
        <w:spacing w:line="387" w:lineRule="atLeast"/>
        <w:rPr>
          <w:rFonts w:ascii="Arial" w:hAnsi="Arial" w:cs="Arial"/>
          <w:color w:val="FF0000"/>
          <w:spacing w:val="3"/>
        </w:rPr>
      </w:pPr>
    </w:p>
    <w:p w:rsidR="00674466" w:rsidRDefault="00674466" w:rsidP="00D60ECB">
      <w:pPr>
        <w:pStyle w:val="NormalWeb"/>
        <w:shd w:val="clear" w:color="auto" w:fill="FFFFFF"/>
        <w:spacing w:line="387" w:lineRule="atLeast"/>
        <w:rPr>
          <w:rFonts w:ascii="Arial" w:hAnsi="Arial" w:cs="Arial"/>
          <w:color w:val="FF0000"/>
          <w:spacing w:val="3"/>
        </w:rPr>
      </w:pPr>
    </w:p>
    <w:p w:rsidR="00674466" w:rsidRDefault="00674466" w:rsidP="00D60ECB">
      <w:pPr>
        <w:pStyle w:val="NormalWeb"/>
        <w:shd w:val="clear" w:color="auto" w:fill="FFFFFF"/>
        <w:spacing w:line="387" w:lineRule="atLeast"/>
        <w:rPr>
          <w:rFonts w:ascii="Arial" w:hAnsi="Arial" w:cs="Arial"/>
          <w:color w:val="FF0000"/>
          <w:spacing w:val="3"/>
        </w:rPr>
      </w:pPr>
    </w:p>
    <w:p w:rsidR="00674466" w:rsidRDefault="00674466" w:rsidP="00D60ECB">
      <w:pPr>
        <w:pStyle w:val="NormalWeb"/>
        <w:shd w:val="clear" w:color="auto" w:fill="FFFFFF"/>
        <w:spacing w:line="387" w:lineRule="atLeast"/>
        <w:rPr>
          <w:rFonts w:ascii="Arial" w:hAnsi="Arial" w:cs="Arial"/>
          <w:color w:val="FF0000"/>
          <w:spacing w:val="3"/>
        </w:rPr>
      </w:pPr>
    </w:p>
    <w:p w:rsidR="00674466" w:rsidRDefault="00674466" w:rsidP="00D60ECB">
      <w:pPr>
        <w:pStyle w:val="NormalWeb"/>
        <w:shd w:val="clear" w:color="auto" w:fill="FFFFFF"/>
        <w:spacing w:line="387" w:lineRule="atLeast"/>
        <w:rPr>
          <w:rFonts w:ascii="Arial" w:hAnsi="Arial" w:cs="Arial"/>
          <w:color w:val="FF0000"/>
          <w:spacing w:val="3"/>
        </w:rPr>
      </w:pPr>
    </w:p>
    <w:p w:rsidR="00674466" w:rsidRDefault="00674466" w:rsidP="00D60ECB">
      <w:pPr>
        <w:pStyle w:val="NormalWeb"/>
        <w:shd w:val="clear" w:color="auto" w:fill="FFFFFF"/>
        <w:spacing w:line="387" w:lineRule="atLeast"/>
        <w:rPr>
          <w:rFonts w:ascii="Arial" w:hAnsi="Arial" w:cs="Arial"/>
          <w:color w:val="FF0000"/>
          <w:spacing w:val="3"/>
        </w:rPr>
      </w:pPr>
    </w:p>
    <w:p w:rsidR="00674466" w:rsidRDefault="00674466" w:rsidP="00D60ECB">
      <w:pPr>
        <w:pStyle w:val="NormalWeb"/>
        <w:shd w:val="clear" w:color="auto" w:fill="FFFFFF"/>
        <w:spacing w:line="387" w:lineRule="atLeast"/>
        <w:rPr>
          <w:rFonts w:ascii="Arial" w:hAnsi="Arial" w:cs="Arial"/>
          <w:color w:val="FF0000"/>
          <w:spacing w:val="3"/>
        </w:rPr>
      </w:pPr>
    </w:p>
    <w:p w:rsidR="00674466" w:rsidRDefault="00674466" w:rsidP="00D60ECB">
      <w:pPr>
        <w:pStyle w:val="NormalWeb"/>
        <w:shd w:val="clear" w:color="auto" w:fill="FFFFFF"/>
        <w:spacing w:line="387" w:lineRule="atLeast"/>
        <w:rPr>
          <w:rFonts w:ascii="Arial" w:hAnsi="Arial" w:cs="Arial"/>
          <w:color w:val="FF0000"/>
          <w:spacing w:val="3"/>
        </w:rPr>
      </w:pPr>
    </w:p>
    <w:p w:rsidR="00674466" w:rsidRDefault="00674466" w:rsidP="00D60ECB">
      <w:pPr>
        <w:pStyle w:val="NormalWeb"/>
        <w:shd w:val="clear" w:color="auto" w:fill="FFFFFF"/>
        <w:spacing w:line="387" w:lineRule="atLeast"/>
        <w:rPr>
          <w:rFonts w:ascii="Arial" w:hAnsi="Arial" w:cs="Arial"/>
          <w:color w:val="FF0000"/>
          <w:spacing w:val="3"/>
        </w:rPr>
      </w:pPr>
    </w:p>
    <w:p w:rsidR="00674466" w:rsidRDefault="00674466" w:rsidP="00D60ECB">
      <w:pPr>
        <w:pStyle w:val="NormalWeb"/>
        <w:shd w:val="clear" w:color="auto" w:fill="FFFFFF"/>
        <w:spacing w:line="387" w:lineRule="atLeast"/>
        <w:rPr>
          <w:rFonts w:ascii="Arial" w:hAnsi="Arial" w:cs="Arial"/>
          <w:color w:val="FF0000"/>
          <w:spacing w:val="3"/>
        </w:rPr>
      </w:pPr>
    </w:p>
    <w:p w:rsidR="00674466" w:rsidRDefault="00674466" w:rsidP="00D60ECB">
      <w:pPr>
        <w:pStyle w:val="NormalWeb"/>
        <w:shd w:val="clear" w:color="auto" w:fill="FFFFFF"/>
        <w:spacing w:line="387" w:lineRule="atLeast"/>
        <w:rPr>
          <w:rFonts w:ascii="Arial" w:hAnsi="Arial" w:cs="Arial"/>
          <w:color w:val="FF0000"/>
          <w:spacing w:val="3"/>
        </w:rPr>
      </w:pPr>
    </w:p>
    <w:p w:rsidR="00674466" w:rsidRDefault="00674466" w:rsidP="00D60ECB">
      <w:pPr>
        <w:pStyle w:val="NormalWeb"/>
        <w:shd w:val="clear" w:color="auto" w:fill="FFFFFF"/>
        <w:spacing w:line="387" w:lineRule="atLeast"/>
        <w:rPr>
          <w:rFonts w:ascii="Arial" w:hAnsi="Arial" w:cs="Arial"/>
          <w:color w:val="FF0000"/>
          <w:spacing w:val="3"/>
        </w:rPr>
      </w:pPr>
    </w:p>
    <w:tbl>
      <w:tblPr>
        <w:tblStyle w:val="TableGrid"/>
        <w:tblW w:w="11340" w:type="dxa"/>
        <w:tblInd w:w="-972" w:type="dxa"/>
        <w:tblLook w:val="04A0"/>
      </w:tblPr>
      <w:tblGrid>
        <w:gridCol w:w="5580"/>
        <w:gridCol w:w="5760"/>
      </w:tblGrid>
      <w:tr w:rsidR="00674466" w:rsidTr="00674466">
        <w:tc>
          <w:tcPr>
            <w:tcW w:w="5580" w:type="dxa"/>
          </w:tcPr>
          <w:p w:rsidR="00674466" w:rsidRPr="00DF2EDD" w:rsidRDefault="00DF2EDD" w:rsidP="00DF2EDD">
            <w:pPr>
              <w:jc w:val="center"/>
              <w:rPr>
                <w:rFonts w:ascii="Arial" w:hAnsi="Arial" w:cs="Arial"/>
                <w:color w:val="FF0000"/>
                <w:sz w:val="24"/>
                <w:szCs w:val="24"/>
                <w:shd w:val="clear" w:color="auto" w:fill="FFFFFF"/>
              </w:rPr>
            </w:pPr>
            <w:r w:rsidRPr="00DF2EDD">
              <w:rPr>
                <w:rFonts w:ascii="Arial" w:hAnsi="Arial" w:cs="Arial"/>
                <w:color w:val="FF0000"/>
                <w:sz w:val="24"/>
                <w:szCs w:val="24"/>
                <w:shd w:val="clear" w:color="auto" w:fill="FFFFFF"/>
              </w:rPr>
              <w:lastRenderedPageBreak/>
              <w:t>NORMALISATION</w:t>
            </w:r>
          </w:p>
        </w:tc>
        <w:tc>
          <w:tcPr>
            <w:tcW w:w="5760" w:type="dxa"/>
          </w:tcPr>
          <w:p w:rsidR="00674466" w:rsidRPr="00DF2EDD" w:rsidRDefault="00DF2EDD" w:rsidP="00DF2EDD">
            <w:pPr>
              <w:jc w:val="center"/>
              <w:rPr>
                <w:rFonts w:ascii="Arial" w:hAnsi="Arial" w:cs="Arial"/>
                <w:color w:val="FF0000"/>
                <w:sz w:val="24"/>
                <w:szCs w:val="24"/>
                <w:shd w:val="clear" w:color="auto" w:fill="FFFFFF"/>
              </w:rPr>
            </w:pPr>
            <w:r w:rsidRPr="00DF2EDD">
              <w:rPr>
                <w:rFonts w:ascii="Arial" w:hAnsi="Arial" w:cs="Arial"/>
                <w:color w:val="FF0000"/>
                <w:sz w:val="24"/>
                <w:szCs w:val="24"/>
                <w:shd w:val="clear" w:color="auto" w:fill="FFFFFF"/>
              </w:rPr>
              <w:t>STANDARDIZATION</w:t>
            </w:r>
          </w:p>
          <w:p w:rsidR="00DF2EDD" w:rsidRDefault="00DF2EDD">
            <w:pPr>
              <w:rPr>
                <w:rFonts w:ascii="Arial" w:hAnsi="Arial" w:cs="Arial"/>
                <w:color w:val="0A0A0A"/>
                <w:sz w:val="24"/>
                <w:szCs w:val="24"/>
                <w:shd w:val="clear" w:color="auto" w:fill="FFFFFF"/>
              </w:rPr>
            </w:pPr>
          </w:p>
        </w:tc>
      </w:tr>
      <w:tr w:rsidR="00674466" w:rsidTr="00674466">
        <w:tc>
          <w:tcPr>
            <w:tcW w:w="5580" w:type="dxa"/>
          </w:tcPr>
          <w:p w:rsidR="00674466" w:rsidRDefault="00DF2EDD">
            <w:pPr>
              <w:rPr>
                <w:rFonts w:ascii="Arial" w:hAnsi="Arial" w:cs="Arial"/>
                <w:color w:val="0A0A0A"/>
                <w:sz w:val="24"/>
                <w:szCs w:val="24"/>
                <w:shd w:val="clear" w:color="auto" w:fill="FFFFFF"/>
              </w:rPr>
            </w:pPr>
            <w:r>
              <w:rPr>
                <w:rFonts w:ascii="Arial" w:hAnsi="Arial" w:cs="Arial"/>
                <w:color w:val="0A0A0A"/>
                <w:sz w:val="24"/>
                <w:szCs w:val="24"/>
                <w:shd w:val="clear" w:color="auto" w:fill="FFFFFF"/>
              </w:rPr>
              <w:t xml:space="preserve">Min max </w:t>
            </w:r>
            <w:proofErr w:type="spellStart"/>
            <w:r>
              <w:rPr>
                <w:rFonts w:ascii="Arial" w:hAnsi="Arial" w:cs="Arial"/>
                <w:color w:val="0A0A0A"/>
                <w:sz w:val="24"/>
                <w:szCs w:val="24"/>
                <w:shd w:val="clear" w:color="auto" w:fill="FFFFFF"/>
              </w:rPr>
              <w:t>scaler</w:t>
            </w:r>
            <w:proofErr w:type="spellEnd"/>
            <w:r>
              <w:rPr>
                <w:rFonts w:ascii="Arial" w:hAnsi="Arial" w:cs="Arial"/>
                <w:color w:val="0A0A0A"/>
                <w:sz w:val="24"/>
                <w:szCs w:val="24"/>
                <w:shd w:val="clear" w:color="auto" w:fill="FFFFFF"/>
              </w:rPr>
              <w:t xml:space="preserve"> is used</w:t>
            </w:r>
          </w:p>
        </w:tc>
        <w:tc>
          <w:tcPr>
            <w:tcW w:w="5760" w:type="dxa"/>
          </w:tcPr>
          <w:p w:rsidR="00674466" w:rsidRDefault="00DF2EDD">
            <w:pPr>
              <w:rPr>
                <w:rFonts w:ascii="Arial" w:hAnsi="Arial" w:cs="Arial"/>
                <w:color w:val="0A0A0A"/>
                <w:sz w:val="24"/>
                <w:szCs w:val="24"/>
                <w:shd w:val="clear" w:color="auto" w:fill="FFFFFF"/>
              </w:rPr>
            </w:pPr>
            <w:r>
              <w:rPr>
                <w:rFonts w:ascii="Arial" w:hAnsi="Arial" w:cs="Arial"/>
                <w:color w:val="0A0A0A"/>
                <w:sz w:val="24"/>
                <w:szCs w:val="24"/>
                <w:shd w:val="clear" w:color="auto" w:fill="FFFFFF"/>
              </w:rPr>
              <w:t xml:space="preserve">Standard </w:t>
            </w:r>
            <w:proofErr w:type="spellStart"/>
            <w:r>
              <w:rPr>
                <w:rFonts w:ascii="Arial" w:hAnsi="Arial" w:cs="Arial"/>
                <w:color w:val="0A0A0A"/>
                <w:sz w:val="24"/>
                <w:szCs w:val="24"/>
                <w:shd w:val="clear" w:color="auto" w:fill="FFFFFF"/>
              </w:rPr>
              <w:t>scaler</w:t>
            </w:r>
            <w:proofErr w:type="spellEnd"/>
            <w:r>
              <w:rPr>
                <w:rFonts w:ascii="Arial" w:hAnsi="Arial" w:cs="Arial"/>
                <w:color w:val="0A0A0A"/>
                <w:sz w:val="24"/>
                <w:szCs w:val="24"/>
                <w:shd w:val="clear" w:color="auto" w:fill="FFFFFF"/>
              </w:rPr>
              <w:t xml:space="preserve"> is used</w:t>
            </w:r>
          </w:p>
        </w:tc>
      </w:tr>
      <w:tr w:rsidR="00674466" w:rsidTr="00674466">
        <w:tc>
          <w:tcPr>
            <w:tcW w:w="5580" w:type="dxa"/>
          </w:tcPr>
          <w:p w:rsidR="00674466" w:rsidRDefault="00DF2EDD">
            <w:pPr>
              <w:rPr>
                <w:rFonts w:ascii="Arial" w:hAnsi="Arial" w:cs="Arial"/>
                <w:color w:val="0A0A0A"/>
                <w:sz w:val="24"/>
                <w:szCs w:val="24"/>
                <w:shd w:val="clear" w:color="auto" w:fill="FFFFFF"/>
              </w:rPr>
            </w:pPr>
            <w:r>
              <w:rPr>
                <w:rFonts w:ascii="Arial" w:hAnsi="Arial" w:cs="Arial"/>
                <w:color w:val="0A0A0A"/>
                <w:sz w:val="24"/>
                <w:szCs w:val="24"/>
                <w:shd w:val="clear" w:color="auto" w:fill="FFFFFF"/>
              </w:rPr>
              <w:t xml:space="preserve">All the feature values are scaled strictly between 0 to 1 </w:t>
            </w:r>
          </w:p>
        </w:tc>
        <w:tc>
          <w:tcPr>
            <w:tcW w:w="5760" w:type="dxa"/>
          </w:tcPr>
          <w:p w:rsidR="00674466" w:rsidRDefault="00DF2EDD">
            <w:pPr>
              <w:rPr>
                <w:rFonts w:ascii="Arial" w:hAnsi="Arial" w:cs="Arial"/>
                <w:color w:val="0A0A0A"/>
                <w:sz w:val="24"/>
                <w:szCs w:val="24"/>
                <w:shd w:val="clear" w:color="auto" w:fill="FFFFFF"/>
              </w:rPr>
            </w:pPr>
            <w:r>
              <w:rPr>
                <w:rFonts w:ascii="Arial" w:hAnsi="Arial" w:cs="Arial"/>
                <w:color w:val="0A0A0A"/>
                <w:sz w:val="24"/>
                <w:szCs w:val="24"/>
                <w:shd w:val="clear" w:color="auto" w:fill="FFFFFF"/>
              </w:rPr>
              <w:t>All the feature values are scaled in such way that the distribution will have mean 0 and standard deviation of 1 ( the rescaled values are less than 0 or greater  than 1 also)</w:t>
            </w:r>
          </w:p>
        </w:tc>
      </w:tr>
      <w:tr w:rsidR="00674466" w:rsidTr="00674466">
        <w:tc>
          <w:tcPr>
            <w:tcW w:w="5580" w:type="dxa"/>
          </w:tcPr>
          <w:p w:rsidR="00674466" w:rsidRDefault="00DF2EDD">
            <w:pPr>
              <w:rPr>
                <w:rFonts w:ascii="Arial" w:hAnsi="Arial" w:cs="Arial"/>
                <w:color w:val="0A0A0A"/>
                <w:sz w:val="24"/>
                <w:szCs w:val="24"/>
                <w:shd w:val="clear" w:color="auto" w:fill="FFFFFF"/>
              </w:rPr>
            </w:pPr>
            <w:r w:rsidRPr="00DF2EDD">
              <w:rPr>
                <w:rFonts w:ascii="Arial" w:hAnsi="Arial" w:cs="Arial"/>
                <w:color w:val="0A0A0A"/>
                <w:sz w:val="24"/>
                <w:szCs w:val="24"/>
                <w:shd w:val="clear" w:color="auto" w:fill="FFFFFF"/>
              </w:rPr>
              <w:t>Useful when the distribution of the data is unknown or not Gaussian</w:t>
            </w:r>
          </w:p>
        </w:tc>
        <w:tc>
          <w:tcPr>
            <w:tcW w:w="5760" w:type="dxa"/>
          </w:tcPr>
          <w:p w:rsidR="00674466" w:rsidRDefault="00DF2EDD">
            <w:pPr>
              <w:rPr>
                <w:rFonts w:ascii="Arial" w:hAnsi="Arial" w:cs="Arial"/>
                <w:color w:val="0A0A0A"/>
                <w:sz w:val="24"/>
                <w:szCs w:val="24"/>
                <w:shd w:val="clear" w:color="auto" w:fill="FFFFFF"/>
              </w:rPr>
            </w:pPr>
            <w:r w:rsidRPr="00DF2EDD">
              <w:rPr>
                <w:rFonts w:ascii="Arial" w:hAnsi="Arial" w:cs="Arial"/>
                <w:color w:val="0A0A0A"/>
                <w:sz w:val="24"/>
                <w:szCs w:val="24"/>
                <w:shd w:val="clear" w:color="auto" w:fill="FFFFFF"/>
              </w:rPr>
              <w:t>Useful when the distribution of the data is Gaussian or unknown</w:t>
            </w:r>
          </w:p>
        </w:tc>
      </w:tr>
      <w:tr w:rsidR="00674466" w:rsidTr="00674466">
        <w:tc>
          <w:tcPr>
            <w:tcW w:w="5580" w:type="dxa"/>
          </w:tcPr>
          <w:p w:rsidR="00674466" w:rsidRDefault="00DF2EDD">
            <w:pPr>
              <w:rPr>
                <w:rFonts w:ascii="Arial" w:hAnsi="Arial" w:cs="Arial"/>
                <w:color w:val="0A0A0A"/>
                <w:sz w:val="24"/>
                <w:szCs w:val="24"/>
                <w:shd w:val="clear" w:color="auto" w:fill="FFFFFF"/>
              </w:rPr>
            </w:pPr>
            <w:r w:rsidRPr="00DF2EDD">
              <w:rPr>
                <w:rFonts w:ascii="Arial" w:hAnsi="Arial" w:cs="Arial"/>
                <w:color w:val="0A0A0A"/>
                <w:sz w:val="24"/>
                <w:szCs w:val="24"/>
                <w:shd w:val="clear" w:color="auto" w:fill="FFFFFF"/>
              </w:rPr>
              <w:t>Retains the shape of the original distribution</w:t>
            </w:r>
          </w:p>
        </w:tc>
        <w:tc>
          <w:tcPr>
            <w:tcW w:w="5760" w:type="dxa"/>
          </w:tcPr>
          <w:p w:rsidR="00674466" w:rsidRDefault="00DF2EDD">
            <w:pPr>
              <w:rPr>
                <w:rFonts w:ascii="Arial" w:hAnsi="Arial" w:cs="Arial"/>
                <w:color w:val="0A0A0A"/>
                <w:sz w:val="24"/>
                <w:szCs w:val="24"/>
                <w:shd w:val="clear" w:color="auto" w:fill="FFFFFF"/>
              </w:rPr>
            </w:pPr>
            <w:r w:rsidRPr="00DF2EDD">
              <w:rPr>
                <w:rFonts w:ascii="Arial" w:hAnsi="Arial" w:cs="Arial"/>
                <w:color w:val="0A0A0A"/>
                <w:sz w:val="24"/>
                <w:szCs w:val="24"/>
                <w:shd w:val="clear" w:color="auto" w:fill="FFFFFF"/>
              </w:rPr>
              <w:t>Changes the shape of the original distribution</w:t>
            </w:r>
          </w:p>
        </w:tc>
      </w:tr>
      <w:tr w:rsidR="00674466" w:rsidTr="00674466">
        <w:tc>
          <w:tcPr>
            <w:tcW w:w="5580" w:type="dxa"/>
          </w:tcPr>
          <w:p w:rsidR="00674466" w:rsidRDefault="00DF2EDD">
            <w:pPr>
              <w:rPr>
                <w:rFonts w:ascii="Arial" w:hAnsi="Arial" w:cs="Arial"/>
                <w:color w:val="0A0A0A"/>
                <w:sz w:val="24"/>
                <w:szCs w:val="24"/>
                <w:shd w:val="clear" w:color="auto" w:fill="FFFFFF"/>
              </w:rPr>
            </w:pPr>
            <w:r w:rsidRPr="00DF2EDD">
              <w:rPr>
                <w:rFonts w:ascii="Arial" w:hAnsi="Arial" w:cs="Arial"/>
                <w:color w:val="0A0A0A"/>
                <w:sz w:val="24"/>
                <w:szCs w:val="24"/>
                <w:shd w:val="clear" w:color="auto" w:fill="FFFFFF"/>
              </w:rPr>
              <w:t>Sensitive to outliers</w:t>
            </w:r>
          </w:p>
        </w:tc>
        <w:tc>
          <w:tcPr>
            <w:tcW w:w="5760" w:type="dxa"/>
          </w:tcPr>
          <w:p w:rsidR="00674466" w:rsidRDefault="00DF2EDD">
            <w:pPr>
              <w:rPr>
                <w:rFonts w:ascii="Arial" w:hAnsi="Arial" w:cs="Arial"/>
                <w:color w:val="0A0A0A"/>
                <w:sz w:val="24"/>
                <w:szCs w:val="24"/>
                <w:shd w:val="clear" w:color="auto" w:fill="FFFFFF"/>
              </w:rPr>
            </w:pPr>
            <w:r w:rsidRPr="00DF2EDD">
              <w:rPr>
                <w:rFonts w:ascii="Arial" w:hAnsi="Arial" w:cs="Arial"/>
                <w:color w:val="0A0A0A"/>
                <w:sz w:val="24"/>
                <w:szCs w:val="24"/>
                <w:shd w:val="clear" w:color="auto" w:fill="FFFFFF"/>
              </w:rPr>
              <w:t>Less sensitive to outliers</w:t>
            </w:r>
          </w:p>
        </w:tc>
      </w:tr>
      <w:tr w:rsidR="00674466" w:rsidTr="00674466">
        <w:tc>
          <w:tcPr>
            <w:tcW w:w="5580" w:type="dxa"/>
          </w:tcPr>
          <w:p w:rsidR="00DF2EDD" w:rsidRDefault="00DF2EDD">
            <w:pPr>
              <w:rPr>
                <w:rFonts w:ascii="Arial" w:hAnsi="Arial" w:cs="Arial"/>
                <w:color w:val="0A0A0A"/>
                <w:sz w:val="24"/>
                <w:szCs w:val="24"/>
                <w:shd w:val="clear" w:color="auto" w:fill="FFFFFF"/>
              </w:rPr>
            </w:pPr>
          </w:p>
          <w:p w:rsidR="00DF2EDD" w:rsidRDefault="00DF2EDD">
            <w:pPr>
              <w:rPr>
                <w:rFonts w:ascii="Arial" w:hAnsi="Arial" w:cs="Arial"/>
                <w:color w:val="0A0A0A"/>
                <w:sz w:val="24"/>
                <w:szCs w:val="24"/>
                <w:shd w:val="clear" w:color="auto" w:fill="FFFFFF"/>
              </w:rPr>
            </w:pPr>
          </w:p>
        </w:tc>
        <w:tc>
          <w:tcPr>
            <w:tcW w:w="5760" w:type="dxa"/>
          </w:tcPr>
          <w:p w:rsidR="00674466" w:rsidRDefault="00674466">
            <w:pPr>
              <w:rPr>
                <w:rFonts w:ascii="Arial" w:hAnsi="Arial" w:cs="Arial"/>
                <w:color w:val="0A0A0A"/>
                <w:sz w:val="24"/>
                <w:szCs w:val="24"/>
                <w:shd w:val="clear" w:color="auto" w:fill="FFFFFF"/>
              </w:rPr>
            </w:pPr>
          </w:p>
        </w:tc>
      </w:tr>
      <w:tr w:rsidR="00674466" w:rsidTr="00674466">
        <w:tc>
          <w:tcPr>
            <w:tcW w:w="5580" w:type="dxa"/>
          </w:tcPr>
          <w:p w:rsidR="00674466" w:rsidRDefault="00DF2EDD">
            <w:pPr>
              <w:rPr>
                <w:rFonts w:ascii="Arial" w:hAnsi="Arial" w:cs="Arial"/>
                <w:color w:val="0A0A0A"/>
                <w:sz w:val="24"/>
                <w:szCs w:val="24"/>
                <w:shd w:val="clear" w:color="auto" w:fill="FFFFFF"/>
              </w:rPr>
            </w:pPr>
            <w:r>
              <w:object w:dxaOrig="3840" w:dyaOrig="780">
                <v:shape id="_x0000_i1025" type="#_x0000_t75" style="width:191.8pt;height:39.2pt" o:ole="">
                  <v:imagedata r:id="rId10" o:title=""/>
                </v:shape>
                <o:OLEObject Type="Embed" ProgID="PBrush" ShapeID="_x0000_i1025" DrawAspect="Content" ObjectID="_1825659219" r:id="rId11"/>
              </w:object>
            </w:r>
          </w:p>
        </w:tc>
        <w:tc>
          <w:tcPr>
            <w:tcW w:w="5760" w:type="dxa"/>
          </w:tcPr>
          <w:p w:rsidR="00674466" w:rsidRDefault="00DF2EDD">
            <w:r>
              <w:object w:dxaOrig="3165" w:dyaOrig="750">
                <v:shape id="_x0000_i1026" type="#_x0000_t75" style="width:158.5pt;height:37.6pt" o:ole="">
                  <v:imagedata r:id="rId12" o:title=""/>
                </v:shape>
                <o:OLEObject Type="Embed" ProgID="PBrush" ShapeID="_x0000_i1026" DrawAspect="Content" ObjectID="_1825659220" r:id="rId13"/>
              </w:object>
            </w:r>
          </w:p>
          <w:p w:rsidR="00DF2EDD" w:rsidRPr="00DF2EDD" w:rsidRDefault="00DF2EDD" w:rsidP="00DF2EDD">
            <w:pPr>
              <w:pStyle w:val="ListParagraph"/>
              <w:numPr>
                <w:ilvl w:val="0"/>
                <w:numId w:val="3"/>
              </w:numPr>
              <w:rPr>
                <w:rFonts w:ascii="Arial" w:hAnsi="Arial" w:cs="Arial"/>
                <w:color w:val="383838"/>
                <w:spacing w:val="3"/>
                <w:sz w:val="19"/>
                <w:szCs w:val="19"/>
                <w:shd w:val="clear" w:color="auto" w:fill="FFFFFF"/>
              </w:rPr>
            </w:pPr>
            <w:r w:rsidRPr="00DF2EDD">
              <w:rPr>
                <w:rFonts w:ascii="Arial" w:hAnsi="Arial" w:cs="Arial"/>
                <w:color w:val="0A0A0A"/>
                <w:sz w:val="24"/>
                <w:szCs w:val="24"/>
                <w:shd w:val="clear" w:color="auto" w:fill="FFFFFF"/>
              </w:rPr>
              <w:t xml:space="preserve">= </w:t>
            </w:r>
            <w:r w:rsidRPr="00DF2EDD">
              <w:rPr>
                <w:rFonts w:ascii="Arial" w:hAnsi="Arial" w:cs="Arial"/>
                <w:color w:val="383838"/>
                <w:spacing w:val="3"/>
                <w:sz w:val="19"/>
                <w:szCs w:val="19"/>
                <w:shd w:val="clear" w:color="auto" w:fill="FFFFFF"/>
              </w:rPr>
              <w:t>is the mean of the feature values</w:t>
            </w:r>
          </w:p>
          <w:p w:rsidR="00DF2EDD" w:rsidRPr="00DF2EDD" w:rsidRDefault="00DF2EDD" w:rsidP="00DF2EDD">
            <w:pPr>
              <w:ind w:left="360"/>
              <w:rPr>
                <w:rFonts w:ascii="Arial" w:hAnsi="Arial" w:cs="Arial"/>
                <w:color w:val="0A0A0A"/>
                <w:sz w:val="24"/>
                <w:szCs w:val="24"/>
                <w:shd w:val="clear" w:color="auto" w:fill="FFFFFF"/>
              </w:rPr>
            </w:pPr>
            <w:r>
              <w:rPr>
                <w:noProof/>
              </w:rPr>
              <w:drawing>
                <wp:inline distT="0" distB="0" distL="0" distR="0">
                  <wp:extent cx="102235" cy="74930"/>
                  <wp:effectExtent l="19050" t="0" r="0" b="0"/>
                  <wp:docPr id="23" name="Picture 23" descr="Feature scaling: 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eature scaling: Sigma"/>
                          <pic:cNvPicPr>
                            <a:picLocks noChangeAspect="1" noChangeArrowheads="1"/>
                          </pic:cNvPicPr>
                        </pic:nvPicPr>
                        <pic:blipFill>
                          <a:blip r:embed="rId14"/>
                          <a:srcRect/>
                          <a:stretch>
                            <a:fillRect/>
                          </a:stretch>
                        </pic:blipFill>
                        <pic:spPr bwMode="auto">
                          <a:xfrm>
                            <a:off x="0" y="0"/>
                            <a:ext cx="102235" cy="74930"/>
                          </a:xfrm>
                          <a:prstGeom prst="rect">
                            <a:avLst/>
                          </a:prstGeom>
                          <a:noFill/>
                          <a:ln w="9525">
                            <a:noFill/>
                            <a:miter lim="800000"/>
                            <a:headEnd/>
                            <a:tailEnd/>
                          </a:ln>
                        </pic:spPr>
                      </pic:pic>
                    </a:graphicData>
                  </a:graphic>
                </wp:inline>
              </w:drawing>
            </w:r>
            <w:r>
              <w:rPr>
                <w:rFonts w:ascii="Arial" w:hAnsi="Arial" w:cs="Arial"/>
                <w:color w:val="0A0A0A"/>
                <w:sz w:val="24"/>
                <w:szCs w:val="24"/>
                <w:shd w:val="clear" w:color="auto" w:fill="FFFFFF"/>
              </w:rPr>
              <w:t xml:space="preserve"> =</w:t>
            </w:r>
            <w:r>
              <w:rPr>
                <w:rFonts w:ascii="Arial" w:hAnsi="Arial" w:cs="Arial"/>
                <w:color w:val="383838"/>
                <w:spacing w:val="3"/>
                <w:sz w:val="19"/>
                <w:szCs w:val="19"/>
                <w:shd w:val="clear" w:color="auto" w:fill="FFFFFF"/>
              </w:rPr>
              <w:t xml:space="preserve"> is the standard deviation of the feature values</w:t>
            </w:r>
          </w:p>
        </w:tc>
      </w:tr>
    </w:tbl>
    <w:p w:rsidR="009D265C" w:rsidRDefault="009D265C">
      <w:pPr>
        <w:rPr>
          <w:rFonts w:ascii="Arial" w:hAnsi="Arial" w:cs="Arial"/>
          <w:color w:val="0A0A0A"/>
          <w:sz w:val="24"/>
          <w:szCs w:val="24"/>
          <w:shd w:val="clear" w:color="auto" w:fill="FFFFFF"/>
        </w:rPr>
      </w:pPr>
    </w:p>
    <w:p w:rsidR="009D265C" w:rsidRDefault="004B2E38">
      <w:r>
        <w:pict>
          <v:shape id="_x0000_i1027" type="#_x0000_t75" alt="Lightbox" style="width:24.2pt;height:24.2pt"/>
        </w:pict>
      </w:r>
      <w:r w:rsidR="00C800EE" w:rsidRPr="00C800EE">
        <w:t xml:space="preserve"> </w:t>
      </w:r>
      <w:r>
        <w:pict>
          <v:shape id="_x0000_i1028" type="#_x0000_t75" alt="Lightbox" style="width:24.2pt;height:24.2pt"/>
        </w:pict>
      </w:r>
      <w:r w:rsidR="00DB399F">
        <w:rPr>
          <w:rFonts w:ascii="Arial" w:hAnsi="Arial" w:cs="Arial"/>
          <w:noProof/>
          <w:color w:val="0A0A0A"/>
          <w:sz w:val="24"/>
          <w:szCs w:val="24"/>
          <w:shd w:val="clear" w:color="auto" w:fill="FFFFFF"/>
        </w:rPr>
        <w:drawing>
          <wp:inline distT="0" distB="0" distL="0" distR="0">
            <wp:extent cx="5943600" cy="2473325"/>
            <wp:effectExtent l="19050" t="0" r="0" b="0"/>
            <wp:docPr id="1" name="Picture 0" descr="scaling fe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ing feature.png"/>
                    <pic:cNvPicPr/>
                  </pic:nvPicPr>
                  <pic:blipFill>
                    <a:blip r:embed="rId15"/>
                    <a:stretch>
                      <a:fillRect/>
                    </a:stretch>
                  </pic:blipFill>
                  <pic:spPr>
                    <a:xfrm>
                      <a:off x="0" y="0"/>
                      <a:ext cx="5943600" cy="2473325"/>
                    </a:xfrm>
                    <a:prstGeom prst="rect">
                      <a:avLst/>
                    </a:prstGeom>
                  </pic:spPr>
                </pic:pic>
              </a:graphicData>
            </a:graphic>
          </wp:inline>
        </w:drawing>
      </w:r>
    </w:p>
    <w:p w:rsidR="00DB399F" w:rsidRDefault="00DB399F"/>
    <w:p w:rsidR="00DB399F" w:rsidRDefault="00DB399F"/>
    <w:p w:rsidR="00DB399F" w:rsidRDefault="00DB399F"/>
    <w:p w:rsidR="00DB399F" w:rsidRDefault="00DB399F"/>
    <w:p w:rsidR="00DB399F" w:rsidRDefault="00DB399F"/>
    <w:p w:rsidR="00DB399F" w:rsidRPr="00DB399F" w:rsidRDefault="00DB399F" w:rsidP="00DB399F">
      <w:pPr>
        <w:pStyle w:val="NormalWeb"/>
        <w:rPr>
          <w:color w:val="FF0000"/>
          <w:sz w:val="32"/>
          <w:szCs w:val="32"/>
          <w:u w:val="single"/>
        </w:rPr>
      </w:pPr>
      <w:r w:rsidRPr="00DB399F">
        <w:rPr>
          <w:rStyle w:val="Strong"/>
          <w:color w:val="FF0000"/>
          <w:sz w:val="32"/>
          <w:szCs w:val="32"/>
          <w:u w:val="single"/>
        </w:rPr>
        <w:lastRenderedPageBreak/>
        <w:t>Feature Importance in Machine Learning (ML)</w:t>
      </w:r>
    </w:p>
    <w:p w:rsidR="00DB399F" w:rsidRDefault="00DB399F" w:rsidP="00DB399F">
      <w:pPr>
        <w:pStyle w:val="NormalWeb"/>
      </w:pPr>
      <w:r>
        <w:t xml:space="preserve">Feature importance tells you </w:t>
      </w:r>
      <w:proofErr w:type="gramStart"/>
      <w:r>
        <w:rPr>
          <w:rStyle w:val="Strong"/>
        </w:rPr>
        <w:t>which</w:t>
      </w:r>
      <w:proofErr w:type="gramEnd"/>
      <w:r>
        <w:rPr>
          <w:rStyle w:val="Strong"/>
        </w:rPr>
        <w:t xml:space="preserve"> input features contribute the most</w:t>
      </w:r>
      <w:r>
        <w:t xml:space="preserve"> to a model’s predictions.</w:t>
      </w:r>
      <w:r>
        <w:br/>
        <w:t>It helps you understand:</w:t>
      </w:r>
    </w:p>
    <w:p w:rsidR="00DB399F" w:rsidRDefault="00DB399F" w:rsidP="00DB399F">
      <w:pPr>
        <w:pStyle w:val="NormalWeb"/>
        <w:numPr>
          <w:ilvl w:val="0"/>
          <w:numId w:val="4"/>
        </w:numPr>
      </w:pPr>
      <w:r>
        <w:t>Which features are useful</w:t>
      </w:r>
    </w:p>
    <w:p w:rsidR="00DB399F" w:rsidRDefault="00DB399F" w:rsidP="00DB399F">
      <w:pPr>
        <w:pStyle w:val="NormalWeb"/>
        <w:numPr>
          <w:ilvl w:val="0"/>
          <w:numId w:val="4"/>
        </w:numPr>
      </w:pPr>
      <w:r>
        <w:t>Which features can be removed</w:t>
      </w:r>
    </w:p>
    <w:p w:rsidR="00DB399F" w:rsidRDefault="00DB399F" w:rsidP="00DB399F">
      <w:pPr>
        <w:pStyle w:val="NormalWeb"/>
        <w:numPr>
          <w:ilvl w:val="0"/>
          <w:numId w:val="4"/>
        </w:numPr>
      </w:pPr>
      <w:r>
        <w:t>Which features drive model decisions (</w:t>
      </w:r>
      <w:proofErr w:type="spellStart"/>
      <w:r>
        <w:t>explainability</w:t>
      </w:r>
      <w:proofErr w:type="spellEnd"/>
      <w:r>
        <w:t>)</w:t>
      </w:r>
    </w:p>
    <w:p w:rsidR="00DB399F" w:rsidRDefault="00DB399F" w:rsidP="00DB399F">
      <w:pPr>
        <w:pStyle w:val="NormalWeb"/>
        <w:numPr>
          <w:ilvl w:val="0"/>
          <w:numId w:val="4"/>
        </w:numPr>
      </w:pPr>
      <w:r>
        <w:t>How to improve model performance</w:t>
      </w:r>
    </w:p>
    <w:p w:rsidR="00DB399F" w:rsidRPr="00DB399F" w:rsidRDefault="00DB399F">
      <w:pPr>
        <w:rPr>
          <w:rStyle w:val="Strong"/>
          <w:rFonts w:ascii="Times New Roman" w:eastAsia="Times New Roman" w:hAnsi="Times New Roman" w:cs="Times New Roman"/>
        </w:rPr>
      </w:pPr>
      <w:r w:rsidRPr="00DB399F">
        <w:rPr>
          <w:rStyle w:val="Strong"/>
          <w:rFonts w:ascii="Times New Roman" w:eastAsia="Times New Roman" w:hAnsi="Times New Roman" w:cs="Times New Roman"/>
          <w:sz w:val="24"/>
          <w:szCs w:val="24"/>
        </w:rPr>
        <w:t>Feature importance = score that shows how much each feature affects the prediction.</w:t>
      </w:r>
    </w:p>
    <w:sectPr w:rsidR="00DB399F" w:rsidRPr="00DB399F" w:rsidSect="004B2E3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Feature scaling: Mu" style="width:8.05pt;height:9.15pt;visibility:visible;mso-wrap-style:square" o:bullet="t">
        <v:imagedata r:id="rId1" o:title=" Mu"/>
      </v:shape>
    </w:pict>
  </w:numPicBullet>
  <w:abstractNum w:abstractNumId="0">
    <w:nsid w:val="17125022"/>
    <w:multiLevelType w:val="hybridMultilevel"/>
    <w:tmpl w:val="F35C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3CC30FA"/>
    <w:multiLevelType w:val="multilevel"/>
    <w:tmpl w:val="4710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573A7E"/>
    <w:multiLevelType w:val="multilevel"/>
    <w:tmpl w:val="5C90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5DA03B2"/>
    <w:multiLevelType w:val="hybridMultilevel"/>
    <w:tmpl w:val="CFE8A3EC"/>
    <w:lvl w:ilvl="0" w:tplc="150AA6A4">
      <w:start w:val="1"/>
      <w:numFmt w:val="bullet"/>
      <w:lvlText w:val=""/>
      <w:lvlPicBulletId w:val="0"/>
      <w:lvlJc w:val="left"/>
      <w:pPr>
        <w:tabs>
          <w:tab w:val="num" w:pos="720"/>
        </w:tabs>
        <w:ind w:left="720" w:hanging="360"/>
      </w:pPr>
      <w:rPr>
        <w:rFonts w:ascii="Symbol" w:hAnsi="Symbol" w:hint="default"/>
      </w:rPr>
    </w:lvl>
    <w:lvl w:ilvl="1" w:tplc="6922A744" w:tentative="1">
      <w:start w:val="1"/>
      <w:numFmt w:val="bullet"/>
      <w:lvlText w:val=""/>
      <w:lvlJc w:val="left"/>
      <w:pPr>
        <w:tabs>
          <w:tab w:val="num" w:pos="1440"/>
        </w:tabs>
        <w:ind w:left="1440" w:hanging="360"/>
      </w:pPr>
      <w:rPr>
        <w:rFonts w:ascii="Symbol" w:hAnsi="Symbol" w:hint="default"/>
      </w:rPr>
    </w:lvl>
    <w:lvl w:ilvl="2" w:tplc="490CBCB6" w:tentative="1">
      <w:start w:val="1"/>
      <w:numFmt w:val="bullet"/>
      <w:lvlText w:val=""/>
      <w:lvlJc w:val="left"/>
      <w:pPr>
        <w:tabs>
          <w:tab w:val="num" w:pos="2160"/>
        </w:tabs>
        <w:ind w:left="2160" w:hanging="360"/>
      </w:pPr>
      <w:rPr>
        <w:rFonts w:ascii="Symbol" w:hAnsi="Symbol" w:hint="default"/>
      </w:rPr>
    </w:lvl>
    <w:lvl w:ilvl="3" w:tplc="2098F2E8" w:tentative="1">
      <w:start w:val="1"/>
      <w:numFmt w:val="bullet"/>
      <w:lvlText w:val=""/>
      <w:lvlJc w:val="left"/>
      <w:pPr>
        <w:tabs>
          <w:tab w:val="num" w:pos="2880"/>
        </w:tabs>
        <w:ind w:left="2880" w:hanging="360"/>
      </w:pPr>
      <w:rPr>
        <w:rFonts w:ascii="Symbol" w:hAnsi="Symbol" w:hint="default"/>
      </w:rPr>
    </w:lvl>
    <w:lvl w:ilvl="4" w:tplc="42A06A98" w:tentative="1">
      <w:start w:val="1"/>
      <w:numFmt w:val="bullet"/>
      <w:lvlText w:val=""/>
      <w:lvlJc w:val="left"/>
      <w:pPr>
        <w:tabs>
          <w:tab w:val="num" w:pos="3600"/>
        </w:tabs>
        <w:ind w:left="3600" w:hanging="360"/>
      </w:pPr>
      <w:rPr>
        <w:rFonts w:ascii="Symbol" w:hAnsi="Symbol" w:hint="default"/>
      </w:rPr>
    </w:lvl>
    <w:lvl w:ilvl="5" w:tplc="DDF4704A" w:tentative="1">
      <w:start w:val="1"/>
      <w:numFmt w:val="bullet"/>
      <w:lvlText w:val=""/>
      <w:lvlJc w:val="left"/>
      <w:pPr>
        <w:tabs>
          <w:tab w:val="num" w:pos="4320"/>
        </w:tabs>
        <w:ind w:left="4320" w:hanging="360"/>
      </w:pPr>
      <w:rPr>
        <w:rFonts w:ascii="Symbol" w:hAnsi="Symbol" w:hint="default"/>
      </w:rPr>
    </w:lvl>
    <w:lvl w:ilvl="6" w:tplc="6360B33C" w:tentative="1">
      <w:start w:val="1"/>
      <w:numFmt w:val="bullet"/>
      <w:lvlText w:val=""/>
      <w:lvlJc w:val="left"/>
      <w:pPr>
        <w:tabs>
          <w:tab w:val="num" w:pos="5040"/>
        </w:tabs>
        <w:ind w:left="5040" w:hanging="360"/>
      </w:pPr>
      <w:rPr>
        <w:rFonts w:ascii="Symbol" w:hAnsi="Symbol" w:hint="default"/>
      </w:rPr>
    </w:lvl>
    <w:lvl w:ilvl="7" w:tplc="A838E48C" w:tentative="1">
      <w:start w:val="1"/>
      <w:numFmt w:val="bullet"/>
      <w:lvlText w:val=""/>
      <w:lvlJc w:val="left"/>
      <w:pPr>
        <w:tabs>
          <w:tab w:val="num" w:pos="5760"/>
        </w:tabs>
        <w:ind w:left="5760" w:hanging="360"/>
      </w:pPr>
      <w:rPr>
        <w:rFonts w:ascii="Symbol" w:hAnsi="Symbol" w:hint="default"/>
      </w:rPr>
    </w:lvl>
    <w:lvl w:ilvl="8" w:tplc="79D2006C" w:tentative="1">
      <w:start w:val="1"/>
      <w:numFmt w:val="bullet"/>
      <w:lvlText w:val=""/>
      <w:lvlJc w:val="left"/>
      <w:pPr>
        <w:tabs>
          <w:tab w:val="num" w:pos="6480"/>
        </w:tabs>
        <w:ind w:left="6480" w:hanging="360"/>
      </w:pPr>
      <w:rPr>
        <w:rFonts w:ascii="Symbol" w:hAnsi="Symbol" w:hint="default"/>
      </w:r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9D265C"/>
    <w:rsid w:val="002C0041"/>
    <w:rsid w:val="004B2E38"/>
    <w:rsid w:val="00674466"/>
    <w:rsid w:val="009D265C"/>
    <w:rsid w:val="00C800EE"/>
    <w:rsid w:val="00D60ECB"/>
    <w:rsid w:val="00DB399F"/>
    <w:rsid w:val="00DF2E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2E38"/>
  </w:style>
  <w:style w:type="paragraph" w:styleId="Heading3">
    <w:name w:val="heading 3"/>
    <w:basedOn w:val="Normal"/>
    <w:link w:val="Heading3Char"/>
    <w:uiPriority w:val="9"/>
    <w:qFormat/>
    <w:rsid w:val="009D26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next w:val="Normal"/>
    <w:link w:val="Heading6Char"/>
    <w:uiPriority w:val="9"/>
    <w:semiHidden/>
    <w:unhideWhenUsed/>
    <w:qFormat/>
    <w:rsid w:val="00DB399F"/>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9D265C"/>
  </w:style>
  <w:style w:type="character" w:styleId="Strong">
    <w:name w:val="Strong"/>
    <w:basedOn w:val="DefaultParagraphFont"/>
    <w:uiPriority w:val="22"/>
    <w:qFormat/>
    <w:rsid w:val="009D265C"/>
    <w:rPr>
      <w:b/>
      <w:bCs/>
    </w:rPr>
  </w:style>
  <w:style w:type="paragraph" w:styleId="ListParagraph">
    <w:name w:val="List Paragraph"/>
    <w:basedOn w:val="Normal"/>
    <w:uiPriority w:val="34"/>
    <w:qFormat/>
    <w:rsid w:val="009D265C"/>
    <w:pPr>
      <w:ind w:left="720"/>
      <w:contextualSpacing/>
    </w:pPr>
  </w:style>
  <w:style w:type="character" w:customStyle="1" w:styleId="Heading3Char">
    <w:name w:val="Heading 3 Char"/>
    <w:basedOn w:val="DefaultParagraphFont"/>
    <w:link w:val="Heading3"/>
    <w:uiPriority w:val="9"/>
    <w:rsid w:val="009D265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D265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D265C"/>
    <w:rPr>
      <w:color w:val="0000FF"/>
      <w:u w:val="single"/>
    </w:rPr>
  </w:style>
  <w:style w:type="table" w:styleId="TableGrid">
    <w:name w:val="Table Grid"/>
    <w:basedOn w:val="TableNormal"/>
    <w:uiPriority w:val="59"/>
    <w:rsid w:val="0067446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F2E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EDD"/>
    <w:rPr>
      <w:rFonts w:ascii="Tahoma" w:hAnsi="Tahoma" w:cs="Tahoma"/>
      <w:sz w:val="16"/>
      <w:szCs w:val="16"/>
    </w:rPr>
  </w:style>
  <w:style w:type="character" w:customStyle="1" w:styleId="Heading6Char">
    <w:name w:val="Heading 6 Char"/>
    <w:basedOn w:val="DefaultParagraphFont"/>
    <w:link w:val="Heading6"/>
    <w:uiPriority w:val="9"/>
    <w:semiHidden/>
    <w:rsid w:val="00DB399F"/>
    <w:rPr>
      <w:rFonts w:asciiTheme="majorHAnsi" w:eastAsiaTheme="majorEastAsia" w:hAnsiTheme="majorHAnsi" w:cstheme="majorBidi"/>
      <w:i/>
      <w:iCs/>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476453641">
      <w:bodyDiv w:val="1"/>
      <w:marLeft w:val="0"/>
      <w:marRight w:val="0"/>
      <w:marTop w:val="0"/>
      <w:marBottom w:val="0"/>
      <w:divBdr>
        <w:top w:val="none" w:sz="0" w:space="0" w:color="auto"/>
        <w:left w:val="none" w:sz="0" w:space="0" w:color="auto"/>
        <w:bottom w:val="none" w:sz="0" w:space="0" w:color="auto"/>
        <w:right w:val="none" w:sz="0" w:space="0" w:color="auto"/>
      </w:divBdr>
      <w:divsChild>
        <w:div w:id="912466136">
          <w:marLeft w:val="0"/>
          <w:marRight w:val="0"/>
          <w:marTop w:val="0"/>
          <w:marBottom w:val="0"/>
          <w:divBdr>
            <w:top w:val="none" w:sz="0" w:space="0" w:color="auto"/>
            <w:left w:val="none" w:sz="0" w:space="0" w:color="auto"/>
            <w:bottom w:val="none" w:sz="0" w:space="0" w:color="auto"/>
            <w:right w:val="none" w:sz="0" w:space="0" w:color="auto"/>
          </w:divBdr>
          <w:divsChild>
            <w:div w:id="1459182897">
              <w:marLeft w:val="0"/>
              <w:marRight w:val="0"/>
              <w:marTop w:val="0"/>
              <w:marBottom w:val="0"/>
              <w:divBdr>
                <w:top w:val="none" w:sz="0" w:space="0" w:color="auto"/>
                <w:left w:val="none" w:sz="0" w:space="0" w:color="auto"/>
                <w:bottom w:val="none" w:sz="0" w:space="0" w:color="auto"/>
                <w:right w:val="none" w:sz="0" w:space="0" w:color="auto"/>
              </w:divBdr>
              <w:divsChild>
                <w:div w:id="160615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673809">
          <w:marLeft w:val="0"/>
          <w:marRight w:val="0"/>
          <w:marTop w:val="0"/>
          <w:marBottom w:val="0"/>
          <w:divBdr>
            <w:top w:val="none" w:sz="0" w:space="0" w:color="auto"/>
            <w:left w:val="none" w:sz="0" w:space="0" w:color="auto"/>
            <w:bottom w:val="none" w:sz="0" w:space="0" w:color="auto"/>
            <w:right w:val="none" w:sz="0" w:space="0" w:color="auto"/>
          </w:divBdr>
          <w:divsChild>
            <w:div w:id="528030079">
              <w:marLeft w:val="0"/>
              <w:marRight w:val="0"/>
              <w:marTop w:val="0"/>
              <w:marBottom w:val="0"/>
              <w:divBdr>
                <w:top w:val="none" w:sz="0" w:space="0" w:color="auto"/>
                <w:left w:val="none" w:sz="0" w:space="0" w:color="auto"/>
                <w:bottom w:val="none" w:sz="0" w:space="0" w:color="auto"/>
                <w:right w:val="none" w:sz="0" w:space="0" w:color="auto"/>
              </w:divBdr>
              <w:divsChild>
                <w:div w:id="1374767488">
                  <w:marLeft w:val="0"/>
                  <w:marRight w:val="0"/>
                  <w:marTop w:val="0"/>
                  <w:marBottom w:val="0"/>
                  <w:divBdr>
                    <w:top w:val="none" w:sz="0" w:space="0" w:color="auto"/>
                    <w:left w:val="none" w:sz="0" w:space="0" w:color="auto"/>
                    <w:bottom w:val="none" w:sz="0" w:space="0" w:color="auto"/>
                    <w:right w:val="none" w:sz="0" w:space="0" w:color="auto"/>
                  </w:divBdr>
                  <w:divsChild>
                    <w:div w:id="1014528764">
                      <w:marLeft w:val="0"/>
                      <w:marRight w:val="0"/>
                      <w:marTop w:val="0"/>
                      <w:marBottom w:val="0"/>
                      <w:divBdr>
                        <w:top w:val="none" w:sz="0" w:space="0" w:color="auto"/>
                        <w:left w:val="none" w:sz="0" w:space="0" w:color="auto"/>
                        <w:bottom w:val="none" w:sz="0" w:space="0" w:color="auto"/>
                        <w:right w:val="none" w:sz="0" w:space="0" w:color="auto"/>
                      </w:divBdr>
                      <w:divsChild>
                        <w:div w:id="1224414451">
                          <w:marLeft w:val="0"/>
                          <w:marRight w:val="0"/>
                          <w:marTop w:val="0"/>
                          <w:marBottom w:val="0"/>
                          <w:divBdr>
                            <w:top w:val="none" w:sz="0" w:space="0" w:color="auto"/>
                            <w:left w:val="none" w:sz="0" w:space="0" w:color="auto"/>
                            <w:bottom w:val="none" w:sz="0" w:space="0" w:color="auto"/>
                            <w:right w:val="none" w:sz="0" w:space="0" w:color="auto"/>
                          </w:divBdr>
                          <w:divsChild>
                            <w:div w:id="1662849284">
                              <w:marLeft w:val="0"/>
                              <w:marRight w:val="0"/>
                              <w:marTop w:val="0"/>
                              <w:marBottom w:val="0"/>
                              <w:divBdr>
                                <w:top w:val="none" w:sz="0" w:space="0" w:color="auto"/>
                                <w:left w:val="none" w:sz="0" w:space="0" w:color="auto"/>
                                <w:bottom w:val="none" w:sz="0" w:space="0" w:color="auto"/>
                                <w:right w:val="none" w:sz="0" w:space="0" w:color="auto"/>
                              </w:divBdr>
                              <w:divsChild>
                                <w:div w:id="308440931">
                                  <w:marLeft w:val="0"/>
                                  <w:marRight w:val="0"/>
                                  <w:marTop w:val="0"/>
                                  <w:marBottom w:val="0"/>
                                  <w:divBdr>
                                    <w:top w:val="none" w:sz="0" w:space="0" w:color="auto"/>
                                    <w:left w:val="none" w:sz="0" w:space="0" w:color="auto"/>
                                    <w:bottom w:val="none" w:sz="0" w:space="0" w:color="auto"/>
                                    <w:right w:val="none" w:sz="0" w:space="0" w:color="auto"/>
                                  </w:divBdr>
                                  <w:divsChild>
                                    <w:div w:id="1175463475">
                                      <w:marLeft w:val="0"/>
                                      <w:marRight w:val="0"/>
                                      <w:marTop w:val="0"/>
                                      <w:marBottom w:val="0"/>
                                      <w:divBdr>
                                        <w:top w:val="none" w:sz="0" w:space="0" w:color="auto"/>
                                        <w:left w:val="none" w:sz="0" w:space="0" w:color="auto"/>
                                        <w:bottom w:val="none" w:sz="0" w:space="0" w:color="auto"/>
                                        <w:right w:val="none" w:sz="0" w:space="0" w:color="auto"/>
                                      </w:divBdr>
                                      <w:divsChild>
                                        <w:div w:id="10417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194656">
                  <w:marLeft w:val="0"/>
                  <w:marRight w:val="0"/>
                  <w:marTop w:val="0"/>
                  <w:marBottom w:val="0"/>
                  <w:divBdr>
                    <w:top w:val="none" w:sz="0" w:space="0" w:color="auto"/>
                    <w:left w:val="none" w:sz="0" w:space="0" w:color="auto"/>
                    <w:bottom w:val="none" w:sz="0" w:space="0" w:color="auto"/>
                    <w:right w:val="none" w:sz="0" w:space="0" w:color="auto"/>
                  </w:divBdr>
                  <w:divsChild>
                    <w:div w:id="424303920">
                      <w:marLeft w:val="0"/>
                      <w:marRight w:val="0"/>
                      <w:marTop w:val="0"/>
                      <w:marBottom w:val="0"/>
                      <w:divBdr>
                        <w:top w:val="none" w:sz="0" w:space="0" w:color="auto"/>
                        <w:left w:val="none" w:sz="0" w:space="0" w:color="auto"/>
                        <w:bottom w:val="none" w:sz="0" w:space="0" w:color="auto"/>
                        <w:right w:val="none" w:sz="0" w:space="0" w:color="auto"/>
                      </w:divBdr>
                      <w:divsChild>
                        <w:div w:id="1341275501">
                          <w:marLeft w:val="0"/>
                          <w:marRight w:val="0"/>
                          <w:marTop w:val="0"/>
                          <w:marBottom w:val="0"/>
                          <w:divBdr>
                            <w:top w:val="none" w:sz="0" w:space="0" w:color="auto"/>
                            <w:left w:val="none" w:sz="0" w:space="0" w:color="auto"/>
                            <w:bottom w:val="none" w:sz="0" w:space="0" w:color="auto"/>
                            <w:right w:val="none" w:sz="0" w:space="0" w:color="auto"/>
                          </w:divBdr>
                          <w:divsChild>
                            <w:div w:id="1119028423">
                              <w:marLeft w:val="0"/>
                              <w:marRight w:val="0"/>
                              <w:marTop w:val="0"/>
                              <w:marBottom w:val="0"/>
                              <w:divBdr>
                                <w:top w:val="none" w:sz="0" w:space="0" w:color="auto"/>
                                <w:left w:val="none" w:sz="0" w:space="0" w:color="auto"/>
                                <w:bottom w:val="none" w:sz="0" w:space="0" w:color="auto"/>
                                <w:right w:val="none" w:sz="0" w:space="0" w:color="auto"/>
                              </w:divBdr>
                              <w:divsChild>
                                <w:div w:id="1383556261">
                                  <w:marLeft w:val="0"/>
                                  <w:marRight w:val="0"/>
                                  <w:marTop w:val="0"/>
                                  <w:marBottom w:val="0"/>
                                  <w:divBdr>
                                    <w:top w:val="none" w:sz="0" w:space="0" w:color="auto"/>
                                    <w:left w:val="none" w:sz="0" w:space="0" w:color="auto"/>
                                    <w:bottom w:val="none" w:sz="0" w:space="0" w:color="auto"/>
                                    <w:right w:val="none" w:sz="0" w:space="0" w:color="auto"/>
                                  </w:divBdr>
                                  <w:divsChild>
                                    <w:div w:id="6685972">
                                      <w:marLeft w:val="0"/>
                                      <w:marRight w:val="0"/>
                                      <w:marTop w:val="0"/>
                                      <w:marBottom w:val="0"/>
                                      <w:divBdr>
                                        <w:top w:val="none" w:sz="0" w:space="0" w:color="auto"/>
                                        <w:left w:val="none" w:sz="0" w:space="0" w:color="auto"/>
                                        <w:bottom w:val="none" w:sz="0" w:space="0" w:color="auto"/>
                                        <w:right w:val="none" w:sz="0" w:space="0" w:color="auto"/>
                                      </w:divBdr>
                                      <w:divsChild>
                                        <w:div w:id="133544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2422009">
      <w:bodyDiv w:val="1"/>
      <w:marLeft w:val="0"/>
      <w:marRight w:val="0"/>
      <w:marTop w:val="0"/>
      <w:marBottom w:val="0"/>
      <w:divBdr>
        <w:top w:val="none" w:sz="0" w:space="0" w:color="auto"/>
        <w:left w:val="none" w:sz="0" w:space="0" w:color="auto"/>
        <w:bottom w:val="none" w:sz="0" w:space="0" w:color="auto"/>
        <w:right w:val="none" w:sz="0" w:space="0" w:color="auto"/>
      </w:divBdr>
    </w:div>
    <w:div w:id="888692186">
      <w:bodyDiv w:val="1"/>
      <w:marLeft w:val="0"/>
      <w:marRight w:val="0"/>
      <w:marTop w:val="0"/>
      <w:marBottom w:val="0"/>
      <w:divBdr>
        <w:top w:val="none" w:sz="0" w:space="0" w:color="auto"/>
        <w:left w:val="none" w:sz="0" w:space="0" w:color="auto"/>
        <w:bottom w:val="none" w:sz="0" w:space="0" w:color="auto"/>
        <w:right w:val="none" w:sz="0" w:space="0" w:color="auto"/>
      </w:divBdr>
      <w:divsChild>
        <w:div w:id="458035967">
          <w:marLeft w:val="0"/>
          <w:marRight w:val="0"/>
          <w:marTop w:val="0"/>
          <w:marBottom w:val="0"/>
          <w:divBdr>
            <w:top w:val="none" w:sz="0" w:space="0" w:color="auto"/>
            <w:left w:val="none" w:sz="0" w:space="0" w:color="auto"/>
            <w:bottom w:val="none" w:sz="0" w:space="0" w:color="auto"/>
            <w:right w:val="none" w:sz="0" w:space="0" w:color="auto"/>
          </w:divBdr>
          <w:divsChild>
            <w:div w:id="1824278423">
              <w:marLeft w:val="0"/>
              <w:marRight w:val="0"/>
              <w:marTop w:val="215"/>
              <w:marBottom w:val="107"/>
              <w:divBdr>
                <w:top w:val="none" w:sz="0" w:space="0" w:color="auto"/>
                <w:left w:val="none" w:sz="0" w:space="0" w:color="auto"/>
                <w:bottom w:val="none" w:sz="0" w:space="0" w:color="auto"/>
                <w:right w:val="none" w:sz="0" w:space="0" w:color="auto"/>
              </w:divBdr>
            </w:div>
          </w:divsChild>
        </w:div>
        <w:div w:id="751780980">
          <w:marLeft w:val="0"/>
          <w:marRight w:val="0"/>
          <w:marTop w:val="0"/>
          <w:marBottom w:val="0"/>
          <w:divBdr>
            <w:top w:val="none" w:sz="0" w:space="0" w:color="auto"/>
            <w:left w:val="none" w:sz="0" w:space="0" w:color="auto"/>
            <w:bottom w:val="none" w:sz="0" w:space="0" w:color="auto"/>
            <w:right w:val="none" w:sz="0" w:space="0" w:color="auto"/>
          </w:divBdr>
          <w:divsChild>
            <w:div w:id="506871230">
              <w:marLeft w:val="0"/>
              <w:marRight w:val="0"/>
              <w:marTop w:val="0"/>
              <w:marBottom w:val="0"/>
              <w:divBdr>
                <w:top w:val="none" w:sz="0" w:space="0" w:color="auto"/>
                <w:left w:val="none" w:sz="0" w:space="0" w:color="auto"/>
                <w:bottom w:val="none" w:sz="0" w:space="0" w:color="auto"/>
                <w:right w:val="none" w:sz="0" w:space="0" w:color="auto"/>
              </w:divBdr>
              <w:divsChild>
                <w:div w:id="959072577">
                  <w:marLeft w:val="0"/>
                  <w:marRight w:val="0"/>
                  <w:marTop w:val="0"/>
                  <w:marBottom w:val="0"/>
                  <w:divBdr>
                    <w:top w:val="none" w:sz="0" w:space="0" w:color="auto"/>
                    <w:left w:val="none" w:sz="0" w:space="0" w:color="auto"/>
                    <w:bottom w:val="none" w:sz="0" w:space="0" w:color="auto"/>
                    <w:right w:val="none" w:sz="0" w:space="0" w:color="auto"/>
                  </w:divBdr>
                  <w:divsChild>
                    <w:div w:id="587999697">
                      <w:marLeft w:val="0"/>
                      <w:marRight w:val="0"/>
                      <w:marTop w:val="0"/>
                      <w:marBottom w:val="0"/>
                      <w:divBdr>
                        <w:top w:val="none" w:sz="0" w:space="0" w:color="auto"/>
                        <w:left w:val="none" w:sz="0" w:space="0" w:color="auto"/>
                        <w:bottom w:val="none" w:sz="0" w:space="0" w:color="auto"/>
                        <w:right w:val="none" w:sz="0" w:space="0" w:color="auto"/>
                      </w:divBdr>
                      <w:divsChild>
                        <w:div w:id="495339789">
                          <w:marLeft w:val="0"/>
                          <w:marRight w:val="0"/>
                          <w:marTop w:val="0"/>
                          <w:marBottom w:val="0"/>
                          <w:divBdr>
                            <w:top w:val="none" w:sz="0" w:space="0" w:color="auto"/>
                            <w:left w:val="none" w:sz="0" w:space="0" w:color="auto"/>
                            <w:bottom w:val="none" w:sz="0" w:space="0" w:color="auto"/>
                            <w:right w:val="none" w:sz="0" w:space="0" w:color="auto"/>
                          </w:divBdr>
                          <w:divsChild>
                            <w:div w:id="1525750119">
                              <w:marLeft w:val="0"/>
                              <w:marRight w:val="0"/>
                              <w:marTop w:val="0"/>
                              <w:marBottom w:val="0"/>
                              <w:divBdr>
                                <w:top w:val="none" w:sz="0" w:space="0" w:color="auto"/>
                                <w:left w:val="none" w:sz="0" w:space="0" w:color="auto"/>
                                <w:bottom w:val="none" w:sz="0" w:space="0" w:color="auto"/>
                                <w:right w:val="none" w:sz="0" w:space="0" w:color="auto"/>
                              </w:divBdr>
                              <w:divsChild>
                                <w:div w:id="1287857687">
                                  <w:marLeft w:val="0"/>
                                  <w:marRight w:val="0"/>
                                  <w:marTop w:val="0"/>
                                  <w:marBottom w:val="0"/>
                                  <w:divBdr>
                                    <w:top w:val="none" w:sz="0" w:space="0" w:color="auto"/>
                                    <w:left w:val="none" w:sz="0" w:space="0" w:color="auto"/>
                                    <w:bottom w:val="none" w:sz="0" w:space="0" w:color="auto"/>
                                    <w:right w:val="none" w:sz="0" w:space="0" w:color="auto"/>
                                  </w:divBdr>
                                </w:div>
                                <w:div w:id="167773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007044">
                  <w:marLeft w:val="0"/>
                  <w:marRight w:val="0"/>
                  <w:marTop w:val="0"/>
                  <w:marBottom w:val="0"/>
                  <w:divBdr>
                    <w:top w:val="none" w:sz="0" w:space="0" w:color="auto"/>
                    <w:left w:val="none" w:sz="0" w:space="0" w:color="auto"/>
                    <w:bottom w:val="none" w:sz="0" w:space="0" w:color="auto"/>
                    <w:right w:val="none" w:sz="0" w:space="0" w:color="auto"/>
                  </w:divBdr>
                  <w:divsChild>
                    <w:div w:id="216401612">
                      <w:marLeft w:val="0"/>
                      <w:marRight w:val="0"/>
                      <w:marTop w:val="0"/>
                      <w:marBottom w:val="0"/>
                      <w:divBdr>
                        <w:top w:val="none" w:sz="0" w:space="0" w:color="auto"/>
                        <w:left w:val="none" w:sz="0" w:space="0" w:color="auto"/>
                        <w:bottom w:val="none" w:sz="0" w:space="0" w:color="auto"/>
                        <w:right w:val="none" w:sz="0" w:space="0" w:color="auto"/>
                      </w:divBdr>
                      <w:divsChild>
                        <w:div w:id="1753119970">
                          <w:marLeft w:val="0"/>
                          <w:marRight w:val="0"/>
                          <w:marTop w:val="0"/>
                          <w:marBottom w:val="0"/>
                          <w:divBdr>
                            <w:top w:val="none" w:sz="0" w:space="0" w:color="auto"/>
                            <w:left w:val="none" w:sz="0" w:space="0" w:color="auto"/>
                            <w:bottom w:val="none" w:sz="0" w:space="0" w:color="auto"/>
                            <w:right w:val="none" w:sz="0" w:space="0" w:color="auto"/>
                          </w:divBdr>
                          <w:divsChild>
                            <w:div w:id="805703293">
                              <w:marLeft w:val="0"/>
                              <w:marRight w:val="0"/>
                              <w:marTop w:val="0"/>
                              <w:marBottom w:val="0"/>
                              <w:divBdr>
                                <w:top w:val="none" w:sz="0" w:space="0" w:color="auto"/>
                                <w:left w:val="none" w:sz="0" w:space="0" w:color="auto"/>
                                <w:bottom w:val="none" w:sz="0" w:space="0" w:color="auto"/>
                                <w:right w:val="none" w:sz="0" w:space="0" w:color="auto"/>
                              </w:divBdr>
                              <w:divsChild>
                                <w:div w:id="1936864480">
                                  <w:marLeft w:val="0"/>
                                  <w:marRight w:val="0"/>
                                  <w:marTop w:val="0"/>
                                  <w:marBottom w:val="0"/>
                                  <w:divBdr>
                                    <w:top w:val="none" w:sz="0" w:space="0" w:color="auto"/>
                                    <w:left w:val="none" w:sz="0" w:space="0" w:color="auto"/>
                                    <w:bottom w:val="none" w:sz="0" w:space="0" w:color="auto"/>
                                    <w:right w:val="none" w:sz="0" w:space="0" w:color="auto"/>
                                  </w:divBdr>
                                </w:div>
                                <w:div w:id="2434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052782">
                  <w:marLeft w:val="0"/>
                  <w:marRight w:val="0"/>
                  <w:marTop w:val="0"/>
                  <w:marBottom w:val="0"/>
                  <w:divBdr>
                    <w:top w:val="none" w:sz="0" w:space="0" w:color="auto"/>
                    <w:left w:val="none" w:sz="0" w:space="0" w:color="auto"/>
                    <w:bottom w:val="none" w:sz="0" w:space="0" w:color="auto"/>
                    <w:right w:val="none" w:sz="0" w:space="0" w:color="auto"/>
                  </w:divBdr>
                  <w:divsChild>
                    <w:div w:id="156503087">
                      <w:marLeft w:val="0"/>
                      <w:marRight w:val="0"/>
                      <w:marTop w:val="0"/>
                      <w:marBottom w:val="0"/>
                      <w:divBdr>
                        <w:top w:val="none" w:sz="0" w:space="0" w:color="auto"/>
                        <w:left w:val="none" w:sz="0" w:space="0" w:color="auto"/>
                        <w:bottom w:val="none" w:sz="0" w:space="0" w:color="auto"/>
                        <w:right w:val="none" w:sz="0" w:space="0" w:color="auto"/>
                      </w:divBdr>
                      <w:divsChild>
                        <w:div w:id="724833352">
                          <w:marLeft w:val="0"/>
                          <w:marRight w:val="0"/>
                          <w:marTop w:val="0"/>
                          <w:marBottom w:val="0"/>
                          <w:divBdr>
                            <w:top w:val="none" w:sz="0" w:space="0" w:color="auto"/>
                            <w:left w:val="none" w:sz="0" w:space="0" w:color="auto"/>
                            <w:bottom w:val="none" w:sz="0" w:space="0" w:color="auto"/>
                            <w:right w:val="none" w:sz="0" w:space="0" w:color="auto"/>
                          </w:divBdr>
                          <w:divsChild>
                            <w:div w:id="509221370">
                              <w:marLeft w:val="0"/>
                              <w:marRight w:val="0"/>
                              <w:marTop w:val="0"/>
                              <w:marBottom w:val="0"/>
                              <w:divBdr>
                                <w:top w:val="none" w:sz="0" w:space="0" w:color="auto"/>
                                <w:left w:val="none" w:sz="0" w:space="0" w:color="auto"/>
                                <w:bottom w:val="none" w:sz="0" w:space="0" w:color="auto"/>
                                <w:right w:val="none" w:sz="0" w:space="0" w:color="auto"/>
                              </w:divBdr>
                              <w:divsChild>
                                <w:div w:id="1606187543">
                                  <w:marLeft w:val="0"/>
                                  <w:marRight w:val="0"/>
                                  <w:marTop w:val="0"/>
                                  <w:marBottom w:val="0"/>
                                  <w:divBdr>
                                    <w:top w:val="none" w:sz="0" w:space="0" w:color="auto"/>
                                    <w:left w:val="none" w:sz="0" w:space="0" w:color="auto"/>
                                    <w:bottom w:val="none" w:sz="0" w:space="0" w:color="auto"/>
                                    <w:right w:val="none" w:sz="0" w:space="0" w:color="auto"/>
                                  </w:divBdr>
                                </w:div>
                                <w:div w:id="6187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941043">
      <w:bodyDiv w:val="1"/>
      <w:marLeft w:val="0"/>
      <w:marRight w:val="0"/>
      <w:marTop w:val="0"/>
      <w:marBottom w:val="0"/>
      <w:divBdr>
        <w:top w:val="none" w:sz="0" w:space="0" w:color="auto"/>
        <w:left w:val="none" w:sz="0" w:space="0" w:color="auto"/>
        <w:bottom w:val="none" w:sz="0" w:space="0" w:color="auto"/>
        <w:right w:val="none" w:sz="0" w:space="0" w:color="auto"/>
      </w:divBdr>
    </w:div>
    <w:div w:id="1069157306">
      <w:bodyDiv w:val="1"/>
      <w:marLeft w:val="0"/>
      <w:marRight w:val="0"/>
      <w:marTop w:val="0"/>
      <w:marBottom w:val="0"/>
      <w:divBdr>
        <w:top w:val="none" w:sz="0" w:space="0" w:color="auto"/>
        <w:left w:val="none" w:sz="0" w:space="0" w:color="auto"/>
        <w:bottom w:val="none" w:sz="0" w:space="0" w:color="auto"/>
        <w:right w:val="none" w:sz="0" w:space="0" w:color="auto"/>
      </w:divBdr>
    </w:div>
    <w:div w:id="1373381074">
      <w:bodyDiv w:val="1"/>
      <w:marLeft w:val="0"/>
      <w:marRight w:val="0"/>
      <w:marTop w:val="0"/>
      <w:marBottom w:val="0"/>
      <w:divBdr>
        <w:top w:val="none" w:sz="0" w:space="0" w:color="auto"/>
        <w:left w:val="none" w:sz="0" w:space="0" w:color="auto"/>
        <w:bottom w:val="none" w:sz="0" w:space="0" w:color="auto"/>
        <w:right w:val="none" w:sz="0" w:space="0" w:color="auto"/>
      </w:divBdr>
      <w:divsChild>
        <w:div w:id="1522277306">
          <w:marLeft w:val="0"/>
          <w:marRight w:val="0"/>
          <w:marTop w:val="0"/>
          <w:marBottom w:val="0"/>
          <w:divBdr>
            <w:top w:val="none" w:sz="0" w:space="0" w:color="auto"/>
            <w:left w:val="none" w:sz="0" w:space="0" w:color="auto"/>
            <w:bottom w:val="none" w:sz="0" w:space="0" w:color="auto"/>
            <w:right w:val="none" w:sz="0" w:space="0" w:color="auto"/>
          </w:divBdr>
          <w:divsChild>
            <w:div w:id="1806385556">
              <w:marLeft w:val="0"/>
              <w:marRight w:val="0"/>
              <w:marTop w:val="0"/>
              <w:marBottom w:val="0"/>
              <w:divBdr>
                <w:top w:val="none" w:sz="0" w:space="0" w:color="auto"/>
                <w:left w:val="none" w:sz="0" w:space="0" w:color="auto"/>
                <w:bottom w:val="none" w:sz="0" w:space="0" w:color="auto"/>
                <w:right w:val="none" w:sz="0" w:space="0" w:color="auto"/>
              </w:divBdr>
              <w:divsChild>
                <w:div w:id="1330403927">
                  <w:marLeft w:val="0"/>
                  <w:marRight w:val="0"/>
                  <w:marTop w:val="0"/>
                  <w:marBottom w:val="0"/>
                  <w:divBdr>
                    <w:top w:val="none" w:sz="0" w:space="0" w:color="auto"/>
                    <w:left w:val="none" w:sz="0" w:space="0" w:color="auto"/>
                    <w:bottom w:val="none" w:sz="0" w:space="0" w:color="auto"/>
                    <w:right w:val="none" w:sz="0" w:space="0" w:color="auto"/>
                  </w:divBdr>
                  <w:divsChild>
                    <w:div w:id="1778257249">
                      <w:marLeft w:val="0"/>
                      <w:marRight w:val="0"/>
                      <w:marTop w:val="0"/>
                      <w:marBottom w:val="0"/>
                      <w:divBdr>
                        <w:top w:val="none" w:sz="0" w:space="0" w:color="auto"/>
                        <w:left w:val="none" w:sz="0" w:space="0" w:color="auto"/>
                        <w:bottom w:val="none" w:sz="0" w:space="0" w:color="auto"/>
                        <w:right w:val="none" w:sz="0" w:space="0" w:color="auto"/>
                      </w:divBdr>
                      <w:divsChild>
                        <w:div w:id="1857886659">
                          <w:marLeft w:val="0"/>
                          <w:marRight w:val="0"/>
                          <w:marTop w:val="0"/>
                          <w:marBottom w:val="0"/>
                          <w:divBdr>
                            <w:top w:val="none" w:sz="0" w:space="0" w:color="auto"/>
                            <w:left w:val="none" w:sz="0" w:space="0" w:color="auto"/>
                            <w:bottom w:val="none" w:sz="0" w:space="0" w:color="auto"/>
                            <w:right w:val="none" w:sz="0" w:space="0" w:color="auto"/>
                          </w:divBdr>
                          <w:divsChild>
                            <w:div w:id="12371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553013">
      <w:bodyDiv w:val="1"/>
      <w:marLeft w:val="0"/>
      <w:marRight w:val="0"/>
      <w:marTop w:val="0"/>
      <w:marBottom w:val="0"/>
      <w:divBdr>
        <w:top w:val="none" w:sz="0" w:space="0" w:color="auto"/>
        <w:left w:val="none" w:sz="0" w:space="0" w:color="auto"/>
        <w:bottom w:val="none" w:sz="0" w:space="0" w:color="auto"/>
        <w:right w:val="none" w:sz="0" w:space="0" w:color="auto"/>
      </w:divBdr>
    </w:div>
    <w:div w:id="214723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1/10/support-vector-machinessvm-a-complete-guide-for-beginners/" TargetMode="External"/><Relationship Id="rId13"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hyperlink" Target="https://www.analyticsvidhya.com/blog/2022/01/introduction-to-neural-networks/"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nalyticsvidhya.com/blog/2021/08/conceptual-understanding-of-logistic-regression-for-data-science-beginners/" TargetMode="External"/><Relationship Id="rId11" Type="http://schemas.openxmlformats.org/officeDocument/2006/relationships/oleObject" Target="embeddings/oleObject1.bin"/><Relationship Id="rId5" Type="http://schemas.openxmlformats.org/officeDocument/2006/relationships/hyperlink" Target="https://www.analyticsvidhya.com/blog/2021/10/everything-you-need-to-know-about-linear-regression/" TargetMode="Externa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analyticsvidhya.com/blog/2016/04/tree-based-algorithms-complete-tutorial-scratch-in-python/?utm_source=blog&amp;utm_medium=feature-scaling-machine-learning-normalization-standardization" TargetMode="External"/><Relationship Id="rId14" Type="http://schemas.openxmlformats.org/officeDocument/2006/relationships/image" Target="media/image4.gi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4</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dc:creator>
  <cp:keywords/>
  <dc:description/>
  <cp:lastModifiedBy>com</cp:lastModifiedBy>
  <cp:revision>6</cp:revision>
  <dcterms:created xsi:type="dcterms:W3CDTF">2025-11-26T04:35:00Z</dcterms:created>
  <dcterms:modified xsi:type="dcterms:W3CDTF">2025-11-26T05:17:00Z</dcterms:modified>
</cp:coreProperties>
</file>