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b/>
          <w:bCs/>
          <w:color w:val="2E5AAC"/>
          <w:sz w:val="72"/>
          <w:szCs w:val="72"/>
        </w:rPr>
        <w:t xml:space="preserve">QUANTIZATION</w:t>
      </w:r>
    </w:p>
    <w:p>
      <w:pPr>
        <w:spacing w:after="360"/>
        <w:jc w:val="center"/>
      </w:pPr>
      <w:r>
        <w:rPr>
          <w:b/>
          <w:bCs/>
          <w:color w:val="1A1A2E"/>
          <w:sz w:val="44"/>
          <w:szCs w:val="44"/>
        </w:rPr>
        <w:t xml:space="preserve">in LLMs &amp; RAG</w:t>
      </w:r>
    </w:p>
    <w:p>
      <w:pPr>
        <w:spacing w:after="120"/>
        <w:jc w:val="center"/>
      </w:pPr>
      <w:r>
        <w:rPr>
          <w:i/>
          <w:iCs/>
          <w:color w:val="1A1A2E"/>
          <w:sz w:val="26"/>
          <w:szCs w:val="26"/>
        </w:rPr>
        <w:t xml:space="preserve">The Complete, Plain-English Guide</w:t>
      </w:r>
    </w:p>
    <w:p>
      <w:pPr>
        <w:spacing w:after="600"/>
        <w:jc w:val="center"/>
      </w:pPr>
      <w:r>
        <w:rPr>
          <w:color w:val="5A6472"/>
          <w:sz w:val="20"/>
          <w:szCs w:val="20"/>
        </w:rPr>
        <w:t xml:space="preserve">From "what is a bit?" to running quantized models in a real RAG pipeline</w:t>
      </w:r>
    </w:p>
    <w:p>
      <w:pPr>
        <w:pBdr>
          <w:top w:val="single" w:color="2E5AAC" w:sz="6" w:space="6"/>
          <w:bottom w:val="single" w:color="2E5AAC" w:sz="6" w:space="6"/>
        </w:pBdr>
        <w:spacing w:after="80" w:before="200"/>
        <w:jc w:val="center"/>
      </w:pPr>
      <w:r>
        <w:rPr>
          <w:color w:val="1A1A2E"/>
          <w:sz w:val="22"/>
          <w:szCs w:val="22"/>
        </w:rPr>
        <w:t xml:space="preserve">Explained simply, with lots of examples and real code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The 30-Second Version</w:t>
      </w:r>
    </w:p>
    <w:p>
      <w:pPr>
        <w:spacing w:after="140" w:line="276"/>
      </w:pPr>
      <w:r>
        <w:rPr>
          <w:color w:val="1A1A2E"/>
          <w:sz w:val="22"/>
          <w:szCs w:val="22"/>
        </w:rPr>
        <w:t xml:space="preserve">Before we go deep, here is the whole idea in a nutshell. Read this, and the rest of the document just fills in the details.</w:t>
      </w:r>
    </w:p>
    <w:p>
      <w:pPr>
        <w:pStyle w:val="ListParagraph"/>
        <w:numPr>
          <w:ilvl w:val="0"/>
          <w:numId w:val="2"/>
        </w:numPr>
        <w:spacing w:after="70" w:line="264"/>
      </w:pPr>
      <w:r>
        <w:rPr>
          <w:b/>
          <w:bCs/>
          <w:color w:val="1A1A2E"/>
          <w:sz w:val="22"/>
          <w:szCs w:val="22"/>
        </w:rPr>
        <w:t xml:space="preserve">Quantization = storing numbers with fewer bits.</w:t>
      </w:r>
      <w:r>
        <w:rPr>
          <w:color w:val="1A1A2E"/>
          <w:sz w:val="22"/>
          <w:szCs w:val="22"/>
        </w:rPr>
        <w:t xml:space="preserve"> Instead of writing 3.14159265, you write 3.14. Smaller, slightly less exact.</w:t>
      </w:r>
    </w:p>
    <w:p>
      <w:pPr>
        <w:pStyle w:val="ListParagraph"/>
        <w:numPr>
          <w:ilvl w:val="0"/>
          <w:numId w:val="2"/>
        </w:numPr>
        <w:spacing w:after="70" w:line="264"/>
      </w:pPr>
      <w:r>
        <w:rPr>
          <w:b/>
          <w:bCs/>
          <w:color w:val="1A1A2E"/>
          <w:sz w:val="22"/>
          <w:szCs w:val="22"/>
        </w:rPr>
        <w:t xml:space="preserve">In an LLM,</w:t>
      </w:r>
      <w:r>
        <w:rPr>
          <w:color w:val="1A1A2E"/>
          <w:sz w:val="22"/>
          <w:szCs w:val="22"/>
        </w:rPr>
        <w:t xml:space="preserve"> the "numbers" are the millions/billions of weights. Shrinking them makes the model smaller in memory and faster to run.</w:t>
      </w:r>
    </w:p>
    <w:p>
      <w:pPr>
        <w:pStyle w:val="ListParagraph"/>
        <w:numPr>
          <w:ilvl w:val="0"/>
          <w:numId w:val="2"/>
        </w:numPr>
        <w:spacing w:after="70" w:line="264"/>
      </w:pPr>
      <w:r>
        <w:rPr>
          <w:b/>
          <w:bCs/>
          <w:color w:val="1A1A2E"/>
          <w:sz w:val="22"/>
          <w:szCs w:val="22"/>
        </w:rPr>
        <w:t xml:space="preserve">The tradeoff:</w:t>
      </w:r>
      <w:r>
        <w:rPr>
          <w:color w:val="1A1A2E"/>
          <w:sz w:val="22"/>
          <w:szCs w:val="22"/>
        </w:rPr>
        <w:t xml:space="preserve"> a tiny bit of accuracy is lost. Usually so small you can barely notice it.</w:t>
      </w:r>
    </w:p>
    <w:p>
      <w:pPr>
        <w:pStyle w:val="ListParagraph"/>
        <w:numPr>
          <w:ilvl w:val="0"/>
          <w:numId w:val="2"/>
        </w:numPr>
        <w:spacing w:after="70" w:line="264"/>
      </w:pPr>
      <w:r>
        <w:rPr>
          <w:b/>
          <w:bCs/>
          <w:color w:val="1A1A2E"/>
          <w:sz w:val="22"/>
          <w:szCs w:val="22"/>
        </w:rPr>
        <w:t xml:space="preserve">In RAG,</w:t>
      </w:r>
      <w:r>
        <w:rPr>
          <w:color w:val="1A1A2E"/>
          <w:sz w:val="22"/>
          <w:szCs w:val="22"/>
        </w:rPr>
        <w:t xml:space="preserve"> quantization shows up in THREE places: the generator LLM, the embedding model, and the vectors stored in your vector database.</w:t>
      </w:r>
    </w:p>
    <w:p>
      <w:pPr>
        <w:pStyle w:val="ListParagraph"/>
        <w:numPr>
          <w:ilvl w:val="0"/>
          <w:numId w:val="2"/>
        </w:numPr>
        <w:spacing w:after="70" w:line="264"/>
      </w:pPr>
      <w:r>
        <w:rPr>
          <w:b/>
          <w:bCs/>
          <w:color w:val="1A1A2E"/>
          <w:sz w:val="22"/>
          <w:szCs w:val="22"/>
        </w:rPr>
        <w:t xml:space="preserve">Picking a type</w:t>
      </w:r>
      <w:r>
        <w:rPr>
          <w:color w:val="1A1A2E"/>
          <w:sz w:val="22"/>
          <w:szCs w:val="22"/>
        </w:rPr>
        <w:t xml:space="preserve"> mostly depends on one question: do you have a GPU, and how much memory does it have?</w:t>
      </w:r>
    </w:p>
    <w:p>
      <w:pPr>
        <w:pStyle w:val="ListParagraph"/>
        <w:numPr>
          <w:ilvl w:val="0"/>
          <w:numId w:val="2"/>
        </w:numPr>
        <w:spacing w:after="70" w:line="264"/>
      </w:pPr>
      <w:r>
        <w:rPr>
          <w:b/>
          <w:bCs/>
          <w:color w:val="1A1A2E"/>
          <w:sz w:val="22"/>
          <w:szCs w:val="22"/>
        </w:rPr>
        <w:t xml:space="preserve">Checking it works</w:t>
      </w:r>
      <w:r>
        <w:rPr>
          <w:color w:val="1A1A2E"/>
          <w:sz w:val="22"/>
          <w:szCs w:val="22"/>
        </w:rPr>
        <w:t xml:space="preserve"> means measuring three things before and after: memory used, speed, and answer quality.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The one-line takeaway</w:t>
            </w:r>
          </w:p>
          <w:p>
            <w:pPr>
              <w:spacing w:after="40" w:line="264"/>
            </w:pPr>
            <w:r>
              <w:rPr>
                <w:color w:val="1A1A2E"/>
                <w:sz w:val="21"/>
                <w:szCs w:val="21"/>
              </w:rPr>
              <w:t xml:space="preserve">Quantization lets you run a model that would normally need an expensive GPU on much cheaper hardware, for almost no loss in quality — if you choose the right type.</w:t>
            </w:r>
          </w:p>
        </w:tc>
      </w:tr>
    </w:tbl>
    <w:p>
      <w:r>
        <w:br w:type="page"/>
      </w:r>
    </w:p>
    <w:p>
      <w:pPr>
        <w:pStyle w:val="Heading1"/>
      </w:pPr>
      <w:r>
        <w:t xml:space="preserve">1. What Is Quantization? (The Absolute Basics)</w:t>
      </w:r>
    </w:p>
    <w:p>
      <w:pPr>
        <w:spacing w:after="140" w:line="276"/>
      </w:pPr>
      <w:r>
        <w:rPr>
          <w:color w:val="1A1A2E"/>
          <w:sz w:val="22"/>
          <w:szCs w:val="22"/>
        </w:rPr>
        <w:t xml:space="preserve">Forget AI for a second. Quantization is a general idea that existed long before LLMs. Here it is in everyday terms.</w:t>
      </w:r>
    </w:p>
    <w:p>
      <w:pPr>
        <w:pStyle w:val="Heading2"/>
      </w:pPr>
      <w:r>
        <w:t xml:space="preserve">1.1 The core idea: fewer bits = smaller, slightly fuzzier</w:t>
      </w:r>
    </w:p>
    <w:p>
      <w:pPr>
        <w:spacing w:after="140" w:line="276"/>
      </w:pPr>
      <w:r>
        <w:rPr>
          <w:color w:val="1A1A2E"/>
          <w:sz w:val="22"/>
          <w:szCs w:val="22"/>
        </w:rPr>
        <w:t xml:space="preserve">Computers store numbers using bits (0s and 1s). The more bits you give a number, the more precisely you can write it — but the more memory it takes. Quantization means deliberately using fewer bits per number to save space and gain speed, accepting that the number becomes a little less precise.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E0A93B" w:sz="18"/>
              <w:bottom w:val="none" w:color="auto" w:sz="0"/>
              <w:right w:val="none" w:color="auto" w:sz="0"/>
            </w:tcBorders>
            <w:shd w:fill="FFF6E5" w:val="clear"/>
            <w:tcMar>
              <w:top w:type="dxa" w:w="120"/>
              <w:left w:type="dxa" w:w="200"/>
              <w:bottom w:type="dxa" w:w="120"/>
              <w:right w:type="dxa" w:w="160"/>
            </w:tcMar>
          </w:tcPr>
          <w:p>
            <w:pPr>
              <w:spacing w:after="60"/>
            </w:pPr>
            <w:r>
              <w:rPr>
                <w:b/>
                <w:bCs/>
                <w:color w:val="9A4B12"/>
                <w:sz w:val="22"/>
                <w:szCs w:val="22"/>
              </w:rPr>
              <w:t xml:space="preserve">Example 1: Writing down pi</w:t>
            </w:r>
          </w:p>
          <w:p>
            <w:pPr>
              <w:spacing w:after="40" w:line="264"/>
            </w:pPr>
            <w:r>
              <w:rPr>
                <w:color w:val="1A1A2E"/>
                <w:sz w:val="21"/>
                <w:szCs w:val="21"/>
              </w:rPr>
              <w:t xml:space="preserve">Full precision: 3.14159265358979  (super exact, takes lots of space)</w:t>
            </w:r>
          </w:p>
          <w:p>
            <w:pPr>
              <w:spacing w:after="40" w:line="264"/>
            </w:pPr>
            <w:r>
              <w:rPr>
                <w:color w:val="1A1A2E"/>
                <w:sz w:val="21"/>
                <w:szCs w:val="21"/>
              </w:rPr>
              <w:t xml:space="preserve">Quantized: 3.14  (good enough for almost everything, tiny to store)</w:t>
            </w:r>
          </w:p>
          <w:p>
            <w:pPr>
              <w:spacing w:after="40" w:line="264"/>
            </w:pPr>
            <w:r>
              <w:rPr>
                <w:color w:val="1A1A2E"/>
                <w:sz w:val="21"/>
                <w:szCs w:val="21"/>
              </w:rPr>
              <w:t xml:space="preserve">You lost a little accuracy. You saved a lot of space. That is quantization.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E0A93B" w:sz="18"/>
              <w:bottom w:val="none" w:color="auto" w:sz="0"/>
              <w:right w:val="none" w:color="auto" w:sz="0"/>
            </w:tcBorders>
            <w:shd w:fill="FFF6E5" w:val="clear"/>
            <w:tcMar>
              <w:top w:type="dxa" w:w="120"/>
              <w:left w:type="dxa" w:w="200"/>
              <w:bottom w:type="dxa" w:w="120"/>
              <w:right w:type="dxa" w:w="160"/>
            </w:tcMar>
          </w:tcPr>
          <w:p>
            <w:pPr>
              <w:spacing w:after="60"/>
            </w:pPr>
            <w:r>
              <w:rPr>
                <w:b/>
                <w:bCs/>
                <w:color w:val="9A4B12"/>
                <w:sz w:val="22"/>
                <w:szCs w:val="22"/>
              </w:rPr>
              <w:t xml:space="preserve">Example 2: A grocery scale</w:t>
            </w:r>
          </w:p>
          <w:p>
            <w:pPr>
              <w:spacing w:after="40" w:line="264"/>
            </w:pPr>
            <w:r>
              <w:rPr>
                <w:color w:val="1A1A2E"/>
                <w:sz w:val="21"/>
                <w:szCs w:val="21"/>
              </w:rPr>
              <w:t xml:space="preserve">An exact scale says you have 1.0473 kg of apples.</w:t>
            </w:r>
          </w:p>
          <w:p>
            <w:pPr>
              <w:spacing w:after="40" w:line="264"/>
            </w:pPr>
            <w:r>
              <w:rPr>
                <w:color w:val="1A1A2E"/>
                <w:sz w:val="21"/>
                <w:szCs w:val="21"/>
              </w:rPr>
              <w:t xml:space="preserve">A cheaper scale rounds to 1.0 kg.</w:t>
            </w:r>
          </w:p>
          <w:p>
            <w:pPr>
              <w:spacing w:after="40" w:line="264"/>
            </w:pPr>
            <w:r>
              <w:rPr>
                <w:color w:val="1A1A2E"/>
                <w:sz w:val="21"/>
                <w:szCs w:val="21"/>
              </w:rPr>
              <w:t xml:space="preserve">For making a pie, 1.0 kg is fine. The cheap scale 'quantized' the weight.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E0A93B" w:sz="18"/>
              <w:bottom w:val="none" w:color="auto" w:sz="0"/>
              <w:right w:val="none" w:color="auto" w:sz="0"/>
            </w:tcBorders>
            <w:shd w:fill="FFF6E5" w:val="clear"/>
            <w:tcMar>
              <w:top w:type="dxa" w:w="120"/>
              <w:left w:type="dxa" w:w="200"/>
              <w:bottom w:type="dxa" w:w="120"/>
              <w:right w:type="dxa" w:w="160"/>
            </w:tcMar>
          </w:tcPr>
          <w:p>
            <w:pPr>
              <w:spacing w:after="60"/>
            </w:pPr>
            <w:r>
              <w:rPr>
                <w:b/>
                <w:bCs/>
                <w:color w:val="9A4B12"/>
                <w:sz w:val="22"/>
                <w:szCs w:val="22"/>
              </w:rPr>
              <w:t xml:space="preserve">Example 3: Image colors</w:t>
            </w:r>
          </w:p>
          <w:p>
            <w:pPr>
              <w:spacing w:after="40" w:line="264"/>
            </w:pPr>
            <w:r>
              <w:rPr>
                <w:color w:val="1A1A2E"/>
                <w:sz w:val="21"/>
                <w:szCs w:val="21"/>
              </w:rPr>
              <w:t xml:space="preserve">A photo can use 16 million colors (lots of memory).</w:t>
            </w:r>
          </w:p>
          <w:p>
            <w:pPr>
              <w:spacing w:after="40" w:line="264"/>
            </w:pPr>
            <w:r>
              <w:rPr>
                <w:color w:val="1A1A2E"/>
                <w:sz w:val="21"/>
                <w:szCs w:val="21"/>
              </w:rPr>
              <w:t xml:space="preserve">A GIF squishes it down to 256 colors.</w:t>
            </w:r>
          </w:p>
          <w:p>
            <w:pPr>
              <w:spacing w:after="40" w:line="264"/>
            </w:pPr>
            <w:r>
              <w:rPr>
                <w:color w:val="1A1A2E"/>
                <w:sz w:val="21"/>
                <w:szCs w:val="21"/>
              </w:rPr>
              <w:t xml:space="preserve">It still looks like the same picture — just slightly less smooth. Same trick.</w:t>
            </w:r>
          </w:p>
        </w:tc>
      </w:tr>
    </w:tbl>
    <w:p>
      <w:pPr>
        <w:pStyle w:val="Heading2"/>
      </w:pPr>
      <w:r>
        <w:t xml:space="preserve">1.2 What "bits" and "precision" actually mean</w:t>
      </w:r>
    </w:p>
    <w:p>
      <w:pPr>
        <w:spacing w:after="140" w:line="276"/>
      </w:pPr>
      <w:r>
        <w:rPr>
          <w:color w:val="1A1A2E"/>
          <w:sz w:val="22"/>
          <w:szCs w:val="22"/>
        </w:rPr>
        <w:t xml:space="preserve">Think of bits like the number of decimal places you are allowed to write. More allowed digits = you can represent more distinct values = higher precision. Fewer digits = fewer distinct values = lower precision, but cheaper.</w:t>
      </w:r>
    </w:p>
    <w:p>
      <w:pPr>
        <w:spacing w:after="140" w:line="276"/>
      </w:pPr>
      <w:r>
        <w:rPr>
          <w:color w:val="1A1A2E"/>
          <w:sz w:val="22"/>
          <w:szCs w:val="22"/>
        </w:rPr>
        <w:t xml:space="preserve">Computers mainly use two families of number formats:</w:t>
      </w:r>
    </w:p>
    <w:p>
      <w:pPr>
        <w:pStyle w:val="ListParagraph"/>
        <w:numPr>
          <w:ilvl w:val="0"/>
          <w:numId w:val="2"/>
        </w:numPr>
        <w:spacing w:after="70" w:line="264"/>
      </w:pPr>
      <w:r>
        <w:rPr>
          <w:b/>
          <w:bCs/>
          <w:color w:val="1A1A2E"/>
          <w:sz w:val="22"/>
          <w:szCs w:val="22"/>
        </w:rPr>
        <w:t xml:space="preserve">Floating point (float):</w:t>
      </w:r>
      <w:r>
        <w:rPr>
          <w:color w:val="1A1A2E"/>
          <w:sz w:val="22"/>
          <w:szCs w:val="22"/>
        </w:rPr>
        <w:t xml:space="preserve"> numbers with a decimal point, like 3.14 or -0.0072. Used for fine detail. Common sizes: 32-bit, 16-bit.</w:t>
      </w:r>
    </w:p>
    <w:p>
      <w:pPr>
        <w:pStyle w:val="ListParagraph"/>
        <w:numPr>
          <w:ilvl w:val="0"/>
          <w:numId w:val="2"/>
        </w:numPr>
        <w:spacing w:after="70" w:line="264"/>
      </w:pPr>
      <w:r>
        <w:rPr>
          <w:b/>
          <w:bCs/>
          <w:color w:val="1A1A2E"/>
          <w:sz w:val="22"/>
          <w:szCs w:val="22"/>
        </w:rPr>
        <w:t xml:space="preserve">Integer (int):</w:t>
      </w:r>
      <w:r>
        <w:rPr>
          <w:color w:val="1A1A2E"/>
          <w:sz w:val="22"/>
          <w:szCs w:val="22"/>
        </w:rPr>
        <w:t xml:space="preserve"> whole numbers, like 5, -12, 130. Used when you want speed and small size. Common sizes: 8-bit, 4-bit.</w:t>
      </w:r>
    </w:p>
    <w:p>
      <w:pPr>
        <w:spacing w:after="80"/>
      </w:pPr>
      <w:r>
        <w:t xml:space="preserve"/>
      </w:r>
    </w:p>
    <w:p>
      <w:pPr>
        <w:spacing w:after="140" w:line="276"/>
      </w:pPr>
      <w:r>
        <w:rPr>
          <w:color w:val="1A1A2E"/>
          <w:sz w:val="22"/>
          <w:szCs w:val="22"/>
        </w:rPr>
        <w:t xml:space="preserve">Here is how much space one single number takes in each common format. This table is the foundation for everything later, so it is worth memorizing the rough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360"/>
        <w:gridCol w:w="3100"/>
      </w:tblGrid>
      <w:tr>
        <w:trPr>
          <w:tblHeader/>
        </w:trPr>
        <w:tc>
          <w:tcPr>
            <w:tcW w:type="dxa" w:w="26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Format</w:t>
            </w:r>
          </w:p>
        </w:tc>
        <w:tc>
          <w:tcPr>
            <w:tcW w:type="dxa" w:w="13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Bits</w:t>
            </w:r>
          </w:p>
        </w:tc>
        <w:tc>
          <w:tcPr>
            <w:tcW w:type="dxa" w:w="236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Bytes per number</w:t>
            </w:r>
          </w:p>
        </w:tc>
        <w:tc>
          <w:tcPr>
            <w:tcW w:type="dxa" w:w="31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Think of it as</w:t>
            </w:r>
          </w:p>
        </w:tc>
      </w:tr>
      <w:tr>
        <w:tc>
          <w:tcPr>
            <w:tcW w:type="dxa" w:w="2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FP32 (float32)</w:t>
            </w:r>
          </w:p>
        </w:tc>
        <w:tc>
          <w:tcPr>
            <w:tcW w:type="dxa" w:w="13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32</w:t>
            </w:r>
          </w:p>
        </w:tc>
        <w:tc>
          <w:tcPr>
            <w:tcW w:type="dxa" w:w="23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4 bytes</w:t>
            </w:r>
          </w:p>
        </w:tc>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Full detail, the original</w:t>
            </w:r>
          </w:p>
        </w:tc>
      </w:tr>
      <w:tr>
        <w:tc>
          <w:tcPr>
            <w:tcW w:type="dxa" w:w="26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FP16 (float16)</w:t>
            </w:r>
          </w:p>
        </w:tc>
        <w:tc>
          <w:tcPr>
            <w:tcW w:type="dxa" w:w="13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16</w:t>
            </w:r>
          </w:p>
        </w:tc>
        <w:tc>
          <w:tcPr>
            <w:tcW w:type="dxa" w:w="23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2 bytes</w:t>
            </w:r>
          </w:p>
        </w:tc>
        <w:tc>
          <w:tcPr>
            <w:tcW w:type="dxa" w:w="3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Half the size, almost as good</w:t>
            </w:r>
          </w:p>
        </w:tc>
      </w:tr>
      <w:tr>
        <w:tc>
          <w:tcPr>
            <w:tcW w:type="dxa" w:w="2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BF16 (bfloat16)</w:t>
            </w:r>
          </w:p>
        </w:tc>
        <w:tc>
          <w:tcPr>
            <w:tcW w:type="dxa" w:w="13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16</w:t>
            </w:r>
          </w:p>
        </w:tc>
        <w:tc>
          <w:tcPr>
            <w:tcW w:type="dxa" w:w="23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2 bytes</w:t>
            </w:r>
          </w:p>
        </w:tc>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Half size, wider range</w:t>
            </w:r>
          </w:p>
        </w:tc>
      </w:tr>
      <w:tr>
        <w:tc>
          <w:tcPr>
            <w:tcW w:type="dxa" w:w="26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INT8</w:t>
            </w:r>
          </w:p>
        </w:tc>
        <w:tc>
          <w:tcPr>
            <w:tcW w:type="dxa" w:w="13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8</w:t>
            </w:r>
          </w:p>
        </w:tc>
        <w:tc>
          <w:tcPr>
            <w:tcW w:type="dxa" w:w="23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1 byte</w:t>
            </w:r>
          </w:p>
        </w:tc>
        <w:tc>
          <w:tcPr>
            <w:tcW w:type="dxa" w:w="3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Quarter size, integers only</w:t>
            </w:r>
          </w:p>
        </w:tc>
      </w:tr>
      <w:tr>
        <w:tc>
          <w:tcPr>
            <w:tcW w:type="dxa" w:w="2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INT4</w:t>
            </w:r>
          </w:p>
        </w:tc>
        <w:tc>
          <w:tcPr>
            <w:tcW w:type="dxa" w:w="13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4</w:t>
            </w:r>
          </w:p>
        </w:tc>
        <w:tc>
          <w:tcPr>
            <w:tcW w:type="dxa" w:w="23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0.5 byte</w:t>
            </w:r>
          </w:p>
        </w:tc>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Eighth size, very compact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The key intuition</w:t>
            </w:r>
          </w:p>
          <w:p>
            <w:pPr>
              <w:spacing w:after="40" w:line="264"/>
            </w:pPr>
            <w:r>
              <w:rPr>
                <w:color w:val="1A1A2E"/>
                <w:sz w:val="21"/>
                <w:szCs w:val="21"/>
              </w:rPr>
              <w:t xml:space="preserve">Going from FP32 to INT8 makes every number 4x smaller.</w:t>
            </w:r>
          </w:p>
          <w:p>
            <w:pPr>
              <w:spacing w:after="40" w:line="264"/>
            </w:pPr>
            <w:r>
              <w:rPr>
                <w:color w:val="1A1A2E"/>
                <w:sz w:val="21"/>
                <w:szCs w:val="21"/>
              </w:rPr>
              <w:t xml:space="preserve">Going from FP16 to INT4 makes every number 4x smaller.</w:t>
            </w:r>
          </w:p>
          <w:p>
            <w:pPr>
              <w:spacing w:after="40" w:line="264"/>
            </w:pPr>
            <w:r>
              <w:rPr>
                <w:color w:val="1A1A2E"/>
                <w:sz w:val="21"/>
                <w:szCs w:val="21"/>
              </w:rPr>
              <w:t xml:space="preserve">Multiply that by billions of numbers, and you see why this is a huge deal for big models.</w:t>
            </w:r>
          </w:p>
        </w:tc>
      </w:tr>
    </w:tbl>
    <w:p>
      <w:pPr>
        <w:pStyle w:val="Heading2"/>
      </w:pPr>
      <w:r>
        <w:t xml:space="preserve">1.3 How the squishing actually happens (gentle version)</w:t>
      </w:r>
    </w:p>
    <w:p>
      <w:pPr>
        <w:spacing w:after="140" w:line="276"/>
      </w:pPr>
      <w:r>
        <w:rPr>
          <w:color w:val="1A1A2E"/>
          <w:sz w:val="22"/>
          <w:szCs w:val="22"/>
        </w:rPr>
        <w:t xml:space="preserve">You do not need the math to use quantization, but a simple picture helps you trust it. Imagine all your numbers fall between -1.0 and +1.0. With INT8 you only get 256 "slots" to land on. So you stretch those 256 slots evenly across the -1.0 to +1.0 range and snap each real number to the nearest slot.</w:t>
      </w:r>
    </w:p>
    <w:p>
      <w:pPr>
        <w:spacing w:after="140" w:line="276"/>
      </w:pPr>
      <w:r>
        <w:rPr>
          <w:color w:val="1A1A2E"/>
          <w:sz w:val="22"/>
          <w:szCs w:val="22"/>
        </w:rPr>
        <w:t xml:space="preserve">The recipe in plain words:</w:t>
      </w:r>
    </w:p>
    <w:p>
      <w:pPr>
        <w:pStyle w:val="ListParagraph"/>
        <w:numPr>
          <w:ilvl w:val="0"/>
          <w:numId w:val="3"/>
        </w:numPr>
        <w:spacing w:after="70" w:line="264"/>
      </w:pPr>
      <w:r>
        <w:rPr>
          <w:color w:val="1A1A2E"/>
          <w:sz w:val="22"/>
          <w:szCs w:val="22"/>
        </w:rPr>
        <w:t xml:space="preserve">Find the biggest and smallest value in the group (the range).</w:t>
      </w:r>
    </w:p>
    <w:p>
      <w:pPr>
        <w:pStyle w:val="ListParagraph"/>
        <w:numPr>
          <w:ilvl w:val="0"/>
          <w:numId w:val="3"/>
        </w:numPr>
        <w:spacing w:after="70" w:line="264"/>
      </w:pPr>
      <w:r>
        <w:rPr>
          <w:color w:val="1A1A2E"/>
          <w:sz w:val="22"/>
          <w:szCs w:val="22"/>
        </w:rPr>
        <w:t xml:space="preserve">Figure out a scale: how much real value each integer step is worth.</w:t>
      </w:r>
    </w:p>
    <w:p>
      <w:pPr>
        <w:pStyle w:val="ListParagraph"/>
        <w:numPr>
          <w:ilvl w:val="0"/>
          <w:numId w:val="3"/>
        </w:numPr>
        <w:spacing w:after="70" w:line="264"/>
      </w:pPr>
      <w:r>
        <w:rPr>
          <w:color w:val="1A1A2E"/>
          <w:sz w:val="22"/>
          <w:szCs w:val="22"/>
        </w:rPr>
        <w:t xml:space="preserve">Convert each float to the nearest integer using that scale (this is the squish).</w:t>
      </w:r>
    </w:p>
    <w:p>
      <w:pPr>
        <w:pStyle w:val="ListParagraph"/>
        <w:numPr>
          <w:ilvl w:val="0"/>
          <w:numId w:val="3"/>
        </w:numPr>
        <w:spacing w:after="70" w:line="264"/>
      </w:pPr>
      <w:r>
        <w:rPr>
          <w:color w:val="1A1A2E"/>
          <w:sz w:val="22"/>
          <w:szCs w:val="22"/>
        </w:rPr>
        <w:t xml:space="preserve">When you need the real value back, multiply the integer by the scale (this is the un-squish).</w:t>
      </w:r>
    </w:p>
    <w:p>
      <w:pPr>
        <w:spacing w:after="80"/>
      </w:pPr>
      <w:r>
        <w:t xml:space="preserve"/>
      </w:r>
    </w:p>
    <w:p>
      <w:pPr>
        <w:spacing w:after="140" w:line="276"/>
      </w:pPr>
      <w:r>
        <w:rPr>
          <w:color w:val="1A1A2E"/>
          <w:sz w:val="22"/>
          <w:szCs w:val="22"/>
        </w:rPr>
        <w:t xml:space="preserve">The scale number is the secret sauce. A good scale keeps the error tiny. A bad scale (for example, one giant value ruining the range for everyone) makes the error big. Almost every "smart" quantization method you will hear about is just a cleverer way of choosing scales so the important numbers stay accurate.</w:t>
      </w:r>
    </w:p>
    <w:p>
      <w:r>
        <w:br w:type="page"/>
      </w:r>
    </w:p>
    <w:p>
      <w:pPr>
        <w:pStyle w:val="Heading1"/>
      </w:pPr>
      <w:r>
        <w:t xml:space="preserve">2. What Is Quantization in LLMs?</w:t>
      </w:r>
    </w:p>
    <w:p>
      <w:pPr>
        <w:pStyle w:val="Heading2"/>
      </w:pPr>
      <w:r>
        <w:t xml:space="preserve">2.1 What is actually being quantized</w:t>
      </w:r>
    </w:p>
    <w:p>
      <w:pPr>
        <w:spacing w:after="140" w:line="276"/>
      </w:pPr>
      <w:r>
        <w:rPr>
          <w:color w:val="1A1A2E"/>
          <w:sz w:val="22"/>
          <w:szCs w:val="22"/>
        </w:rPr>
        <w:t xml:space="preserve">An LLM (like Llama, Mistral, Qwen, GPT-style models) is, under the hood, a giant pile of numbers called weights. These weights are what the model "learned" during training. A 7-billion-parameter model literally has 7 billion of these numbers.</w:t>
      </w:r>
    </w:p>
    <w:p>
      <w:pPr>
        <w:spacing w:after="140" w:line="276"/>
      </w:pPr>
      <w:r>
        <w:rPr>
          <w:color w:val="1A1A2E"/>
          <w:sz w:val="22"/>
          <w:szCs w:val="22"/>
        </w:rPr>
        <w:t xml:space="preserve">Normally those weights are stored in FP16 (2 bytes each). Quantizing an LLM means rewriting those weights in a smaller format like INT8 or INT4, so the whole model takes far less memory and runs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E0A93B" w:sz="18"/>
              <w:bottom w:val="none" w:color="auto" w:sz="0"/>
              <w:right w:val="none" w:color="auto" w:sz="0"/>
            </w:tcBorders>
            <w:shd w:fill="FFF6E5" w:val="clear"/>
            <w:tcMar>
              <w:top w:type="dxa" w:w="120"/>
              <w:left w:type="dxa" w:w="200"/>
              <w:bottom w:type="dxa" w:w="120"/>
              <w:right w:type="dxa" w:w="160"/>
            </w:tcMar>
          </w:tcPr>
          <w:p>
            <w:pPr>
              <w:spacing w:after="60"/>
            </w:pPr>
            <w:r>
              <w:rPr>
                <w:b/>
                <w:bCs/>
                <w:color w:val="9A4B12"/>
                <w:sz w:val="22"/>
                <w:szCs w:val="22"/>
              </w:rPr>
              <w:t xml:space="preserve">The size math you should know by heart</w:t>
            </w:r>
          </w:p>
          <w:p>
            <w:pPr>
              <w:spacing w:after="40" w:line="264"/>
            </w:pPr>
            <w:r>
              <w:rPr>
                <w:color w:val="1A1A2E"/>
                <w:sz w:val="21"/>
                <w:szCs w:val="21"/>
              </w:rPr>
              <w:t xml:space="preserve">Model memory ≈ (number of parameters) × (bytes per parameter).</w:t>
            </w:r>
          </w:p>
          <w:p>
            <w:pPr>
              <w:spacing w:after="40" w:line="264"/>
            </w:pPr>
            <w:r>
              <w:rPr>
                <w:color w:val="1A1A2E"/>
                <w:sz w:val="21"/>
                <w:szCs w:val="21"/>
              </w:rPr>
              <w:t xml:space="preserve">A 7B model in FP16: 7,000,000,000 × 2 bytes = 14 GB.</w:t>
            </w:r>
          </w:p>
          <w:p>
            <w:pPr>
              <w:spacing w:after="40" w:line="264"/>
            </w:pPr>
            <w:r>
              <w:rPr>
                <w:color w:val="1A1A2E"/>
                <w:sz w:val="21"/>
                <w:szCs w:val="21"/>
              </w:rPr>
              <w:t xml:space="preserve">Same model in INT8: 7B × 1 byte = 7 GB.</w:t>
            </w:r>
          </w:p>
          <w:p>
            <w:pPr>
              <w:spacing w:after="40" w:line="264"/>
            </w:pPr>
            <w:r>
              <w:rPr>
                <w:color w:val="1A1A2E"/>
                <w:sz w:val="21"/>
                <w:szCs w:val="21"/>
              </w:rPr>
              <w:t xml:space="preserve">Same model in INT4: 7B × 0.5 byte = 3.5 GB.</w:t>
            </w:r>
          </w:p>
          <w:p>
            <w:pPr>
              <w:spacing w:after="40" w:line="264"/>
            </w:pPr>
            <w:r>
              <w:rPr>
                <w:color w:val="1A1A2E"/>
                <w:sz w:val="21"/>
                <w:szCs w:val="21"/>
              </w:rPr>
              <w:t xml:space="preserve">(Real files are a bit bigger due to extras, but this estimate is close.)</w:t>
            </w:r>
          </w:p>
        </w:tc>
      </w:tr>
    </w:tbl>
    <w:p>
      <w:pPr>
        <w:spacing w:after="140" w:line="276"/>
      </w:pPr>
      <w:r>
        <w:rPr>
          <w:color w:val="1A1A2E"/>
          <w:sz w:val="22"/>
          <w:szCs w:val="22"/>
        </w:rPr>
        <w:t xml:space="preserve">Why this matters in real life: a 14 GB model will not fit on a consumer GPU with 12 GB of memory (like an RTX 3060). Quantize it to INT4 (3.5 GB) and suddenly it fits with room to spare — you can run a serious model on a gaming laptop or a cheap cloud GPU.</w:t>
      </w:r>
    </w:p>
    <w:p>
      <w:pPr>
        <w:pStyle w:val="Heading2"/>
      </w:pPr>
      <w:r>
        <w:t xml:space="preserve">2.2 Why people quantize LLMs (the three wins)</w:t>
      </w:r>
    </w:p>
    <w:p>
      <w:pPr>
        <w:pStyle w:val="ListParagraph"/>
        <w:numPr>
          <w:ilvl w:val="0"/>
          <w:numId w:val="2"/>
        </w:numPr>
        <w:spacing w:after="70" w:line="264"/>
      </w:pPr>
      <w:r>
        <w:rPr>
          <w:b/>
          <w:bCs/>
          <w:color w:val="1A1A2E"/>
          <w:sz w:val="22"/>
          <w:szCs w:val="22"/>
        </w:rPr>
        <w:t xml:space="preserve">1. Less memory.</w:t>
      </w:r>
      <w:r>
        <w:rPr>
          <w:color w:val="1A1A2E"/>
          <w:sz w:val="22"/>
          <w:szCs w:val="22"/>
        </w:rPr>
        <w:t xml:space="preserve"> The biggest reason. Fit bigger models on smaller/cheaper GPUs, or fit more copies on one GPU.</w:t>
      </w:r>
    </w:p>
    <w:p>
      <w:pPr>
        <w:pStyle w:val="ListParagraph"/>
        <w:numPr>
          <w:ilvl w:val="0"/>
          <w:numId w:val="2"/>
        </w:numPr>
        <w:spacing w:after="70" w:line="264"/>
      </w:pPr>
      <w:r>
        <w:rPr>
          <w:b/>
          <w:bCs/>
          <w:color w:val="1A1A2E"/>
          <w:sz w:val="22"/>
          <w:szCs w:val="22"/>
        </w:rPr>
        <w:t xml:space="preserve">2. More speed.</w:t>
      </w:r>
      <w:r>
        <w:rPr>
          <w:color w:val="1A1A2E"/>
          <w:sz w:val="22"/>
          <w:szCs w:val="22"/>
        </w:rPr>
        <w:t xml:space="preserve"> Moving smaller numbers around is faster, and modern chips do INT8 math very quickly. You get more tokens per second.</w:t>
      </w:r>
    </w:p>
    <w:p>
      <w:pPr>
        <w:pStyle w:val="ListParagraph"/>
        <w:numPr>
          <w:ilvl w:val="0"/>
          <w:numId w:val="2"/>
        </w:numPr>
        <w:spacing w:after="70" w:line="264"/>
      </w:pPr>
      <w:r>
        <w:rPr>
          <w:b/>
          <w:bCs/>
          <w:color w:val="1A1A2E"/>
          <w:sz w:val="22"/>
          <w:szCs w:val="22"/>
        </w:rPr>
        <w:t xml:space="preserve">3. Lower cost / power.</w:t>
      </w:r>
      <w:r>
        <w:rPr>
          <w:color w:val="1A1A2E"/>
          <w:sz w:val="22"/>
          <w:szCs w:val="22"/>
        </w:rPr>
        <w:t xml:space="preserve"> Smaller and faster means cheaper cloud bills, less electricity, and the ability to run on edge devices or even phones.</w:t>
      </w:r>
    </w:p>
    <w:p>
      <w:pPr>
        <w:pStyle w:val="Heading2"/>
      </w:pPr>
      <w:r>
        <w:t xml:space="preserve">2.3 The catch: the accuracy tradeoff</w:t>
      </w:r>
    </w:p>
    <w:p>
      <w:pPr>
        <w:spacing w:after="140" w:line="276"/>
      </w:pPr>
      <w:r>
        <w:rPr>
          <w:color w:val="1A1A2E"/>
          <w:sz w:val="22"/>
          <w:szCs w:val="22"/>
        </w:rPr>
        <w:t xml:space="preserve">Squishing weights throws away a little information, so a quantized model can be slightly less accurate than the original. The important real-world finding is that the loss is usually tiny — often unmeasurable in normal use — especially at INT8, and still very good at INT4 with modern methods.</w:t>
      </w:r>
    </w:p>
    <w:p>
      <w:pPr>
        <w:spacing w:after="140" w:line="276"/>
      </w:pPr>
      <w:r>
        <w:rPr>
          <w:color w:val="1A1A2E"/>
          <w:sz w:val="22"/>
          <w:szCs w:val="22"/>
        </w:rPr>
        <w:t xml:space="preserve">Rough rule of thumb for how much quality you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860"/>
        <w:gridCol w:w="2100"/>
      </w:tblGrid>
      <w:tr>
        <w:trPr>
          <w:tblHeader/>
        </w:trPr>
        <w:tc>
          <w:tcPr>
            <w:tcW w:type="dxa" w:w="23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Format</w:t>
            </w:r>
          </w:p>
        </w:tc>
        <w:tc>
          <w:tcPr>
            <w:tcW w:type="dxa" w:w="21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Memory vs FP16</w:t>
            </w:r>
          </w:p>
        </w:tc>
        <w:tc>
          <w:tcPr>
            <w:tcW w:type="dxa" w:w="286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Typical quality</w:t>
            </w:r>
          </w:p>
        </w:tc>
        <w:tc>
          <w:tcPr>
            <w:tcW w:type="dxa" w:w="21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Verdict</w:t>
            </w:r>
          </w:p>
        </w:tc>
      </w:tr>
      <w:tr>
        <w:tc>
          <w:tcPr>
            <w:tcW w:type="dxa" w:w="23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FP16 / BF16</w:t>
            </w:r>
          </w:p>
        </w:tc>
        <w:tc>
          <w:tcPr>
            <w:tcW w:type="dxa" w:w="2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1x (baseline)</w:t>
            </w:r>
          </w:p>
        </w:tc>
        <w:tc>
          <w:tcPr>
            <w:tcW w:type="dxa" w:w="28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100% (the original)</w:t>
            </w:r>
          </w:p>
        </w:tc>
        <w:tc>
          <w:tcPr>
            <w:tcW w:type="dxa" w:w="2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Best quality, biggest</w:t>
            </w:r>
          </w:p>
        </w:tc>
      </w:tr>
      <w:tr>
        <w:tc>
          <w:tcPr>
            <w:tcW w:type="dxa" w:w="23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INT8</w:t>
            </w:r>
          </w:p>
        </w:tc>
        <w:tc>
          <w:tcPr>
            <w:tcW w:type="dxa" w:w="2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~2x smaller</w:t>
            </w:r>
          </w:p>
        </w:tc>
        <w:tc>
          <w:tcPr>
            <w:tcW w:type="dxa" w:w="28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~99%, basically identical</w:t>
            </w:r>
          </w:p>
        </w:tc>
        <w:tc>
          <w:tcPr>
            <w:tcW w:type="dxa" w:w="2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Safe default, hard to beat</w:t>
            </w:r>
          </w:p>
        </w:tc>
      </w:tr>
      <w:tr>
        <w:tc>
          <w:tcPr>
            <w:tcW w:type="dxa" w:w="23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INT4 (good method)</w:t>
            </w:r>
          </w:p>
        </w:tc>
        <w:tc>
          <w:tcPr>
            <w:tcW w:type="dxa" w:w="2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~4x smaller</w:t>
            </w:r>
          </w:p>
        </w:tc>
        <w:tc>
          <w:tcPr>
            <w:tcW w:type="dxa" w:w="28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~97-99%, very close</w:t>
            </w:r>
          </w:p>
        </w:tc>
        <w:tc>
          <w:tcPr>
            <w:tcW w:type="dxa" w:w="2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Best size/quality balance</w:t>
            </w:r>
          </w:p>
        </w:tc>
      </w:tr>
      <w:tr>
        <w:tc>
          <w:tcPr>
            <w:tcW w:type="dxa" w:w="23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INT3 / INT2</w:t>
            </w:r>
          </w:p>
        </w:tc>
        <w:tc>
          <w:tcPr>
            <w:tcW w:type="dxa" w:w="2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~5-8x smaller</w:t>
            </w:r>
          </w:p>
        </w:tc>
        <w:tc>
          <w:tcPr>
            <w:tcW w:type="dxa" w:w="28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noticeably worse</w:t>
            </w:r>
          </w:p>
        </w:tc>
        <w:tc>
          <w:tcPr>
            <w:tcW w:type="dxa" w:w="2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Only when desperate for size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Why INT4 doesn't ruin the model</w:t>
            </w:r>
          </w:p>
          <w:p>
            <w:pPr>
              <w:spacing w:after="40" w:line="264"/>
            </w:pPr>
            <w:r>
              <w:rPr>
                <w:color w:val="1A1A2E"/>
                <w:sz w:val="21"/>
                <w:szCs w:val="21"/>
              </w:rPr>
              <w:t xml:space="preserve">Most weights in an LLM are small and unimportant; a few are critical.</w:t>
            </w:r>
          </w:p>
          <w:p>
            <w:pPr>
              <w:spacing w:after="40" w:line="264"/>
            </w:pPr>
            <w:r>
              <w:rPr>
                <w:color w:val="1A1A2E"/>
                <w:sz w:val="21"/>
                <w:szCs w:val="21"/>
              </w:rPr>
              <w:t xml:space="preserve">Modern methods (GPTQ, AWQ, NF4) protect the critical ones and squish the rest hard.</w:t>
            </w:r>
          </w:p>
          <w:p>
            <w:pPr>
              <w:spacing w:after="40" w:line="264"/>
            </w:pPr>
            <w:r>
              <w:rPr>
                <w:color w:val="1A1A2E"/>
                <w:sz w:val="21"/>
                <w:szCs w:val="21"/>
              </w:rPr>
              <w:t xml:space="preserve">So you get most of the size savings with almost none of the quality cost.</w:t>
            </w:r>
          </w:p>
        </w:tc>
      </w:tr>
    </w:tbl>
    <w:p>
      <w:r>
        <w:br w:type="page"/>
      </w:r>
    </w:p>
    <w:p>
      <w:pPr>
        <w:pStyle w:val="Heading1"/>
      </w:pPr>
      <w:r>
        <w:t xml:space="preserve">3. The Types of Quantization</w:t>
      </w:r>
    </w:p>
    <w:p>
      <w:pPr>
        <w:spacing w:after="140" w:line="276"/>
      </w:pPr>
      <w:r>
        <w:rPr>
          <w:color w:val="1A1A2E"/>
          <w:sz w:val="22"/>
          <w:szCs w:val="22"/>
        </w:rPr>
        <w:t xml:space="preserve">"Types of quantization" can mean three different things, and people mix them up constantly. Let us separate them cleanly, because choosing well later depends on knowing which axis you are talking about.</w:t>
      </w:r>
    </w:p>
    <w:p>
      <w:pPr>
        <w:pStyle w:val="ListParagraph"/>
        <w:numPr>
          <w:ilvl w:val="0"/>
          <w:numId w:val="2"/>
        </w:numPr>
        <w:spacing w:after="70" w:line="264"/>
      </w:pPr>
      <w:r>
        <w:rPr>
          <w:b/>
          <w:bCs/>
          <w:color w:val="1A1A2E"/>
          <w:sz w:val="22"/>
          <w:szCs w:val="22"/>
        </w:rPr>
        <w:t xml:space="preserve">Axis A – The number format:</w:t>
      </w:r>
      <w:r>
        <w:rPr>
          <w:color w:val="1A1A2E"/>
          <w:sz w:val="22"/>
          <w:szCs w:val="22"/>
        </w:rPr>
        <w:t xml:space="preserve"> what you squish TO (INT8, INT4, NF4, FP8...).</w:t>
      </w:r>
    </w:p>
    <w:p>
      <w:pPr>
        <w:pStyle w:val="ListParagraph"/>
        <w:numPr>
          <w:ilvl w:val="0"/>
          <w:numId w:val="2"/>
        </w:numPr>
        <w:spacing w:after="70" w:line="264"/>
      </w:pPr>
      <w:r>
        <w:rPr>
          <w:b/>
          <w:bCs/>
          <w:color w:val="1A1A2E"/>
          <w:sz w:val="22"/>
          <w:szCs w:val="22"/>
        </w:rPr>
        <w:t xml:space="preserve">Axis B – The method/when:</w:t>
      </w:r>
      <w:r>
        <w:rPr>
          <w:color w:val="1A1A2E"/>
          <w:sz w:val="22"/>
          <w:szCs w:val="22"/>
        </w:rPr>
        <w:t xml:space="preserve"> how you do the squishing (after training vs during training).</w:t>
      </w:r>
    </w:p>
    <w:p>
      <w:pPr>
        <w:pStyle w:val="ListParagraph"/>
        <w:numPr>
          <w:ilvl w:val="0"/>
          <w:numId w:val="2"/>
        </w:numPr>
        <w:spacing w:after="70" w:line="264"/>
      </w:pPr>
      <w:r>
        <w:rPr>
          <w:b/>
          <w:bCs/>
          <w:color w:val="1A1A2E"/>
          <w:sz w:val="22"/>
          <w:szCs w:val="22"/>
        </w:rPr>
        <w:t xml:space="preserve">Axis C – The named tool/scheme:</w:t>
      </w:r>
      <w:r>
        <w:rPr>
          <w:color w:val="1A1A2E"/>
          <w:sz w:val="22"/>
          <w:szCs w:val="22"/>
        </w:rPr>
        <w:t xml:space="preserve"> the actual library or algorithm you run (bitsandbytes, GPTQ, AWQ, GGUF...).</w:t>
      </w:r>
    </w:p>
    <w:p>
      <w:pPr>
        <w:pStyle w:val="Heading2"/>
      </w:pPr>
      <w:r>
        <w:t xml:space="preserve">3.1 Axis A – Number formats</w:t>
      </w:r>
    </w:p>
    <w:p>
      <w:pPr>
        <w:spacing w:after="140" w:line="276"/>
      </w:pPr>
      <w:r>
        <w:rPr>
          <w:color w:val="1A1A2E"/>
          <w:sz w:val="22"/>
          <w:szCs w:val="22"/>
        </w:rPr>
        <w:t xml:space="preserve">These are the targets you can quantize to. The lower the bits, the smaller and faster, but the more care is needed to keep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560"/>
        <w:gridCol w:w="3200"/>
      </w:tblGrid>
      <w:tr>
        <w:trPr>
          <w:tblHeader/>
        </w:trPr>
        <w:tc>
          <w:tcPr>
            <w:tcW w:type="dxa" w:w="17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Format</w:t>
            </w:r>
          </w:p>
        </w:tc>
        <w:tc>
          <w:tcPr>
            <w:tcW w:type="dxa" w:w="9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Bits</w:t>
            </w:r>
          </w:p>
        </w:tc>
        <w:tc>
          <w:tcPr>
            <w:tcW w:type="dxa" w:w="356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What it is</w:t>
            </w:r>
          </w:p>
        </w:tc>
        <w:tc>
          <w:tcPr>
            <w:tcW w:type="dxa" w:w="32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Where you'll meet it</w:t>
            </w:r>
          </w:p>
        </w:tc>
      </w:tr>
      <w:tr>
        <w:tc>
          <w:tcPr>
            <w:tcW w:type="dxa" w:w="17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FP32</w:t>
            </w:r>
          </w:p>
        </w:tc>
        <w:tc>
          <w:tcPr>
            <w:tcW w:type="dxa" w:w="9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32</w:t>
            </w:r>
          </w:p>
        </w:tc>
        <w:tc>
          <w:tcPr>
            <w:tcW w:type="dxa" w:w="35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Full float, the original training format</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Rare for inference now</w:t>
            </w:r>
          </w:p>
        </w:tc>
      </w:tr>
      <w:tr>
        <w:tc>
          <w:tcPr>
            <w:tcW w:type="dxa" w:w="17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FP16 / BF16</w:t>
            </w:r>
          </w:p>
        </w:tc>
        <w:tc>
          <w:tcPr>
            <w:tcW w:type="dxa" w:w="9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16</w:t>
            </w:r>
          </w:p>
        </w:tc>
        <w:tc>
          <w:tcPr>
            <w:tcW w:type="dxa" w:w="35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Half-precision float, the usual baseline</w:t>
            </w:r>
          </w:p>
        </w:tc>
        <w:tc>
          <w:tcPr>
            <w:tcW w:type="dxa" w:w="32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Default for GPU inference</w:t>
            </w:r>
          </w:p>
        </w:tc>
      </w:tr>
      <w:tr>
        <w:tc>
          <w:tcPr>
            <w:tcW w:type="dxa" w:w="17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FP8</w:t>
            </w:r>
          </w:p>
        </w:tc>
        <w:tc>
          <w:tcPr>
            <w:tcW w:type="dxa" w:w="9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8</w:t>
            </w:r>
          </w:p>
        </w:tc>
        <w:tc>
          <w:tcPr>
            <w:tcW w:type="dxa" w:w="35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Newer 8-bit float</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Latest GPUs (H100), training</w:t>
            </w:r>
          </w:p>
        </w:tc>
      </w:tr>
      <w:tr>
        <w:tc>
          <w:tcPr>
            <w:tcW w:type="dxa" w:w="17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INT8</w:t>
            </w:r>
          </w:p>
        </w:tc>
        <w:tc>
          <w:tcPr>
            <w:tcW w:type="dxa" w:w="9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8</w:t>
            </w:r>
          </w:p>
        </w:tc>
        <w:tc>
          <w:tcPr>
            <w:tcW w:type="dxa" w:w="35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8-bit integer weights</w:t>
            </w:r>
          </w:p>
        </w:tc>
        <w:tc>
          <w:tcPr>
            <w:tcW w:type="dxa" w:w="32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Very safe quantization</w:t>
            </w:r>
          </w:p>
        </w:tc>
      </w:tr>
      <w:tr>
        <w:tc>
          <w:tcPr>
            <w:tcW w:type="dxa" w:w="17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NF4</w:t>
            </w:r>
          </w:p>
        </w:tc>
        <w:tc>
          <w:tcPr>
            <w:tcW w:type="dxa" w:w="9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4</w:t>
            </w:r>
          </w:p>
        </w:tc>
        <w:tc>
          <w:tcPr>
            <w:tcW w:type="dxa" w:w="35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NormalFloat4, 4-bit tuned for weights</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bitsandbytes / QLoRA</w:t>
            </w:r>
          </w:p>
        </w:tc>
      </w:tr>
      <w:tr>
        <w:tc>
          <w:tcPr>
            <w:tcW w:type="dxa" w:w="17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INT4</w:t>
            </w:r>
          </w:p>
        </w:tc>
        <w:tc>
          <w:tcPr>
            <w:tcW w:type="dxa" w:w="9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4</w:t>
            </w:r>
          </w:p>
        </w:tc>
        <w:tc>
          <w:tcPr>
            <w:tcW w:type="dxa" w:w="35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Plain 4-bit integer</w:t>
            </w:r>
          </w:p>
        </w:tc>
        <w:tc>
          <w:tcPr>
            <w:tcW w:type="dxa" w:w="32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GPTQ / AWQ</w:t>
            </w:r>
          </w:p>
        </w:tc>
      </w:tr>
    </w:tbl>
    <w:p>
      <w:pPr>
        <w:pStyle w:val="Heading2"/>
      </w:pPr>
      <w:r>
        <w:t xml:space="preserve">3.2 Axis B – Method: PTQ vs QAT</w:t>
      </w:r>
    </w:p>
    <w:p>
      <w:pPr>
        <w:spacing w:after="140" w:line="276"/>
      </w:pPr>
      <w:r>
        <w:rPr>
          <w:color w:val="1A1A2E"/>
          <w:sz w:val="22"/>
          <w:szCs w:val="22"/>
        </w:rPr>
        <w:t xml:space="preserve">There are two fundamentally different times you can quantize: AFTER the model is trained, or DURING training. This single choice explains most of the complexity in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30"/>
        <w:gridCol w:w="3830"/>
      </w:tblGrid>
      <w:tr>
        <w:trPr>
          <w:tblHeader/>
        </w:trPr>
        <w:tc>
          <w:tcPr>
            <w:tcW w:type="dxa" w:w="15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
            </w:r>
          </w:p>
        </w:tc>
        <w:tc>
          <w:tcPr>
            <w:tcW w:type="dxa" w:w="403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PTQ (Post-Training Quantization)</w:t>
            </w:r>
          </w:p>
        </w:tc>
        <w:tc>
          <w:tcPr>
            <w:tcW w:type="dxa" w:w="383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QAT (Quantization-Aware Training)</w:t>
            </w:r>
          </w:p>
        </w:tc>
      </w:tr>
      <w:tr>
        <w:tc>
          <w:tcPr>
            <w:tcW w:type="dxa" w:w="15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When</w:t>
            </w:r>
          </w:p>
        </w:tc>
        <w:tc>
          <w:tcPr>
            <w:tcW w:type="dxa" w:w="403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After training is done</w:t>
            </w:r>
          </w:p>
        </w:tc>
        <w:tc>
          <w:tcPr>
            <w:tcW w:type="dxa" w:w="383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Built into the training itself</w:t>
            </w:r>
          </w:p>
        </w:tc>
      </w:tr>
      <w:tr>
        <w:tc>
          <w:tcPr>
            <w:tcW w:type="dxa" w:w="15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Effort</w:t>
            </w:r>
          </w:p>
        </w:tc>
        <w:tc>
          <w:tcPr>
            <w:tcW w:type="dxa" w:w="403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Low – minutes to hours</w:t>
            </w:r>
          </w:p>
        </w:tc>
        <w:tc>
          <w:tcPr>
            <w:tcW w:type="dxa" w:w="383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High – needs full retraining</w:t>
            </w:r>
          </w:p>
        </w:tc>
      </w:tr>
      <w:tr>
        <w:tc>
          <w:tcPr>
            <w:tcW w:type="dxa" w:w="15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Cost</w:t>
            </w:r>
          </w:p>
        </w:tc>
        <w:tc>
          <w:tcPr>
            <w:tcW w:type="dxa" w:w="403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Cheap, runs on one machine</w:t>
            </w:r>
          </w:p>
        </w:tc>
        <w:tc>
          <w:tcPr>
            <w:tcW w:type="dxa" w:w="383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Expensive, needs the training setup</w:t>
            </w:r>
          </w:p>
        </w:tc>
      </w:tr>
      <w:tr>
        <w:tc>
          <w:tcPr>
            <w:tcW w:type="dxa" w:w="15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Accuracy</w:t>
            </w:r>
          </w:p>
        </w:tc>
        <w:tc>
          <w:tcPr>
            <w:tcW w:type="dxa" w:w="403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Great at 8-bit, very good at 4-bit</w:t>
            </w:r>
          </w:p>
        </w:tc>
        <w:tc>
          <w:tcPr>
            <w:tcW w:type="dxa" w:w="383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Best possible, esp. at very low bits</w:t>
            </w:r>
          </w:p>
        </w:tc>
      </w:tr>
      <w:tr>
        <w:tc>
          <w:tcPr>
            <w:tcW w:type="dxa" w:w="15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Who uses it</w:t>
            </w:r>
          </w:p>
        </w:tc>
        <w:tc>
          <w:tcPr>
            <w:tcW w:type="dxa" w:w="403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Almost everyone for LLMs</w:t>
            </w:r>
          </w:p>
        </w:tc>
        <w:tc>
          <w:tcPr>
            <w:tcW w:type="dxa" w:w="383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Teams pushing 2-3 bit or tiny devices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Which method will you actually use?</w:t>
            </w:r>
          </w:p>
          <w:p>
            <w:pPr>
              <w:spacing w:after="40" w:line="264"/>
            </w:pPr>
            <w:r>
              <w:rPr>
                <w:color w:val="1A1A2E"/>
                <w:sz w:val="21"/>
                <w:szCs w:val="21"/>
              </w:rPr>
              <w:t xml:space="preserve">99% of the time: PTQ. You download or run a post-training method and you are done.</w:t>
            </w:r>
          </w:p>
          <w:p>
            <w:pPr>
              <w:spacing w:after="40" w:line="264"/>
            </w:pPr>
            <w:r>
              <w:rPr>
                <w:color w:val="1A1A2E"/>
                <w:sz w:val="21"/>
                <w:szCs w:val="21"/>
              </w:rPr>
              <w:t xml:space="preserve">QAT is mostly the model creators' job, not yours. You rarely do it for a big LLM.</w:t>
            </w:r>
          </w:p>
          <w:p>
            <w:pPr>
              <w:spacing w:after="40" w:line="264"/>
            </w:pPr>
            <w:r>
              <w:rPr>
                <w:color w:val="1A1A2E"/>
                <w:sz w:val="21"/>
                <w:szCs w:val="21"/>
              </w:rPr>
              <w:t xml:space="preserve">Plain-English analogy: PTQ is editing a finished essay down to fewer words. QAT is writing the essay knowing the word limit from the start — better result, far more work.</w:t>
            </w:r>
          </w:p>
        </w:tc>
      </w:tr>
    </w:tbl>
    <w:p>
      <w:pPr>
        <w:pStyle w:val="Heading2"/>
      </w:pPr>
      <w:r>
        <w:t xml:space="preserve">3.3 Axis C – The named schemes you'll actually pick from</w:t>
      </w:r>
    </w:p>
    <w:p>
      <w:pPr>
        <w:spacing w:after="140" w:line="276"/>
      </w:pPr>
      <w:r>
        <w:rPr>
          <w:color w:val="1A1A2E"/>
          <w:sz w:val="22"/>
          <w:szCs w:val="22"/>
        </w:rPr>
        <w:t xml:space="preserve">This is the part you will use day to day. Each of these is a concrete tool with a format and a sweet spot. Here is the honest, no-hedging rundown.</w:t>
      </w:r>
    </w:p>
    <w:p>
      <w:pPr>
        <w:pStyle w:val="Heading3"/>
      </w:pPr>
      <w:r>
        <w:t xml:space="preserve">bitsandbytes (NF4 / INT8)</w:t>
      </w:r>
    </w:p>
    <w:p>
      <w:pPr>
        <w:pStyle w:val="ListParagraph"/>
        <w:numPr>
          <w:ilvl w:val="0"/>
          <w:numId w:val="2"/>
        </w:numPr>
        <w:spacing w:after="70" w:line="264"/>
      </w:pPr>
      <w:r>
        <w:rPr>
          <w:b/>
          <w:bCs/>
          <w:color w:val="1A1A2E"/>
          <w:sz w:val="22"/>
          <w:szCs w:val="22"/>
        </w:rPr>
        <w:t xml:space="preserve">What:</w:t>
      </w:r>
      <w:r>
        <w:rPr>
          <w:color w:val="1A1A2E"/>
          <w:sz w:val="22"/>
          <w:szCs w:val="22"/>
        </w:rPr>
        <w:t xml:space="preserve"> the easiest path. One flag in HuggingFace and your model loads in 4-bit (NF4) or 8-bit. Quantizes on the fly when loading.</w:t>
      </w:r>
    </w:p>
    <w:p>
      <w:pPr>
        <w:pStyle w:val="ListParagraph"/>
        <w:numPr>
          <w:ilvl w:val="0"/>
          <w:numId w:val="2"/>
        </w:numPr>
        <w:spacing w:after="70" w:line="264"/>
      </w:pPr>
      <w:r>
        <w:rPr>
          <w:b/>
          <w:bCs/>
          <w:color w:val="1A1A2E"/>
          <w:sz w:val="22"/>
          <w:szCs w:val="22"/>
        </w:rPr>
        <w:t xml:space="preserve">Best for:</w:t>
      </w:r>
      <w:r>
        <w:rPr>
          <w:color w:val="1A1A2E"/>
          <w:sz w:val="22"/>
          <w:szCs w:val="22"/>
        </w:rPr>
        <w:t xml:space="preserve"> quick experiments, fine-tuning with QLoRA, "I just want it to fit on my GPU right now."</w:t>
      </w:r>
    </w:p>
    <w:p>
      <w:pPr>
        <w:pStyle w:val="ListParagraph"/>
        <w:numPr>
          <w:ilvl w:val="0"/>
          <w:numId w:val="2"/>
        </w:numPr>
        <w:spacing w:after="70" w:line="264"/>
      </w:pPr>
      <w:r>
        <w:rPr>
          <w:b/>
          <w:bCs/>
          <w:color w:val="1A1A2E"/>
          <w:sz w:val="22"/>
          <w:szCs w:val="22"/>
        </w:rPr>
        <w:t xml:space="preserve">Watch out:</w:t>
      </w:r>
      <w:r>
        <w:rPr>
          <w:color w:val="1A1A2E"/>
          <w:sz w:val="22"/>
          <w:szCs w:val="22"/>
        </w:rPr>
        <w:t xml:space="preserve"> inference is a bit slower than GPTQ/AWQ, and it needs a GPU (CUDA).</w:t>
      </w:r>
    </w:p>
    <w:p>
      <w:pPr>
        <w:pStyle w:val="Heading3"/>
      </w:pPr>
      <w:r>
        <w:t xml:space="preserve">GPTQ</w:t>
      </w:r>
    </w:p>
    <w:p>
      <w:pPr>
        <w:pStyle w:val="ListParagraph"/>
        <w:numPr>
          <w:ilvl w:val="0"/>
          <w:numId w:val="2"/>
        </w:numPr>
        <w:spacing w:after="70" w:line="264"/>
      </w:pPr>
      <w:r>
        <w:rPr>
          <w:b/>
          <w:bCs/>
          <w:color w:val="1A1A2E"/>
          <w:sz w:val="22"/>
          <w:szCs w:val="22"/>
        </w:rPr>
        <w:t xml:space="preserve">What:</w:t>
      </w:r>
      <w:r>
        <w:rPr>
          <w:color w:val="1A1A2E"/>
          <w:sz w:val="22"/>
          <w:szCs w:val="22"/>
        </w:rPr>
        <w:t xml:space="preserve"> a smart PTQ method that quantizes weights layer by layer using calibration data to minimize error. Outputs a ready-to-serve 4-bit model.</w:t>
      </w:r>
    </w:p>
    <w:p>
      <w:pPr>
        <w:pStyle w:val="ListParagraph"/>
        <w:numPr>
          <w:ilvl w:val="0"/>
          <w:numId w:val="2"/>
        </w:numPr>
        <w:spacing w:after="70" w:line="264"/>
      </w:pPr>
      <w:r>
        <w:rPr>
          <w:b/>
          <w:bCs/>
          <w:color w:val="1A1A2E"/>
          <w:sz w:val="22"/>
          <w:szCs w:val="22"/>
        </w:rPr>
        <w:t xml:space="preserve">Best for:</w:t>
      </w:r>
      <w:r>
        <w:rPr>
          <w:color w:val="1A1A2E"/>
          <w:sz w:val="22"/>
          <w:szCs w:val="22"/>
        </w:rPr>
        <w:t xml:space="preserve"> fast GPU inference with a permanently saved 4-bit model. Great with serving engines (vLLM, TGI).</w:t>
      </w:r>
    </w:p>
    <w:p>
      <w:pPr>
        <w:pStyle w:val="ListParagraph"/>
        <w:numPr>
          <w:ilvl w:val="0"/>
          <w:numId w:val="2"/>
        </w:numPr>
        <w:spacing w:after="70" w:line="264"/>
      </w:pPr>
      <w:r>
        <w:rPr>
          <w:b/>
          <w:bCs/>
          <w:color w:val="1A1A2E"/>
          <w:sz w:val="22"/>
          <w:szCs w:val="22"/>
        </w:rPr>
        <w:t xml:space="preserve">Watch out:</w:t>
      </w:r>
      <w:r>
        <w:rPr>
          <w:color w:val="1A1A2E"/>
          <w:sz w:val="22"/>
          <w:szCs w:val="22"/>
        </w:rPr>
        <w:t xml:space="preserve"> needs a calibration dataset and a one-time quantization step (or just download a pre-made GPTQ model).</w:t>
      </w:r>
    </w:p>
    <w:p>
      <w:pPr>
        <w:pStyle w:val="Heading3"/>
      </w:pPr>
      <w:r>
        <w:t xml:space="preserve">AWQ (Activation-aware Weight Quantization)</w:t>
      </w:r>
    </w:p>
    <w:p>
      <w:pPr>
        <w:pStyle w:val="ListParagraph"/>
        <w:numPr>
          <w:ilvl w:val="0"/>
          <w:numId w:val="2"/>
        </w:numPr>
        <w:spacing w:after="70" w:line="264"/>
      </w:pPr>
      <w:r>
        <w:rPr>
          <w:b/>
          <w:bCs/>
          <w:color w:val="1A1A2E"/>
          <w:sz w:val="22"/>
          <w:szCs w:val="22"/>
        </w:rPr>
        <w:t xml:space="preserve">What:</w:t>
      </w:r>
      <w:r>
        <w:rPr>
          <w:color w:val="1A1A2E"/>
          <w:sz w:val="22"/>
          <w:szCs w:val="22"/>
        </w:rPr>
        <w:t xml:space="preserve"> like GPTQ but it looks at which weights matter most (based on activations) and protects them. Often slightly better quality than GPTQ at 4-bit.</w:t>
      </w:r>
    </w:p>
    <w:p>
      <w:pPr>
        <w:pStyle w:val="ListParagraph"/>
        <w:numPr>
          <w:ilvl w:val="0"/>
          <w:numId w:val="2"/>
        </w:numPr>
        <w:spacing w:after="70" w:line="264"/>
      </w:pPr>
      <w:r>
        <w:rPr>
          <w:b/>
          <w:bCs/>
          <w:color w:val="1A1A2E"/>
          <w:sz w:val="22"/>
          <w:szCs w:val="22"/>
        </w:rPr>
        <w:t xml:space="preserve">Best for:</w:t>
      </w:r>
      <w:r>
        <w:rPr>
          <w:color w:val="1A1A2E"/>
          <w:sz w:val="22"/>
          <w:szCs w:val="22"/>
        </w:rPr>
        <w:t xml:space="preserve"> the current go-to for high-quality 4-bit GPU serving. Fast and accurate.</w:t>
      </w:r>
    </w:p>
    <w:p>
      <w:pPr>
        <w:pStyle w:val="ListParagraph"/>
        <w:numPr>
          <w:ilvl w:val="0"/>
          <w:numId w:val="2"/>
        </w:numPr>
        <w:spacing w:after="70" w:line="264"/>
      </w:pPr>
      <w:r>
        <w:rPr>
          <w:b/>
          <w:bCs/>
          <w:color w:val="1A1A2E"/>
          <w:sz w:val="22"/>
          <w:szCs w:val="22"/>
        </w:rPr>
        <w:t xml:space="preserve">Watch out:</w:t>
      </w:r>
      <w:r>
        <w:rPr>
          <w:color w:val="1A1A2E"/>
          <w:sz w:val="22"/>
          <w:szCs w:val="22"/>
        </w:rPr>
        <w:t xml:space="preserve"> also needs calibration / a pre-made model; GPU-focused.</w:t>
      </w:r>
    </w:p>
    <w:p>
      <w:pPr>
        <w:pStyle w:val="Heading3"/>
      </w:pPr>
      <w:r>
        <w:t xml:space="preserve">GGUF (llama.cpp / Ollama)</w:t>
      </w:r>
    </w:p>
    <w:p>
      <w:pPr>
        <w:pStyle w:val="ListParagraph"/>
        <w:numPr>
          <w:ilvl w:val="0"/>
          <w:numId w:val="2"/>
        </w:numPr>
        <w:spacing w:after="70" w:line="264"/>
      </w:pPr>
      <w:r>
        <w:rPr>
          <w:b/>
          <w:bCs/>
          <w:color w:val="1A1A2E"/>
          <w:sz w:val="22"/>
          <w:szCs w:val="22"/>
        </w:rPr>
        <w:t xml:space="preserve">What:</w:t>
      </w:r>
      <w:r>
        <w:rPr>
          <w:color w:val="1A1A2E"/>
          <w:sz w:val="22"/>
          <w:szCs w:val="22"/>
        </w:rPr>
        <w:t xml:space="preserve"> a file format for running models on CPU, Macs, and modest GPUs. Comes in many levels like Q4_K_M, Q5_K_M, Q8_0.</w:t>
      </w:r>
    </w:p>
    <w:p>
      <w:pPr>
        <w:pStyle w:val="ListParagraph"/>
        <w:numPr>
          <w:ilvl w:val="0"/>
          <w:numId w:val="2"/>
        </w:numPr>
        <w:spacing w:after="70" w:line="264"/>
      </w:pPr>
      <w:r>
        <w:rPr>
          <w:b/>
          <w:bCs/>
          <w:color w:val="1A1A2E"/>
          <w:sz w:val="22"/>
          <w:szCs w:val="22"/>
        </w:rPr>
        <w:t xml:space="preserve">Best for:</w:t>
      </w:r>
      <w:r>
        <w:rPr>
          <w:color w:val="1A1A2E"/>
          <w:sz w:val="22"/>
          <w:szCs w:val="22"/>
        </w:rPr>
        <w:t xml:space="preserve"> running locally with no fancy GPU. This is what Ollama and LM Studio use under the hood.</w:t>
      </w:r>
    </w:p>
    <w:p>
      <w:pPr>
        <w:pStyle w:val="ListParagraph"/>
        <w:numPr>
          <w:ilvl w:val="0"/>
          <w:numId w:val="2"/>
        </w:numPr>
        <w:spacing w:after="70" w:line="264"/>
      </w:pPr>
      <w:r>
        <w:rPr>
          <w:b/>
          <w:bCs/>
          <w:color w:val="1A1A2E"/>
          <w:sz w:val="22"/>
          <w:szCs w:val="22"/>
        </w:rPr>
        <w:t xml:space="preserve">Watch out:</w:t>
      </w:r>
      <w:r>
        <w:rPr>
          <w:color w:val="1A1A2E"/>
          <w:sz w:val="22"/>
          <w:szCs w:val="22"/>
        </w:rPr>
        <w:t xml:space="preserve"> naming is cryptic (see cheat sheet). For most people, Q4_K_M is the sweet spot.</w:t>
      </w:r>
    </w:p>
    <w:p>
      <w:pPr>
        <w:pStyle w:val="Heading3"/>
      </w:pPr>
      <w:r>
        <w:t xml:space="preserve">SmoothQuant / FP8 (W8A8)</w:t>
      </w:r>
    </w:p>
    <w:p>
      <w:pPr>
        <w:pStyle w:val="ListParagraph"/>
        <w:numPr>
          <w:ilvl w:val="0"/>
          <w:numId w:val="2"/>
        </w:numPr>
        <w:spacing w:after="70" w:line="264"/>
      </w:pPr>
      <w:r>
        <w:rPr>
          <w:b/>
          <w:bCs/>
          <w:color w:val="1A1A2E"/>
          <w:sz w:val="22"/>
          <w:szCs w:val="22"/>
        </w:rPr>
        <w:t xml:space="preserve">What:</w:t>
      </w:r>
      <w:r>
        <w:rPr>
          <w:color w:val="1A1A2E"/>
          <w:sz w:val="22"/>
          <w:szCs w:val="22"/>
        </w:rPr>
        <w:t xml:space="preserve"> 8-bit for BOTH weights and activations, used for high-throughput serving on big GPUs. SmoothQuant shifts the difficulty so 8-bit activations behave.</w:t>
      </w:r>
    </w:p>
    <w:p>
      <w:pPr>
        <w:pStyle w:val="ListParagraph"/>
        <w:numPr>
          <w:ilvl w:val="0"/>
          <w:numId w:val="2"/>
        </w:numPr>
        <w:spacing w:after="70" w:line="264"/>
      </w:pPr>
      <w:r>
        <w:rPr>
          <w:b/>
          <w:bCs/>
          <w:color w:val="1A1A2E"/>
          <w:sz w:val="22"/>
          <w:szCs w:val="22"/>
        </w:rPr>
        <w:t xml:space="preserve">Best for:</w:t>
      </w:r>
      <w:r>
        <w:rPr>
          <w:color w:val="1A1A2E"/>
          <w:sz w:val="22"/>
          <w:szCs w:val="22"/>
        </w:rPr>
        <w:t xml:space="preserve"> large-scale production serving where you want speed at near-zero quality loss.</w:t>
      </w:r>
    </w:p>
    <w:p>
      <w:pPr>
        <w:spacing w:after="80"/>
      </w:pPr>
      <w:r>
        <w:t xml:space="preserve"/>
      </w:r>
    </w:p>
    <w:p>
      <w:pPr>
        <w:spacing w:after="140" w:line="276"/>
      </w:pPr>
      <w:r>
        <w:rPr>
          <w:color w:val="1A1A2E"/>
          <w:sz w:val="22"/>
          <w:szCs w:val="22"/>
        </w:rPr>
        <w:t xml:space="preserve">Quick decision snapshot (full framework comes in Part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Your situation</w:t>
            </w:r>
          </w:p>
        </w:tc>
        <w:tc>
          <w:tcPr>
            <w:tcW w:type="dxa" w:w="468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Use this</w:t>
            </w:r>
          </w:p>
        </w:tc>
      </w:tr>
      <w:tr>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No GPU / Mac / laptop</w:t>
            </w:r>
          </w:p>
        </w:tc>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GGUF (Ollama, llama.cpp)</w:t>
            </w:r>
          </w:p>
        </w:tc>
      </w:tr>
      <w:tr>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GPU, want easiest setup</w:t>
            </w:r>
          </w:p>
        </w:tc>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bitsandbytes 4-bit (NF4)</w:t>
            </w:r>
          </w:p>
        </w:tc>
      </w:tr>
      <w:tr>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GPU, want best 4-bit quality + speed</w:t>
            </w:r>
          </w:p>
        </w:tc>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AWQ (or GPTQ)</w:t>
            </w:r>
          </w:p>
        </w:tc>
      </w:tr>
      <w:tr>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Big production serving</w:t>
            </w:r>
          </w:p>
        </w:tc>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FP8 / SmoothQuant (W8A8) or AWQ</w:t>
            </w:r>
          </w:p>
        </w:tc>
      </w:tr>
      <w:tr>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Fine-tuning on a small GPU</w:t>
            </w:r>
          </w:p>
        </w:tc>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bitsandbytes NF4 + QLoRA</w:t>
            </w:r>
          </w:p>
        </w:tc>
      </w:tr>
    </w:tbl>
    <w:p>
      <w:r>
        <w:br w:type="page"/>
      </w:r>
    </w:p>
    <w:p>
      <w:pPr>
        <w:pStyle w:val="Heading1"/>
      </w:pPr>
      <w:r>
        <w:t xml:space="preserve">4. How Quantization Is Used (Hands-On)</w:t>
      </w:r>
    </w:p>
    <w:p>
      <w:pPr>
        <w:spacing w:after="140" w:line="276"/>
      </w:pPr>
      <w:r>
        <w:rPr>
          <w:color w:val="1A1A2E"/>
          <w:sz w:val="22"/>
          <w:szCs w:val="22"/>
        </w:rPr>
        <w:t xml:space="preserve">Now the practical part: actually loading and running quantized models. Below are the four paths matching the schemes above. All code is plain Python you can copy and adapt.</w:t>
      </w:r>
    </w:p>
    <w:p>
      <w:pPr>
        <w:pStyle w:val="Heading2"/>
      </w:pPr>
      <w:r>
        <w:t xml:space="preserve">4.1 The easiest: bitsandbytes 4-bit (NF4) in HuggingFace</w:t>
      </w:r>
    </w:p>
    <w:p>
      <w:pPr>
        <w:spacing w:after="140" w:line="276"/>
      </w:pPr>
      <w:r>
        <w:rPr>
          <w:color w:val="1A1A2E"/>
          <w:sz w:val="22"/>
          <w:szCs w:val="22"/>
        </w:rPr>
        <w:t xml:space="preserve">This downloads a normal model and squishes it to 4-bit as it loads. Great first thing to 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transformers import AutoModelForCausalLM, AutoTokenizer, BitsAndBytesConfig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torch</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model_id = "meta-llama/Llama-3.1-8B-Instruct"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quant_config = BitsAndBytesConfig(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load_in_4bit=True,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bnb_4bit_quant_type="nf4",</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bnb_4bit_compute_dtype=torch.bfloat16,</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bnb_4bit_use_double_quant=True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tokenizer = AutoTokenizer.from_pretrained(model_id)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model = AutoModelForCausalLM.from_pretrained(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model_id,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quantization_config=quant_config,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device_map="auto"</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prompt = "Explain quantization in one sentence."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inputs = tokenizer(prompt, return_tensors="pt").to(model.device)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out = model.generate(**inputs, max_new_tokens=80)</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print(tokenizer.decode(out[0], skip_special_tokens=True))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What each line is doing</w:t>
            </w:r>
          </w:p>
          <w:p>
            <w:pPr>
              <w:spacing w:after="40" w:line="264"/>
            </w:pPr>
            <w:r>
              <w:rPr>
                <w:color w:val="1A1A2E"/>
                <w:sz w:val="21"/>
                <w:szCs w:val="21"/>
              </w:rPr>
              <w:t xml:space="preserve">load_in_4bit: turn on 4-bit mode.</w:t>
            </w:r>
          </w:p>
          <w:p>
            <w:pPr>
              <w:spacing w:after="40" w:line="264"/>
            </w:pPr>
            <w:r>
              <w:rPr>
                <w:color w:val="1A1A2E"/>
                <w:sz w:val="21"/>
                <w:szCs w:val="21"/>
              </w:rPr>
              <w:t xml:space="preserve">nf4: use the NormalFloat4 format, which fits weight values better than plain int4.</w:t>
            </w:r>
          </w:p>
          <w:p>
            <w:pPr>
              <w:spacing w:after="40" w:line="264"/>
            </w:pPr>
            <w:r>
              <w:rPr>
                <w:color w:val="1A1A2E"/>
                <w:sz w:val="21"/>
                <w:szCs w:val="21"/>
              </w:rPr>
              <w:t xml:space="preserve">compute_dtype bfloat16: do the actual math in 16-bit for accuracy, store in 4-bit.</w:t>
            </w:r>
          </w:p>
          <w:p>
            <w:pPr>
              <w:spacing w:after="40" w:line="264"/>
            </w:pPr>
            <w:r>
              <w:rPr>
                <w:color w:val="1A1A2E"/>
                <w:sz w:val="21"/>
                <w:szCs w:val="21"/>
              </w:rPr>
              <w:t xml:space="preserve">double_quant: also quantize the quantization constants — a little extra free saving.</w:t>
            </w:r>
          </w:p>
          <w:p>
            <w:pPr>
              <w:spacing w:after="40" w:line="264"/>
            </w:pPr>
            <w:r>
              <w:rPr>
                <w:color w:val="1A1A2E"/>
                <w:sz w:val="21"/>
                <w:szCs w:val="21"/>
              </w:rPr>
              <w:t xml:space="preserve">device_map='auto': let it place the model on your GPU automatically.</w:t>
            </w:r>
          </w:p>
        </w:tc>
      </w:tr>
    </w:tbl>
    <w:p>
      <w:pPr>
        <w:pStyle w:val="Heading2"/>
      </w:pPr>
      <w:r>
        <w:t xml:space="preserve">4.2 Fast GPU serving: a pre-made AWQ or GPTQ model</w:t>
      </w:r>
    </w:p>
    <w:p>
      <w:pPr>
        <w:spacing w:after="140" w:line="276"/>
      </w:pPr>
      <w:r>
        <w:rPr>
          <w:color w:val="1A1A2E"/>
          <w:sz w:val="22"/>
          <w:szCs w:val="22"/>
        </w:rPr>
        <w:t xml:space="preserve">The simplest way to use AWQ/GPTQ is to download a model someone already quantized (search the Hugging Face Hub for names ending in -AWQ or -GPTQ). It just loads like a normal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transformers import AutoModelForCausalLM, AutoTokenizer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model_id = "TheBloke/Mistral-7B-Instruct-v0.2-AWQ"</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tokenizer = AutoTokenizer.from_pretrained(model_id)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model = AutoModelForCausalLM.from_pretrained(model_id, device_map="auto")</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inputs = tokenizer("What is RAG?", return_tensors="pt").to(model.device)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out = model.generate(**inputs, max_new_tokens=120)</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print(tokenizer.decode(out[0], skip_special_tokens=True))</w:t>
            </w:r>
          </w:p>
        </w:tc>
      </w:tr>
    </w:tbl>
    <w:p>
      <w:pPr>
        <w:spacing w:after="140" w:line="276"/>
      </w:pPr>
      <w:r>
        <w:rPr>
          <w:color w:val="1A1A2E"/>
          <w:sz w:val="22"/>
          <w:szCs w:val="22"/>
        </w:rPr>
        <w:t xml:space="preserve">For real production throughput, you would point a serving engine like vLLM at the same quantized model and get many requests per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vllm import LLM, SamplingParams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llm = LLM(model="TheBloke/Mistral-7B-Instruct-v0.2-AWQ", quantization="awq")</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params = SamplingParams(max_tokens=120, temperature=0.2)</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answers = llm.generate(["What is RAG?", "What is quantization?"], params)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for a in answers: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print(a.outputs[0].text)</w:t>
            </w:r>
          </w:p>
        </w:tc>
      </w:tr>
    </w:tbl>
    <w:p>
      <w:pPr>
        <w:pStyle w:val="Heading2"/>
      </w:pPr>
      <w:r>
        <w:t xml:space="preserve">4.3 Make your own GPTQ model (one-time quantization)</w:t>
      </w:r>
    </w:p>
    <w:p>
      <w:pPr>
        <w:spacing w:after="140" w:line="276"/>
      </w:pPr>
      <w:r>
        <w:rPr>
          <w:color w:val="1A1A2E"/>
          <w:sz w:val="22"/>
          <w:szCs w:val="22"/>
        </w:rPr>
        <w:t xml:space="preserve">If no pre-made version exists, you quantize once with a small calibration set and save the result. Then it loads fast forever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transformers import AutoTokenizer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gptqmodel import GPTQModel, QuantizeConfig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model_id = "mistralai/Mistral-7B-Instruct-v0.2"</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out_dir = "mistral-7b-gptq-4bit"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calibration =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"Retrieval augmented generation combines search with a language model.",</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"Quantization stores model weights using fewer bits to save memory.",</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"Vector databases store embeddings for fast similarity search."</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quant_config = QuantizeConfig(bits=4, group_size=128)</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model = GPTQModel.load(model_id, quant_config)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model.quantize(calibration)</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model.save(out_dir)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AutoTokenizer.from_pretrained(model_id).save_pretrained(out_dir)</w:t>
            </w:r>
          </w:p>
        </w:tc>
      </w:tr>
    </w:tbl>
    <w:p>
      <w:pPr>
        <w:pStyle w:val="Heading2"/>
      </w:pPr>
      <w:r>
        <w:t xml:space="preserve">4.4 No GPU: GGUF with Ollama</w:t>
      </w:r>
    </w:p>
    <w:p>
      <w:pPr>
        <w:spacing w:after="140" w:line="276"/>
      </w:pPr>
      <w:r>
        <w:rPr>
          <w:color w:val="1A1A2E"/>
          <w:sz w:val="22"/>
          <w:szCs w:val="22"/>
        </w:rPr>
        <w:t xml:space="preserve">On a laptop, Mac, or CPU box, GGUF is the answer. The friendliest front-end is Ollama — it pulls an already-quantized GGUF model and serves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In your terminal (one time):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ollama pull llama3.1:8b        # already 4-bit quantized GGUF</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ollama</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reply = ollama.chat(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model="llama3.1:8b",</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messages=[{"role": "user", "content": "Explain quantization simply."}]</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print(reply["message"]["content"])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Mental model for Part 4</w:t>
            </w:r>
          </w:p>
          <w:p>
            <w:pPr>
              <w:spacing w:after="40" w:line="264"/>
            </w:pPr>
            <w:r>
              <w:rPr>
                <w:color w:val="1A1A2E"/>
                <w:sz w:val="21"/>
                <w:szCs w:val="21"/>
              </w:rPr>
              <w:t xml:space="preserve">bitsandbytes = quantize while loading, easiest, needs GPU.</w:t>
            </w:r>
          </w:p>
          <w:p>
            <w:pPr>
              <w:spacing w:after="40" w:line="264"/>
            </w:pPr>
            <w:r>
              <w:rPr>
                <w:color w:val="1A1A2E"/>
                <w:sz w:val="21"/>
                <w:szCs w:val="21"/>
              </w:rPr>
              <w:t xml:space="preserve">AWQ/GPTQ = pre-quantized file, fast GPU serving.</w:t>
            </w:r>
          </w:p>
          <w:p>
            <w:pPr>
              <w:spacing w:after="40" w:line="264"/>
            </w:pPr>
            <w:r>
              <w:rPr>
                <w:color w:val="1A1A2E"/>
                <w:sz w:val="21"/>
                <w:szCs w:val="21"/>
              </w:rPr>
              <w:t xml:space="preserve">GGUF/Ollama = quantized file for CPU/Mac, run anywhere.</w:t>
            </w:r>
          </w:p>
          <w:p>
            <w:pPr>
              <w:spacing w:after="40" w:line="264"/>
            </w:pPr>
            <w:r>
              <w:rPr>
                <w:color w:val="1A1A2E"/>
                <w:sz w:val="21"/>
                <w:szCs w:val="21"/>
              </w:rPr>
              <w:t xml:space="preserve">Same model, same idea, just different doors into the same room.</w:t>
            </w:r>
          </w:p>
        </w:tc>
      </w:tr>
    </w:tbl>
    <w:p>
      <w:r>
        <w:br w:type="page"/>
      </w:r>
    </w:p>
    <w:p>
      <w:pPr>
        <w:pStyle w:val="Heading1"/>
      </w:pPr>
      <w:r>
        <w:t xml:space="preserve">5. Quantization in RAG – Where It Fits</w:t>
      </w:r>
    </w:p>
    <w:p>
      <w:pPr>
        <w:pStyle w:val="Heading2"/>
      </w:pPr>
      <w:r>
        <w:t xml:space="preserve">5.1 A 20-second RAG refresher</w:t>
      </w:r>
    </w:p>
    <w:p>
      <w:pPr>
        <w:spacing w:after="140" w:line="276"/>
      </w:pPr>
      <w:r>
        <w:rPr>
          <w:color w:val="1A1A2E"/>
          <w:sz w:val="22"/>
          <w:szCs w:val="22"/>
        </w:rPr>
        <w:t xml:space="preserve">RAG (Retrieval-Augmented Generation) is the pattern where, instead of asking the LLM to answer from memory, you first FETCH relevant documents and feed them to the LLM as context. The two big pieces are:</w:t>
      </w:r>
    </w:p>
    <w:p>
      <w:pPr>
        <w:pStyle w:val="ListParagraph"/>
        <w:numPr>
          <w:ilvl w:val="0"/>
          <w:numId w:val="2"/>
        </w:numPr>
        <w:spacing w:after="70" w:line="264"/>
      </w:pPr>
      <w:r>
        <w:rPr>
          <w:b/>
          <w:bCs/>
          <w:color w:val="1A1A2E"/>
          <w:sz w:val="22"/>
          <w:szCs w:val="22"/>
        </w:rPr>
        <w:t xml:space="preserve">The retriever:</w:t>
      </w:r>
      <w:r>
        <w:rPr>
          <w:color w:val="1A1A2E"/>
          <w:sz w:val="22"/>
          <w:szCs w:val="22"/>
        </w:rPr>
        <w:t xml:space="preserve"> turns text into vectors (embeddings) and searches a vector database to find the most relevant chunks.</w:t>
      </w:r>
    </w:p>
    <w:p>
      <w:pPr>
        <w:pStyle w:val="ListParagraph"/>
        <w:numPr>
          <w:ilvl w:val="0"/>
          <w:numId w:val="2"/>
        </w:numPr>
        <w:spacing w:after="70" w:line="264"/>
      </w:pPr>
      <w:r>
        <w:rPr>
          <w:b/>
          <w:bCs/>
          <w:color w:val="1A1A2E"/>
          <w:sz w:val="22"/>
          <w:szCs w:val="22"/>
        </w:rPr>
        <w:t xml:space="preserve">The generator:</w:t>
      </w:r>
      <w:r>
        <w:rPr>
          <w:color w:val="1A1A2E"/>
          <w:sz w:val="22"/>
          <w:szCs w:val="22"/>
        </w:rPr>
        <w:t xml:space="preserve"> the LLM that reads those chunks plus your question and writes the final answer.</w:t>
      </w:r>
    </w:p>
    <w:p>
      <w:pPr>
        <w:pStyle w:val="Heading2"/>
      </w:pPr>
      <w:r>
        <w:t xml:space="preserve">5.2 The big insight: RAG has THREE quantizable parts</w:t>
      </w:r>
    </w:p>
    <w:p>
      <w:pPr>
        <w:spacing w:after="140" w:line="276"/>
      </w:pPr>
      <w:r>
        <w:rPr>
          <w:color w:val="1A1A2E"/>
          <w:sz w:val="22"/>
          <w:szCs w:val="22"/>
        </w:rPr>
        <w:t xml:space="preserve">Most people only think about quantizing the LLM. But a RAG system is bigger than the LLM, and quantization can help in three distinct places. This is the part interviewers love and beginners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400"/>
        <w:gridCol w:w="2600"/>
      </w:tblGrid>
      <w:tr>
        <w:trPr>
          <w:tblHeader/>
        </w:trPr>
        <w:tc>
          <w:tcPr>
            <w:tcW w:type="dxa" w:w="6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w:t>
            </w:r>
          </w:p>
        </w:tc>
        <w:tc>
          <w:tcPr>
            <w:tcW w:type="dxa" w:w="276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What gets quantized</w:t>
            </w:r>
          </w:p>
        </w:tc>
        <w:tc>
          <w:tcPr>
            <w:tcW w:type="dxa" w:w="34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What it shrinks/speeds</w:t>
            </w:r>
          </w:p>
        </w:tc>
        <w:tc>
          <w:tcPr>
            <w:tcW w:type="dxa" w:w="26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Typical tool</w:t>
            </w:r>
          </w:p>
        </w:tc>
      </w:tr>
      <w:tr>
        <w:tc>
          <w:tcPr>
            <w:tcW w:type="dxa" w:w="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1</w:t>
            </w:r>
          </w:p>
        </w:tc>
        <w:tc>
          <w:tcPr>
            <w:tcW w:type="dxa" w:w="27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The generator LLM</w:t>
            </w:r>
          </w:p>
        </w:tc>
        <w:tc>
          <w:tcPr>
            <w:tcW w:type="dxa" w:w="34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The answer-writing model's memory + speed</w:t>
            </w:r>
          </w:p>
        </w:tc>
        <w:tc>
          <w:tcPr>
            <w:tcW w:type="dxa" w:w="2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AWQ, GPTQ, GGUF, bnb</w:t>
            </w:r>
          </w:p>
        </w:tc>
      </w:tr>
      <w:tr>
        <w:tc>
          <w:tcPr>
            <w:tcW w:type="dxa" w:w="6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2</w:t>
            </w:r>
          </w:p>
        </w:tc>
        <w:tc>
          <w:tcPr>
            <w:tcW w:type="dxa" w:w="27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The embedding model</w:t>
            </w:r>
          </w:p>
        </w:tc>
        <w:tc>
          <w:tcPr>
            <w:tcW w:type="dxa" w:w="34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The model that turns text into vectors</w:t>
            </w:r>
          </w:p>
        </w:tc>
        <w:tc>
          <w:tcPr>
            <w:tcW w:type="dxa" w:w="26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ONNX INT8, bnb, GGUF</w:t>
            </w:r>
          </w:p>
        </w:tc>
      </w:tr>
      <w:tr>
        <w:tc>
          <w:tcPr>
            <w:tcW w:type="dxa" w:w="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3</w:t>
            </w:r>
          </w:p>
        </w:tc>
        <w:tc>
          <w:tcPr>
            <w:tcW w:type="dxa" w:w="27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The stored vectors</w:t>
            </w:r>
          </w:p>
        </w:tc>
        <w:tc>
          <w:tcPr>
            <w:tcW w:type="dxa" w:w="34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The vector database itself (often huge)</w:t>
            </w:r>
          </w:p>
        </w:tc>
        <w:tc>
          <w:tcPr>
            <w:tcW w:type="dxa" w:w="2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Scalar / Product / Binary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Why part 3 (vectors) is secretly the biggest win in RAG</w:t>
            </w:r>
          </w:p>
          <w:p>
            <w:pPr>
              <w:spacing w:after="40" w:line="264"/>
            </w:pPr>
            <w:r>
              <w:rPr>
                <w:color w:val="1A1A2E"/>
                <w:sz w:val="21"/>
                <w:szCs w:val="21"/>
              </w:rPr>
              <w:t xml:space="preserve">If you have 10 million chunks and each embedding is 1024 floats × 4 bytes, that is ~40 GB of vectors.</w:t>
            </w:r>
          </w:p>
          <w:p>
            <w:pPr>
              <w:spacing w:after="40" w:line="264"/>
            </w:pPr>
            <w:r>
              <w:rPr>
                <w:color w:val="1A1A2E"/>
                <w:sz w:val="21"/>
                <w:szCs w:val="21"/>
              </w:rPr>
              <w:t xml:space="preserve">Quantize those vectors to int8 and it becomes ~10 GB. To 1-bit (binary) and it becomes ~1.25 GB.</w:t>
            </w:r>
          </w:p>
          <w:p>
            <w:pPr>
              <w:spacing w:after="40" w:line="264"/>
            </w:pPr>
            <w:r>
              <w:rPr>
                <w:color w:val="1A1A2E"/>
                <w:sz w:val="21"/>
                <w:szCs w:val="21"/>
              </w:rPr>
              <w:t xml:space="preserve">That means cheaper memory, faster search, and lower cost — with clever methods keeping search quality almost identical.</w:t>
            </w:r>
          </w:p>
          <w:p>
            <w:pPr>
              <w:spacing w:after="40" w:line="264"/>
            </w:pPr>
            <w:r>
              <w:rPr>
                <w:color w:val="1A1A2E"/>
                <w:sz w:val="21"/>
                <w:szCs w:val="21"/>
              </w:rPr>
              <w:t xml:space="preserve">The LLM gets all the attention, but vector quantization is often where RAG saves the most.</w:t>
            </w:r>
          </w:p>
        </w:tc>
      </w:tr>
    </w:tbl>
    <w:p>
      <w:pPr>
        <w:pStyle w:val="Heading2"/>
      </w:pPr>
      <w:r>
        <w:t xml:space="preserve">5.3 The three vector quantization styles (plain English)</w:t>
      </w:r>
    </w:p>
    <w:p>
      <w:pPr>
        <w:spacing w:after="140" w:line="276"/>
      </w:pPr>
      <w:r>
        <w:rPr>
          <w:color w:val="1A1A2E"/>
          <w:sz w:val="22"/>
          <w:szCs w:val="22"/>
        </w:rPr>
        <w:t xml:space="preserve">When we say "quantize the vectors," there are three popular ways, from gentle to aggressive:</w:t>
      </w:r>
    </w:p>
    <w:p>
      <w:pPr>
        <w:pStyle w:val="ListParagraph"/>
        <w:numPr>
          <w:ilvl w:val="0"/>
          <w:numId w:val="2"/>
        </w:numPr>
        <w:spacing w:after="70" w:line="264"/>
      </w:pPr>
      <w:r>
        <w:rPr>
          <w:b/>
          <w:bCs/>
          <w:color w:val="1A1A2E"/>
          <w:sz w:val="22"/>
          <w:szCs w:val="22"/>
        </w:rPr>
        <w:t xml:space="preserve">Scalar Quantization (SQ):</w:t>
      </w:r>
      <w:r>
        <w:rPr>
          <w:color w:val="1A1A2E"/>
          <w:sz w:val="22"/>
          <w:szCs w:val="22"/>
        </w:rPr>
        <w:t xml:space="preserve"> turn each number in the vector from a 4-byte float into a 1-byte int8. 4x smaller, almost no quality loss. The safe default.</w:t>
      </w:r>
    </w:p>
    <w:p>
      <w:pPr>
        <w:pStyle w:val="ListParagraph"/>
        <w:numPr>
          <w:ilvl w:val="0"/>
          <w:numId w:val="2"/>
        </w:numPr>
        <w:spacing w:after="70" w:line="264"/>
      </w:pPr>
      <w:r>
        <w:rPr>
          <w:b/>
          <w:bCs/>
          <w:color w:val="1A1A2E"/>
          <w:sz w:val="22"/>
          <w:szCs w:val="22"/>
        </w:rPr>
        <w:t xml:space="preserve">Product Quantization (PQ):</w:t>
      </w:r>
      <w:r>
        <w:rPr>
          <w:color w:val="1A1A2E"/>
          <w:sz w:val="22"/>
          <w:szCs w:val="22"/>
        </w:rPr>
        <w:t xml:space="preserve"> chop each vector into small pieces and replace each piece with a code from a learned codebook. Huge compression (often 16-64x), more quality loss, needs rescoring.</w:t>
      </w:r>
    </w:p>
    <w:p>
      <w:pPr>
        <w:pStyle w:val="ListParagraph"/>
        <w:numPr>
          <w:ilvl w:val="0"/>
          <w:numId w:val="2"/>
        </w:numPr>
        <w:spacing w:after="70" w:line="264"/>
      </w:pPr>
      <w:r>
        <w:rPr>
          <w:b/>
          <w:bCs/>
          <w:color w:val="1A1A2E"/>
          <w:sz w:val="22"/>
          <w:szCs w:val="22"/>
        </w:rPr>
        <w:t xml:space="preserve">Binary Quantization (BQ):</w:t>
      </w:r>
      <w:r>
        <w:rPr>
          <w:color w:val="1A1A2E"/>
          <w:sz w:val="22"/>
          <w:szCs w:val="22"/>
        </w:rPr>
        <w:t xml:space="preserve"> keep only the sign of each number (+ becomes 1, - becomes 0). 32x smaller, blazing fast to compare, surprisingly good for big modern embeddings — especially if you re-check top results with the real vectors.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00"/>
        <w:gridCol w:w="2500"/>
        <w:gridCol w:w="2800"/>
      </w:tblGrid>
      <w:tr>
        <w:trPr>
          <w:tblHeader/>
        </w:trPr>
        <w:tc>
          <w:tcPr>
            <w:tcW w:type="dxa" w:w="236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Vector method</w:t>
            </w:r>
          </w:p>
        </w:tc>
        <w:tc>
          <w:tcPr>
            <w:tcW w:type="dxa" w:w="17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Compression</w:t>
            </w:r>
          </w:p>
        </w:tc>
        <w:tc>
          <w:tcPr>
            <w:tcW w:type="dxa" w:w="25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Quality</w:t>
            </w:r>
          </w:p>
        </w:tc>
        <w:tc>
          <w:tcPr>
            <w:tcW w:type="dxa" w:w="28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Use when</w:t>
            </w:r>
          </w:p>
        </w:tc>
      </w:tr>
      <w:tr>
        <w:tc>
          <w:tcPr>
            <w:tcW w:type="dxa" w:w="23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Scalar (int8)</w:t>
            </w:r>
          </w:p>
        </w:tc>
        <w:tc>
          <w:tcPr>
            <w:tcW w:type="dxa" w:w="17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~4x</w:t>
            </w:r>
          </w:p>
        </w:tc>
        <w:tc>
          <w:tcPr>
            <w:tcW w:type="dxa" w:w="25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Excellent (~99%)</w:t>
            </w:r>
          </w:p>
        </w:tc>
        <w:tc>
          <w:tcPr>
            <w:tcW w:type="dxa" w:w="28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Default. Safe everywhere.</w:t>
            </w:r>
          </w:p>
        </w:tc>
      </w:tr>
      <w:tr>
        <w:tc>
          <w:tcPr>
            <w:tcW w:type="dxa" w:w="23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Binary (1-bit)</w:t>
            </w:r>
          </w:p>
        </w:tc>
        <w:tc>
          <w:tcPr>
            <w:tcW w:type="dxa" w:w="17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~32x</w:t>
            </w:r>
          </w:p>
        </w:tc>
        <w:tc>
          <w:tcPr>
            <w:tcW w:type="dxa" w:w="25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Good with rescoring</w:t>
            </w:r>
          </w:p>
        </w:tc>
        <w:tc>
          <w:tcPr>
            <w:tcW w:type="dxa" w:w="28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Massive scale, high-dim embeddings</w:t>
            </w:r>
          </w:p>
        </w:tc>
      </w:tr>
      <w:tr>
        <w:tc>
          <w:tcPr>
            <w:tcW w:type="dxa" w:w="23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Product (PQ)</w:t>
            </w:r>
          </w:p>
        </w:tc>
        <w:tc>
          <w:tcPr>
            <w:tcW w:type="dxa" w:w="17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16-64x</w:t>
            </w:r>
          </w:p>
        </w:tc>
        <w:tc>
          <w:tcPr>
            <w:tcW w:type="dxa" w:w="25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OK, tune carefully</w:t>
            </w:r>
          </w:p>
        </w:tc>
        <w:tc>
          <w:tcPr>
            <w:tcW w:type="dxa" w:w="28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Billions of vectors, RAM is the limit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Rescoring – the trick that makes aggressive compression safe</w:t>
            </w:r>
          </w:p>
          <w:p>
            <w:pPr>
              <w:spacing w:after="40" w:line="264"/>
            </w:pPr>
            <w:r>
              <w:rPr>
                <w:color w:val="1A1A2E"/>
                <w:sz w:val="21"/>
                <w:szCs w:val="21"/>
              </w:rPr>
              <w:t xml:space="preserve">Search the tiny quantized vectors to get a rough top-100 fast and cheap.</w:t>
            </w:r>
          </w:p>
          <w:p>
            <w:pPr>
              <w:spacing w:after="40" w:line="264"/>
            </w:pPr>
            <w:r>
              <w:rPr>
                <w:color w:val="1A1A2E"/>
                <w:sz w:val="21"/>
                <w:szCs w:val="21"/>
              </w:rPr>
              <w:t xml:space="preserve">Then re-rank just those 100 using the full-precision vectors (kept on disk).</w:t>
            </w:r>
          </w:p>
          <w:p>
            <w:pPr>
              <w:spacing w:after="40" w:line="264"/>
            </w:pPr>
            <w:r>
              <w:rPr>
                <w:color w:val="1A1A2E"/>
                <w:sz w:val="21"/>
                <w:szCs w:val="21"/>
              </w:rPr>
              <w:t xml:space="preserve">You get the speed/size of binary or PQ, but the accuracy of full precision. Best of both worlds.</w:t>
            </w:r>
          </w:p>
        </w:tc>
      </w:tr>
    </w:tbl>
    <w:p>
      <w:r>
        <w:br w:type="page"/>
      </w:r>
    </w:p>
    <w:p>
      <w:pPr>
        <w:pStyle w:val="Heading1"/>
      </w:pPr>
      <w:r>
        <w:t xml:space="preserve">6. How and Where to Implement It in RAG</w:t>
      </w:r>
    </w:p>
    <w:p>
      <w:pPr>
        <w:spacing w:after="140" w:line="276"/>
      </w:pPr>
      <w:r>
        <w:rPr>
          <w:color w:val="1A1A2E"/>
          <w:sz w:val="22"/>
          <w:szCs w:val="22"/>
        </w:rPr>
        <w:t xml:space="preserve">Now let us wire all three quantization points into one working RAG pipeline. We will go in the order data actually flows: embed → store (quantized) → retrieve → generate (quantized LLM).</w:t>
      </w:r>
    </w:p>
    <w:p>
      <w:pPr>
        <w:pStyle w:val="Heading2"/>
      </w:pPr>
      <w:r>
        <w:t xml:space="preserve">6.1 Step 1 – Quantize the vector store (scalar quantization in FAISS)</w:t>
      </w:r>
    </w:p>
    <w:p>
      <w:pPr>
        <w:spacing w:after="140" w:line="276"/>
      </w:pPr>
      <w:r>
        <w:rPr>
          <w:color w:val="1A1A2E"/>
          <w:sz w:val="22"/>
          <w:szCs w:val="22"/>
        </w:rPr>
        <w:t xml:space="preserve">FAISS is the most common local vector index. Scalar quantization (int8) is the easy, safe win: 4x smaller index, basically the same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faiss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numpy as np</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sentence_transformers import SentenceTransformer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embedder = SentenceTransformer("BAAI/bge-base-en-v1.5")</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docs =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"Quantization reduces the bit-width of model weights.",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"RAG retrieves documents before the LLM answers.",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"FAISS is a library for fast vector similarity search.",</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"Embeddings turn text into numeric vectors."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vectors = embedder.encode(docs, normalize_embeddings=True).astype("float32")</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dim = vectors.shape[1]</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quantizer = faiss.IndexFlatIP(dim)</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index = faiss.IndexIVFScalarQuantizer(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quantizer, dim, 1, faiss.ScalarQuantizer.QT_8bit, faiss.METRIC_INNER_PRODUCT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index.train(vectors)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index.add(vectors)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faiss.write_index(index, "rag_int8.index")</w:t>
            </w:r>
          </w:p>
        </w:tc>
      </w:tr>
    </w:tbl>
    <w:p>
      <w:pPr>
        <w:pStyle w:val="Heading2"/>
      </w:pPr>
      <w:r>
        <w:t xml:space="preserve">6.2 Step 2 – Quantize the vector store the easy way (Qdrant)</w:t>
      </w:r>
    </w:p>
    <w:p>
      <w:pPr>
        <w:spacing w:after="140" w:line="276"/>
      </w:pPr>
      <w:r>
        <w:rPr>
          <w:color w:val="1A1A2E"/>
          <w:sz w:val="22"/>
          <w:szCs w:val="22"/>
        </w:rPr>
        <w:t xml:space="preserve">If you prefer a real database that handles quantization for you, Qdrant lets you switch on scalar or binary quantization with a config block. No manual index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qdrant_client import QdrantClient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qdrant_client.models import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Distance, VectorParams, ScalarQuantization, ScalarQuantizationConfig, ScalarType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client = QdrantClient(":memory:")</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client.create_collection(</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collection_name="docs",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vectors_config=VectorParams(size=768, distance=Distance.COSINE),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quantization_config=ScalarQuantization(</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scalar=ScalarQuantizationConfig(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type=ScalarType.INT8,</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always_ram=True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Where the choice lives</w:t>
            </w:r>
          </w:p>
          <w:p>
            <w:pPr>
              <w:spacing w:after="40" w:line="264"/>
            </w:pPr>
            <w:r>
              <w:rPr>
                <w:color w:val="1A1A2E"/>
                <w:sz w:val="21"/>
                <w:szCs w:val="21"/>
              </w:rPr>
              <w:t xml:space="preserve">FAISS: you pick the index class (IndexIVFScalarQuantizer, IndexIVFPQ, IndexBinaryFlat).</w:t>
            </w:r>
          </w:p>
          <w:p>
            <w:pPr>
              <w:spacing w:after="40" w:line="264"/>
            </w:pPr>
            <w:r>
              <w:rPr>
                <w:color w:val="1A1A2E"/>
                <w:sz w:val="21"/>
                <w:szCs w:val="21"/>
              </w:rPr>
              <w:t xml:space="preserve">Qdrant / Milvus / Weaviate: you set a quantization_config field and they do the rest.</w:t>
            </w:r>
          </w:p>
          <w:p>
            <w:pPr>
              <w:spacing w:after="40" w:line="264"/>
            </w:pPr>
            <w:r>
              <w:rPr>
                <w:color w:val="1A1A2E"/>
                <w:sz w:val="21"/>
                <w:szCs w:val="21"/>
              </w:rPr>
              <w:t xml:space="preserve">Either way, the 'where' is the vector store setup — done once when you build the index.</w:t>
            </w:r>
          </w:p>
        </w:tc>
      </w:tr>
    </w:tbl>
    <w:p>
      <w:pPr>
        <w:pStyle w:val="Heading2"/>
      </w:pPr>
      <w:r>
        <w:t xml:space="preserve">6.3 Step 3 – Quantize the generator LLM</w:t>
      </w:r>
    </w:p>
    <w:p>
      <w:pPr>
        <w:spacing w:after="140" w:line="276"/>
      </w:pPr>
      <w:r>
        <w:rPr>
          <w:color w:val="1A1A2E"/>
          <w:sz w:val="22"/>
          <w:szCs w:val="22"/>
        </w:rPr>
        <w:t xml:space="preserve">This is the LLM from Part 4. In RAG you just plug a quantized model in as the generator. Here it is as a reusable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transformers import AutoModelForCausalLM, AutoTokenizer, BitsAndBytesConfig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torch</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def load_quantized_llm(model_id):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cfg = BitsAndBytesConfig(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load_in_4bit=True,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bnb_4bit_quant_type="nf4",</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bnb_4bit_compute_dtype=torch.bfloat16</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tok = AutoTokenizer.from_pretrained(model_id)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model = AutoModelForCausalLM.from_pretrained(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model_id, quantization_config=cfg, device_map="auto"</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return tok, model</w:t>
            </w:r>
          </w:p>
        </w:tc>
      </w:tr>
    </w:tbl>
    <w:p>
      <w:pPr>
        <w:pStyle w:val="Heading2"/>
      </w:pPr>
      <w:r>
        <w:t xml:space="preserve">6.4 Step 4 – Put it all together (the full RAG loop)</w:t>
      </w:r>
    </w:p>
    <w:p>
      <w:pPr>
        <w:spacing w:after="140" w:line="276"/>
      </w:pPr>
      <w:r>
        <w:rPr>
          <w:color w:val="1A1A2E"/>
          <w:sz w:val="22"/>
          <w:szCs w:val="22"/>
        </w:rPr>
        <w:t xml:space="preserve">Now the whole thing: a quantized vector index for retrieval and a quantized LLM for generation, in one clean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faiss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numpy as np</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sentence_transformers import SentenceTransformer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transformers import AutoModelForCausalLM, AutoTokenizer, BitsAndBytesConfig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torch</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embedder = SentenceTransformer("BAAI/bge-base-en-v1.5")</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docs =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"Quantization stores weights with fewer bits to save memory.",</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"RAG retrieves relevant chunks before the model answers.",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"Scalar quantization shrinks vectors from float32 to int8.",</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"AWQ and GPTQ produce fast 4-bit models for GPU serving."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vectors = embedder.encode(docs, normalize_embeddings=True).astype("float32")</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dim = vectors.shape[1]</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quantizer = faiss.IndexFlatIP(dim)</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index = faiss.IndexIVFScalarQuantizer(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quantizer, dim, 1, faiss.ScalarQuantizer.QT_8bit, faiss.METRIC_INNER_PRODUCT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index.train(vectors)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index.add(vectors)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cfg = BitsAndBytesConfig(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load_in_4bit=True, bnb_4bit_quant_type="nf4", bnb_4bit_compute_dtype=torch.bfloat16</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tok = AutoTokenizer.from_pretrained("meta-llama/Llama-3.1-8B-Instruct")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llm = AutoModelForCausalLM.from_pretrained(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"meta-llama/Llama-3.1-8B-Instruct", quantization_config=cfg, device_map="auto"</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def retrieve(question, k=2):</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qv = embedder.encode([question], normalize_embeddings=True).astype("float32")</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index.nprobe = 1</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scores, ids = index.search(qv, k)</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return [docs[i] for i in ids[0] if i != -1]</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def answer(question):</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context = "\n".join(retrieve(question))</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prompt = f"Use the context to answer.\n\nContext:\n{context}\n\nQuestion: {question}\nAnswer:"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inputs = tok(prompt, return_tensors="pt").to(llm.device)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out = llm.generate(**inputs, max_new_tokens=160)</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return tok.decode(out[0], skip_special_tokens=True)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print(answer("How does quantization help a RAG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The mental map of where quantization lives in RAG</w:t>
            </w:r>
          </w:p>
          <w:p>
            <w:pPr>
              <w:spacing w:after="40" w:line="264"/>
            </w:pPr>
            <w:r>
              <w:rPr>
                <w:color w:val="1A1A2E"/>
                <w:sz w:val="21"/>
                <w:szCs w:val="21"/>
              </w:rPr>
              <w:t xml:space="preserve">Embed text  -&gt;  (optional) quantized embedding model</w:t>
            </w:r>
          </w:p>
          <w:p>
            <w:pPr>
              <w:spacing w:after="40" w:line="264"/>
            </w:pPr>
            <w:r>
              <w:rPr>
                <w:color w:val="1A1A2E"/>
                <w:sz w:val="21"/>
                <w:szCs w:val="21"/>
              </w:rPr>
              <w:t xml:space="preserve">Store vectors  -&gt;  scalar / binary / product quantization in the vector DB</w:t>
            </w:r>
          </w:p>
          <w:p>
            <w:pPr>
              <w:spacing w:after="40" w:line="264"/>
            </w:pPr>
            <w:r>
              <w:rPr>
                <w:color w:val="1A1A2E"/>
                <w:sz w:val="21"/>
                <w:szCs w:val="21"/>
              </w:rPr>
              <w:t xml:space="preserve">Retrieve  -&gt;  search the quantized index (fast, small)</w:t>
            </w:r>
          </w:p>
          <w:p>
            <w:pPr>
              <w:spacing w:after="40" w:line="264"/>
            </w:pPr>
            <w:r>
              <w:rPr>
                <w:color w:val="1A1A2E"/>
                <w:sz w:val="21"/>
                <w:szCs w:val="21"/>
              </w:rPr>
              <w:t xml:space="preserve">Generate  -&gt;  quantized LLM (AWQ / GPTQ / NF4 / GGUF)</w:t>
            </w:r>
          </w:p>
        </w:tc>
      </w:tr>
    </w:tbl>
    <w:p>
      <w:r>
        <w:br w:type="page"/>
      </w:r>
    </w:p>
    <w:p>
      <w:pPr>
        <w:pStyle w:val="Heading1"/>
      </w:pPr>
      <w:r>
        <w:t xml:space="preserve">7. Which Type Is Good for My Pipeline?</w:t>
      </w:r>
    </w:p>
    <w:p>
      <w:pPr>
        <w:spacing w:after="140" w:line="276"/>
      </w:pPr>
      <w:r>
        <w:rPr>
          <w:color w:val="1A1A2E"/>
          <w:sz w:val="22"/>
          <w:szCs w:val="22"/>
        </w:rPr>
        <w:t xml:space="preserve">There is no single best quantization — the right one depends on your hardware, your scale, and how much quality you can afford to trade. Here are clear decision tables instead of vague advice.</w:t>
      </w:r>
    </w:p>
    <w:p>
      <w:pPr>
        <w:pStyle w:val="Heading2"/>
      </w:pPr>
      <w:r>
        <w:t xml:space="preserve">7.1 Choosing the LLM (generator) quantization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060"/>
        <w:gridCol w:w="3200"/>
      </w:tblGrid>
      <w:tr>
        <w:trPr>
          <w:tblHeader/>
        </w:trPr>
        <w:tc>
          <w:tcPr>
            <w:tcW w:type="dxa" w:w="31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If this is true...</w:t>
            </w:r>
          </w:p>
        </w:tc>
        <w:tc>
          <w:tcPr>
            <w:tcW w:type="dxa" w:w="306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Pick this</w:t>
            </w:r>
          </w:p>
        </w:tc>
        <w:tc>
          <w:tcPr>
            <w:tcW w:type="dxa" w:w="32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Why</w:t>
            </w:r>
          </w:p>
        </w:tc>
      </w:tr>
      <w:tr>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No GPU (CPU / Mac / laptop)</w:t>
            </w:r>
          </w:p>
        </w:tc>
        <w:tc>
          <w:tcPr>
            <w:tcW w:type="dxa" w:w="3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GGUF Q4_K_M (Ollama)</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Runs anywhere, good quality</w:t>
            </w:r>
          </w:p>
        </w:tc>
      </w:tr>
      <w:tr>
        <w:tc>
          <w:tcPr>
            <w:tcW w:type="dxa" w:w="3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GPU, just exploring fast</w:t>
            </w:r>
          </w:p>
        </w:tc>
        <w:tc>
          <w:tcPr>
            <w:tcW w:type="dxa" w:w="30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bitsandbytes NF4 4-bit</w:t>
            </w:r>
          </w:p>
        </w:tc>
        <w:tc>
          <w:tcPr>
            <w:tcW w:type="dxa" w:w="32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One flag, instant</w:t>
            </w:r>
          </w:p>
        </w:tc>
      </w:tr>
      <w:tr>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GPU, want best quality + speed</w:t>
            </w:r>
          </w:p>
        </w:tc>
        <w:tc>
          <w:tcPr>
            <w:tcW w:type="dxa" w:w="3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AWQ 4-bit</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Top accuracy at 4-bit</w:t>
            </w:r>
          </w:p>
        </w:tc>
      </w:tr>
      <w:tr>
        <w:tc>
          <w:tcPr>
            <w:tcW w:type="dxa" w:w="3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GPU, broad tooling support</w:t>
            </w:r>
          </w:p>
        </w:tc>
        <w:tc>
          <w:tcPr>
            <w:tcW w:type="dxa" w:w="30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GPTQ 4-bit</w:t>
            </w:r>
          </w:p>
        </w:tc>
        <w:tc>
          <w:tcPr>
            <w:tcW w:type="dxa" w:w="32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Works with most serving stacks</w:t>
            </w:r>
          </w:p>
        </w:tc>
      </w:tr>
      <w:tr>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Big production, many users</w:t>
            </w:r>
          </w:p>
        </w:tc>
        <w:tc>
          <w:tcPr>
            <w:tcW w:type="dxa" w:w="3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FP8 / W8A8 (SmoothQuant)</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High throughput, ~0 quality loss</w:t>
            </w:r>
          </w:p>
        </w:tc>
      </w:tr>
      <w:tr>
        <w:tc>
          <w:tcPr>
            <w:tcW w:type="dxa" w:w="3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Fine-tuning on a small GPU</w:t>
            </w:r>
          </w:p>
        </w:tc>
        <w:tc>
          <w:tcPr>
            <w:tcW w:type="dxa" w:w="30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NF4 + QLoRA</w:t>
            </w:r>
          </w:p>
        </w:tc>
        <w:tc>
          <w:tcPr>
            <w:tcW w:type="dxa" w:w="32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Train adapters on a 4-bit base</w:t>
            </w:r>
          </w:p>
        </w:tc>
      </w:tr>
      <w:tr>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Quality is non-negotiable</w:t>
            </w:r>
          </w:p>
        </w:tc>
        <w:tc>
          <w:tcPr>
            <w:tcW w:type="dxa" w:w="3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INT8 (or stay FP16)</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Almost identical to original</w:t>
            </w:r>
          </w:p>
        </w:tc>
      </w:tr>
    </w:tbl>
    <w:p>
      <w:pPr>
        <w:pStyle w:val="Heading2"/>
      </w:pPr>
      <w:r>
        <w:t xml:space="preserve">7.2 Choosing the vector quantization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060"/>
        <w:gridCol w:w="3200"/>
      </w:tblGrid>
      <w:tr>
        <w:trPr>
          <w:tblHeader/>
        </w:trPr>
        <w:tc>
          <w:tcPr>
            <w:tcW w:type="dxa" w:w="31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If this is true...</w:t>
            </w:r>
          </w:p>
        </w:tc>
        <w:tc>
          <w:tcPr>
            <w:tcW w:type="dxa" w:w="306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Pick this</w:t>
            </w:r>
          </w:p>
        </w:tc>
        <w:tc>
          <w:tcPr>
            <w:tcW w:type="dxa" w:w="32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Why</w:t>
            </w:r>
          </w:p>
        </w:tc>
      </w:tr>
      <w:tr>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Under ~1M vectors</w:t>
            </w:r>
          </w:p>
        </w:tc>
        <w:tc>
          <w:tcPr>
            <w:tcW w:type="dxa" w:w="3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None or scalar int8</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Plenty cheap already</w:t>
            </w:r>
          </w:p>
        </w:tc>
      </w:tr>
      <w:tr>
        <w:tc>
          <w:tcPr>
            <w:tcW w:type="dxa" w:w="3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1M–50M vectors</w:t>
            </w:r>
          </w:p>
        </w:tc>
        <w:tc>
          <w:tcPr>
            <w:tcW w:type="dxa" w:w="30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Scalar int8</w:t>
            </w:r>
          </w:p>
        </w:tc>
        <w:tc>
          <w:tcPr>
            <w:tcW w:type="dxa" w:w="32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4x smaller, safe, simple</w:t>
            </w:r>
          </w:p>
        </w:tc>
      </w:tr>
      <w:tr>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50M+ or tight RAM</w:t>
            </w:r>
          </w:p>
        </w:tc>
        <w:tc>
          <w:tcPr>
            <w:tcW w:type="dxa" w:w="3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Binary + rescoring</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32x smaller, fast, accurate enough</w:t>
            </w:r>
          </w:p>
        </w:tc>
      </w:tr>
      <w:tr>
        <w:tc>
          <w:tcPr>
            <w:tcW w:type="dxa" w:w="31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Billions of vectors</w:t>
            </w:r>
          </w:p>
        </w:tc>
        <w:tc>
          <w:tcPr>
            <w:tcW w:type="dxa" w:w="30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Product Quantization (PQ)</w:t>
            </w:r>
          </w:p>
        </w:tc>
        <w:tc>
          <w:tcPr>
            <w:tcW w:type="dxa" w:w="32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Max compression when RAM is the wall</w:t>
            </w:r>
          </w:p>
        </w:tc>
      </w:tr>
      <w:tr>
        <w:tc>
          <w:tcPr>
            <w:tcW w:type="dxa" w:w="31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Recall must stay near-perfect</w:t>
            </w:r>
          </w:p>
        </w:tc>
        <w:tc>
          <w:tcPr>
            <w:tcW w:type="dxa" w:w="3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Scalar, or binary + rescore</w:t>
            </w:r>
          </w:p>
        </w:tc>
        <w:tc>
          <w:tcPr>
            <w:tcW w:type="dxa" w:w="32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Lowest risk to retrieval quality</w:t>
            </w:r>
          </w:p>
        </w:tc>
      </w:tr>
    </w:tbl>
    <w:p>
      <w:pPr>
        <w:pStyle w:val="Heading2"/>
      </w:pPr>
      <w:r>
        <w:t xml:space="preserve">7.3 The decision in three questions</w:t>
      </w:r>
    </w:p>
    <w:p>
      <w:pPr>
        <w:spacing w:after="140" w:line="276"/>
      </w:pPr>
      <w:r>
        <w:rPr>
          <w:color w:val="1A1A2E"/>
          <w:sz w:val="22"/>
          <w:szCs w:val="22"/>
        </w:rPr>
        <w:t xml:space="preserve">If you remember nothing else, ask yourself these in order:</w:t>
      </w:r>
    </w:p>
    <w:p>
      <w:pPr>
        <w:pStyle w:val="ListParagraph"/>
        <w:numPr>
          <w:ilvl w:val="0"/>
          <w:numId w:val="3"/>
        </w:numPr>
        <w:spacing w:after="70" w:line="264"/>
      </w:pPr>
      <w:r>
        <w:rPr>
          <w:color w:val="1A1A2E"/>
          <w:sz w:val="22"/>
          <w:szCs w:val="22"/>
        </w:rPr>
        <w:t xml:space="preserve">What hardware do I have? No GPU -&gt; GGUF. GPU -&gt; AWQ/GPTQ/NF4.</w:t>
      </w:r>
    </w:p>
    <w:p>
      <w:pPr>
        <w:pStyle w:val="ListParagraph"/>
        <w:numPr>
          <w:ilvl w:val="0"/>
          <w:numId w:val="3"/>
        </w:numPr>
        <w:spacing w:after="70" w:line="264"/>
      </w:pPr>
      <w:r>
        <w:rPr>
          <w:color w:val="1A1A2E"/>
          <w:sz w:val="22"/>
          <w:szCs w:val="22"/>
        </w:rPr>
        <w:t xml:space="preserve">How big is my vector store? Small -&gt; don't bother. Large -&gt; scalar; huge -&gt; binary or PQ.</w:t>
      </w:r>
    </w:p>
    <w:p>
      <w:pPr>
        <w:pStyle w:val="ListParagraph"/>
        <w:numPr>
          <w:ilvl w:val="0"/>
          <w:numId w:val="3"/>
        </w:numPr>
        <w:spacing w:after="70" w:line="264"/>
      </w:pPr>
      <w:r>
        <w:rPr>
          <w:color w:val="1A1A2E"/>
          <w:sz w:val="22"/>
          <w:szCs w:val="22"/>
        </w:rPr>
        <w:t xml:space="preserve">How much quality can I lose? A lot of headroom -&gt; push to 4-bit/binary. Very little -&gt; stay at 8-bit/scalar.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Sensible default to start with</w:t>
            </w:r>
          </w:p>
          <w:p>
            <w:pPr>
              <w:spacing w:after="40" w:line="264"/>
            </w:pPr>
            <w:r>
              <w:rPr>
                <w:color w:val="1A1A2E"/>
                <w:sz w:val="21"/>
                <w:szCs w:val="21"/>
              </w:rPr>
              <w:t xml:space="preserve">Generator: AWQ 4-bit on GPU, or GGUF Q4_K_M on CPU.</w:t>
            </w:r>
          </w:p>
          <w:p>
            <w:pPr>
              <w:spacing w:after="40" w:line="264"/>
            </w:pPr>
            <w:r>
              <w:rPr>
                <w:color w:val="1A1A2E"/>
                <w:sz w:val="21"/>
                <w:szCs w:val="21"/>
              </w:rPr>
              <w:t xml:space="preserve">Vectors: scalar int8 quantization.</w:t>
            </w:r>
          </w:p>
          <w:p>
            <w:pPr>
              <w:spacing w:after="40" w:line="264"/>
            </w:pPr>
            <w:r>
              <w:rPr>
                <w:color w:val="1A1A2E"/>
                <w:sz w:val="21"/>
                <w:szCs w:val="21"/>
              </w:rPr>
              <w:t xml:space="preserve">Then measure (Part 8). Only get more aggressive if you actually need to.</w:t>
            </w:r>
          </w:p>
          <w:p>
            <w:pPr>
              <w:spacing w:after="40" w:line="264"/>
            </w:pPr>
            <w:r>
              <w:rPr>
                <w:color w:val="1A1A2E"/>
                <w:sz w:val="21"/>
                <w:szCs w:val="21"/>
              </w:rPr>
              <w:t xml:space="preserve">Do not over-optimize before you have proven you have a problem.</w:t>
            </w:r>
          </w:p>
        </w:tc>
      </w:tr>
    </w:tbl>
    <w:p>
      <w:r>
        <w:br w:type="page"/>
      </w:r>
    </w:p>
    <w:p>
      <w:pPr>
        <w:pStyle w:val="Heading1"/>
      </w:pPr>
      <w:r>
        <w:t xml:space="preserve">8. How to Check It's Actually Working</w:t>
      </w:r>
    </w:p>
    <w:p>
      <w:pPr>
        <w:spacing w:after="140" w:line="276"/>
      </w:pPr>
      <w:r>
        <w:rPr>
          <w:color w:val="1A1A2E"/>
          <w:sz w:val="22"/>
          <w:szCs w:val="22"/>
        </w:rPr>
        <w:t xml:space="preserve">Quantization is only a win if the model still works well. Never trust it blindly — measure three things, ideally before vs after quantizing: memory, speed, and quality. Here is exactly how.</w:t>
      </w:r>
    </w:p>
    <w:p>
      <w:pPr>
        <w:pStyle w:val="Heading2"/>
      </w:pPr>
      <w:r>
        <w:t xml:space="preserve">8.1 Check 1 – Memory (did it actually shrink?)</w:t>
      </w:r>
    </w:p>
    <w:p>
      <w:pPr>
        <w:spacing w:after="140" w:line="276"/>
      </w:pPr>
      <w:r>
        <w:rPr>
          <w:color w:val="1A1A2E"/>
          <w:sz w:val="22"/>
          <w:szCs w:val="22"/>
        </w:rPr>
        <w:t xml:space="preserve">The simplest sanity check. Measure GPU memory used by the loaded model, or just look at the file size on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torch</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def gpu_memory_gb():</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return torch.cuda.memory_allocated() / 1e9</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print("GPU memory used:", round(gpu_memory_gb(), 2), "GB")</w:t>
            </w:r>
          </w:p>
        </w:tc>
      </w:tr>
    </w:tbl>
    <w:p>
      <w:pPr>
        <w:spacing w:after="140" w:line="276"/>
      </w:pPr>
      <w:r>
        <w:rPr>
          <w:color w:val="1A1A2E"/>
          <w:sz w:val="22"/>
          <w:szCs w:val="22"/>
        </w:rPr>
        <w:t xml:space="preserve">A 7B model should drop from ~14 GB (FP16) toward ~7 GB (int8) or ~4 GB (4-bit). If it did not shrink, the quantization did not actually take effect — check your config.</w:t>
      </w:r>
    </w:p>
    <w:p>
      <w:pPr>
        <w:pStyle w:val="Heading2"/>
      </w:pPr>
      <w:r>
        <w:t xml:space="preserve">8.2 Check 2 – Speed (tokens per second + latency)</w:t>
      </w:r>
    </w:p>
    <w:p>
      <w:pPr>
        <w:spacing w:after="140" w:line="276"/>
      </w:pPr>
      <w:r>
        <w:rPr>
          <w:color w:val="1A1A2E"/>
          <w:sz w:val="22"/>
          <w:szCs w:val="22"/>
        </w:rPr>
        <w:t xml:space="preserve">Time how long generation takes and divide by tokens produced. Compare the quantized vs original model on the same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time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def measure_speed(model, tokenizer, prompt, new_tokens=128):</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inputs = tokenizer(prompt, return_tensors="pt").to(model.device)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start = time.time()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out = model.generate(**inputs, max_new_tokens=new_tokens)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elapsed = time.time() - start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produced = out.shape[1] - inputs["input_ids"].shape[1]</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return produced / elapsed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tps = measure_speed(model, tokenizer, "Explain RAG in detail.")</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print("Tokens per second:", round(tps, 1))</w:t>
            </w:r>
          </w:p>
        </w:tc>
      </w:tr>
    </w:tbl>
    <w:p>
      <w:pPr>
        <w:pStyle w:val="Heading2"/>
      </w:pPr>
      <w:r>
        <w:t xml:space="preserve">8.3 Check 3 – Quality of the LLM (did the answers get worse?)</w:t>
      </w:r>
    </w:p>
    <w:p>
      <w:pPr>
        <w:spacing w:after="140" w:line="276"/>
      </w:pPr>
      <w:r>
        <w:rPr>
          <w:color w:val="1A1A2E"/>
          <w:sz w:val="22"/>
          <w:szCs w:val="22"/>
        </w:rPr>
        <w:t xml:space="preserve">Two practical ways. The quick one is a side-by-side eyeball test; the rigorous one is perplexity (lower = the model is less 'surprised', i.e. better). A small perplexity rise after quantizing is normal and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import torch</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def perplexity(model, tokenizer, text):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enc = tokenizer(text, return_tensors="pt").to(model.device)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with torch.no_grad():</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out = model(**enc, labels=enc["input_ids"])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return torch.exp(out.loss).item()</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sample = "Retrieval augmented generation grounds answers in retrieved context."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print("Perplexity:", round(perplexity(model, tokenizer, sample),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Reading the quality numbers</w:t>
            </w:r>
          </w:p>
          <w:p>
            <w:pPr>
              <w:spacing w:after="40" w:line="264"/>
            </w:pPr>
            <w:r>
              <w:rPr>
                <w:color w:val="1A1A2E"/>
                <w:sz w:val="21"/>
                <w:szCs w:val="21"/>
              </w:rPr>
              <w:t xml:space="preserve">Perplexity up by a tiny amount (a few percent): totally fine, ship it.</w:t>
            </w:r>
          </w:p>
          <w:p>
            <w:pPr>
              <w:spacing w:after="40" w:line="264"/>
            </w:pPr>
            <w:r>
              <w:rPr>
                <w:color w:val="1A1A2E"/>
                <w:sz w:val="21"/>
                <w:szCs w:val="21"/>
              </w:rPr>
              <w:t xml:space="preserve">Perplexity up a lot, or answers visibly degraded: back off to less aggressive quant (e.g. 4-bit -&gt; 8-bit).</w:t>
            </w:r>
          </w:p>
          <w:p>
            <w:pPr>
              <w:spacing w:after="40" w:line="264"/>
            </w:pPr>
            <w:r>
              <w:rPr>
                <w:color w:val="1A1A2E"/>
                <w:sz w:val="21"/>
                <w:szCs w:val="21"/>
              </w:rPr>
              <w:t xml:space="preserve">Always compare against the SAME prompts on the unquantized model, not against a vibe.</w:t>
            </w:r>
          </w:p>
        </w:tc>
      </w:tr>
    </w:tbl>
    <w:p>
      <w:pPr>
        <w:pStyle w:val="Heading2"/>
      </w:pPr>
      <w:r>
        <w:t xml:space="preserve">8.4 Check 4 – Retrieval quality (for vector quantization)</w:t>
      </w:r>
    </w:p>
    <w:p>
      <w:pPr>
        <w:spacing w:after="140" w:line="276"/>
      </w:pPr>
      <w:r>
        <w:rPr>
          <w:color w:val="1A1A2E"/>
          <w:sz w:val="22"/>
          <w:szCs w:val="22"/>
        </w:rPr>
        <w:t xml:space="preserve">When you quantize the vectors, the danger is that search returns different (worse) documents. Measure recall: of the documents the full-precision index would return, how many does the quantized index still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def recall_at_k(true_ids, quantized_ids, k):</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hits = 0</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for truth, quant in zip(true_ids, quantized_ids):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truth_set = set(truth[:k])</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quant_set = set(quant[:k])</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hits += len(truth_set &amp; quant_set) / k</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return hits / len(true_ids)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score = recall_at_k(full_precision_results, quantized_results, k=10)</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print("Recall@10 after quantization:", round(score, 3))</w:t>
            </w:r>
          </w:p>
        </w:tc>
      </w:tr>
    </w:tbl>
    <w:p>
      <w:pPr>
        <w:spacing w:after="140" w:line="276"/>
      </w:pPr>
      <w:r>
        <w:rPr>
          <w:color w:val="1A1A2E"/>
          <w:sz w:val="22"/>
          <w:szCs w:val="22"/>
        </w:rPr>
        <w:t xml:space="preserve">A recall@10 of 0.95+ means quantization kept 95%+ of the right documents — usually perfectly acceptable. If it drops below your comfort level, switch to a gentler method or turn on rescoring.</w:t>
      </w:r>
    </w:p>
    <w:p>
      <w:pPr>
        <w:pStyle w:val="Heading2"/>
      </w:pPr>
      <w:r>
        <w:t xml:space="preserve">8.5 Check 5 – End-to-end RAG quality (RAGAS)</w:t>
      </w:r>
    </w:p>
    <w:p>
      <w:pPr>
        <w:spacing w:after="140" w:line="276"/>
      </w:pPr>
      <w:r>
        <w:rPr>
          <w:color w:val="1A1A2E"/>
          <w:sz w:val="22"/>
          <w:szCs w:val="22"/>
        </w:rPr>
        <w:t xml:space="preserve">Finally, judge the whole pipeline, not just the parts. RAGAS scores things like faithfulness (is the answer grounded in the retrieved context?) and answer relevancy. Run it before and after quantizing to confirm the end product still answers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ragas import evaluate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ragas.metrics import faithfulness, answer_relevancy, context_precision</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from datasets import Dataset</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data =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"question": ["How does quantization help RAG?"],</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"answer": [generated_answer],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"contexts": [retrieved_chunks],</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"ground_truth": [reference_answer]</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results = evaluate(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Dataset.from_dict(data),</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    metrics=[faithfulness, answer_relevancy, context_precision]</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w:t>
            </w:r>
          </w:p>
        </w:tc>
      </w:tr>
      <w:tr>
        <w:tc>
          <w:tcPr>
            <w:tcW w:type="dxa" w:w="9360"/>
            <w:tcBorders>
              <w:top w:val="none" w:color="auto" w:sz="0"/>
              <w:left w:val="none" w:color="auto" w:sz="0"/>
              <w:bottom w:val="none" w:color="auto" w:sz="0"/>
              <w:right w:val="none" w:color="auto" w:sz="0"/>
            </w:tcBorders>
            <w:shd w:fill="1E1E2E" w:val="clear"/>
            <w:tcMar>
              <w:top w:type="dxa" w:w="20"/>
              <w:left w:type="dxa" w:w="160"/>
              <w:bottom w:type="dxa" w:w="20"/>
              <w:right w:type="dxa" w:w="120"/>
            </w:tcMar>
          </w:tcPr>
          <w:p>
            <w:pPr>
              <w:spacing w:after="0" w:line="248"/>
            </w:pPr>
            <w:r>
              <w:rPr>
                <w:rFonts w:ascii="Consolas" w:cs="Consolas" w:eastAsia="Consolas" w:hAnsi="Consolas"/>
                <w:color w:val="E6E6E6"/>
                <w:sz w:val="18"/>
                <w:szCs w:val="18"/>
              </w:rPr>
              <w:t xml:space="preserve">print(results)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F7A5A" w:sz="18"/>
              <w:bottom w:val="none" w:color="auto" w:sz="0"/>
              <w:right w:val="none" w:color="auto" w:sz="0"/>
            </w:tcBorders>
            <w:shd w:fill="E8F5EE" w:val="clear"/>
            <w:tcMar>
              <w:top w:type="dxa" w:w="120"/>
              <w:left w:type="dxa" w:w="200"/>
              <w:bottom w:type="dxa" w:w="120"/>
              <w:right w:type="dxa" w:w="160"/>
            </w:tcMar>
          </w:tcPr>
          <w:p>
            <w:pPr>
              <w:spacing w:after="60"/>
            </w:pPr>
            <w:r>
              <w:rPr>
                <w:b/>
                <w:bCs/>
                <w:color w:val="1F7A5A"/>
                <w:sz w:val="22"/>
                <w:szCs w:val="22"/>
              </w:rPr>
              <w:t xml:space="preserve">The golden rule of validating quantization</w:t>
            </w:r>
          </w:p>
          <w:p>
            <w:pPr>
              <w:spacing w:after="40" w:line="264"/>
            </w:pPr>
            <w:r>
              <w:rPr>
                <w:color w:val="1A1A2E"/>
                <w:sz w:val="21"/>
                <w:szCs w:val="21"/>
              </w:rPr>
              <w:t xml:space="preserve">Measure BEFORE you quantize to get a baseline.</w:t>
            </w:r>
          </w:p>
          <w:p>
            <w:pPr>
              <w:spacing w:after="40" w:line="264"/>
            </w:pPr>
            <w:r>
              <w:rPr>
                <w:color w:val="1A1A2E"/>
                <w:sz w:val="21"/>
                <w:szCs w:val="21"/>
              </w:rPr>
              <w:t xml:space="preserve">Quantize.</w:t>
            </w:r>
          </w:p>
          <w:p>
            <w:pPr>
              <w:spacing w:after="40" w:line="264"/>
            </w:pPr>
            <w:r>
              <w:rPr>
                <w:color w:val="1A1A2E"/>
                <w:sz w:val="21"/>
                <w:szCs w:val="21"/>
              </w:rPr>
              <w:t xml:space="preserve">Measure AGAIN with the exact same tests.</w:t>
            </w:r>
          </w:p>
          <w:p>
            <w:pPr>
              <w:spacing w:after="40" w:line="264"/>
            </w:pPr>
            <w:r>
              <w:rPr>
                <w:color w:val="1A1A2E"/>
                <w:sz w:val="21"/>
                <w:szCs w:val="21"/>
              </w:rPr>
              <w:t xml:space="preserve">Compare. If memory/speed improved and quality barely moved: success. If quality fell too far: dial it back.</w:t>
            </w:r>
          </w:p>
          <w:p>
            <w:pPr>
              <w:spacing w:after="40" w:line="264"/>
            </w:pPr>
            <w:r>
              <w:rPr>
                <w:color w:val="1A1A2E"/>
                <w:sz w:val="21"/>
                <w:szCs w:val="21"/>
              </w:rPr>
              <w:t xml:space="preserve">Without a baseline, you are guessing. With one, you actually know.</w:t>
            </w:r>
          </w:p>
        </w:tc>
      </w:tr>
    </w:tbl>
    <w:p>
      <w:r>
        <w:br w:type="page"/>
      </w:r>
    </w:p>
    <w:p>
      <w:pPr>
        <w:pStyle w:val="Heading1"/>
      </w:pPr>
      <w:r>
        <w:t xml:space="preserve">9. Quick-Reference Cheat Sheet</w:t>
      </w:r>
    </w:p>
    <w:p>
      <w:pPr>
        <w:pStyle w:val="Heading2"/>
      </w:pPr>
      <w:r>
        <w:t xml:space="preserve">Memory math</w:t>
      </w:r>
    </w:p>
    <w:p>
      <w:pPr>
        <w:pStyle w:val="ListParagraph"/>
        <w:numPr>
          <w:ilvl w:val="0"/>
          <w:numId w:val="2"/>
        </w:numPr>
        <w:spacing w:after="70" w:line="264"/>
      </w:pPr>
      <w:r>
        <w:rPr>
          <w:b/>
          <w:bCs/>
          <w:color w:val="1A1A2E"/>
          <w:sz w:val="22"/>
          <w:szCs w:val="22"/>
        </w:rPr>
        <w:t xml:space="preserve">Model size ≈ params × bytes/param.</w:t>
      </w:r>
      <w:r>
        <w:rPr>
          <w:color w:val="1A1A2E"/>
          <w:sz w:val="22"/>
          <w:szCs w:val="22"/>
        </w:rPr>
        <w:t xml:space="preserve">  FP16=2, INT8=1, INT4=0.5.</w:t>
      </w:r>
    </w:p>
    <w:p>
      <w:pPr>
        <w:pStyle w:val="ListParagraph"/>
        <w:numPr>
          <w:ilvl w:val="0"/>
          <w:numId w:val="2"/>
        </w:numPr>
        <w:spacing w:after="70" w:line="264"/>
      </w:pPr>
      <w:r>
        <w:rPr>
          <w:b/>
          <w:bCs/>
          <w:color w:val="1A1A2E"/>
          <w:sz w:val="22"/>
          <w:szCs w:val="22"/>
        </w:rPr>
        <w:t xml:space="preserve">7B model:</w:t>
      </w:r>
      <w:r>
        <w:rPr>
          <w:color w:val="1A1A2E"/>
          <w:sz w:val="22"/>
          <w:szCs w:val="22"/>
        </w:rPr>
        <w:t xml:space="preserve">  FP16 ≈ 14 GB,  INT8 ≈ 7 GB,  INT4 ≈ 3.5 GB.</w:t>
      </w:r>
    </w:p>
    <w:p>
      <w:pPr>
        <w:pStyle w:val="ListParagraph"/>
        <w:numPr>
          <w:ilvl w:val="0"/>
          <w:numId w:val="2"/>
        </w:numPr>
        <w:spacing w:after="70" w:line="264"/>
      </w:pPr>
      <w:r>
        <w:rPr>
          <w:b/>
          <w:bCs/>
          <w:color w:val="1A1A2E"/>
          <w:sz w:val="22"/>
          <w:szCs w:val="22"/>
        </w:rPr>
        <w:t xml:space="preserve">Vectors:</w:t>
      </w:r>
      <w:r>
        <w:rPr>
          <w:color w:val="1A1A2E"/>
          <w:sz w:val="22"/>
          <w:szCs w:val="22"/>
        </w:rPr>
        <w:t xml:space="preserve">  N × dim × bytes.  float32=4, int8=1, binary=1/8 byte per number.</w:t>
      </w:r>
    </w:p>
    <w:p>
      <w:pPr>
        <w:pStyle w:val="Heading2"/>
      </w:pPr>
      <w:r>
        <w:t xml:space="preserve">Pick the LLM quantization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Situation</w:t>
            </w:r>
          </w:p>
        </w:tc>
        <w:tc>
          <w:tcPr>
            <w:tcW w:type="dxa" w:w="468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Choice</w:t>
            </w:r>
          </w:p>
        </w:tc>
      </w:tr>
      <w:tr>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No GPU / Mac</w:t>
            </w:r>
          </w:p>
        </w:tc>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GGUF Q4_K_M (Ollama)</w:t>
            </w:r>
          </w:p>
        </w:tc>
      </w:tr>
      <w:tr>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GPU, easiest</w:t>
            </w:r>
          </w:p>
        </w:tc>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bitsandbytes NF4</w:t>
            </w:r>
          </w:p>
        </w:tc>
      </w:tr>
      <w:tr>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GPU, best 4-bit</w:t>
            </w:r>
          </w:p>
        </w:tc>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AWQ</w:t>
            </w:r>
          </w:p>
        </w:tc>
      </w:tr>
      <w:tr>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Production throughput</w:t>
            </w:r>
          </w:p>
        </w:tc>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FP8 / W8A8</w:t>
            </w:r>
          </w:p>
        </w:tc>
      </w:tr>
      <w:tr>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Fine-tuning small GPU</w:t>
            </w:r>
          </w:p>
        </w:tc>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NF4 + QLoRA</w:t>
            </w:r>
          </w:p>
        </w:tc>
      </w:tr>
    </w:tbl>
    <w:p>
      <w:pPr>
        <w:pStyle w:val="Heading2"/>
      </w:pPr>
      <w:r>
        <w:t xml:space="preserve">Pick the vector quantization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Scale</w:t>
            </w:r>
          </w:p>
        </w:tc>
        <w:tc>
          <w:tcPr>
            <w:tcW w:type="dxa" w:w="468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Choice</w:t>
            </w:r>
          </w:p>
        </w:tc>
      </w:tr>
      <w:tr>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&lt; 1M vectors</w:t>
            </w:r>
          </w:p>
        </w:tc>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None / scalar int8</w:t>
            </w:r>
          </w:p>
        </w:tc>
      </w:tr>
      <w:tr>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1M–50M</w:t>
            </w:r>
          </w:p>
        </w:tc>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Scalar int8</w:t>
            </w:r>
          </w:p>
        </w:tc>
      </w:tr>
      <w:tr>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50M+</w:t>
            </w:r>
          </w:p>
        </w:tc>
        <w:tc>
          <w:tcPr>
            <w:tcW w:type="dxa" w:w="468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Binary + rescoring</w:t>
            </w:r>
          </w:p>
        </w:tc>
      </w:tr>
      <w:tr>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Billions</w:t>
            </w:r>
          </w:p>
        </w:tc>
        <w:tc>
          <w:tcPr>
            <w:tcW w:type="dxa" w:w="468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Product Quantization</w:t>
            </w:r>
          </w:p>
        </w:tc>
      </w:tr>
    </w:tbl>
    <w:p>
      <w:pPr>
        <w:pStyle w:val="Heading2"/>
      </w:pPr>
      <w:r>
        <w:t xml:space="preserve">GGUF level decoder (for Ollama / llama.cpp)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Tag</w:t>
            </w:r>
          </w:p>
        </w:tc>
        <w:tc>
          <w:tcPr>
            <w:tcW w:type="dxa" w:w="406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Meaning</w:t>
            </w:r>
          </w:p>
        </w:tc>
        <w:tc>
          <w:tcPr>
            <w:tcW w:type="dxa" w:w="3600"/>
            <w:tcBorders>
              <w:top w:val="single" w:color="C7D2E0" w:sz="1"/>
              <w:left w:val="single" w:color="C7D2E0" w:sz="1"/>
              <w:bottom w:val="single" w:color="C7D2E0" w:sz="1"/>
              <w:right w:val="single" w:color="C7D2E0" w:sz="1"/>
            </w:tcBorders>
            <w:shd w:fill="2E5AAC" w:val="clear"/>
            <w:tcMar>
              <w:top w:type="dxa" w:w="70"/>
              <w:left w:type="dxa" w:w="120"/>
              <w:bottom w:type="dxa" w:w="70"/>
              <w:right w:type="dxa" w:w="120"/>
            </w:tcMar>
            <w:vAlign w:val="center"/>
          </w:tcPr>
          <w:p>
            <w:r>
              <w:rPr>
                <w:b/>
                <w:bCs/>
                <w:color w:val="FFFFFF"/>
                <w:sz w:val="20"/>
                <w:szCs w:val="20"/>
              </w:rPr>
              <w:t xml:space="preserve">Use it?</w:t>
            </w:r>
          </w:p>
        </w:tc>
      </w:tr>
      <w:tr>
        <w:tc>
          <w:tcPr>
            <w:tcW w:type="dxa" w:w="17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Q8_0</w:t>
            </w:r>
          </w:p>
        </w:tc>
        <w:tc>
          <w:tcPr>
            <w:tcW w:type="dxa" w:w="4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8-bit, near-perfect, larger</w:t>
            </w:r>
          </w:p>
        </w:tc>
        <w:tc>
          <w:tcPr>
            <w:tcW w:type="dxa" w:w="3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When you have RAM to spare</w:t>
            </w:r>
          </w:p>
        </w:tc>
      </w:tr>
      <w:tr>
        <w:tc>
          <w:tcPr>
            <w:tcW w:type="dxa" w:w="17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Q5_K_M</w:t>
            </w:r>
          </w:p>
        </w:tc>
        <w:tc>
          <w:tcPr>
            <w:tcW w:type="dxa" w:w="40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5-bit, great balance</w:t>
            </w:r>
          </w:p>
        </w:tc>
        <w:tc>
          <w:tcPr>
            <w:tcW w:type="dxa" w:w="36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Great quality pick</w:t>
            </w:r>
          </w:p>
        </w:tc>
      </w:tr>
      <w:tr>
        <w:tc>
          <w:tcPr>
            <w:tcW w:type="dxa" w:w="17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Q4_K_M</w:t>
            </w:r>
          </w:p>
        </w:tc>
        <w:tc>
          <w:tcPr>
            <w:tcW w:type="dxa" w:w="4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4-bit, the sweet spot</w:t>
            </w:r>
          </w:p>
        </w:tc>
        <w:tc>
          <w:tcPr>
            <w:tcW w:type="dxa" w:w="3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Default for most people</w:t>
            </w:r>
          </w:p>
        </w:tc>
      </w:tr>
      <w:tr>
        <w:tc>
          <w:tcPr>
            <w:tcW w:type="dxa" w:w="17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Q3_K_M</w:t>
            </w:r>
          </w:p>
        </w:tc>
        <w:tc>
          <w:tcPr>
            <w:tcW w:type="dxa" w:w="406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3-bit, smaller, weaker</w:t>
            </w:r>
          </w:p>
        </w:tc>
        <w:tc>
          <w:tcPr>
            <w:tcW w:type="dxa" w:w="3600"/>
            <w:tcBorders>
              <w:top w:val="single" w:color="C7D2E0" w:sz="1"/>
              <w:left w:val="single" w:color="C7D2E0" w:sz="1"/>
              <w:bottom w:val="single" w:color="C7D2E0" w:sz="1"/>
              <w:right w:val="single" w:color="C7D2E0" w:sz="1"/>
            </w:tcBorders>
            <w:shd w:fill="EEF3FB" w:val="clear"/>
            <w:tcMar>
              <w:top w:type="dxa" w:w="60"/>
              <w:left w:type="dxa" w:w="120"/>
              <w:bottom w:type="dxa" w:w="60"/>
              <w:right w:type="dxa" w:w="120"/>
            </w:tcMar>
            <w:vAlign w:val="center"/>
          </w:tcPr>
          <w:p>
            <w:r>
              <w:rPr>
                <w:color w:val="1A1A2E"/>
                <w:sz w:val="20"/>
                <w:szCs w:val="20"/>
              </w:rPr>
              <w:t xml:space="preserve">Tight on memory</w:t>
            </w:r>
          </w:p>
        </w:tc>
      </w:tr>
      <w:tr>
        <w:tc>
          <w:tcPr>
            <w:tcW w:type="dxa" w:w="17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Q2_K</w:t>
            </w:r>
          </w:p>
        </w:tc>
        <w:tc>
          <w:tcPr>
            <w:tcW w:type="dxa" w:w="406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2-bit, smallest, roughest</w:t>
            </w:r>
          </w:p>
        </w:tc>
        <w:tc>
          <w:tcPr>
            <w:tcW w:type="dxa" w:w="3600"/>
            <w:tcBorders>
              <w:top w:val="single" w:color="C7D2E0" w:sz="1"/>
              <w:left w:val="single" w:color="C7D2E0" w:sz="1"/>
              <w:bottom w:val="single" w:color="C7D2E0" w:sz="1"/>
              <w:right w:val="single" w:color="C7D2E0" w:sz="1"/>
            </w:tcBorders>
            <w:shd w:fill="FFFFFF" w:val="clear"/>
            <w:tcMar>
              <w:top w:type="dxa" w:w="60"/>
              <w:left w:type="dxa" w:w="120"/>
              <w:bottom w:type="dxa" w:w="60"/>
              <w:right w:type="dxa" w:w="120"/>
            </w:tcMar>
            <w:vAlign w:val="center"/>
          </w:tcPr>
          <w:p>
            <w:r>
              <w:rPr>
                <w:color w:val="1A1A2E"/>
                <w:sz w:val="20"/>
                <w:szCs w:val="20"/>
              </w:rPr>
              <w:t xml:space="preserve">Last resort</w:t>
            </w:r>
          </w:p>
        </w:tc>
      </w:tr>
    </w:tbl>
    <w:p>
      <w:pPr>
        <w:pStyle w:val="Heading2"/>
      </w:pPr>
      <w:r>
        <w:t xml:space="preserve">Validation checklist</w:t>
      </w:r>
    </w:p>
    <w:p>
      <w:pPr>
        <w:pStyle w:val="ListParagraph"/>
        <w:numPr>
          <w:ilvl w:val="0"/>
          <w:numId w:val="2"/>
        </w:numPr>
        <w:spacing w:after="70" w:line="264"/>
      </w:pPr>
      <w:r>
        <w:rPr>
          <w:color w:val="1A1A2E"/>
          <w:sz w:val="22"/>
          <w:szCs w:val="22"/>
        </w:rPr>
        <w:t xml:space="preserve">Memory dropped as expected? (file size or nvidia-smi)</w:t>
      </w:r>
    </w:p>
    <w:p>
      <w:pPr>
        <w:pStyle w:val="ListParagraph"/>
        <w:numPr>
          <w:ilvl w:val="0"/>
          <w:numId w:val="2"/>
        </w:numPr>
        <w:spacing w:after="70" w:line="264"/>
      </w:pPr>
      <w:r>
        <w:rPr>
          <w:color w:val="1A1A2E"/>
          <w:sz w:val="22"/>
          <w:szCs w:val="22"/>
        </w:rPr>
        <w:t xml:space="preserve">Speed improved? (tokens/sec)</w:t>
      </w:r>
    </w:p>
    <w:p>
      <w:pPr>
        <w:pStyle w:val="ListParagraph"/>
        <w:numPr>
          <w:ilvl w:val="0"/>
          <w:numId w:val="2"/>
        </w:numPr>
        <w:spacing w:after="70" w:line="264"/>
      </w:pPr>
      <w:r>
        <w:rPr>
          <w:color w:val="1A1A2E"/>
          <w:sz w:val="22"/>
          <w:szCs w:val="22"/>
        </w:rPr>
        <w:t xml:space="preserve">LLM quality held? (perplexity or side-by-side)</w:t>
      </w:r>
    </w:p>
    <w:p>
      <w:pPr>
        <w:pStyle w:val="ListParagraph"/>
        <w:numPr>
          <w:ilvl w:val="0"/>
          <w:numId w:val="2"/>
        </w:numPr>
        <w:spacing w:after="70" w:line="264"/>
      </w:pPr>
      <w:r>
        <w:rPr>
          <w:color w:val="1A1A2E"/>
          <w:sz w:val="22"/>
          <w:szCs w:val="22"/>
        </w:rPr>
        <w:t xml:space="preserve">Retrieval held? (recall@k vs full precision)</w:t>
      </w:r>
    </w:p>
    <w:p>
      <w:pPr>
        <w:pStyle w:val="ListParagraph"/>
        <w:numPr>
          <w:ilvl w:val="0"/>
          <w:numId w:val="2"/>
        </w:numPr>
        <w:spacing w:after="70" w:line="264"/>
      </w:pPr>
      <w:r>
        <w:rPr>
          <w:color w:val="1A1A2E"/>
          <w:sz w:val="22"/>
          <w:szCs w:val="22"/>
        </w:rPr>
        <w:t xml:space="preserve">End-to-end held? (RAGAS faithfulness + relevancy)</w:t>
      </w:r>
    </w:p>
    <w:p>
      <w:pPr>
        <w:pStyle w:val="Heading2"/>
      </w:pPr>
      <w:r>
        <w:t xml:space="preserve">Plain-English glossary</w:t>
      </w:r>
    </w:p>
    <w:p>
      <w:pPr>
        <w:pStyle w:val="ListParagraph"/>
        <w:numPr>
          <w:ilvl w:val="0"/>
          <w:numId w:val="2"/>
        </w:numPr>
        <w:spacing w:after="70" w:line="264"/>
      </w:pPr>
      <w:r>
        <w:rPr>
          <w:b/>
          <w:bCs/>
          <w:color w:val="1A1A2E"/>
          <w:sz w:val="22"/>
          <w:szCs w:val="22"/>
        </w:rPr>
        <w:t xml:space="preserve">Weight:</w:t>
      </w:r>
      <w:r>
        <w:rPr>
          <w:color w:val="1A1A2E"/>
          <w:sz w:val="22"/>
          <w:szCs w:val="22"/>
        </w:rPr>
        <w:t xml:space="preserve"> one of the model's learned numbers.</w:t>
      </w:r>
    </w:p>
    <w:p>
      <w:pPr>
        <w:pStyle w:val="ListParagraph"/>
        <w:numPr>
          <w:ilvl w:val="0"/>
          <w:numId w:val="2"/>
        </w:numPr>
        <w:spacing w:after="70" w:line="264"/>
      </w:pPr>
      <w:r>
        <w:rPr>
          <w:b/>
          <w:bCs/>
          <w:color w:val="1A1A2E"/>
          <w:sz w:val="22"/>
          <w:szCs w:val="22"/>
        </w:rPr>
        <w:t xml:space="preserve">PTQ:</w:t>
      </w:r>
      <w:r>
        <w:rPr>
          <w:color w:val="1A1A2E"/>
          <w:sz w:val="22"/>
          <w:szCs w:val="22"/>
        </w:rPr>
        <w:t xml:space="preserve"> quantize after training (easy, common).</w:t>
      </w:r>
    </w:p>
    <w:p>
      <w:pPr>
        <w:pStyle w:val="ListParagraph"/>
        <w:numPr>
          <w:ilvl w:val="0"/>
          <w:numId w:val="2"/>
        </w:numPr>
        <w:spacing w:after="70" w:line="264"/>
      </w:pPr>
      <w:r>
        <w:rPr>
          <w:b/>
          <w:bCs/>
          <w:color w:val="1A1A2E"/>
          <w:sz w:val="22"/>
          <w:szCs w:val="22"/>
        </w:rPr>
        <w:t xml:space="preserve">QAT:</w:t>
      </w:r>
      <w:r>
        <w:rPr>
          <w:color w:val="1A1A2E"/>
          <w:sz w:val="22"/>
          <w:szCs w:val="22"/>
        </w:rPr>
        <w:t xml:space="preserve"> quantize during training (hard, best quality).</w:t>
      </w:r>
    </w:p>
    <w:p>
      <w:pPr>
        <w:pStyle w:val="ListParagraph"/>
        <w:numPr>
          <w:ilvl w:val="0"/>
          <w:numId w:val="2"/>
        </w:numPr>
        <w:spacing w:after="70" w:line="264"/>
      </w:pPr>
      <w:r>
        <w:rPr>
          <w:b/>
          <w:bCs/>
          <w:color w:val="1A1A2E"/>
          <w:sz w:val="22"/>
          <w:szCs w:val="22"/>
        </w:rPr>
        <w:t xml:space="preserve">Calibration data:</w:t>
      </w:r>
      <w:r>
        <w:rPr>
          <w:color w:val="1A1A2E"/>
          <w:sz w:val="22"/>
          <w:szCs w:val="22"/>
        </w:rPr>
        <w:t xml:space="preserve"> a small sample of text used to choose good scales.</w:t>
      </w:r>
    </w:p>
    <w:p>
      <w:pPr>
        <w:pStyle w:val="ListParagraph"/>
        <w:numPr>
          <w:ilvl w:val="0"/>
          <w:numId w:val="2"/>
        </w:numPr>
        <w:spacing w:after="70" w:line="264"/>
      </w:pPr>
      <w:r>
        <w:rPr>
          <w:b/>
          <w:bCs/>
          <w:color w:val="1A1A2E"/>
          <w:sz w:val="22"/>
          <w:szCs w:val="22"/>
        </w:rPr>
        <w:t xml:space="preserve">NF4:</w:t>
      </w:r>
      <w:r>
        <w:rPr>
          <w:color w:val="1A1A2E"/>
          <w:sz w:val="22"/>
          <w:szCs w:val="22"/>
        </w:rPr>
        <w:t xml:space="preserve"> a 4-bit format shaped to fit weight values well.</w:t>
      </w:r>
    </w:p>
    <w:p>
      <w:pPr>
        <w:pStyle w:val="ListParagraph"/>
        <w:numPr>
          <w:ilvl w:val="0"/>
          <w:numId w:val="2"/>
        </w:numPr>
        <w:spacing w:after="70" w:line="264"/>
      </w:pPr>
      <w:r>
        <w:rPr>
          <w:b/>
          <w:bCs/>
          <w:color w:val="1A1A2E"/>
          <w:sz w:val="22"/>
          <w:szCs w:val="22"/>
        </w:rPr>
        <w:t xml:space="preserve">Rescoring:</w:t>
      </w:r>
      <w:r>
        <w:rPr>
          <w:color w:val="1A1A2E"/>
          <w:sz w:val="22"/>
          <w:szCs w:val="22"/>
        </w:rPr>
        <w:t xml:space="preserve"> re-rank top hits with full-precision vectors for accuracy.</w:t>
      </w:r>
    </w:p>
    <w:p>
      <w:pPr>
        <w:pStyle w:val="ListParagraph"/>
        <w:numPr>
          <w:ilvl w:val="0"/>
          <w:numId w:val="2"/>
        </w:numPr>
        <w:spacing w:after="70" w:line="264"/>
      </w:pPr>
      <w:r>
        <w:rPr>
          <w:b/>
          <w:bCs/>
          <w:color w:val="1A1A2E"/>
          <w:sz w:val="22"/>
          <w:szCs w:val="22"/>
        </w:rPr>
        <w:t xml:space="preserve">Perplexity:</w:t>
      </w:r>
      <w:r>
        <w:rPr>
          <w:color w:val="1A1A2E"/>
          <w:sz w:val="22"/>
          <w:szCs w:val="22"/>
        </w:rPr>
        <w:t xml:space="preserve"> how 'surprised' a model is; lower is better.</w:t>
      </w:r>
    </w:p>
    <w:p>
      <w:r>
        <w:br w:type="page"/>
      </w:r>
    </w:p>
    <w:p>
      <w:pPr>
        <w:pStyle w:val="Heading1"/>
      </w:pPr>
      <w:r>
        <w:t xml:space="preserve">10. Interview Q&amp;A</w:t>
      </w:r>
    </w:p>
    <w:p>
      <w:pPr>
        <w:spacing w:after="140" w:line="276"/>
      </w:pPr>
      <w:r>
        <w:rPr>
          <w:color w:val="1A1A2E"/>
          <w:sz w:val="22"/>
          <w:szCs w:val="22"/>
        </w:rPr>
        <w:t xml:space="preserve">Common questions you may get asked, with crisp answers.</w:t>
      </w:r>
    </w:p>
    <w:p>
      <w:pPr>
        <w:pStyle w:val="Heading3"/>
      </w:pPr>
      <w:r>
        <w:t xml:space="preserve">Q1. What is quantization and why use it?</w:t>
      </w:r>
    </w:p>
    <w:p>
      <w:pPr>
        <w:spacing w:after="140" w:line="276"/>
      </w:pPr>
      <w:r>
        <w:rPr>
          <w:color w:val="1A1A2E"/>
          <w:sz w:val="22"/>
          <w:szCs w:val="22"/>
        </w:rPr>
        <w:t xml:space="preserve">Storing model numbers with fewer bits to cut memory and boost speed, at a small, usually negligible accuracy cost. It lets big models run on cheaper hardware.</w:t>
      </w:r>
    </w:p>
    <w:p>
      <w:pPr>
        <w:pStyle w:val="Heading3"/>
      </w:pPr>
      <w:r>
        <w:t xml:space="preserve">Q2. Difference between PTQ and QAT?</w:t>
      </w:r>
    </w:p>
    <w:p>
      <w:pPr>
        <w:spacing w:after="140" w:line="276"/>
      </w:pPr>
      <w:r>
        <w:rPr>
          <w:color w:val="1A1A2E"/>
          <w:sz w:val="22"/>
          <w:szCs w:val="22"/>
        </w:rPr>
        <w:t xml:space="preserve">PTQ quantizes a finished model with no retraining — fast and cheap, great down to 4-bit. QAT bakes quantization into training — expensive but best quality, mainly for very low bit-widths or tiny devices.</w:t>
      </w:r>
    </w:p>
    <w:p>
      <w:pPr>
        <w:pStyle w:val="Heading3"/>
      </w:pPr>
      <w:r>
        <w:t xml:space="preserve">Q3. GPTQ vs AWQ vs bitsandbytes vs GGUF?</w:t>
      </w:r>
    </w:p>
    <w:p>
      <w:pPr>
        <w:spacing w:after="140" w:line="276"/>
      </w:pPr>
      <w:r>
        <w:rPr>
          <w:color w:val="1A1A2E"/>
          <w:sz w:val="22"/>
          <w:szCs w:val="22"/>
        </w:rPr>
        <w:t xml:space="preserve">bitsandbytes: easiest on-the-fly GPU quantization. GPTQ: saved 4-bit model, broad serving support. AWQ: protects important weights, usually best 4-bit quality. GGUF: CPU/Mac format used by llama.cpp and Ollama.</w:t>
      </w:r>
    </w:p>
    <w:p>
      <w:pPr>
        <w:pStyle w:val="Heading3"/>
      </w:pPr>
      <w:r>
        <w:t xml:space="preserve">Q4. How does INT4 not destroy the model?</w:t>
      </w:r>
    </w:p>
    <w:p>
      <w:pPr>
        <w:spacing w:after="140" w:line="276"/>
      </w:pPr>
      <w:r>
        <w:rPr>
          <w:color w:val="1A1A2E"/>
          <w:sz w:val="22"/>
          <w:szCs w:val="22"/>
        </w:rPr>
        <w:t xml:space="preserve">Most weights are small and unimportant; only a few matter. Smart methods (AWQ, GPTQ, NF4) protect the important ones and squish the rest, so size drops ~4x while quality stays high.</w:t>
      </w:r>
    </w:p>
    <w:p>
      <w:pPr>
        <w:pStyle w:val="Heading3"/>
      </w:pPr>
      <w:r>
        <w:t xml:space="preserve">Q5. Where does quantization apply in a RAG system?</w:t>
      </w:r>
    </w:p>
    <w:p>
      <w:pPr>
        <w:spacing w:after="140" w:line="276"/>
      </w:pPr>
      <w:r>
        <w:rPr>
          <w:color w:val="1A1A2E"/>
          <w:sz w:val="22"/>
          <w:szCs w:val="22"/>
        </w:rPr>
        <w:t xml:space="preserve">Three places: the generator LLM, the embedding model, and the stored vectors in the vector DB. Vector quantization (scalar/binary/product) is often the biggest memory win at scale.</w:t>
      </w:r>
    </w:p>
    <w:p>
      <w:pPr>
        <w:pStyle w:val="Heading3"/>
      </w:pPr>
      <w:r>
        <w:t xml:space="preserve">Q6. Scalar vs product vs binary vector quantization?</w:t>
      </w:r>
    </w:p>
    <w:p>
      <w:pPr>
        <w:spacing w:after="140" w:line="276"/>
      </w:pPr>
      <w:r>
        <w:rPr>
          <w:color w:val="1A1A2E"/>
          <w:sz w:val="22"/>
          <w:szCs w:val="22"/>
        </w:rPr>
        <w:t xml:space="preserve">Scalar: float32 to int8, ~4x, safe default. Product: codebook compression, 16-64x, for billions of vectors. Binary: keep only the sign, ~32x, very fast, great with rescoring on modern embeddings.</w:t>
      </w:r>
    </w:p>
    <w:p>
      <w:pPr>
        <w:pStyle w:val="Heading3"/>
      </w:pPr>
      <w:r>
        <w:t xml:space="preserve">Q7. What is rescoring and why does it matter?</w:t>
      </w:r>
    </w:p>
    <w:p>
      <w:pPr>
        <w:spacing w:after="140" w:line="276"/>
      </w:pPr>
      <w:r>
        <w:rPr>
          <w:color w:val="1A1A2E"/>
          <w:sz w:val="22"/>
          <w:szCs w:val="22"/>
        </w:rPr>
        <w:t xml:space="preserve">Search cheap quantized vectors for a rough candidate set, then re-rank those few using full-precision vectors. You keep aggressive compression's speed and size while recovering near-full accuracy.</w:t>
      </w:r>
    </w:p>
    <w:p>
      <w:pPr>
        <w:pStyle w:val="Heading3"/>
      </w:pPr>
      <w:r>
        <w:t xml:space="preserve">Q8. How do you verify a quantized model is fine?</w:t>
      </w:r>
    </w:p>
    <w:p>
      <w:pPr>
        <w:spacing w:after="140" w:line="276"/>
      </w:pPr>
      <w:r>
        <w:rPr>
          <w:color w:val="1A1A2E"/>
          <w:sz w:val="22"/>
          <w:szCs w:val="22"/>
        </w:rPr>
        <w:t xml:space="preserve">Baseline first, then compare memory, tokens/sec, and quality. Quality via perplexity or side-by-side for the LLM, recall@k for retrieval, and RAGAS for the end-to-end pipeline. Accept if savings are real and quality barely moved.</w:t>
      </w:r>
    </w:p>
    <w:p>
      <w:pPr>
        <w:pStyle w:val="Heading3"/>
      </w:pPr>
      <w:r>
        <w:t xml:space="preserve">Q9. What's the catch / when NOT to quantize?</w:t>
      </w:r>
    </w:p>
    <w:p>
      <w:pPr>
        <w:spacing w:after="140" w:line="276"/>
      </w:pPr>
      <w:r>
        <w:rPr>
          <w:color w:val="1A1A2E"/>
          <w:sz w:val="22"/>
          <w:szCs w:val="22"/>
        </w:rPr>
        <w:t xml:space="preserve">When quality is non-negotiable and you already have the hardware, or when the model is small enough that savings do not matter. Very low bit-widths (2-3 bit) can degrade noticeably, so test before trusting them.</w:t>
      </w:r>
    </w:p>
    <w:p>
      <w:pPr>
        <w:pStyle w:val="Heading3"/>
      </w:pPr>
      <w:r>
        <w:t xml:space="preserve">Q10. Quick rule for picking an LLM quant type?</w:t>
      </w:r>
    </w:p>
    <w:p>
      <w:pPr>
        <w:spacing w:after="140" w:line="276"/>
      </w:pPr>
      <w:r>
        <w:rPr>
          <w:color w:val="1A1A2E"/>
          <w:sz w:val="22"/>
          <w:szCs w:val="22"/>
        </w:rPr>
        <w:t xml:space="preserve">No GPU: GGUF Q4_K_M. GPU and want quality+speed: AWQ 4-bit. Just experimenting: bitsandbytes NF4. Heavy production: FP8/W8A8. Then measure and adjust.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4B2"/>
        <w:sz w:val="16"/>
        <w:szCs w:val="16"/>
      </w:rPr>
      <w:t xml:space="preserve">Page </w:t>
    </w:r>
    <w:r>
      <w:rPr>
        <w:color w:val="9AA4B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AA4B2"/>
        <w:sz w:val="16"/>
        <w:szCs w:val="16"/>
      </w:rPr>
      <w:t xml:space="preserve">Quantization in LLMs &amp;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200" w:before="320"/>
      <w:outlineLvl w:val="0"/>
    </w:pPr>
    <w:rPr>
      <w:rFonts w:ascii="Arial" w:cs="Arial" w:eastAsia="Arial" w:hAnsi="Arial"/>
      <w:b/>
      <w:bCs/>
      <w:color w:val="2E5AAC"/>
      <w:sz w:val="34"/>
      <w:szCs w:val="34"/>
    </w:rPr>
  </w:style>
  <w:style w:type="paragraph" w:styleId="Heading2">
    <w:name w:val="Heading 2"/>
    <w:basedOn w:val="Normal"/>
    <w:next w:val="Normal"/>
    <w:qFormat/>
    <w:pPr>
      <w:spacing w:after="130" w:before="240"/>
      <w:outlineLvl w:val="1"/>
    </w:pPr>
    <w:rPr>
      <w:rFonts w:ascii="Arial" w:cs="Arial" w:eastAsia="Arial" w:hAnsi="Arial"/>
      <w:b/>
      <w:bCs/>
      <w:color w:val="1A1A2E"/>
      <w:sz w:val="27"/>
      <w:szCs w:val="27"/>
    </w:rPr>
  </w:style>
  <w:style w:type="paragraph" w:styleId="Heading3">
    <w:name w:val="Heading 3"/>
    <w:basedOn w:val="Normal"/>
    <w:next w:val="Normal"/>
    <w:qFormat/>
    <w:pPr>
      <w:spacing w:after="90" w:before="170"/>
      <w:outlineLvl w:val="2"/>
    </w:pPr>
    <w:rPr>
      <w:rFonts w:ascii="Arial" w:cs="Arial" w:eastAsia="Arial" w:hAnsi="Arial"/>
      <w:b/>
      <w:bCs/>
      <w:color w:val="1F7A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Quantization in LLMs &amp; RAG – Complete Guide</dc:title>
  <dc:creator>Quantization Guide</dc:creator>
  <cp:lastModifiedBy>Un-named</cp:lastModifiedBy>
  <cp:revision>1</cp:revision>
  <dcterms:created xsi:type="dcterms:W3CDTF">2026-06-12T07:59:37.991Z</dcterms:created>
  <dcterms:modified xsi:type="dcterms:W3CDTF">2026-06-12T07:59:37.991Z</dcterms:modified>
</cp:coreProperties>
</file>

<file path=docProps/custom.xml><?xml version="1.0" encoding="utf-8"?>
<Properties xmlns="http://schemas.openxmlformats.org/officeDocument/2006/custom-properties" xmlns:vt="http://schemas.openxmlformats.org/officeDocument/2006/docPropsVTypes"/>
</file>