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7C3AED"/>
          <w:sz w:val="64"/>
          <w:szCs w:val="64"/>
        </w:rPr>
        <w:t xml:space="preserve">LLM ENGINEERING</w:t>
      </w:r>
    </w:p>
    <w:p>
      <w:pPr>
        <w:pBdr>
          <w:bottom w:val="single" w:color="7C3AED" w:sz="18" w:space="12"/>
        </w:pBdr>
        <w:spacing w:after="300"/>
        <w:jc w:val="center"/>
      </w:pPr>
      <w:r>
        <w:rPr>
          <w:b/>
          <w:bCs/>
          <w:color w:val="5B21B6"/>
          <w:sz w:val="64"/>
          <w:szCs w:val="64"/>
        </w:rPr>
        <w:t xml:space="preserve">MASTER NOTES</w:t>
      </w:r>
    </w:p>
    <w:p>
      <w:pPr>
        <w:spacing w:after="80"/>
        <w:jc w:val="center"/>
      </w:pPr>
      <w:r>
        <w:rPr>
          <w:color w:val="1F2937"/>
          <w:sz w:val="24"/>
          <w:szCs w:val="24"/>
        </w:rPr>
        <w:t xml:space="preserve">Tokenization · Embeddings · Vector Databases · ANN Indexing · Quantization</w:t>
      </w:r>
    </w:p>
    <w:p>
      <w:pPr>
        <w:spacing w:after="500"/>
        <w:jc w:val="center"/>
      </w:pPr>
      <w:r>
        <w:rPr>
          <w:color w:val="1F2937"/>
          <w:sz w:val="24"/>
          <w:szCs w:val="24"/>
        </w:rPr>
        <w:t xml:space="preserve">BM25 · Elasticsearch · Hybrid Search · RAG · LangChain · LlamaIndex</w:t>
      </w:r>
    </w:p>
    <w:p>
      <w:pPr>
        <w:spacing w:after="100"/>
        <w:jc w:val="center"/>
      </w:pPr>
      <w:r>
        <w:rPr>
          <w:i/>
          <w:iCs/>
          <w:color w:val="6B7280"/>
          <w:sz w:val="22"/>
          <w:szCs w:val="22"/>
        </w:rPr>
        <w:t xml:space="preserve">Corrected, expanded and interview-hardened edition of your notes</w:t>
      </w:r>
    </w:p>
    <w:p>
      <w:pPr>
        <w:spacing w:after="700"/>
        <w:jc w:val="center"/>
      </w:pPr>
      <w:r>
        <w:rPr>
          <w:i/>
          <w:iCs/>
          <w:color w:val="6B7280"/>
          <w:sz w:val="22"/>
          <w:szCs w:val="22"/>
        </w:rPr>
        <w:t xml:space="preserve">With worked examples · diagrams · confusion traps · hard interview Q&amp;A</w:t>
      </w:r>
    </w:p>
    <w:p>
      <w:pPr>
        <w:jc w:val="center"/>
      </w:pPr>
      <w:r>
        <w:rPr>
          <w:color w:val="6B7280"/>
          <w:sz w:val="22"/>
          <w:szCs w:val="22"/>
        </w:rPr>
        <w:t xml:space="preserve">July 2026</w:t>
      </w:r>
    </w:p>
    <w:p>
      <w:r>
        <w:br w:type="page"/>
      </w:r>
    </w:p>
    <w:p>
      <w:pPr>
        <w:spacing w:after="240"/>
      </w:pPr>
      <w:r>
        <w:rPr>
          <w:b/>
          <w:bCs/>
          <w:color w:val="7C3AED"/>
          <w:sz w:val="34"/>
          <w:szCs w:val="3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60"/>
      </w:pPr>
      <w:r>
        <w:rPr>
          <w:b/>
          <w:bCs/>
          <w:color w:val="5B21B6"/>
          <w:sz w:val="28"/>
          <w:szCs w:val="28"/>
        </w:rPr>
        <w:t xml:space="preserve">How to read this document</w:t>
      </w:r>
    </w:p>
    <w:p>
      <w:pPr>
        <w:spacing w:after="160" w:line="300"/>
      </w:pPr>
      <w:r>
        <w:rPr>
          <w:color w:val="1F2937"/>
          <w:sz w:val="22"/>
          <w:szCs w:val="22"/>
        </w:rPr>
        <w:t xml:space="preserve">Sections are ordered so each one builds on the previous — read front to back the first time, then jump around. Color code: </w:t>
      </w:r>
      <w:r>
        <w:rPr>
          <w:b/>
          <w:bCs/>
          <w:color w:val="1F2937"/>
          <w:sz w:val="22"/>
          <w:szCs w:val="22"/>
        </w:rPr>
        <w:t xml:space="preserve">green boxes</w:t>
      </w:r>
      <w:r>
        <w:rPr>
          <w:color w:val="1F2937"/>
          <w:sz w:val="22"/>
          <w:szCs w:val="22"/>
        </w:rPr>
        <w:t xml:space="preserve"> = pro tips, </w:t>
      </w:r>
      <w:r>
        <w:rPr>
          <w:b/>
          <w:bCs/>
          <w:color w:val="1F2937"/>
          <w:sz w:val="22"/>
          <w:szCs w:val="22"/>
        </w:rPr>
        <w:t xml:space="preserve">orange boxes</w:t>
      </w:r>
      <w:r>
        <w:rPr>
          <w:color w:val="1F2937"/>
          <w:sz w:val="22"/>
          <w:szCs w:val="22"/>
        </w:rPr>
        <w:t xml:space="preserve"> = warnings, </w:t>
      </w:r>
      <w:r>
        <w:rPr>
          <w:b/>
          <w:bCs/>
          <w:color w:val="1F2937"/>
          <w:sz w:val="22"/>
          <w:szCs w:val="22"/>
        </w:rPr>
        <w:t xml:space="preserve">amber boxes</w:t>
      </w:r>
      <w:r>
        <w:rPr>
          <w:color w:val="1F2937"/>
          <w:sz w:val="22"/>
          <w:szCs w:val="22"/>
        </w:rPr>
        <w:t xml:space="preserve"> = where people commonly get confused (read these twice), </w:t>
      </w:r>
      <w:r>
        <w:rPr>
          <w:b/>
          <w:bCs/>
          <w:color w:val="1F2937"/>
          <w:sz w:val="22"/>
          <w:szCs w:val="22"/>
        </w:rPr>
        <w:t xml:space="preserve">red boxes</w:t>
      </w:r>
      <w:r>
        <w:rPr>
          <w:color w:val="1F2937"/>
          <w:sz w:val="22"/>
          <w:szCs w:val="22"/>
        </w:rPr>
        <w:t xml:space="preserve"> = corrections to your original notes (all collected again in Section 14). </w:t>
      </w:r>
      <w:r>
        <w:rPr>
          <w:b/>
          <w:bCs/>
          <w:color w:val="1F2937"/>
          <w:sz w:val="22"/>
          <w:szCs w:val="22"/>
        </w:rPr>
        <w:t xml:space="preserve">Purple boxes</w:t>
      </w:r>
      <w:r>
        <w:rPr>
          <w:color w:val="1F2937"/>
          <w:sz w:val="22"/>
          <w:szCs w:val="22"/>
        </w:rPr>
        <w:t xml:space="preserve"> in Section 16 are interview Q&amp;A — only hard questions that candidates typically fail. Code is plain Python throughout.</w:t>
      </w:r>
    </w:p>
    <w:p>
      <w:pPr>
        <w:pStyle w:val="Heading1"/>
        <w:pageBreakBefore/>
        <w:pBdr>
          <w:bottom w:val="single" w:color="7C3AED" w:sz="12" w:space="4"/>
        </w:pBdr>
        <w:spacing w:after="220" w:before="360"/>
      </w:pPr>
      <w:r>
        <w:rPr>
          <w:b/>
          <w:bCs/>
          <w:color w:val="7C3AED"/>
          <w:sz w:val="34"/>
          <w:szCs w:val="34"/>
        </w:rPr>
        <w:t xml:space="preserve">1. Tokenization — How Text Becomes Numbers</w:t>
      </w:r>
    </w:p>
    <w:p>
      <w:pPr>
        <w:spacing w:after="160" w:line="300"/>
      </w:pPr>
      <w:r>
        <w:rPr>
          <w:color w:val="1F2937"/>
          <w:sz w:val="22"/>
          <w:szCs w:val="22"/>
        </w:rPr>
        <w:t xml:space="preserve">Before an LLM can do anything with your text, the text has to be converted into numbers. A </w:t>
      </w:r>
      <w:r>
        <w:rPr>
          <w:b/>
          <w:bCs/>
          <w:color w:val="1F2937"/>
          <w:sz w:val="22"/>
          <w:szCs w:val="22"/>
        </w:rPr>
        <w:t xml:space="preserve">tokenizer</w:t>
      </w:r>
      <w:r>
        <w:rPr>
          <w:color w:val="1F2937"/>
          <w:sz w:val="22"/>
          <w:szCs w:val="22"/>
        </w:rPr>
        <w:t xml:space="preserve"> is the machine that does this. It chops text into pieces called </w:t>
      </w:r>
      <w:r>
        <w:rPr>
          <w:b/>
          <w:bCs/>
          <w:color w:val="1F2937"/>
          <w:sz w:val="22"/>
          <w:szCs w:val="22"/>
        </w:rPr>
        <w:t xml:space="preserve">tokens</w:t>
      </w:r>
      <w:r>
        <w:rPr>
          <w:color w:val="1F2937"/>
          <w:sz w:val="22"/>
          <w:szCs w:val="22"/>
        </w:rPr>
        <w:t xml:space="preserve"> and gives each piece an integer ID from a fixed dictionary called the </w:t>
      </w:r>
      <w:r>
        <w:rPr>
          <w:b/>
          <w:bCs/>
          <w:color w:val="1F2937"/>
          <w:sz w:val="22"/>
          <w:szCs w:val="22"/>
        </w:rPr>
        <w:t xml:space="preserve">vocabulary</w:t>
      </w:r>
      <w:r>
        <w:rPr>
          <w:color w:val="1F2937"/>
          <w:sz w:val="22"/>
          <w:szCs w:val="22"/>
        </w:rPr>
        <w:t xml:space="preserve">.</w:t>
      </w:r>
    </w:p>
    <w:p>
      <w:pPr>
        <w:spacing w:after="160" w:line="300"/>
      </w:pPr>
      <w:r>
        <w:rPr>
          <w:color w:val="1F2937"/>
          <w:sz w:val="22"/>
          <w:szCs w:val="22"/>
        </w:rPr>
        <w:t xml:space="preserve">Think of it like this: the model was raised speaking one specific dialect of "number language." The tokenizer is its translator. Feed it numbers from a different translator and it hears total gibberish.</w:t>
      </w:r>
    </w:p>
    <w:p>
      <w:pPr>
        <w:pStyle w:val="Heading3"/>
        <w:spacing w:after="120" w:before="240"/>
      </w:pPr>
      <w:r>
        <w:rPr>
          <w:b/>
          <w:bCs/>
          <w:color w:val="1F2937"/>
          <w:sz w:val="24"/>
          <w:szCs w:val="24"/>
        </w:rPr>
        <w:t xml:space="preserve">Tokens are not words</w:t>
      </w:r>
    </w:p>
    <w:p>
      <w:pPr>
        <w:spacing w:after="160" w:line="300"/>
      </w:pPr>
      <w:r>
        <w:rPr>
          <w:color w:val="1F2937"/>
          <w:sz w:val="22"/>
          <w:szCs w:val="22"/>
        </w:rPr>
        <w:t xml:space="preserve">A token can be a whole word, a piece of a word, punctuation, or even a space. For English, the rough rule is </w:t>
      </w:r>
      <w:r>
        <w:rPr>
          <w:b/>
          <w:bCs/>
          <w:color w:val="1F2937"/>
          <w:sz w:val="22"/>
          <w:szCs w:val="22"/>
        </w:rPr>
        <w:t xml:space="preserve">1 word ≈ 1.3 tokens</w:t>
      </w:r>
      <w:r>
        <w:rPr>
          <w:color w:val="1F2937"/>
          <w:sz w:val="22"/>
          <w:szCs w:val="22"/>
        </w:rPr>
        <w:t xml:space="preserve">, but it varies a lot: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Text</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Tokens (typical GPT-style tokenizer)</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Why</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"cat"</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1 token: [cat]</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Common word, exists whole in the vocabulary</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"unhappiness"</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2 tokens: [un] [happiness]</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Rarer word, built from known sub-pieces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"I'm"</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2 tokens: [I] ['m]</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The apostrophe part is its own token</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"XJ-500"</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3–4 tokens: [X] [J] [-] [500]</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Never seen in training, falls apart into fragments</w:t>
            </w:r>
          </w:p>
        </w:tc>
      </w:tr>
    </w:tbl>
    <w:p>
      <w:pPr>
        <w:spacing w:after="120" w:line="300"/>
      </w:pPr>
    </w:p>
    <w:p>
      <w:pPr>
        <w:pStyle w:val="Heading2"/>
        <w:spacing w:after="160" w:before="300"/>
      </w:pPr>
      <w:r>
        <w:rPr>
          <w:b/>
          <w:bCs/>
          <w:color w:val="5B21B6"/>
          <w:sz w:val="27"/>
          <w:szCs w:val="27"/>
        </w:rPr>
        <w:t xml:space="preserve">1.1 The three main tokenizer families</w:t>
      </w:r>
    </w:p>
    <w:p>
      <w:pPr>
        <w:pStyle w:val="Heading3"/>
        <w:spacing w:after="120" w:before="240"/>
      </w:pPr>
      <w:r>
        <w:rPr>
          <w:b/>
          <w:bCs/>
          <w:color w:val="1F2937"/>
          <w:sz w:val="24"/>
          <w:szCs w:val="24"/>
        </w:rPr>
        <w:t xml:space="preserve">Byte-Pair Encoding (BPE)</w:t>
      </w:r>
    </w:p>
    <w:p>
      <w:pPr>
        <w:spacing w:after="160" w:line="300"/>
      </w:pPr>
      <w:r>
        <w:rPr>
          <w:color w:val="1F2937"/>
          <w:sz w:val="22"/>
          <w:szCs w:val="22"/>
        </w:rPr>
        <w:t xml:space="preserve">BPE starts with individual characters, then repeatedly scans a huge training corpus, finds the </w:t>
      </w:r>
      <w:r>
        <w:rPr>
          <w:b/>
          <w:bCs/>
          <w:color w:val="1F2937"/>
          <w:sz w:val="22"/>
          <w:szCs w:val="22"/>
        </w:rPr>
        <w:t xml:space="preserve">most frequent adjacent pair</w:t>
      </w:r>
      <w:r>
        <w:rPr>
          <w:color w:val="1F2937"/>
          <w:sz w:val="22"/>
          <w:szCs w:val="22"/>
        </w:rPr>
        <w:t xml:space="preserve">, and merges it into one new token. Repeat thousands of times and common words become single tokens while rare words stay as pieces.</w:t>
      </w:r>
    </w:p>
    <w:p>
      <w:pPr>
        <w:spacing w:after="160" w:line="300"/>
      </w:pPr>
      <w:r>
        <w:rPr>
          <w:color w:val="1F2937"/>
          <w:sz w:val="22"/>
          <w:szCs w:val="22"/>
        </w:rPr>
        <w:t xml:space="preserve">Simple example. Corpus: "low low low lower lowest". Start: </w:t>
      </w:r>
      <w:r>
        <w:rPr>
          <w:rFonts w:ascii="Consolas" w:cs="Consolas" w:eastAsia="Consolas" w:hAnsi="Consolas"/>
          <w:color w:val="1F2937"/>
          <w:sz w:val="20"/>
          <w:szCs w:val="20"/>
        </w:rPr>
        <w:t xml:space="preserve">l o w</w:t>
      </w:r>
      <w:r>
        <w:rPr>
          <w:color w:val="1F2937"/>
          <w:sz w:val="22"/>
          <w:szCs w:val="22"/>
        </w:rPr>
        <w:t xml:space="preserve">, </w:t>
      </w:r>
      <w:r>
        <w:rPr>
          <w:rFonts w:ascii="Consolas" w:cs="Consolas" w:eastAsia="Consolas" w:hAnsi="Consolas"/>
          <w:color w:val="1F2937"/>
          <w:sz w:val="20"/>
          <w:szCs w:val="20"/>
        </w:rPr>
        <w:t xml:space="preserve">l o w e r</w:t>
      </w:r>
      <w:r>
        <w:rPr>
          <w:color w:val="1F2937"/>
          <w:sz w:val="22"/>
          <w:szCs w:val="22"/>
        </w:rPr>
        <w:t xml:space="preserve">, ... Most frequent pair is </w:t>
      </w:r>
      <w:r>
        <w:rPr>
          <w:rFonts w:ascii="Consolas" w:cs="Consolas" w:eastAsia="Consolas" w:hAnsi="Consolas"/>
          <w:color w:val="1F2937"/>
          <w:sz w:val="20"/>
          <w:szCs w:val="20"/>
        </w:rPr>
        <w:t xml:space="preserve">l+o</w:t>
      </w:r>
      <w:r>
        <w:rPr>
          <w:color w:val="1F2937"/>
          <w:sz w:val="22"/>
          <w:szCs w:val="22"/>
        </w:rPr>
        <w:t xml:space="preserve"> → merge into </w:t>
      </w:r>
      <w:r>
        <w:rPr>
          <w:rFonts w:ascii="Consolas" w:cs="Consolas" w:eastAsia="Consolas" w:hAnsi="Consolas"/>
          <w:color w:val="1F2937"/>
          <w:sz w:val="20"/>
          <w:szCs w:val="20"/>
        </w:rPr>
        <w:t xml:space="preserve">lo</w:t>
      </w:r>
      <w:r>
        <w:rPr>
          <w:color w:val="1F2937"/>
          <w:sz w:val="22"/>
          <w:szCs w:val="22"/>
        </w:rPr>
        <w:t xml:space="preserve">. Now </w:t>
      </w:r>
      <w:r>
        <w:rPr>
          <w:rFonts w:ascii="Consolas" w:cs="Consolas" w:eastAsia="Consolas" w:hAnsi="Consolas"/>
          <w:color w:val="1F2937"/>
          <w:sz w:val="20"/>
          <w:szCs w:val="20"/>
        </w:rPr>
        <w:t xml:space="preserve">lo+w</w:t>
      </w:r>
      <w:r>
        <w:rPr>
          <w:color w:val="1F2937"/>
          <w:sz w:val="22"/>
          <w:szCs w:val="22"/>
        </w:rPr>
        <w:t xml:space="preserve"> is most frequent → merge into </w:t>
      </w:r>
      <w:r>
        <w:rPr>
          <w:rFonts w:ascii="Consolas" w:cs="Consolas" w:eastAsia="Consolas" w:hAnsi="Consolas"/>
          <w:color w:val="1F2937"/>
          <w:sz w:val="20"/>
          <w:szCs w:val="20"/>
        </w:rPr>
        <w:t xml:space="preserve">low</w:t>
      </w:r>
      <w:r>
        <w:rPr>
          <w:color w:val="1F2937"/>
          <w:sz w:val="22"/>
          <w:szCs w:val="22"/>
        </w:rPr>
        <w:t xml:space="preserve">. After a few rounds, "low" is one token, and "lowest" becomes </w:t>
      </w:r>
      <w:r>
        <w:rPr>
          <w:rFonts w:ascii="Consolas" w:cs="Consolas" w:eastAsia="Consolas" w:hAnsi="Consolas"/>
          <w:color w:val="1F2937"/>
          <w:sz w:val="20"/>
          <w:szCs w:val="20"/>
        </w:rPr>
        <w:t xml:space="preserve">low</w:t>
      </w:r>
      <w:r>
        <w:rPr>
          <w:color w:val="1F2937"/>
          <w:sz w:val="22"/>
          <w:szCs w:val="22"/>
        </w:rPr>
        <w:t xml:space="preserve"> + </w:t>
      </w:r>
      <w:r>
        <w:rPr>
          <w:rFonts w:ascii="Consolas" w:cs="Consolas" w:eastAsia="Consolas" w:hAnsi="Consolas"/>
          <w:color w:val="1F2937"/>
          <w:sz w:val="20"/>
          <w:szCs w:val="20"/>
        </w:rPr>
        <w:t xml:space="preserve">est</w:t>
      </w:r>
      <w:r>
        <w:rPr>
          <w:color w:val="1F2937"/>
          <w:sz w:val="22"/>
          <w:szCs w:val="22"/>
        </w:rPr>
        <w:t xml:space="preserve">. That is the entire algorithm.</w:t>
      </w:r>
    </w:p>
    <w:p>
      <w:pPr>
        <w:spacing w:after="160" w:line="300"/>
      </w:pPr>
      <w:r>
        <w:rPr>
          <w:color w:val="1F2937"/>
          <w:sz w:val="22"/>
          <w:szCs w:val="22"/>
        </w:rPr>
        <w:t xml:space="preserve">Used by: GPT family (a byte-level variant), LLaMA, Mistral.</w:t>
      </w:r>
    </w:p>
    <w:p>
      <w:pPr>
        <w:pStyle w:val="Heading3"/>
        <w:spacing w:after="120" w:before="240"/>
      </w:pPr>
      <w:r>
        <w:rPr>
          <w:b/>
          <w:bCs/>
          <w:color w:val="1F2937"/>
          <w:sz w:val="24"/>
          <w:szCs w:val="24"/>
        </w:rPr>
        <w:t xml:space="preserve">WordPiece</w:t>
      </w:r>
    </w:p>
    <w:p>
      <w:pPr>
        <w:spacing w:after="160" w:line="300"/>
      </w:pPr>
      <w:r>
        <w:rPr>
          <w:color w:val="1F2937"/>
          <w:sz w:val="22"/>
          <w:szCs w:val="22"/>
        </w:rPr>
        <w:t xml:space="preserve">Very similar to BPE, but instead of merging the most </w:t>
      </w:r>
      <w:r>
        <w:rPr>
          <w:b/>
          <w:bCs/>
          <w:color w:val="1F2937"/>
          <w:sz w:val="22"/>
          <w:szCs w:val="22"/>
        </w:rPr>
        <w:t xml:space="preserve">frequent</w:t>
      </w:r>
      <w:r>
        <w:rPr>
          <w:color w:val="1F2937"/>
          <w:sz w:val="22"/>
          <w:szCs w:val="22"/>
        </w:rPr>
        <w:t xml:space="preserve"> pair, it merges the pair that most improves the </w:t>
      </w:r>
      <w:r>
        <w:rPr>
          <w:b/>
          <w:bCs/>
          <w:color w:val="1F2937"/>
          <w:sz w:val="22"/>
          <w:szCs w:val="22"/>
        </w:rPr>
        <w:t xml:space="preserve">likelihood</w:t>
      </w:r>
      <w:r>
        <w:rPr>
          <w:color w:val="1F2937"/>
          <w:sz w:val="22"/>
          <w:szCs w:val="22"/>
        </w:rPr>
        <w:t xml:space="preserve"> of the training data under a language model — a probability-driven merge instead of a count-driven merge. You can recognize WordPiece output by the </w:t>
      </w:r>
      <w:r>
        <w:rPr>
          <w:rFonts w:ascii="Consolas" w:cs="Consolas" w:eastAsia="Consolas" w:hAnsi="Consolas"/>
          <w:color w:val="1F2937"/>
          <w:sz w:val="20"/>
          <w:szCs w:val="20"/>
        </w:rPr>
        <w:t xml:space="preserve">##</w:t>
      </w:r>
      <w:r>
        <w:rPr>
          <w:color w:val="1F2937"/>
          <w:sz w:val="22"/>
          <w:szCs w:val="22"/>
        </w:rPr>
        <w:t xml:space="preserve"> prefix on word-continuation pieces: "unhappiness" → </w:t>
      </w:r>
      <w:r>
        <w:rPr>
          <w:rFonts w:ascii="Consolas" w:cs="Consolas" w:eastAsia="Consolas" w:hAnsi="Consolas"/>
          <w:color w:val="1F2937"/>
          <w:sz w:val="20"/>
          <w:szCs w:val="20"/>
        </w:rPr>
        <w:t xml:space="preserve">un</w:t>
      </w:r>
      <w:r>
        <w:rPr>
          <w:color w:val="1F2937"/>
          <w:sz w:val="22"/>
          <w:szCs w:val="22"/>
        </w:rPr>
        <w:t xml:space="preserve">, </w:t>
      </w:r>
      <w:r>
        <w:rPr>
          <w:rFonts w:ascii="Consolas" w:cs="Consolas" w:eastAsia="Consolas" w:hAnsi="Consolas"/>
          <w:color w:val="1F2937"/>
          <w:sz w:val="20"/>
          <w:szCs w:val="20"/>
        </w:rPr>
        <w:t xml:space="preserve">##happiness</w:t>
      </w:r>
      <w:r>
        <w:rPr>
          <w:color w:val="1F2937"/>
          <w:sz w:val="22"/>
          <w:szCs w:val="22"/>
        </w:rPr>
        <w:t xml:space="preserve">.</w:t>
      </w:r>
    </w:p>
    <w:p>
      <w:pPr>
        <w:spacing w:after="160" w:line="300"/>
      </w:pPr>
      <w:r>
        <w:rPr>
          <w:color w:val="1F2937"/>
          <w:sz w:val="22"/>
          <w:szCs w:val="22"/>
        </w:rPr>
        <w:t xml:space="preserve">Used by: BERT and its relatives.</w:t>
      </w:r>
    </w:p>
    <w:p>
      <w:pPr>
        <w:pStyle w:val="Heading3"/>
        <w:spacing w:after="120" w:before="240"/>
      </w:pPr>
      <w:r>
        <w:rPr>
          <w:b/>
          <w:bCs/>
          <w:color w:val="1F2937"/>
          <w:sz w:val="24"/>
          <w:szCs w:val="24"/>
        </w:rPr>
        <w:t xml:space="preserve">SentencePiece</w:t>
      </w:r>
    </w:p>
    <w:p>
      <w:pPr>
        <w:spacing w:after="160" w:line="300"/>
      </w:pPr>
      <w:r>
        <w:rPr>
          <w:color w:val="1F2937"/>
          <w:sz w:val="22"/>
          <w:szCs w:val="22"/>
        </w:rPr>
        <w:t xml:space="preserve">BPE and WordPiece both assume words are separated by spaces. That breaks completely for Chinese, Japanese, or Thai, where there are no spaces. SentencePiece treats the entire text as one raw character stream and treats the </w:t>
      </w:r>
      <w:r>
        <w:rPr>
          <w:b/>
          <w:bCs/>
          <w:color w:val="1F2937"/>
          <w:sz w:val="22"/>
          <w:szCs w:val="22"/>
        </w:rPr>
        <w:t xml:space="preserve">space itself as a visible token</w:t>
      </w:r>
      <w:r>
        <w:rPr>
          <w:color w:val="1F2937"/>
          <w:sz w:val="22"/>
          <w:szCs w:val="22"/>
        </w:rPr>
        <w:t xml:space="preserve"> (shown as </w:t>
      </w:r>
      <w:r>
        <w:rPr>
          <w:rFonts w:ascii="Consolas" w:cs="Consolas" w:eastAsia="Consolas" w:hAnsi="Consolas"/>
          <w:color w:val="1F2937"/>
          <w:sz w:val="20"/>
          <w:szCs w:val="20"/>
        </w:rPr>
        <w:t xml:space="preserve">▁</w:t>
      </w:r>
      <w:r>
        <w:rPr>
          <w:color w:val="1F2937"/>
          <w:sz w:val="22"/>
          <w:szCs w:val="22"/>
        </w:rPr>
        <w:t xml:space="preserve">). No pre-splitting on whitespace at all, so it works for any language.</w:t>
      </w:r>
    </w:p>
    <w:p>
      <w:pPr>
        <w:spacing w:after="160" w:line="300"/>
      </w:pPr>
      <w:r>
        <w:rPr>
          <w:color w:val="1F2937"/>
          <w:sz w:val="22"/>
          <w:szCs w:val="22"/>
        </w:rPr>
        <w:t xml:space="preserve">Used by: T5, many multilingual models. Note: SentencePiece is really a </w:t>
      </w:r>
      <w:r>
        <w:rPr>
          <w:b/>
          <w:bCs/>
          <w:color w:val="1F2937"/>
          <w:sz w:val="22"/>
          <w:szCs w:val="22"/>
        </w:rPr>
        <w:t xml:space="preserve">framework</w:t>
      </w:r>
      <w:r>
        <w:rPr>
          <w:color w:val="1F2937"/>
          <w:sz w:val="22"/>
          <w:szCs w:val="22"/>
        </w:rPr>
        <w:t xml:space="preserve"> — inside it you can run BPE or a "Unigram" algorithm; the special thing is how it handles raw text and spaces.</w:t>
      </w:r>
    </w:p>
    <w:p>
      <w:pPr>
        <w:pStyle w:val="Heading2"/>
        <w:spacing w:after="160" w:before="300"/>
      </w:pPr>
      <w:r>
        <w:rPr>
          <w:b/>
          <w:bCs/>
          <w:color w:val="5B21B6"/>
          <w:sz w:val="27"/>
          <w:szCs w:val="27"/>
        </w:rPr>
        <w:t xml:space="preserve">1.2 The one rule you can never break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Always use the tokenizer the model was trained with</w:t>
            </w:r>
          </w:p>
          <w:p>
            <w:pPr>
              <w:spacing w:after="90" w:line="280"/>
            </w:pPr>
            <w:r>
              <w:rPr>
                <w:color w:val="1F2937"/>
                <w:sz w:val="21"/>
                <w:szCs w:val="21"/>
              </w:rPr>
              <w:t xml:space="preserve">Token ID 5000 means one thing to GPT and something completely different to BERT. If you tokenize with BERT's tokenizer and feed those integers to a LLaMA model, the model does not "struggle" — it reads a totally different sentence than the one you wrote. Output will be garbage.</w:t>
            </w:r>
          </w:p>
          <w:p>
            <w:pPr>
              <w:spacing w:after="90" w:line="280"/>
            </w:pPr>
            <w:r>
              <w:rPr>
                <w:color w:val="1F2937"/>
                <w:sz w:val="21"/>
                <w:szCs w:val="21"/>
              </w:rPr>
              <w:t xml:space="preserve">In practice: </w:t>
            </w:r>
            <w:r>
              <w:rPr>
                <w:rFonts w:ascii="Consolas" w:cs="Consolas" w:eastAsia="Consolas" w:hAnsi="Consolas"/>
                <w:color w:val="1F2937"/>
                <w:sz w:val="19"/>
                <w:szCs w:val="19"/>
              </w:rPr>
              <w:t xml:space="preserve">AutoTokenizer.from_pretrained(model_name)</w:t>
            </w:r>
            <w:r>
              <w:rPr>
                <w:color w:val="1F2937"/>
                <w:sz w:val="21"/>
                <w:szCs w:val="21"/>
              </w:rPr>
              <w:t xml:space="preserve"> in HuggingFace loads the matching tokenizer automatically. Never mix and match.</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same word, two tokenizers, different pieces and IDs</w:t>
            </w:r>
          </w:p>
          <w:p>
            <w:pPr>
              <w:spacing w:after="20" w:line="250"/>
            </w:pPr>
            <w:r>
              <w:rPr>
                <w:rFonts w:ascii="Consolas" w:cs="Consolas" w:eastAsia="Consolas" w:hAnsi="Consolas"/>
                <w:color w:val="E6E6E6"/>
                <w:sz w:val="19"/>
                <w:szCs w:val="19"/>
              </w:rPr>
              <w:t xml:space="preserve">from transformers import AutoTokenizer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tok = AutoTokenizer.from_pretrained("bert-base-uncased")</w:t>
            </w:r>
          </w:p>
          <w:p>
            <w:pPr>
              <w:spacing w:after="20" w:line="250"/>
            </w:pPr>
            <w:r>
              <w:rPr>
                <w:rFonts w:ascii="Consolas" w:cs="Consolas" w:eastAsia="Consolas" w:hAnsi="Consolas"/>
                <w:color w:val="E6E6E6"/>
                <w:sz w:val="19"/>
                <w:szCs w:val="19"/>
              </w:rPr>
              <w:t xml:space="preserve">print(tok.tokenize("unhappiness"))</w:t>
            </w:r>
          </w:p>
          <w:p>
            <w:pPr>
              <w:spacing w:after="20" w:line="250"/>
            </w:pPr>
            <w:r>
              <w:rPr>
                <w:rFonts w:ascii="Consolas" w:cs="Consolas" w:eastAsia="Consolas" w:hAnsi="Consolas"/>
                <w:color w:val="E6E6E6"/>
                <w:sz w:val="19"/>
                <w:szCs w:val="19"/>
              </w:rPr>
              <w:t xml:space="preserve">print(tok("unhappiness")["input_ids"])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tok2 = AutoTokenizer.from_pretrained("gpt2")</w:t>
            </w:r>
          </w:p>
          <w:p>
            <w:pPr>
              <w:spacing w:after="20" w:line="250"/>
            </w:pPr>
            <w:r>
              <w:rPr>
                <w:rFonts w:ascii="Consolas" w:cs="Consolas" w:eastAsia="Consolas" w:hAnsi="Consolas"/>
                <w:color w:val="E6E6E6"/>
                <w:sz w:val="19"/>
                <w:szCs w:val="19"/>
              </w:rPr>
              <w:t xml:space="preserve">print(tok2.tokenize("unhappiness"))</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Tokens vs words vs characters when counting sizes</w:t>
            </w:r>
          </w:p>
          <w:p>
            <w:pPr>
              <w:spacing w:after="90" w:line="280"/>
            </w:pPr>
            <w:r>
              <w:rPr>
                <w:color w:val="1F2937"/>
                <w:sz w:val="21"/>
                <w:szCs w:val="21"/>
              </w:rPr>
              <w:t xml:space="preserve">Chunk sizes, context windows, and API pricing are all measured in </w:t>
            </w:r>
            <w:r>
              <w:rPr>
                <w:b/>
                <w:bCs/>
                <w:color w:val="1F2937"/>
                <w:sz w:val="21"/>
                <w:szCs w:val="21"/>
              </w:rPr>
              <w:t xml:space="preserve">tokens</w:t>
            </w:r>
            <w:r>
              <w:rPr>
                <w:color w:val="1F2937"/>
                <w:sz w:val="21"/>
                <w:szCs w:val="21"/>
              </w:rPr>
              <w:t xml:space="preserve">, not words or characters. A "4,000 token" context window is roughly 3,000 English words.</w:t>
            </w:r>
          </w:p>
          <w:p>
            <w:pPr>
              <w:spacing w:after="90" w:line="280"/>
            </w:pPr>
            <w:r>
              <w:rPr>
                <w:color w:val="1F2937"/>
                <w:sz w:val="21"/>
                <w:szCs w:val="21"/>
              </w:rPr>
              <w:t xml:space="preserve">Extra trap: LangChain's default </w:t>
            </w:r>
            <w:r>
              <w:rPr>
                <w:rFonts w:ascii="Consolas" w:cs="Consolas" w:eastAsia="Consolas" w:hAnsi="Consolas"/>
                <w:color w:val="1F2937"/>
                <w:sz w:val="19"/>
                <w:szCs w:val="19"/>
              </w:rPr>
              <w:t xml:space="preserve">RecursiveCharacterTextSplitter</w:t>
            </w:r>
            <w:r>
              <w:rPr>
                <w:color w:val="1F2937"/>
                <w:sz w:val="21"/>
                <w:szCs w:val="21"/>
              </w:rPr>
              <w:t xml:space="preserve"> counts </w:t>
            </w:r>
            <w:r>
              <w:rPr>
                <w:b/>
                <w:bCs/>
                <w:color w:val="1F2937"/>
                <w:sz w:val="21"/>
                <w:szCs w:val="21"/>
              </w:rPr>
              <w:t xml:space="preserve">characters</w:t>
            </w:r>
            <w:r>
              <w:rPr>
                <w:color w:val="1F2937"/>
                <w:sz w:val="21"/>
                <w:szCs w:val="21"/>
              </w:rPr>
              <w:t xml:space="preserve">, not tokens, unless you explicitly plug in a tokenizer (e.g. </w:t>
            </w:r>
            <w:r>
              <w:rPr>
                <w:rFonts w:ascii="Consolas" w:cs="Consolas" w:eastAsia="Consolas" w:hAnsi="Consolas"/>
                <w:color w:val="1F2937"/>
                <w:sz w:val="19"/>
                <w:szCs w:val="19"/>
              </w:rPr>
              <w:t xml:space="preserve">from_tiktoken_encoder</w:t>
            </w:r>
            <w:r>
              <w:rPr>
                <w:color w:val="1F2937"/>
                <w:sz w:val="21"/>
                <w:szCs w:val="21"/>
              </w:rPr>
              <w:t xml:space="preserve">). So </w:t>
            </w:r>
            <w:r>
              <w:rPr>
                <w:rFonts w:ascii="Consolas" w:cs="Consolas" w:eastAsia="Consolas" w:hAnsi="Consolas"/>
                <w:color w:val="1F2937"/>
                <w:sz w:val="19"/>
                <w:szCs w:val="19"/>
              </w:rPr>
              <w:t xml:space="preserve">chunk_size=500</w:t>
            </w:r>
            <w:r>
              <w:rPr>
                <w:color w:val="1F2937"/>
                <w:sz w:val="21"/>
                <w:szCs w:val="21"/>
              </w:rPr>
              <w:t xml:space="preserve"> in default LangChain is 500 characters (≈80–120 tokens), while </w:t>
            </w:r>
            <w:r>
              <w:rPr>
                <w:rFonts w:ascii="Consolas" w:cs="Consolas" w:eastAsia="Consolas" w:hAnsi="Consolas"/>
                <w:color w:val="1F2937"/>
                <w:sz w:val="19"/>
                <w:szCs w:val="19"/>
              </w:rPr>
              <w:t xml:space="preserve">chunk_size=500</w:t>
            </w:r>
            <w:r>
              <w:rPr>
                <w:color w:val="1F2937"/>
                <w:sz w:val="21"/>
                <w:szCs w:val="21"/>
              </w:rPr>
              <w:t xml:space="preserve"> in a token-based splitter is about 4× more text. People compare chunking configs across projects and don't realize the units differ.</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2. Embeddings — Turning Meaning Into Geometry</w:t>
      </w:r>
    </w:p>
    <w:p>
      <w:pPr>
        <w:spacing w:after="160" w:line="300"/>
      </w:pPr>
      <w:r>
        <w:rPr>
          <w:color w:val="1F2937"/>
          <w:sz w:val="22"/>
          <w:szCs w:val="22"/>
        </w:rPr>
        <w:t xml:space="preserve">An </w:t>
      </w:r>
      <w:r>
        <w:rPr>
          <w:b/>
          <w:bCs/>
          <w:color w:val="1F2937"/>
          <w:sz w:val="22"/>
          <w:szCs w:val="22"/>
        </w:rPr>
        <w:t xml:space="preserve">embedding</w:t>
      </w:r>
      <w:r>
        <w:rPr>
          <w:color w:val="1F2937"/>
          <w:sz w:val="22"/>
          <w:szCs w:val="22"/>
        </w:rPr>
        <w:t xml:space="preserve"> is a list of numbers (a vector) that represents the *meaning* of a piece of text. The magic property: texts with similar meaning end up as vectors that are </w:t>
      </w:r>
      <w:r>
        <w:rPr>
          <w:b/>
          <w:bCs/>
          <w:color w:val="1F2937"/>
          <w:sz w:val="22"/>
          <w:szCs w:val="22"/>
        </w:rPr>
        <w:t xml:space="preserve">close together</w:t>
      </w:r>
      <w:r>
        <w:rPr>
          <w:color w:val="1F2937"/>
          <w:sz w:val="22"/>
          <w:szCs w:val="22"/>
        </w:rPr>
        <w:t xml:space="preserve"> in space. "How do I reset my password?" and "I forgot my login credentials" share almost no words, but their embedding vectors point in nearly the same direction.</w:t>
      </w:r>
    </w:p>
    <w:p>
      <w:pPr>
        <w:spacing w:after="160" w:line="300"/>
      </w:pPr>
      <w:r>
        <w:rPr>
          <w:color w:val="1F2937"/>
          <w:sz w:val="22"/>
          <w:szCs w:val="22"/>
        </w:rPr>
        <w:t xml:space="preserve">SQL Server analogy: an index on </w:t>
      </w:r>
      <w:r>
        <w:rPr>
          <w:rFonts w:ascii="Consolas" w:cs="Consolas" w:eastAsia="Consolas" w:hAnsi="Consolas"/>
          <w:color w:val="1F2937"/>
          <w:sz w:val="20"/>
          <w:szCs w:val="20"/>
        </w:rPr>
        <w:t xml:space="preserve">LastName</w:t>
      </w:r>
      <w:r>
        <w:rPr>
          <w:color w:val="1F2937"/>
          <w:sz w:val="22"/>
          <w:szCs w:val="22"/>
        </w:rPr>
        <w:t xml:space="preserve"> orders rows alphabetically so similar spellings sit together. An embedding space orders text by </w:t>
      </w:r>
      <w:r>
        <w:rPr>
          <w:b/>
          <w:bCs/>
          <w:color w:val="1F2937"/>
          <w:sz w:val="22"/>
          <w:szCs w:val="22"/>
        </w:rPr>
        <w:t xml:space="preserve">meaning</w:t>
      </w:r>
      <w:r>
        <w:rPr>
          <w:color w:val="1F2937"/>
          <w:sz w:val="22"/>
          <w:szCs w:val="22"/>
        </w:rPr>
        <w:t xml:space="preserve"> so similar ideas sit together — an index on semantics instead of characters.</w:t>
      </w:r>
    </w:p>
    <w:p>
      <w:pPr>
        <w:pStyle w:val="Heading2"/>
        <w:spacing w:after="160" w:before="300"/>
      </w:pPr>
      <w:r>
        <w:rPr>
          <w:b/>
          <w:bCs/>
          <w:color w:val="5B21B6"/>
          <w:sz w:val="27"/>
          <w:szCs w:val="27"/>
        </w:rPr>
        <w:t xml:space="preserve">2.1 Measuring "closeness": cosine similarity</w:t>
      </w:r>
    </w:p>
    <w:p>
      <w:pPr>
        <w:spacing w:after="160" w:line="300"/>
      </w:pPr>
      <w:r>
        <w:rPr>
          <w:color w:val="1F2937"/>
          <w:sz w:val="22"/>
          <w:szCs w:val="22"/>
        </w:rPr>
        <w:t xml:space="preserve">Cosine similarity measures the </w:t>
      </w:r>
      <w:r>
        <w:rPr>
          <w:b/>
          <w:bCs/>
          <w:color w:val="1F2937"/>
          <w:sz w:val="22"/>
          <w:szCs w:val="22"/>
        </w:rPr>
        <w:t xml:space="preserve">angle</w:t>
      </w:r>
      <w:r>
        <w:rPr>
          <w:color w:val="1F2937"/>
          <w:sz w:val="22"/>
          <w:szCs w:val="22"/>
        </w:rPr>
        <w:t xml:space="preserve"> between two vectors, ignoring their length. Formula: cos(A, B) = (A · B) / (|A| × |B|). Result ranges from </w:t>
      </w:r>
      <w:r>
        <w:rPr>
          <w:b/>
          <w:bCs/>
          <w:color w:val="1F2937"/>
          <w:sz w:val="22"/>
          <w:szCs w:val="22"/>
        </w:rPr>
        <w:t xml:space="preserve">−1 to +1</w:t>
      </w:r>
      <w:r>
        <w:rPr>
          <w:color w:val="1F2937"/>
          <w:sz w:val="22"/>
          <w:szCs w:val="22"/>
        </w:rPr>
        <w:t xml:space="preserve">: +1 means same direction (same meaning), 0 means unrelated (perpendicular), −1 means opposite direction.</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Cosine similarity is NOT "0 to 1"</w:t>
            </w:r>
          </w:p>
          <w:p>
            <w:pPr>
              <w:spacing w:after="90" w:line="280"/>
            </w:pPr>
            <w:r>
              <w:rPr>
                <w:color w:val="1F2937"/>
                <w:sz w:val="21"/>
                <w:szCs w:val="21"/>
              </w:rPr>
              <w:t xml:space="preserve">Your notes say the vector score "will be 0 to 1". Mathematically cosine similarity ranges from </w:t>
            </w:r>
            <w:r>
              <w:rPr>
                <w:b/>
                <w:bCs/>
                <w:color w:val="1F2937"/>
                <w:sz w:val="21"/>
                <w:szCs w:val="21"/>
              </w:rPr>
              <w:t xml:space="preserve">−1 to +1</w:t>
            </w:r>
            <w:r>
              <w:rPr>
                <w:color w:val="1F2937"/>
                <w:sz w:val="21"/>
                <w:szCs w:val="21"/>
              </w:rPr>
              <w:t xml:space="preserve">. In practice with modern text embeddings you rarely see values below 0 (embedding models tend to produce vectors in a "cone" of the space), which is why people casually say 0-to-1 — but an interviewer will catch this. The precise answer: range is [−1, 1]; observed values for text embeddings are usually [0, 1].</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Cosine vs dot product vs Euclidean distance</w:t>
            </w:r>
          </w:p>
          <w:p>
            <w:pPr>
              <w:spacing w:after="90" w:line="280"/>
            </w:pPr>
            <w:r>
              <w:rPr>
                <w:color w:val="1F2937"/>
                <w:sz w:val="21"/>
                <w:szCs w:val="21"/>
              </w:rPr>
              <w:t xml:space="preserve">If all your vectors are </w:t>
            </w:r>
            <w:r>
              <w:rPr>
                <w:b/>
                <w:bCs/>
                <w:color w:val="1F2937"/>
                <w:sz w:val="21"/>
                <w:szCs w:val="21"/>
              </w:rPr>
              <w:t xml:space="preserve">normalized to length 1</w:t>
            </w:r>
            <w:r>
              <w:rPr>
                <w:color w:val="1F2937"/>
                <w:sz w:val="21"/>
                <w:szCs w:val="21"/>
              </w:rPr>
              <w:t xml:space="preserve"> (which most embedding models do by default), then cosine similarity, dot product, and Euclidean distance all produce the </w:t>
            </w:r>
            <w:r>
              <w:rPr>
                <w:b/>
                <w:bCs/>
                <w:color w:val="1F2937"/>
                <w:sz w:val="21"/>
                <w:szCs w:val="21"/>
              </w:rPr>
              <w:t xml:space="preserve">same ranking</w:t>
            </w:r>
            <w:r>
              <w:rPr>
                <w:color w:val="1F2937"/>
                <w:sz w:val="21"/>
                <w:szCs w:val="21"/>
              </w:rPr>
              <w:t xml:space="preserve"> — they are interchangeable for retrieval. Dot product is just cheapest to compute. If vectors are NOT normalized, they can rank differently and you must pick deliberately. Interviewers love this one.</w:t>
            </w:r>
          </w:p>
        </w:tc>
      </w:tr>
    </w:tbl>
    <w:p>
      <w:pPr>
        <w:spacing w:after="120" w:line="300"/>
      </w:pPr>
    </w:p>
    <w:p>
      <w:pPr>
        <w:pStyle w:val="Heading2"/>
        <w:spacing w:after="160" w:before="300"/>
      </w:pPr>
      <w:r>
        <w:rPr>
          <w:b/>
          <w:bCs/>
          <w:color w:val="5B21B6"/>
          <w:sz w:val="27"/>
          <w:szCs w:val="27"/>
        </w:rPr>
        <w:t xml:space="preserve">2.2 Embedding models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225"/>
        <w:gridCol w:w="4636"/>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Model family</w:t>
            </w:r>
          </w:p>
        </w:tc>
        <w:tc>
          <w:tcPr>
            <w:tcW w:type="dxa" w:w="3225"/>
            <w:shd w:fill="7C3AED" w:val="clear"/>
            <w:tcMar>
              <w:top w:type="dxa" w:w="100"/>
              <w:left w:type="dxa" w:w="140"/>
              <w:bottom w:type="dxa" w:w="100"/>
              <w:right w:type="dxa" w:w="140"/>
            </w:tcMar>
          </w:tcPr>
          <w:p>
            <w:pPr>
              <w:spacing w:after="0"/>
            </w:pPr>
            <w:r>
              <w:rPr>
                <w:b/>
                <w:bCs/>
                <w:color w:val="FFFFFF"/>
                <w:sz w:val="20"/>
                <w:szCs w:val="20"/>
              </w:rPr>
              <w:t xml:space="preserve">What it is</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Key facts</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BERT (vanilla)</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Bidirectional transformer; produces one vector </w:t>
            </w:r>
            <w:r>
              <w:rPr>
                <w:b/>
                <w:bCs/>
                <w:color w:val="1F2937"/>
                <w:sz w:val="20"/>
                <w:szCs w:val="20"/>
              </w:rPr>
              <w:t xml:space="preserve">per token</w:t>
            </w:r>
            <w:r>
              <w:rPr>
                <w:color w:val="1F2937"/>
                <w:sz w:val="20"/>
                <w:szCs w:val="20"/>
              </w:rPr>
              <w:t xml:space="preserve">, not per sentence</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To get a sentence vector you must pool (mean of token vectors, or the CLS token). Vanilla BERT is </w:t>
            </w:r>
            <w:r>
              <w:rPr>
                <w:b/>
                <w:bCs/>
                <w:color w:val="1F2937"/>
                <w:sz w:val="20"/>
                <w:szCs w:val="20"/>
              </w:rPr>
              <w:t xml:space="preserve">not</w:t>
            </w:r>
            <w:r>
              <w:rPr>
                <w:color w:val="1F2937"/>
                <w:sz w:val="20"/>
                <w:szCs w:val="20"/>
              </w:rPr>
              <w:t xml:space="preserve"> trained to make cosine similarity meaningful between sentences — it's surprisingly bad at it out of the box.</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Sentence-BERT (SBERT)</w:t>
            </w:r>
          </w:p>
        </w:tc>
        <w:tc>
          <w:tcPr>
            <w:tcW w:type="dxa" w:w="3225"/>
            <w:shd w:fill="FFFFFF" w:val="clear"/>
            <w:tcMar>
              <w:top w:type="dxa" w:w="90"/>
              <w:left w:type="dxa" w:w="140"/>
              <w:bottom w:type="dxa" w:w="90"/>
              <w:right w:type="dxa" w:w="140"/>
            </w:tcMar>
          </w:tcPr>
          <w:p>
            <w:pPr>
              <w:spacing w:after="0" w:line="270"/>
            </w:pPr>
            <w:r>
              <w:rPr>
                <w:color w:val="1F2937"/>
                <w:sz w:val="20"/>
                <w:szCs w:val="20"/>
              </w:rPr>
              <w:t xml:space="preserve">BERT fine-tuned with a siamese/contrastive setup specifically so sentence vectors compare well with cosine</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The fix for BERT's weakness. Popular checkpoints: all-MiniLM-L6-v2 (384 dims, fast), all-mpnet-base-v2 (768 dims, better quality), BAAI/bge-base-en-v1.5 (768 dims, strong retrieval)</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API embeddings (OpenAI etc.)</w:t>
            </w:r>
          </w:p>
        </w:tc>
        <w:tc>
          <w:tcPr>
            <w:tcW w:type="dxa" w:w="3225"/>
            <w:shd w:fill="F3F0FA" w:val="clear"/>
            <w:tcMar>
              <w:top w:type="dxa" w:w="90"/>
              <w:left w:type="dxa" w:w="140"/>
              <w:bottom w:type="dxa" w:w="90"/>
              <w:right w:type="dxa" w:w="140"/>
            </w:tcMar>
          </w:tcPr>
          <w:p>
            <w:pPr>
              <w:spacing w:after="0" w:line="270"/>
            </w:pPr>
            <w:r>
              <w:rPr>
                <w:color w:val="1F2937"/>
                <w:sz w:val="20"/>
                <w:szCs w:val="20"/>
              </w:rPr>
              <w:t xml:space="preserve">Large hosted models</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text-embedding-3-small = 1536 dims, text-embedding-3-large = 3072 dims (both support shortening via Matryoshka training). Strong on semantic search and RAG, zero infrastructure.</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"SBERT: 768" is only sometimes true</w:t>
            </w:r>
          </w:p>
          <w:p>
            <w:pPr>
              <w:spacing w:after="90" w:line="280"/>
            </w:pPr>
            <w:r>
              <w:rPr>
                <w:color w:val="1F2937"/>
                <w:sz w:val="21"/>
                <w:szCs w:val="21"/>
              </w:rPr>
              <w:t xml:space="preserve">Your notes list SBERT as 768 dimensions. SBERT is a *family*: all-MiniLM-L6-v2 outputs </w:t>
            </w:r>
            <w:r>
              <w:rPr>
                <w:b/>
                <w:bCs/>
                <w:color w:val="1F2937"/>
                <w:sz w:val="21"/>
                <w:szCs w:val="21"/>
              </w:rPr>
              <w:t xml:space="preserve">384</w:t>
            </w:r>
            <w:r>
              <w:rPr>
                <w:color w:val="1F2937"/>
                <w:sz w:val="21"/>
                <w:szCs w:val="21"/>
              </w:rPr>
              <w:t xml:space="preserve">, mpnet and bge-base output </w:t>
            </w:r>
            <w:r>
              <w:rPr>
                <w:b/>
                <w:bCs/>
                <w:color w:val="1F2937"/>
                <w:sz w:val="21"/>
                <w:szCs w:val="21"/>
              </w:rPr>
              <w:t xml:space="preserve">768</w:t>
            </w:r>
            <w:r>
              <w:rPr>
                <w:color w:val="1F2937"/>
                <w:sz w:val="21"/>
                <w:szCs w:val="21"/>
              </w:rPr>
              <w:t xml:space="preserve">, bge-large outputs </w:t>
            </w:r>
            <w:r>
              <w:rPr>
                <w:b/>
                <w:bCs/>
                <w:color w:val="1F2937"/>
                <w:sz w:val="21"/>
                <w:szCs w:val="21"/>
              </w:rPr>
              <w:t xml:space="preserve">1024</w:t>
            </w:r>
            <w:r>
              <w:rPr>
                <w:color w:val="1F2937"/>
                <w:sz w:val="21"/>
                <w:szCs w:val="21"/>
              </w:rPr>
              <w:t xml:space="preserve">. Dimension is a property of the specific checkpoint, not of "SBERT".</w:t>
            </w:r>
          </w:p>
        </w:tc>
      </w:tr>
    </w:tbl>
    <w:p>
      <w:pPr>
        <w:spacing w:after="120" w:line="300"/>
      </w:pPr>
    </w:p>
    <w:p>
      <w:pPr>
        <w:pStyle w:val="Heading2"/>
        <w:spacing w:after="160" w:before="300"/>
      </w:pPr>
      <w:r>
        <w:rPr>
          <w:b/>
          <w:bCs/>
          <w:color w:val="5B21B6"/>
          <w:sz w:val="27"/>
          <w:szCs w:val="27"/>
        </w:rPr>
        <w:t xml:space="preserve">2.3 Embedding size: the trade-off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233"/>
        <w:gridCol w:w="3830"/>
      </w:tblGrid>
      <w:tr>
        <w:trPr>
          <w:tblHeader/>
        </w:trPr>
        <w:tc>
          <w:tcPr>
            <w:tcW w:type="dxa" w:w="2016"/>
            <w:shd w:fill="7C3AED" w:val="clear"/>
            <w:tcMar>
              <w:top w:type="dxa" w:w="100"/>
              <w:left w:type="dxa" w:w="140"/>
              <w:bottom w:type="dxa" w:w="100"/>
              <w:right w:type="dxa" w:w="140"/>
            </w:tcMar>
          </w:tcPr>
          <w:p>
            <w:pPr>
              <w:spacing w:after="0"/>
            </w:pP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Large dimensions (1536–4096)</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Small dimensions (256–512)</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Meaning captured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More nuance, complex relationships between words and phrases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Coarser; fine distinctions get squeezed together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Memory &amp; storage</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High — 1M × 3072-dim float32 vectors ≈ 12 GB</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Low — same million at 384 dims ≈ 1.5 GB</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Search speed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Slower (every comparison touches more numbers)</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Faster</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Risk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Curse of dimensionality: in very high dimensions, distances between random points start to look alike, making similarity less discriminative; also more prone to overfitting in downstream training</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Under-fitting: two genuinely different texts may collide</w:t>
            </w:r>
          </w:p>
        </w:tc>
      </w:tr>
    </w:tbl>
    <w:p>
      <w:pPr>
        <w:spacing w:after="120" w:line="300"/>
      </w:pPr>
    </w:p>
    <w:p>
      <w:pPr>
        <w:pStyle w:val="Heading2"/>
        <w:spacing w:after="160" w:before="300"/>
      </w:pPr>
      <w:r>
        <w:rPr>
          <w:b/>
          <w:bCs/>
          <w:color w:val="5B21B6"/>
          <w:sz w:val="27"/>
          <w:szCs w:val="27"/>
        </w:rPr>
        <w:t xml:space="preserve">2.4 The non-negotiable rule of RAG embeddings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Query and documents MUST use the same embedding model</w:t>
            </w:r>
          </w:p>
          <w:p>
            <w:pPr>
              <w:spacing w:after="90" w:line="280"/>
            </w:pPr>
            <w:r>
              <w:rPr>
                <w:color w:val="1F2937"/>
                <w:sz w:val="21"/>
                <w:szCs w:val="21"/>
              </w:rPr>
              <w:t xml:space="preserve">Each embedding model creates its </w:t>
            </w:r>
            <w:r>
              <w:rPr>
                <w:b/>
                <w:bCs/>
                <w:color w:val="1F2937"/>
                <w:sz w:val="21"/>
                <w:szCs w:val="21"/>
              </w:rPr>
              <w:t xml:space="preserve">own private coordinate system</w:t>
            </w:r>
            <w:r>
              <w:rPr>
                <w:color w:val="1F2937"/>
                <w:sz w:val="21"/>
                <w:szCs w:val="21"/>
              </w:rPr>
              <w:t xml:space="preserve">. Dimension 57 means "something about royalty" in model A and "something about cooking" in model B. Even if two models both output 768 dimensions, their spaces are unrelated — comparing a query vector from model A against document vectors from model B produces meaningless similarity scores that *look* valid (no error is thrown!). This is one of the sneakiest production bugs in RAG.</w:t>
            </w:r>
          </w:p>
          <w:p>
            <w:pPr>
              <w:spacing w:after="90" w:line="280"/>
            </w:pPr>
            <w:r>
              <w:rPr>
                <w:color w:val="1F2937"/>
                <w:sz w:val="21"/>
                <w:szCs w:val="21"/>
              </w:rPr>
              <w:t xml:space="preserve">Consequence: if you ever switch embedding models, you must </w:t>
            </w:r>
            <w:r>
              <w:rPr>
                <w:b/>
                <w:bCs/>
                <w:color w:val="1F2937"/>
                <w:sz w:val="21"/>
                <w:szCs w:val="21"/>
              </w:rPr>
              <w:t xml:space="preserve">re-embed and re-index your entire corpus</w:t>
            </w:r>
            <w:r>
              <w:rPr>
                <w:color w:val="1F2937"/>
                <w:sz w:val="21"/>
                <w:szCs w:val="21"/>
              </w:rPr>
              <w:t xml:space="preserve">.</w:t>
            </w:r>
          </w:p>
          <w:p>
            <w:pPr>
              <w:spacing w:after="90" w:line="280"/>
            </w:pPr>
            <w:r>
              <w:rPr>
                <w:color w:val="1F2937"/>
                <w:sz w:val="21"/>
                <w:szCs w:val="21"/>
              </w:rPr>
              <w:t xml:space="preserve">Also note: you do NOT use the generator LLM's internal embeddings for retrieval. The retrieval embedding model (e.g. bge-base) and the generator (e.g. GPT-4) are completely separate components.</w:t>
            </w:r>
          </w:p>
        </w:tc>
      </w:tr>
    </w:tbl>
    <w:p>
      <w:pPr>
        <w:spacing w:after="120" w:line="300"/>
      </w:pPr>
    </w:p>
    <w:p>
      <w:pPr>
        <w:pStyle w:val="Heading3"/>
        <w:spacing w:after="120" w:before="240"/>
      </w:pPr>
      <w:r>
        <w:rPr>
          <w:b/>
          <w:bCs/>
          <w:color w:val="1F2937"/>
          <w:sz w:val="24"/>
          <w:szCs w:val="24"/>
        </w:rPr>
        <w:t xml:space="preserve">Can you reverse an embedding back into text?</w:t>
      </w:r>
    </w:p>
    <w:p>
      <w:pPr>
        <w:spacing w:after="160" w:line="300"/>
      </w:pPr>
      <w:r>
        <w:rPr>
          <w:color w:val="1F2937"/>
          <w:sz w:val="22"/>
          <w:szCs w:val="22"/>
        </w:rPr>
        <w:t xml:space="preserve">No direct method exists. Embeddings are designed for *finding* similar content, not *reconstructing* it — the compression is lossy and many different texts map to nearby points. (Research "inversion attacks" can approximately reconstruct text from embeddings, which is why embeddings of sensitive data should be treated as sensitive — a nice bonus point in interviews.) This is exactly why a vector DB must also store the </w:t>
      </w:r>
      <w:r>
        <w:rPr>
          <w:b/>
          <w:bCs/>
          <w:color w:val="1F2937"/>
          <w:sz w:val="22"/>
          <w:szCs w:val="22"/>
        </w:rPr>
        <w:t xml:space="preserve">original text or a reference to it</w:t>
      </w:r>
      <w:r>
        <w:rPr>
          <w:color w:val="1F2937"/>
          <w:sz w:val="22"/>
          <w:szCs w:val="22"/>
        </w:rPr>
        <w:t xml:space="preserve">: the vector finds the right record, the payload gives you back the words.</w:t>
      </w:r>
    </w:p>
    <w:p>
      <w:pPr>
        <w:pStyle w:val="Heading1"/>
        <w:pageBreakBefore/>
        <w:pBdr>
          <w:bottom w:val="single" w:color="7C3AED" w:sz="12" w:space="4"/>
        </w:pBdr>
        <w:spacing w:after="220" w:before="360"/>
      </w:pPr>
      <w:r>
        <w:rPr>
          <w:b/>
          <w:bCs/>
          <w:color w:val="7C3AED"/>
          <w:sz w:val="34"/>
          <w:szCs w:val="34"/>
        </w:rPr>
        <w:t xml:space="preserve">3. Chunking — Cutting Documents the Right Way</w:t>
      </w:r>
    </w:p>
    <w:p>
      <w:pPr>
        <w:spacing w:after="160" w:line="300"/>
      </w:pPr>
      <w:r>
        <w:rPr>
          <w:color w:val="1F2937"/>
          <w:sz w:val="22"/>
          <w:szCs w:val="22"/>
        </w:rPr>
        <w:t xml:space="preserve">You cannot embed a 100-page PDF as one vector — embedding models have input limits, and one vector for 100 pages would be a meaningless "average of everything." So documents are cut into </w:t>
      </w:r>
      <w:r>
        <w:rPr>
          <w:b/>
          <w:bCs/>
          <w:color w:val="1F2937"/>
          <w:sz w:val="22"/>
          <w:szCs w:val="22"/>
        </w:rPr>
        <w:t xml:space="preserve">chunks</w:t>
      </w:r>
      <w:r>
        <w:rPr>
          <w:color w:val="1F2937"/>
          <w:sz w:val="22"/>
          <w:szCs w:val="22"/>
        </w:rPr>
        <w:t xml:space="preserve">, and each chunk gets its own embedding. A chunk is typically a fixed token window.</w:t>
      </w:r>
    </w:p>
    <w:p>
      <w:pPr>
        <w:pStyle w:val="Heading2"/>
        <w:spacing w:after="160" w:before="300"/>
      </w:pPr>
      <w:r>
        <w:rPr>
          <w:b/>
          <w:bCs/>
          <w:color w:val="5B21B6"/>
          <w:sz w:val="27"/>
          <w:szCs w:val="27"/>
        </w:rPr>
        <w:t xml:space="preserve">3.1 Chunk size</w:t>
      </w:r>
    </w:p>
    <w:p>
      <w:pPr>
        <w:spacing w:after="160" w:line="300"/>
      </w:pPr>
      <w:r>
        <w:rPr>
          <w:b/>
          <w:bCs/>
          <w:color w:val="1F2937"/>
          <w:sz w:val="22"/>
          <w:szCs w:val="22"/>
        </w:rPr>
        <w:t xml:space="preserve">300–800 tokens per chunk</w:t>
      </w:r>
      <w:r>
        <w:rPr>
          <w:color w:val="1F2937"/>
          <w:sz w:val="22"/>
          <w:szCs w:val="22"/>
        </w:rPr>
        <w:t xml:space="preserve"> works well for most semantic search and RAG systems. The trade-off:</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5040"/>
        <w:gridCol w:w="5040"/>
      </w:tblGrid>
      <w:tr>
        <w:trPr>
          <w:tblHeader/>
        </w:trPr>
        <w:tc>
          <w:tcPr>
            <w:tcW w:type="dxa" w:w="5040"/>
            <w:shd w:fill="7C3AED" w:val="clear"/>
            <w:tcMar>
              <w:top w:type="dxa" w:w="100"/>
              <w:left w:type="dxa" w:w="140"/>
              <w:bottom w:type="dxa" w:w="100"/>
              <w:right w:type="dxa" w:w="140"/>
            </w:tcMar>
          </w:tcPr>
          <w:p>
            <w:pPr>
              <w:spacing w:after="0"/>
            </w:pPr>
            <w:r>
              <w:rPr>
                <w:b/>
                <w:bCs/>
                <w:color w:val="FFFFFF"/>
                <w:sz w:val="20"/>
                <w:szCs w:val="20"/>
              </w:rPr>
              <w:t xml:space="preserve">Smaller chunks (100–300 tokens)</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Larger chunks (800–1500 tokens)</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Faster indexing and retrieval; each vector has one precise topic — great retrieval precision</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Richer context — relationships across sentences and paragraphs are preserved</w:t>
            </w:r>
          </w:p>
        </w:tc>
      </w:tr>
      <w:tr>
        <w:tc>
          <w:tcPr>
            <w:tcW w:type="dxa" w:w="5040"/>
            <w:shd w:fill="FFFFFF" w:val="clear"/>
            <w:tcMar>
              <w:top w:type="dxa" w:w="90"/>
              <w:left w:type="dxa" w:w="140"/>
              <w:bottom w:type="dxa" w:w="90"/>
              <w:right w:type="dxa" w:w="140"/>
            </w:tcMar>
          </w:tcPr>
          <w:p>
            <w:pPr>
              <w:spacing w:after="0" w:line="270"/>
            </w:pPr>
            <w:r>
              <w:rPr>
                <w:color w:val="1F2937"/>
                <w:sz w:val="20"/>
                <w:szCs w:val="20"/>
              </w:rPr>
              <w:t xml:space="preserve">Context gets shattered: a definition and its explanation may land in different chunks</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One vector represents multiple ideas → a "blurry average" that matches queries less precisely</w:t>
            </w:r>
          </w:p>
        </w:tc>
      </w:tr>
      <w:tr>
        <w:tc>
          <w:tcPr>
            <w:tcW w:type="dxa" w:w="5040"/>
            <w:shd w:fill="F3F0FA" w:val="clear"/>
            <w:tcMar>
              <w:top w:type="dxa" w:w="90"/>
              <w:left w:type="dxa" w:w="140"/>
              <w:bottom w:type="dxa" w:w="90"/>
              <w:right w:type="dxa" w:w="140"/>
            </w:tcMar>
          </w:tcPr>
          <w:p>
            <w:pPr>
              <w:spacing w:after="0" w:line="270"/>
            </w:pPr>
            <w:r>
              <w:rPr>
                <w:color w:val="1F2937"/>
                <w:sz w:val="20"/>
                <w:szCs w:val="20"/>
              </w:rPr>
              <w:t xml:space="preserve">You may retrieve fragments the LLM can't fully use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More RAM, slower search, and you burn context-window budget on irrelevant text</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pro answer: small-to-search, big-to-read</w:t>
            </w:r>
          </w:p>
          <w:p>
            <w:pPr>
              <w:spacing w:after="90" w:line="280"/>
            </w:pPr>
            <w:r>
              <w:rPr>
                <w:color w:val="1F2937"/>
                <w:sz w:val="21"/>
                <w:szCs w:val="21"/>
              </w:rPr>
              <w:t xml:space="preserve">Advanced systems decouple the two jobs: embed </w:t>
            </w:r>
            <w:r>
              <w:rPr>
                <w:b/>
                <w:bCs/>
                <w:color w:val="1F2937"/>
                <w:sz w:val="21"/>
                <w:szCs w:val="21"/>
              </w:rPr>
              <w:t xml:space="preserve">small child chunks</w:t>
            </w:r>
            <w:r>
              <w:rPr>
                <w:color w:val="1F2937"/>
                <w:sz w:val="21"/>
                <w:szCs w:val="21"/>
              </w:rPr>
              <w:t xml:space="preserve"> (precise search) but hand the LLM the </w:t>
            </w:r>
            <w:r>
              <w:rPr>
                <w:b/>
                <w:bCs/>
                <w:color w:val="1F2937"/>
                <w:sz w:val="21"/>
                <w:szCs w:val="21"/>
              </w:rPr>
              <w:t xml:space="preserve">larger parent chunk</w:t>
            </w:r>
            <w:r>
              <w:rPr>
                <w:color w:val="1F2937"/>
                <w:sz w:val="21"/>
                <w:szCs w:val="21"/>
              </w:rPr>
              <w:t xml:space="preserve"> they came from (rich context). This is parent-document retrieval / small-to-big retrieval — covered in Section 10 and native to LlamaIndex's hierarchical nodes (Section 13). If an interviewer asks "what chunk size is best?", the strongest answer is "that's the wrong dichotomy — you can have both."</w:t>
            </w:r>
          </w:p>
        </w:tc>
      </w:tr>
    </w:tbl>
    <w:p>
      <w:pPr>
        <w:spacing w:after="120" w:line="300"/>
      </w:pPr>
    </w:p>
    <w:p>
      <w:pPr>
        <w:pStyle w:val="Heading2"/>
        <w:spacing w:after="160" w:before="300"/>
      </w:pPr>
      <w:r>
        <w:rPr>
          <w:b/>
          <w:bCs/>
          <w:color w:val="5B21B6"/>
          <w:sz w:val="27"/>
          <w:szCs w:val="27"/>
        </w:rPr>
        <w:t xml:space="preserve">3.2 Overlap</w:t>
      </w:r>
    </w:p>
    <w:p>
      <w:pPr>
        <w:spacing w:after="160" w:line="300"/>
      </w:pPr>
      <w:r>
        <w:rPr>
          <w:color w:val="1F2937"/>
          <w:sz w:val="22"/>
          <w:szCs w:val="22"/>
        </w:rPr>
        <w:t xml:space="preserve">Overlap means consecutive chunks share their boundary text (typically </w:t>
      </w:r>
      <w:r>
        <w:rPr>
          <w:b/>
          <w:bCs/>
          <w:color w:val="1F2937"/>
          <w:sz w:val="22"/>
          <w:szCs w:val="22"/>
        </w:rPr>
        <w:t xml:space="preserve">40–80 tokens</w:t>
      </w:r>
      <w:r>
        <w:rPr>
          <w:color w:val="1F2937"/>
          <w:sz w:val="22"/>
          <w:szCs w:val="22"/>
        </w:rPr>
        <w:t xml:space="preserve">, or 10–20% of chunk size). Why: a naive splitter cuts wherever the token count says, which can slice a sentence like "The penalty for late payment is... [CUT] ...5% per month" right at the critical spot. With overlap, that boundary sentence exists </w:t>
      </w:r>
      <w:r>
        <w:rPr>
          <w:b/>
          <w:bCs/>
          <w:color w:val="1F2937"/>
          <w:sz w:val="22"/>
          <w:szCs w:val="22"/>
        </w:rPr>
        <w:t xml:space="preserve">complete in both chunks</w:t>
      </w:r>
      <w:r>
        <w:rPr>
          <w:color w:val="1F2937"/>
          <w:sz w:val="22"/>
          <w:szCs w:val="22"/>
        </w:rPr>
        <w:t xml:space="preserve">, so whichever chunk gets retrieved carries the full fact. Often both chunks land in top-K and reinforce each other.</w:t>
      </w:r>
    </w:p>
    <w:p>
      <w:pPr>
        <w:spacing w:after="160" w:line="300"/>
      </w:pPr>
      <w:r>
        <w:rPr>
          <w:b/>
          <w:bCs/>
          <w:color w:val="1F2937"/>
          <w:sz w:val="22"/>
          <w:szCs w:val="22"/>
        </w:rPr>
        <w:t xml:space="preserve">When NOT to overlap:</w:t>
      </w:r>
      <w:r>
        <w:rPr>
          <w:color w:val="1F2937"/>
          <w:sz w:val="22"/>
          <w:szCs w:val="22"/>
        </w:rPr>
        <w:t xml:space="preserve"> when your text has clean semantic boundaries — FAQ entries, log records, product listings, code functions. Chunking on those natural boundaries makes overlap pure duplication: extra storage, extra embedding cost, and near-duplicate results crowding your top-K.</w:t>
      </w:r>
    </w:p>
    <w:p>
      <w:pPr>
        <w:pStyle w:val="Heading2"/>
        <w:spacing w:after="160" w:before="300"/>
      </w:pPr>
      <w:r>
        <w:rPr>
          <w:b/>
          <w:bCs/>
          <w:color w:val="5B21B6"/>
          <w:sz w:val="27"/>
          <w:szCs w:val="27"/>
        </w:rPr>
        <w:t xml:space="preserve">3.3 The query is never chunked</w:t>
      </w:r>
    </w:p>
    <w:p>
      <w:pPr>
        <w:spacing w:after="160" w:line="300"/>
      </w:pPr>
      <w:r>
        <w:rPr>
          <w:color w:val="1F2937"/>
          <w:sz w:val="22"/>
          <w:szCs w:val="22"/>
        </w:rPr>
        <w:t xml:space="preserve">Documents get chunked because they are long. The user's query is embedded </w:t>
      </w:r>
      <w:r>
        <w:rPr>
          <w:b/>
          <w:bCs/>
          <w:color w:val="1F2937"/>
          <w:sz w:val="22"/>
          <w:szCs w:val="22"/>
        </w:rPr>
        <w:t xml:space="preserve">as one single vector</w:t>
      </w:r>
      <w:r>
        <w:rPr>
          <w:color w:val="1F2937"/>
          <w:sz w:val="22"/>
          <w:szCs w:val="22"/>
        </w:rPr>
        <w:t xml:space="preserve">, whole. Chunking a query would split its meaning across multiple vectors and break retrieval. (If a user pastes something longer than the embedding model's input limit, the model truncates it or you summarize it first — but you never "chunk and search each piece" by default.)</w:t>
      </w:r>
    </w:p>
    <w:p>
      <w:pPr>
        <w:pStyle w:val="Heading1"/>
        <w:pageBreakBefore/>
        <w:pBdr>
          <w:bottom w:val="single" w:color="7C3AED" w:sz="12" w:space="4"/>
        </w:pBdr>
        <w:spacing w:after="220" w:before="360"/>
      </w:pPr>
      <w:r>
        <w:rPr>
          <w:b/>
          <w:bCs/>
          <w:color w:val="7C3AED"/>
          <w:sz w:val="34"/>
          <w:szCs w:val="34"/>
        </w:rPr>
        <w:t xml:space="preserve">4. Vector Databases — What Is Actually Stored</w:t>
      </w:r>
    </w:p>
    <w:p>
      <w:pPr>
        <w:spacing w:after="160" w:line="300"/>
      </w:pPr>
      <w:r>
        <w:rPr>
          <w:color w:val="1F2937"/>
          <w:sz w:val="22"/>
          <w:szCs w:val="22"/>
        </w:rPr>
        <w:t xml:space="preserve">A vector database is a database whose core superpower is: "given this vector, find the K most similar vectors, fast." Examples: Qdrant, Pinecone, Weaviate, Milvus, Chroma, pgvector, FAISS (a library, not a full DB), and Elasticsearch in dense-vector mode.</w:t>
      </w:r>
    </w:p>
    <w:p>
      <w:pPr>
        <w:pStyle w:val="Heading2"/>
        <w:spacing w:after="160" w:before="300"/>
      </w:pPr>
      <w:r>
        <w:rPr>
          <w:b/>
          <w:bCs/>
          <w:color w:val="5B21B6"/>
          <w:sz w:val="27"/>
          <w:szCs w:val="27"/>
        </w:rPr>
        <w:t xml:space="preserve">4.1 A record is more than a vector</w:t>
      </w:r>
    </w:p>
    <w:p>
      <w:pPr>
        <w:spacing w:after="160" w:line="300"/>
      </w:pPr>
      <w:r>
        <w:rPr>
          <w:color w:val="1F2937"/>
          <w:sz w:val="22"/>
          <w:szCs w:val="22"/>
        </w:rPr>
        <w:t xml:space="preserve">Each record ("point") typically stores three things:</w:t>
      </w:r>
    </w:p>
    <w:p>
      <w:pPr>
        <w:pStyle w:val="ListParagraph"/>
        <w:numPr>
          <w:ilvl w:val="0"/>
          <w:numId w:val="2"/>
        </w:numPr>
        <w:spacing w:after="100" w:line="290"/>
      </w:pPr>
      <w:r>
        <w:rPr>
          <w:b/>
          <w:bCs/>
          <w:color w:val="1F2937"/>
          <w:sz w:val="22"/>
          <w:szCs w:val="22"/>
        </w:rPr>
        <w:t xml:space="preserve">The embedding vector</w:t>
      </w:r>
      <w:r>
        <w:rPr>
          <w:color w:val="1F2937"/>
          <w:sz w:val="22"/>
          <w:szCs w:val="22"/>
        </w:rPr>
        <w:t xml:space="preserve"> — the high-dimensional numeric representation used for similarity search.</w:t>
      </w:r>
    </w:p>
    <w:p>
      <w:pPr>
        <w:pStyle w:val="ListParagraph"/>
        <w:numPr>
          <w:ilvl w:val="0"/>
          <w:numId w:val="2"/>
        </w:numPr>
        <w:spacing w:after="100" w:line="290"/>
      </w:pPr>
      <w:r>
        <w:rPr>
          <w:b/>
          <w:bCs/>
          <w:color w:val="1F2937"/>
          <w:sz w:val="22"/>
          <w:szCs w:val="22"/>
        </w:rPr>
        <w:t xml:space="preserve">The payload / original content</w:t>
      </w:r>
      <w:r>
        <w:rPr>
          <w:color w:val="1F2937"/>
          <w:sz w:val="22"/>
          <w:szCs w:val="22"/>
        </w:rPr>
        <w:t xml:space="preserve"> — the actual chunk text, or a pointer to where it lives. Required, because vectors cannot be converted back to text (Section 2.4).</w:t>
      </w:r>
    </w:p>
    <w:p>
      <w:pPr>
        <w:pStyle w:val="ListParagraph"/>
        <w:numPr>
          <w:ilvl w:val="0"/>
          <w:numId w:val="2"/>
        </w:numPr>
        <w:spacing w:after="100" w:line="290"/>
      </w:pPr>
      <w:r>
        <w:rPr>
          <w:b/>
          <w:bCs/>
          <w:color w:val="1F2937"/>
          <w:sz w:val="22"/>
          <w:szCs w:val="22"/>
        </w:rPr>
        <w:t xml:space="preserve">Metadata</w:t>
      </w:r>
      <w:r>
        <w:rPr>
          <w:color w:val="1F2937"/>
          <w:sz w:val="22"/>
          <w:szCs w:val="22"/>
        </w:rPr>
        <w:t xml:space="preserve"> — document ID, title, source URL, timestamp, author, department, language... anything you might filter or route on later.</w:t>
      </w:r>
    </w:p>
    <w:p>
      <w:pPr>
        <w:spacing w:after="160" w:line="300"/>
      </w:pPr>
      <w:r>
        <w:rPr>
          <w:color w:val="1F2937"/>
          <w:sz w:val="22"/>
          <w:szCs w:val="22"/>
        </w:rPr>
        <w:t xml:space="preserve">Stop-word removal is </w:t>
      </w:r>
      <w:r>
        <w:rPr>
          <w:b/>
          <w:bCs/>
          <w:color w:val="1F2937"/>
          <w:sz w:val="22"/>
          <w:szCs w:val="22"/>
        </w:rPr>
        <w:t xml:space="preserve">not required</w:t>
      </w:r>
      <w:r>
        <w:rPr>
          <w:color w:val="1F2937"/>
          <w:sz w:val="22"/>
          <w:szCs w:val="22"/>
        </w:rPr>
        <w:t xml:space="preserve"> before embedding — transformer embedding models read full natural sentences and actually use those little words for meaning (unlike classic keyword search, where stop words were noise).</w:t>
      </w:r>
    </w:p>
    <w:p>
      <w:pPr>
        <w:pStyle w:val="Heading2"/>
        <w:spacing w:after="160" w:before="300"/>
      </w:pPr>
      <w:r>
        <w:rPr>
          <w:b/>
          <w:bCs/>
          <w:color w:val="5B21B6"/>
          <w:sz w:val="27"/>
          <w:szCs w:val="27"/>
        </w:rPr>
        <w:t xml:space="preserve">4.2 SQL Server → vector DB mental mapping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225"/>
        <w:gridCol w:w="3024"/>
        <w:gridCol w:w="3830"/>
      </w:tblGrid>
      <w:tr>
        <w:trPr>
          <w:tblHeader/>
        </w:trPr>
        <w:tc>
          <w:tcPr>
            <w:tcW w:type="dxa" w:w="3225"/>
            <w:shd w:fill="7C3AED" w:val="clear"/>
            <w:tcMar>
              <w:top w:type="dxa" w:w="100"/>
              <w:left w:type="dxa" w:w="140"/>
              <w:bottom w:type="dxa" w:w="100"/>
              <w:right w:type="dxa" w:w="140"/>
            </w:tcMar>
          </w:tcPr>
          <w:p>
            <w:pPr>
              <w:spacing w:after="0"/>
            </w:pPr>
            <w:r>
              <w:rPr>
                <w:b/>
                <w:bCs/>
                <w:color w:val="FFFFFF"/>
                <w:sz w:val="20"/>
                <w:szCs w:val="20"/>
              </w:rPr>
              <w:t xml:space="preserve">SQL Server concept</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Vector DB equivalent</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Difference to remember</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Table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Collection / index</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Schema is loose; records are JSON-ish</w:t>
            </w:r>
          </w:p>
        </w:tc>
      </w:tr>
      <w:tr>
        <w:tc>
          <w:tcPr>
            <w:tcW w:type="dxa" w:w="3225"/>
            <w:shd w:fill="FFFFFF" w:val="clear"/>
            <w:tcMar>
              <w:top w:type="dxa" w:w="90"/>
              <w:left w:type="dxa" w:w="140"/>
              <w:bottom w:type="dxa" w:w="90"/>
              <w:right w:type="dxa" w:w="140"/>
            </w:tcMar>
          </w:tcPr>
          <w:p>
            <w:pPr>
              <w:spacing w:after="0" w:line="270"/>
            </w:pPr>
            <w:r>
              <w:rPr>
                <w:color w:val="1F2937"/>
                <w:sz w:val="20"/>
                <w:szCs w:val="20"/>
              </w:rPr>
              <w:t xml:space="preserve">Row</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Point / record</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Vector + payload + metadata</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WHERE LastName = 'Smith'</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Metadata filter</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Exact match, same idea</w:t>
            </w:r>
          </w:p>
        </w:tc>
      </w:tr>
      <w:tr>
        <w:tc>
          <w:tcPr>
            <w:tcW w:type="dxa" w:w="3225"/>
            <w:shd w:fill="FFFFFF" w:val="clear"/>
            <w:tcMar>
              <w:top w:type="dxa" w:w="90"/>
              <w:left w:type="dxa" w:w="140"/>
              <w:bottom w:type="dxa" w:w="90"/>
              <w:right w:type="dxa" w:w="140"/>
            </w:tcMar>
          </w:tcPr>
          <w:p>
            <w:pPr>
              <w:spacing w:after="0" w:line="270"/>
            </w:pPr>
            <w:r>
              <w:rPr>
                <w:color w:val="1F2937"/>
                <w:sz w:val="20"/>
                <w:szCs w:val="20"/>
              </w:rPr>
              <w:t xml:space="preserve">B-tree index</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ANN index (HNSW / IVF)</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B-tree gives EXACT lookups; ANN gives APPROXIMATE nearest neighbors — it may miss some true matches, by design</w:t>
            </w:r>
          </w:p>
        </w:tc>
      </w:tr>
      <w:tr>
        <w:tc>
          <w:tcPr>
            <w:tcW w:type="dxa" w:w="3225"/>
            <w:shd w:fill="F3F0FA" w:val="clear"/>
            <w:tcMar>
              <w:top w:type="dxa" w:w="90"/>
              <w:left w:type="dxa" w:w="140"/>
              <w:bottom w:type="dxa" w:w="90"/>
              <w:right w:type="dxa" w:w="140"/>
            </w:tcMar>
          </w:tcPr>
          <w:p>
            <w:pPr>
              <w:spacing w:after="0" w:line="270"/>
            </w:pPr>
            <w:r>
              <w:rPr>
                <w:color w:val="1F2937"/>
                <w:sz w:val="20"/>
                <w:szCs w:val="20"/>
              </w:rPr>
              <w:t xml:space="preserve">ORDER BY score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Similarity ranking</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Ranking is the whole product, not an afterthought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5. ANN Indexing — Finding Neighbors Without Checking Everyone</w:t>
      </w:r>
    </w:p>
    <w:p>
      <w:pPr>
        <w:spacing w:after="160" w:line="300"/>
      </w:pPr>
      <w:r>
        <w:rPr>
          <w:color w:val="1F2937"/>
          <w:sz w:val="22"/>
          <w:szCs w:val="22"/>
        </w:rPr>
        <w:t xml:space="preserve">Comparing your query against </w:t>
      </w:r>
      <w:r>
        <w:rPr>
          <w:b/>
          <w:bCs/>
          <w:color w:val="1F2937"/>
          <w:sz w:val="22"/>
          <w:szCs w:val="22"/>
        </w:rPr>
        <w:t xml:space="preserve">every</w:t>
      </w:r>
      <w:r>
        <w:rPr>
          <w:color w:val="1F2937"/>
          <w:sz w:val="22"/>
          <w:szCs w:val="22"/>
        </w:rPr>
        <w:t xml:space="preserve"> vector (brute force) is O(N) per query. At 100M vectors × 768 dims, that's tens of billions of multiplications per search. </w:t>
      </w:r>
      <w:r>
        <w:rPr>
          <w:b/>
          <w:bCs/>
          <w:color w:val="1F2937"/>
          <w:sz w:val="22"/>
          <w:szCs w:val="22"/>
        </w:rPr>
        <w:t xml:space="preserve">Approximate Nearest Neighbor (ANN)</w:t>
      </w:r>
      <w:r>
        <w:rPr>
          <w:color w:val="1F2937"/>
          <w:sz w:val="22"/>
          <w:szCs w:val="22"/>
        </w:rPr>
        <w:t xml:space="preserve"> algorithms fix this by pre-organizing vectors into smart structures so ~99% of the data can be instantly ignored. The price: results are *approximate* — occasionally a true neighbor is missed. The metric for this is </w:t>
      </w:r>
      <w:r>
        <w:rPr>
          <w:b/>
          <w:bCs/>
          <w:color w:val="1F2937"/>
          <w:sz w:val="22"/>
          <w:szCs w:val="22"/>
        </w:rPr>
        <w:t xml:space="preserve">recall</w:t>
      </w:r>
      <w:r>
        <w:rPr>
          <w:color w:val="1F2937"/>
          <w:sz w:val="22"/>
          <w:szCs w:val="22"/>
        </w:rPr>
        <w:t xml:space="preserve"> (what fraction of true top-K the index actually returns).</w:t>
      </w:r>
    </w:p>
    <w:p>
      <w:pPr>
        <w:pStyle w:val="Heading2"/>
        <w:spacing w:after="160" w:before="300"/>
      </w:pPr>
      <w:r>
        <w:rPr>
          <w:b/>
          <w:bCs/>
          <w:color w:val="5B21B6"/>
          <w:sz w:val="27"/>
          <w:szCs w:val="27"/>
        </w:rPr>
        <w:t xml:space="preserve">5.1 Flat / brute force (exact)</w:t>
      </w:r>
    </w:p>
    <w:p>
      <w:pPr>
        <w:spacing w:after="160" w:line="300"/>
      </w:pPr>
      <w:r>
        <w:rPr>
          <w:color w:val="1F2937"/>
          <w:sz w:val="22"/>
          <w:szCs w:val="22"/>
        </w:rPr>
        <w:t xml:space="preserve">No structure, compare against everything. 100% recall, dead simple, and totally fine below roughly 10k–100k vectors — don't over-engineer a small dataset. It's also the correctness baseline you measure ANN indexes against.</w:t>
      </w:r>
    </w:p>
    <w:p>
      <w:pPr>
        <w:pStyle w:val="Heading2"/>
        <w:spacing w:after="160" w:before="300"/>
      </w:pPr>
      <w:r>
        <w:rPr>
          <w:b/>
          <w:bCs/>
          <w:color w:val="5B21B6"/>
          <w:sz w:val="27"/>
          <w:szCs w:val="27"/>
        </w:rPr>
        <w:t xml:space="preserve">5.2 LSH — Locality-Sensitive Hashing</w:t>
      </w:r>
    </w:p>
    <w:p>
      <w:pPr>
        <w:spacing w:after="160" w:line="300"/>
      </w:pPr>
      <w:r>
        <w:rPr>
          <w:color w:val="1F2937"/>
          <w:sz w:val="22"/>
          <w:szCs w:val="22"/>
        </w:rPr>
        <w:t xml:space="preserve">A normal hash function (like the one behind a dictionary/hashmap) is designed so that even a tiny input change produces a wildly different hash — great for exact lookup, terrible for similarity. </w:t>
      </w:r>
      <w:r>
        <w:rPr>
          <w:b/>
          <w:bCs/>
          <w:color w:val="1F2937"/>
          <w:sz w:val="22"/>
          <w:szCs w:val="22"/>
        </w:rPr>
        <w:t xml:space="preserve">LSH deliberately inverts that goal</w:t>
      </w:r>
      <w:r>
        <w:rPr>
          <w:color w:val="1F2937"/>
          <w:sz w:val="22"/>
          <w:szCs w:val="22"/>
        </w:rPr>
        <w:t xml:space="preserve">: it uses special hash functions where *similar* inputs are *likely* to land in the *same bucket*. At query time: hash the query, open its bucket, compare only against vectors inside.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"LSH doesn't search nearest buckets" — only true for textbook LSH</w:t>
            </w:r>
          </w:p>
          <w:p>
            <w:pPr>
              <w:spacing w:after="90" w:line="280"/>
            </w:pPr>
            <w:r>
              <w:rPr>
                <w:color w:val="1F2937"/>
                <w:sz w:val="21"/>
                <w:szCs w:val="21"/>
              </w:rPr>
              <w:t xml:space="preserve">Your notes say LSH searches only inside the query's own bucket. That describes the naive single-table version, and its weakness is exactly the boundary problem: two close vectors can fall on opposite sides of a bucket edge. Real implementations fix this two ways: (1) </w:t>
            </w:r>
            <w:r>
              <w:rPr>
                <w:b/>
                <w:bCs/>
                <w:color w:val="1F2937"/>
                <w:sz w:val="21"/>
                <w:szCs w:val="21"/>
              </w:rPr>
              <w:t xml:space="preserve">multiple hash tables</w:t>
            </w:r>
            <w:r>
              <w:rPr>
                <w:color w:val="1F2937"/>
                <w:sz w:val="21"/>
                <w:szCs w:val="21"/>
              </w:rPr>
              <w:t xml:space="preserve"> — hash with L different functions and union all L buckets, so a near-miss in one table is usually a hit in another; (2) </w:t>
            </w:r>
            <w:r>
              <w:rPr>
                <w:b/>
                <w:bCs/>
                <w:color w:val="1F2937"/>
                <w:sz w:val="21"/>
                <w:szCs w:val="21"/>
              </w:rPr>
              <w:t xml:space="preserve">multi-probe LSH</w:t>
            </w:r>
            <w:r>
              <w:rPr>
                <w:color w:val="1F2937"/>
                <w:sz w:val="21"/>
                <w:szCs w:val="21"/>
              </w:rPr>
              <w:t xml:space="preserve"> — deliberately also check the most promising *neighboring* buckets. So modern LSH absolutely does probe beyond one bucket.</w:t>
            </w:r>
          </w:p>
        </w:tc>
      </w:tr>
    </w:tbl>
    <w:p>
      <w:pPr>
        <w:spacing w:after="120" w:line="300"/>
      </w:pPr>
    </w:p>
    <w:p>
      <w:pPr>
        <w:spacing w:after="160" w:line="300"/>
      </w:pPr>
      <w:r>
        <w:rPr>
          <w:color w:val="1F2937"/>
          <w:sz w:val="22"/>
          <w:szCs w:val="22"/>
        </w:rPr>
        <w:t xml:space="preserve">LSH has largely lost to HNSW/IVF for dense embeddings, but the *concept* stays relevant: MinHash-LSH is still the standard tool for near-duplicate detection at web scale (e.g. deduplicating LLM training data).</w:t>
      </w:r>
    </w:p>
    <w:p>
      <w:pPr>
        <w:pStyle w:val="Heading2"/>
        <w:spacing w:after="160" w:before="300"/>
      </w:pPr>
      <w:r>
        <w:rPr>
          <w:b/>
          <w:bCs/>
          <w:color w:val="5B21B6"/>
          <w:sz w:val="27"/>
          <w:szCs w:val="27"/>
        </w:rPr>
        <w:t xml:space="preserve">5.3 IVF / IVFFlat — cluster first, search few</w:t>
      </w:r>
    </w:p>
    <w:p>
      <w:pPr>
        <w:spacing w:after="160" w:line="300"/>
      </w:pPr>
      <w:r>
        <w:rPr>
          <w:b/>
          <w:bCs/>
          <w:color w:val="1F2937"/>
          <w:sz w:val="22"/>
          <w:szCs w:val="22"/>
        </w:rPr>
        <w:t xml:space="preserve">Idea:</w:t>
      </w:r>
      <w:r>
        <w:rPr>
          <w:color w:val="1F2937"/>
          <w:sz w:val="22"/>
          <w:szCs w:val="22"/>
        </w:rPr>
        <w:t xml:space="preserve"> group similar vectors into clusters first, then at query time search only the few most relevant clusters.</w:t>
      </w:r>
    </w:p>
    <w:p>
      <w:pPr>
        <w:pStyle w:val="ListParagraph"/>
        <w:numPr>
          <w:ilvl w:val="0"/>
          <w:numId w:val="3"/>
        </w:numPr>
        <w:spacing w:after="100" w:line="290"/>
      </w:pPr>
      <w:r>
        <w:rPr>
          <w:b/>
          <w:bCs/>
          <w:color w:val="1F2937"/>
          <w:sz w:val="22"/>
          <w:szCs w:val="22"/>
        </w:rPr>
        <w:t xml:space="preserve">Training:</w:t>
      </w:r>
      <w:r>
        <w:rPr>
          <w:color w:val="1F2937"/>
          <w:sz w:val="22"/>
          <w:szCs w:val="22"/>
        </w:rPr>
        <w:t xml:space="preserve"> run K-Means over (a sample of) your vectors to find </w:t>
      </w:r>
      <w:r>
        <w:rPr>
          <w:rFonts w:ascii="Consolas" w:cs="Consolas" w:eastAsia="Consolas" w:hAnsi="Consolas"/>
          <w:color w:val="1F2937"/>
          <w:sz w:val="20"/>
          <w:szCs w:val="20"/>
        </w:rPr>
        <w:t xml:space="preserve">nlist</w:t>
      </w:r>
      <w:r>
        <w:rPr>
          <w:color w:val="1F2937"/>
          <w:sz w:val="22"/>
          <w:szCs w:val="22"/>
        </w:rPr>
        <w:t xml:space="preserve"> cluster centroids — say 1,024 of them. This is why IVF </w:t>
      </w:r>
      <w:r>
        <w:rPr>
          <w:b/>
          <w:bCs/>
          <w:color w:val="1F2937"/>
          <w:sz w:val="22"/>
          <w:szCs w:val="22"/>
        </w:rPr>
        <w:t xml:space="preserve">requires data before index creation</w:t>
      </w:r>
      <w:r>
        <w:rPr>
          <w:color w:val="1F2937"/>
          <w:sz w:val="22"/>
          <w:szCs w:val="22"/>
        </w:rPr>
        <w:t xml:space="preserve">.</w:t>
      </w:r>
    </w:p>
    <w:p>
      <w:pPr>
        <w:pStyle w:val="ListParagraph"/>
        <w:numPr>
          <w:ilvl w:val="0"/>
          <w:numId w:val="3"/>
        </w:numPr>
        <w:spacing w:after="100" w:line="290"/>
      </w:pPr>
      <w:r>
        <w:rPr>
          <w:b/>
          <w:bCs/>
          <w:color w:val="1F2937"/>
          <w:sz w:val="22"/>
          <w:szCs w:val="22"/>
        </w:rPr>
        <w:t xml:space="preserve">Assignment:</w:t>
      </w:r>
      <w:r>
        <w:rPr>
          <w:color w:val="1F2937"/>
          <w:sz w:val="22"/>
          <w:szCs w:val="22"/>
        </w:rPr>
        <w:t xml:space="preserve"> every vector is placed into the inverted list of its nearest centroid. "Inverted file" = for each cluster, the list of vector IDs inside it (same naming idea as the inverted index in Section 7).</w:t>
      </w:r>
    </w:p>
    <w:p>
      <w:pPr>
        <w:pStyle w:val="ListParagraph"/>
        <w:numPr>
          <w:ilvl w:val="0"/>
          <w:numId w:val="3"/>
        </w:numPr>
        <w:spacing w:after="100" w:line="290"/>
      </w:pPr>
      <w:r>
        <w:rPr>
          <w:b/>
          <w:bCs/>
          <w:color w:val="1F2937"/>
          <w:sz w:val="22"/>
          <w:szCs w:val="22"/>
        </w:rPr>
        <w:t xml:space="preserve">Search:</w:t>
      </w:r>
      <w:r>
        <w:rPr>
          <w:color w:val="1F2937"/>
          <w:sz w:val="22"/>
          <w:szCs w:val="22"/>
        </w:rPr>
        <w:t xml:space="preserve"> compare the query only against the 1,024 centroids (cheap), pick the closest </w:t>
      </w:r>
      <w:r>
        <w:rPr>
          <w:rFonts w:ascii="Consolas" w:cs="Consolas" w:eastAsia="Consolas" w:hAnsi="Consolas"/>
          <w:color w:val="1F2937"/>
          <w:sz w:val="20"/>
          <w:szCs w:val="20"/>
        </w:rPr>
        <w:t xml:space="preserve">nprobe</w:t>
      </w:r>
      <w:r>
        <w:rPr>
          <w:color w:val="1F2937"/>
          <w:sz w:val="22"/>
          <w:szCs w:val="22"/>
        </w:rPr>
        <w:t xml:space="preserve"> clusters (say 8), and scan only their members. You just skipped ~99% of the data.</w:t>
      </w:r>
    </w:p>
    <w:p>
      <w:pPr>
        <w:spacing w:after="160" w:line="300"/>
      </w:pPr>
      <w:r>
        <w:rPr>
          <w:rFonts w:ascii="Consolas" w:cs="Consolas" w:eastAsia="Consolas" w:hAnsi="Consolas"/>
          <w:color w:val="1F2937"/>
          <w:sz w:val="20"/>
          <w:szCs w:val="20"/>
        </w:rPr>
        <w:t xml:space="preserve">nprobe</w:t>
      </w:r>
      <w:r>
        <w:rPr>
          <w:color w:val="1F2937"/>
          <w:sz w:val="22"/>
          <w:szCs w:val="22"/>
        </w:rPr>
        <w:t xml:space="preserve"> is your speed/recall dial: nprobe = 1 is fastest but misses neighbors that live just over a cluster border; higher nprobe scans more clusters and approaches exact search. "Flat" in IVFFlat means vectors inside the lists are stored uncompressed; </w:t>
      </w:r>
      <w:r>
        <w:rPr>
          <w:b/>
          <w:bCs/>
          <w:color w:val="1F2937"/>
          <w:sz w:val="22"/>
          <w:szCs w:val="22"/>
        </w:rPr>
        <w:t xml:space="preserve">IVF-PQ</w:t>
      </w:r>
      <w:r>
        <w:rPr>
          <w:color w:val="1F2937"/>
          <w:sz w:val="22"/>
          <w:szCs w:val="22"/>
        </w:rPr>
        <w:t xml:space="preserve"> is the same structure with product-quantized vectors inside (Section 6).</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The stale-centroid trap</w:t>
            </w:r>
          </w:p>
          <w:p>
            <w:pPr>
              <w:spacing w:after="90" w:line="280"/>
            </w:pPr>
            <w:r>
              <w:rPr>
                <w:color w:val="1F2937"/>
                <w:sz w:val="21"/>
                <w:szCs w:val="21"/>
              </w:rPr>
              <w:t xml:space="preserve">Clusters are fixed at index creation. </w:t>
            </w:r>
            <w:r>
              <w:rPr>
                <w:b/>
                <w:bCs/>
                <w:color w:val="1F2937"/>
                <w:sz w:val="21"/>
                <w:szCs w:val="21"/>
              </w:rPr>
              <w:t xml:space="preserve">No new clusters are added automatically</w:t>
            </w:r>
            <w:r>
              <w:rPr>
                <w:color w:val="1F2937"/>
                <w:sz w:val="21"/>
                <w:szCs w:val="21"/>
              </w:rPr>
              <w:t xml:space="preserve"> as data arrives. If you train the index on 100 rows and then insert 1 million, the centroids describe a world that no longer exists — vectors get shoved into badly-fitting clusters and recall collapses. Rule of thumb: train on a representative sample (FAISS suggests roughly 30–250 training points per centroid), and re-train/rebuild after major data growth or drift.</w:t>
            </w:r>
          </w:p>
        </w:tc>
      </w:tr>
    </w:tbl>
    <w:p>
      <w:pPr>
        <w:spacing w:after="120" w:line="300"/>
      </w:pPr>
    </w:p>
    <w:p>
      <w:pPr>
        <w:pStyle w:val="Heading2"/>
        <w:spacing w:after="160" w:before="300"/>
      </w:pPr>
      <w:r>
        <w:rPr>
          <w:b/>
          <w:bCs/>
          <w:color w:val="5B21B6"/>
          <w:sz w:val="27"/>
          <w:szCs w:val="27"/>
        </w:rPr>
        <w:t xml:space="preserve">5.4 HNSW — the current default</w:t>
      </w:r>
    </w:p>
    <w:p>
      <w:pPr>
        <w:spacing w:after="160" w:line="300"/>
      </w:pPr>
      <w:r>
        <w:rPr>
          <w:b/>
          <w:bCs/>
          <w:color w:val="1F2937"/>
          <w:sz w:val="22"/>
          <w:szCs w:val="22"/>
        </w:rPr>
        <w:t xml:space="preserve">Hierarchical Navigable Small World.</w:t>
      </w:r>
      <w:r>
        <w:rPr>
          <w:color w:val="1F2937"/>
          <w:sz w:val="22"/>
          <w:szCs w:val="22"/>
        </w:rPr>
        <w:t xml:space="preserve"> Picture a multi-level map: the top layer is like a flight map with a handful of airports and long-haul routes; each layer down adds more cities and shorter roads; the bottom layer (Layer 0) contains </w:t>
      </w:r>
      <w:r>
        <w:rPr>
          <w:b/>
          <w:bCs/>
          <w:color w:val="1F2937"/>
          <w:sz w:val="22"/>
          <w:szCs w:val="22"/>
        </w:rPr>
        <w:t xml:space="preserve">every</w:t>
      </w:r>
      <w:r>
        <w:rPr>
          <w:color w:val="1F2937"/>
          <w:sz w:val="22"/>
          <w:szCs w:val="22"/>
        </w:rPr>
        <w:t xml:space="preserve"> vector with dense local links.</w:t>
      </w:r>
    </w:p>
    <w:p>
      <w:pPr>
        <w:spacing w:after="60" w:before="12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657600"/>
                    </a:xfrm>
                    <a:prstGeom prst="rect">
                      <a:avLst/>
                    </a:prstGeom>
                  </pic:spPr>
                </pic:pic>
              </a:graphicData>
            </a:graphic>
          </wp:inline>
        </w:drawing>
      </w:r>
    </w:p>
    <w:p>
      <w:pPr>
        <w:spacing w:after="180"/>
        <w:jc w:val="center"/>
      </w:pPr>
      <w:r>
        <w:rPr>
          <w:i/>
          <w:iCs/>
          <w:color w:val="6B7280"/>
          <w:sz w:val="19"/>
          <w:szCs w:val="19"/>
        </w:rPr>
        <w:t xml:space="preserve">Figure: HNSW search — enter at the sparse top layer, greedily hop toward the query, drop down, refine, finish at Layer 0.</w:t>
      </w:r>
    </w:p>
    <w:p>
      <w:pPr>
        <w:pStyle w:val="ListParagraph"/>
        <w:numPr>
          <w:ilvl w:val="0"/>
          <w:numId w:val="4"/>
        </w:numPr>
        <w:spacing w:after="100" w:line="290"/>
      </w:pPr>
      <w:r>
        <w:rPr>
          <w:b/>
          <w:bCs/>
          <w:color w:val="1F2937"/>
          <w:sz w:val="22"/>
          <w:szCs w:val="22"/>
        </w:rPr>
        <w:t xml:space="preserve">Start at the top layer</w:t>
      </w:r>
      <w:r>
        <w:rPr>
          <w:color w:val="1F2937"/>
          <w:sz w:val="22"/>
          <w:szCs w:val="22"/>
        </w:rPr>
        <w:t xml:space="preserve"> at some entry point. Greedily move to whichever neighbor is closer to the query. Stop when no neighbor improves.</w:t>
      </w:r>
    </w:p>
    <w:p>
      <w:pPr>
        <w:pStyle w:val="ListParagraph"/>
        <w:numPr>
          <w:ilvl w:val="0"/>
          <w:numId w:val="4"/>
        </w:numPr>
        <w:spacing w:after="100" w:line="290"/>
      </w:pPr>
      <w:r>
        <w:rPr>
          <w:b/>
          <w:bCs/>
          <w:color w:val="1F2937"/>
          <w:sz w:val="22"/>
          <w:szCs w:val="22"/>
        </w:rPr>
        <w:t xml:space="preserve">Drop one layer</w:t>
      </w:r>
      <w:r>
        <w:rPr>
          <w:color w:val="1F2937"/>
          <w:sz w:val="22"/>
          <w:szCs w:val="22"/>
        </w:rPr>
        <w:t xml:space="preserve"> and repeat from where you stopped — more nodes now, so the position refines.</w:t>
      </w:r>
    </w:p>
    <w:p>
      <w:pPr>
        <w:pStyle w:val="ListParagraph"/>
        <w:numPr>
          <w:ilvl w:val="0"/>
          <w:numId w:val="4"/>
        </w:numPr>
        <w:spacing w:after="100" w:line="290"/>
      </w:pPr>
      <w:r>
        <w:rPr>
          <w:b/>
          <w:bCs/>
          <w:color w:val="1F2937"/>
          <w:sz w:val="22"/>
          <w:szCs w:val="22"/>
        </w:rPr>
        <w:t xml:space="preserve">At Layer 0</w:t>
      </w:r>
      <w:r>
        <w:rPr>
          <w:color w:val="1F2937"/>
          <w:sz w:val="22"/>
          <w:szCs w:val="22"/>
        </w:rPr>
        <w:t xml:space="preserve">, do the final local search among dense links and collect the actual top-K.</w:t>
      </w:r>
    </w:p>
    <w:p>
      <w:pPr>
        <w:spacing w:after="160" w:line="300"/>
      </w:pPr>
      <w:r>
        <w:rPr>
          <w:color w:val="1F2937"/>
          <w:sz w:val="22"/>
          <w:szCs w:val="22"/>
        </w:rPr>
        <w:t xml:space="preserve">Layer count is </w:t>
      </w:r>
      <w:r>
        <w:rPr>
          <w:b/>
          <w:bCs/>
          <w:color w:val="1F2937"/>
          <w:sz w:val="22"/>
          <w:szCs w:val="22"/>
        </w:rPr>
        <w:t xml:space="preserve">not fixed</w:t>
      </w:r>
      <w:r>
        <w:rPr>
          <w:color w:val="1F2937"/>
          <w:sz w:val="22"/>
          <w:szCs w:val="22"/>
        </w:rPr>
        <w:t xml:space="preserve"> — when a vector is inserted, it gets a random "maximum layer" drawn from an exponentially decaying probability, so every vector lives at Layer 0 and only a lucky few also appear in upper layers. Total layers grow slowly (logarithmically) with dataset size.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4032"/>
        <w:gridCol w:w="3830"/>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Parameter</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Meaning</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Effect</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M</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Max links per node per layer (typ. 16–64)</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Higher = better recall, more RAM, slower build</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ef_construction</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Candidate list size while BUILDING (typ. 100–500)</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Higher = better-quality graph, slower indexing. Set once.</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ef_search</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Candidate list size while QUERYING (typ. 50–400)</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The runtime speed/recall dial. Tune this first. Must be ≥ K.</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ef_construction vs ef_search</w:t>
            </w:r>
          </w:p>
          <w:p>
            <w:pPr>
              <w:spacing w:after="90" w:line="280"/>
            </w:pPr>
            <w:r>
              <w:rPr>
                <w:color w:val="1F2937"/>
                <w:sz w:val="21"/>
                <w:szCs w:val="21"/>
              </w:rPr>
              <w:t xml:space="preserve">People constantly mix these up in interviews. ef_construction affects graph </w:t>
            </w:r>
            <w:r>
              <w:rPr>
                <w:b/>
                <w:bCs/>
                <w:color w:val="1F2937"/>
                <w:sz w:val="21"/>
                <w:szCs w:val="21"/>
              </w:rPr>
              <w:t xml:space="preserve">build quality</w:t>
            </w:r>
            <w:r>
              <w:rPr>
                <w:color w:val="1F2937"/>
                <w:sz w:val="21"/>
                <w:szCs w:val="21"/>
              </w:rPr>
              <w:t xml:space="preserve"> and is fixed when the index is created. ef_search is a </w:t>
            </w:r>
            <w:r>
              <w:rPr>
                <w:b/>
                <w:bCs/>
                <w:color w:val="1F2937"/>
                <w:sz w:val="21"/>
                <w:szCs w:val="21"/>
              </w:rPr>
              <w:t xml:space="preserve">per-query knob</w:t>
            </w:r>
            <w:r>
              <w:rPr>
                <w:color w:val="1F2937"/>
                <w:sz w:val="21"/>
                <w:szCs w:val="21"/>
              </w:rPr>
              <w:t xml:space="preserve"> you can change at any time without rebuilding. If recall is low, raise ef_search first — it's free (no rebuild); rebuilding with higher M/ef_construction is the expensive fix.</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628"/>
        <w:gridCol w:w="4032"/>
      </w:tblGrid>
      <w:tr>
        <w:trPr>
          <w:tblHeader/>
        </w:trPr>
        <w:tc>
          <w:tcPr>
            <w:tcW w:type="dxa" w:w="2419"/>
            <w:shd w:fill="7C3AED" w:val="clear"/>
            <w:tcMar>
              <w:top w:type="dxa" w:w="100"/>
              <w:left w:type="dxa" w:w="140"/>
              <w:bottom w:type="dxa" w:w="100"/>
              <w:right w:type="dxa" w:w="140"/>
            </w:tcMar>
          </w:tcPr>
          <w:p>
            <w:pPr>
              <w:spacing w:after="0"/>
            </w:pP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IVFFlat</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HNSW</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Training needed</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Yes (K-Means must see data first)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 — build immediately, vectors insert incrementally</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RAM</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Lower</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Higher (the graph links cost real memory)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Query speed / recall</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Good</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Excellent — usually the best speed-recall trade-off</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Build time</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Fast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Slower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Best for</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Huge datasets with limited RAM; fast index builds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Query-latency-critical apps with RAM to spare (the default choice in Qdrant, Weaviate, pgvector, Elasticsearch)</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6. Quantization — Shrinking Vectors (Deep Dive)</w:t>
      </w:r>
    </w:p>
    <w:p>
      <w:pPr>
        <w:spacing w:after="160" w:line="300"/>
      </w:pPr>
      <w:r>
        <w:rPr>
          <w:b/>
          <w:bCs/>
          <w:color w:val="1F2937"/>
          <w:sz w:val="22"/>
          <w:szCs w:val="22"/>
        </w:rPr>
        <w:t xml:space="preserve">Quantization = storing numbers with fewer bits.</w:t>
      </w:r>
      <w:r>
        <w:rPr>
          <w:color w:val="1F2937"/>
          <w:sz w:val="22"/>
          <w:szCs w:val="22"/>
        </w:rPr>
        <w:t xml:space="preserve"> Instead of writing 3.14159265 you write 3.14. Fewer allowed "digits" means fewer distinct representable values — lower precision, but much smaller and faster. In LLM-land this word covers </w:t>
      </w:r>
      <w:r>
        <w:rPr>
          <w:b/>
          <w:bCs/>
          <w:color w:val="1F2937"/>
          <w:sz w:val="22"/>
          <w:szCs w:val="22"/>
        </w:rPr>
        <w:t xml:space="preserve">two completely different targets</w:t>
      </w:r>
      <w:r>
        <w:rPr>
          <w:color w:val="1F2937"/>
          <w:sz w:val="22"/>
          <w:szCs w:val="22"/>
        </w:rPr>
        <w:t xml:space="preserve">, and mixing them up is a classic interview fail:</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024"/>
        <w:gridCol w:w="2822"/>
        <w:gridCol w:w="2419"/>
        <w:gridCol w:w="1814"/>
      </w:tblGrid>
      <w:tr>
        <w:trPr>
          <w:tblHeader/>
        </w:trPr>
        <w:tc>
          <w:tcPr>
            <w:tcW w:type="dxa" w:w="3024"/>
            <w:shd w:fill="7C3AED" w:val="clear"/>
            <w:tcMar>
              <w:top w:type="dxa" w:w="100"/>
              <w:left w:type="dxa" w:w="140"/>
              <w:bottom w:type="dxa" w:w="100"/>
              <w:right w:type="dxa" w:w="140"/>
            </w:tcMar>
          </w:tcPr>
          <w:p>
            <w:pPr>
              <w:spacing w:after="0"/>
            </w:pPr>
            <w:r>
              <w:rPr>
                <w:b/>
                <w:bCs/>
                <w:color w:val="FFFFFF"/>
                <w:sz w:val="20"/>
                <w:szCs w:val="20"/>
              </w:rPr>
              <w:t xml:space="preserve">Target</w:t>
            </w:r>
          </w:p>
        </w:tc>
        <w:tc>
          <w:tcPr>
            <w:tcW w:type="dxa" w:w="2822"/>
            <w:shd w:fill="7C3AED" w:val="clear"/>
            <w:tcMar>
              <w:top w:type="dxa" w:w="100"/>
              <w:left w:type="dxa" w:w="140"/>
              <w:bottom w:type="dxa" w:w="100"/>
              <w:right w:type="dxa" w:w="140"/>
            </w:tcMar>
          </w:tcPr>
          <w:p>
            <w:pPr>
              <w:spacing w:after="0"/>
            </w:pPr>
            <w:r>
              <w:rPr>
                <w:b/>
                <w:bCs/>
                <w:color w:val="FFFFFF"/>
                <w:sz w:val="20"/>
                <w:szCs w:val="20"/>
              </w:rPr>
              <w:t xml:space="preserve">What gets compressed</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Tools / formats</w:t>
            </w:r>
          </w:p>
        </w:tc>
        <w:tc>
          <w:tcPr>
            <w:tcW w:type="dxa" w:w="1814"/>
            <w:shd w:fill="7C3AED" w:val="clear"/>
            <w:tcMar>
              <w:top w:type="dxa" w:w="100"/>
              <w:left w:type="dxa" w:w="140"/>
              <w:bottom w:type="dxa" w:w="100"/>
              <w:right w:type="dxa" w:w="140"/>
            </w:tcMar>
          </w:tcPr>
          <w:p>
            <w:pPr>
              <w:spacing w:after="0"/>
            </w:pPr>
            <w:r>
              <w:rPr>
                <w:b/>
                <w:bCs/>
                <w:color w:val="FFFFFF"/>
                <w:sz w:val="20"/>
                <w:szCs w:val="20"/>
              </w:rPr>
              <w:t xml:space="preserve">Goal</w:t>
            </w:r>
          </w:p>
        </w:tc>
      </w:tr>
      <w:tr>
        <w:tc>
          <w:tcPr>
            <w:tcW w:type="dxa" w:w="3024"/>
            <w:shd w:fill="F3F0FA" w:val="clear"/>
            <w:tcMar>
              <w:top w:type="dxa" w:w="90"/>
              <w:left w:type="dxa" w:w="140"/>
              <w:bottom w:type="dxa" w:w="90"/>
              <w:right w:type="dxa" w:w="140"/>
            </w:tcMar>
          </w:tcPr>
          <w:p>
            <w:pPr>
              <w:spacing w:after="0" w:line="270"/>
            </w:pPr>
            <w:r>
              <w:rPr>
                <w:color w:val="1F2937"/>
                <w:sz w:val="20"/>
                <w:szCs w:val="20"/>
              </w:rPr>
              <w:t xml:space="preserve">1. The generator LLM's </w:t>
            </w:r>
            <w:r>
              <w:rPr>
                <w:b/>
                <w:bCs/>
                <w:color w:val="1F2937"/>
                <w:sz w:val="20"/>
                <w:szCs w:val="20"/>
              </w:rPr>
              <w:t xml:space="preserve">weights</w:t>
            </w:r>
          </w:p>
        </w:tc>
        <w:tc>
          <w:tcPr>
            <w:tcW w:type="dxa" w:w="2822"/>
            <w:shd w:fill="F3F0FA" w:val="clear"/>
            <w:tcMar>
              <w:top w:type="dxa" w:w="90"/>
              <w:left w:type="dxa" w:w="140"/>
              <w:bottom w:type="dxa" w:w="90"/>
              <w:right w:type="dxa" w:w="140"/>
            </w:tcMar>
          </w:tcPr>
          <w:p>
            <w:pPr>
              <w:spacing w:after="0" w:line="270"/>
            </w:pPr>
            <w:r>
              <w:rPr>
                <w:color w:val="1F2937"/>
                <w:sz w:val="20"/>
                <w:szCs w:val="20"/>
              </w:rPr>
              <w:t xml:space="preserve">Billions of model parameters: FP16 → INT8 / INT4</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bitsandbytes, GPTQ, AWQ, GGUF (Ollama/llama.cpp)</w:t>
            </w:r>
          </w:p>
        </w:tc>
        <w:tc>
          <w:tcPr>
            <w:tcW w:type="dxa" w:w="1814"/>
            <w:shd w:fill="F3F0FA" w:val="clear"/>
            <w:tcMar>
              <w:top w:type="dxa" w:w="90"/>
              <w:left w:type="dxa" w:w="140"/>
              <w:bottom w:type="dxa" w:w="90"/>
              <w:right w:type="dxa" w:w="140"/>
            </w:tcMar>
          </w:tcPr>
          <w:p>
            <w:pPr>
              <w:spacing w:after="0" w:line="270"/>
            </w:pPr>
            <w:r>
              <w:rPr>
                <w:color w:val="1F2937"/>
                <w:sz w:val="20"/>
                <w:szCs w:val="20"/>
              </w:rPr>
              <w:t xml:space="preserve">Fit the model in less VRAM, run inference cheaper/faster</w:t>
            </w:r>
          </w:p>
        </w:tc>
      </w:tr>
      <w:tr>
        <w:tc>
          <w:tcPr>
            <w:tcW w:type="dxa" w:w="3024"/>
            <w:shd w:fill="FFFFFF" w:val="clear"/>
            <w:tcMar>
              <w:top w:type="dxa" w:w="90"/>
              <w:left w:type="dxa" w:w="140"/>
              <w:bottom w:type="dxa" w:w="90"/>
              <w:right w:type="dxa" w:w="140"/>
            </w:tcMar>
          </w:tcPr>
          <w:p>
            <w:pPr>
              <w:spacing w:after="0" w:line="270"/>
            </w:pPr>
            <w:r>
              <w:rPr>
                <w:color w:val="1F2937"/>
                <w:sz w:val="20"/>
                <w:szCs w:val="20"/>
              </w:rPr>
              <w:t xml:space="preserve">2. The </w:t>
            </w:r>
            <w:r>
              <w:rPr>
                <w:b/>
                <w:bCs/>
                <w:color w:val="1F2937"/>
                <w:sz w:val="20"/>
                <w:szCs w:val="20"/>
              </w:rPr>
              <w:t xml:space="preserve">embedding vectors</w:t>
            </w:r>
            <w:r>
              <w:rPr>
                <w:color w:val="1F2937"/>
                <w:sz w:val="20"/>
                <w:szCs w:val="20"/>
              </w:rPr>
              <w:t xml:space="preserve"> in your vector DB</w:t>
            </w:r>
          </w:p>
        </w:tc>
        <w:tc>
          <w:tcPr>
            <w:tcW w:type="dxa" w:w="2822"/>
            <w:shd w:fill="FFFFFF" w:val="clear"/>
            <w:tcMar>
              <w:top w:type="dxa" w:w="90"/>
              <w:left w:type="dxa" w:w="140"/>
              <w:bottom w:type="dxa" w:w="90"/>
              <w:right w:type="dxa" w:w="140"/>
            </w:tcMar>
          </w:tcPr>
          <w:p>
            <w:pPr>
              <w:spacing w:after="0" w:line="270"/>
            </w:pPr>
            <w:r>
              <w:rPr>
                <w:color w:val="1F2937"/>
                <w:sz w:val="20"/>
                <w:szCs w:val="20"/>
              </w:rPr>
              <w:t xml:space="preserve">Millions of stored document vectors: float32 → int8 / PQ codes / bits</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FAISS, Qdrant, Elasticsearch, Milvus index options</w:t>
            </w:r>
          </w:p>
        </w:tc>
        <w:tc>
          <w:tcPr>
            <w:tcW w:type="dxa" w:w="1814"/>
            <w:shd w:fill="FFFFFF" w:val="clear"/>
            <w:tcMar>
              <w:top w:type="dxa" w:w="90"/>
              <w:left w:type="dxa" w:w="140"/>
              <w:bottom w:type="dxa" w:w="90"/>
              <w:right w:type="dxa" w:w="140"/>
            </w:tcMar>
          </w:tcPr>
          <w:p>
            <w:pPr>
              <w:spacing w:after="0" w:line="270"/>
            </w:pPr>
            <w:r>
              <w:rPr>
                <w:color w:val="1F2937"/>
                <w:sz w:val="20"/>
                <w:szCs w:val="20"/>
              </w:rPr>
              <w:t xml:space="preserve">Fit the index in RAM, make each distance computation cheaper</w:t>
            </w:r>
          </w:p>
        </w:tc>
      </w:tr>
    </w:tbl>
    <w:p>
      <w:pPr>
        <w:spacing w:after="120" w:line="300"/>
      </w:pPr>
    </w:p>
    <w:p>
      <w:pPr>
        <w:spacing w:after="160" w:line="300"/>
      </w:pPr>
      <w:r>
        <w:rPr>
          <w:color w:val="1F2937"/>
          <w:sz w:val="22"/>
          <w:szCs w:val="22"/>
        </w:rPr>
        <w:t xml:space="preserve">These are </w:t>
      </w:r>
      <w:r>
        <w:rPr>
          <w:b/>
          <w:bCs/>
          <w:color w:val="1F2937"/>
          <w:sz w:val="22"/>
          <w:szCs w:val="22"/>
        </w:rPr>
        <w:t xml:space="preserve">independent decisions</w:t>
      </w:r>
      <w:r>
        <w:rPr>
          <w:color w:val="1F2937"/>
          <w:sz w:val="22"/>
          <w:szCs w:val="22"/>
        </w:rPr>
        <w:t xml:space="preserve">. You can run a 4-bit quantized LLM with full-precision vectors, or a full-precision LLM over binary-quantized vectors, or both. This section covers target 2 (vector quantization); model-weight quantization (PTQ vs QAT, GPTQ, AWQ, GGUF) lives in your separate quantization document.</w:t>
      </w:r>
    </w:p>
    <w:p>
      <w:pPr>
        <w:pStyle w:val="Heading2"/>
        <w:spacing w:after="160" w:before="300"/>
      </w:pPr>
      <w:r>
        <w:rPr>
          <w:b/>
          <w:bCs/>
          <w:color w:val="5B21B6"/>
          <w:sz w:val="27"/>
          <w:szCs w:val="27"/>
        </w:rPr>
        <w:t xml:space="preserve">6.1 Where quantization happens: index time, not embedding time</w:t>
      </w:r>
    </w:p>
    <w:p>
      <w:pPr>
        <w:spacing w:after="160" w:line="300"/>
      </w:pPr>
      <w:r>
        <w:rPr>
          <w:color w:val="1F2937"/>
          <w:sz w:val="22"/>
          <w:szCs w:val="22"/>
        </w:rPr>
        <w:t xml:space="preserve">You configure quantization </w:t>
      </w:r>
      <w:r>
        <w:rPr>
          <w:b/>
          <w:bCs/>
          <w:color w:val="1F2937"/>
          <w:sz w:val="22"/>
          <w:szCs w:val="22"/>
        </w:rPr>
        <w:t xml:space="preserve">when you create the index in the vector database</w:t>
      </w:r>
      <w:r>
        <w:rPr>
          <w:color w:val="1F2937"/>
          <w:sz w:val="22"/>
          <w:szCs w:val="22"/>
        </w:rPr>
        <w:t xml:space="preserve">, not when you generate embeddings. The embedding model always outputs full float32 vectors; the database then builds compressed representations as part of the index structure. Because quantization changes how data is physically laid out on disk/RAM (and PQ-style methods need training on the data), it can't be bolted on per-insert — the structure must be prepared for it.</w:t>
      </w:r>
    </w:p>
    <w:p>
      <w:pPr>
        <w:pStyle w:val="ListParagraph"/>
        <w:numPr>
          <w:ilvl w:val="0"/>
          <w:numId w:val="5"/>
        </w:numPr>
        <w:spacing w:after="100" w:line="290"/>
      </w:pPr>
      <w:r>
        <w:rPr>
          <w:color w:val="1F2937"/>
          <w:sz w:val="22"/>
          <w:szCs w:val="22"/>
        </w:rPr>
        <w:t xml:space="preserve">During index creation the DB reads the original vectors, computes compressed versions, and stores those inside the index.</w:t>
      </w:r>
    </w:p>
    <w:p>
      <w:pPr>
        <w:pStyle w:val="ListParagraph"/>
        <w:numPr>
          <w:ilvl w:val="0"/>
          <w:numId w:val="5"/>
        </w:numPr>
        <w:spacing w:after="100" w:line="290"/>
      </w:pPr>
      <w:r>
        <w:rPr>
          <w:color w:val="1F2937"/>
          <w:sz w:val="22"/>
          <w:szCs w:val="22"/>
        </w:rPr>
        <w:t xml:space="preserve">Most systems (Elasticsearch, Qdrant by default) </w:t>
      </w:r>
      <w:r>
        <w:rPr>
          <w:b/>
          <w:bCs/>
          <w:color w:val="1F2937"/>
          <w:sz w:val="22"/>
          <w:szCs w:val="22"/>
        </w:rPr>
        <w:t xml:space="preserve">keep the original vectors too</w:t>
      </w:r>
      <w:r>
        <w:rPr>
          <w:color w:val="1F2937"/>
          <w:sz w:val="22"/>
          <w:szCs w:val="22"/>
        </w:rPr>
        <w:t xml:space="preserve"> — compressed for fast search, originals for accurate rescoring (Section 6.6). Some FAISS index types store *only* the compressed codes to save maximum memory.</w:t>
      </w:r>
    </w:p>
    <w:p>
      <w:pPr>
        <w:pStyle w:val="ListParagraph"/>
        <w:numPr>
          <w:ilvl w:val="0"/>
          <w:numId w:val="5"/>
        </w:numPr>
        <w:spacing w:after="100" w:line="290"/>
      </w:pPr>
      <w:r>
        <w:rPr>
          <w:color w:val="1F2937"/>
          <w:sz w:val="22"/>
          <w:szCs w:val="22"/>
        </w:rPr>
        <w:t xml:space="preserve">Your RAG pipeline and query code need </w:t>
      </w:r>
      <w:r>
        <w:rPr>
          <w:b/>
          <w:bCs/>
          <w:color w:val="1F2937"/>
          <w:sz w:val="22"/>
          <w:szCs w:val="22"/>
        </w:rPr>
        <w:t xml:space="preserve">zero changes</w:t>
      </w:r>
      <w:r>
        <w:rPr>
          <w:color w:val="1F2937"/>
          <w:sz w:val="22"/>
          <w:szCs w:val="22"/>
        </w:rPr>
        <w:t xml:space="preserve"> — quantization is invisible from the outside; the query is compared against the compressed vectors internally.</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"Cannot be done on the fly" — small nuance</w:t>
            </w:r>
          </w:p>
          <w:p>
            <w:pPr>
              <w:spacing w:after="90" w:line="280"/>
            </w:pPr>
            <w:r>
              <w:rPr>
                <w:color w:val="1F2937"/>
                <w:sz w:val="21"/>
                <w:szCs w:val="21"/>
              </w:rPr>
              <w:t xml:space="preserve">Your note is right in spirit: quantization is index-level, not per-insert. One refinement: some databases (e.g. Qdrant) DO let you enable quantization on an existing collection — but under the hood that just triggers a background </w:t>
            </w:r>
            <w:r>
              <w:rPr>
                <w:b/>
                <w:bCs/>
                <w:color w:val="1F2937"/>
                <w:sz w:val="21"/>
                <w:szCs w:val="21"/>
              </w:rPr>
              <w:t xml:space="preserve">rebuild</w:t>
            </w:r>
            <w:r>
              <w:rPr>
                <w:color w:val="1F2937"/>
                <w:sz w:val="21"/>
                <w:szCs w:val="21"/>
              </w:rPr>
              <w:t xml:space="preserve"> of the index in quantized form. So the accurate statement is: "quantization always requires (re)building the index structure; it is never applied to individual vectors on the fly."</w:t>
            </w:r>
          </w:p>
        </w:tc>
      </w:tr>
    </w:tbl>
    <w:p>
      <w:pPr>
        <w:spacing w:after="120" w:line="300"/>
      </w:pPr>
    </w:p>
    <w:p>
      <w:pPr>
        <w:pStyle w:val="Heading2"/>
        <w:spacing w:after="160" w:before="300"/>
      </w:pPr>
      <w:r>
        <w:rPr>
          <w:b/>
          <w:bCs/>
          <w:color w:val="5B21B6"/>
          <w:sz w:val="27"/>
          <w:szCs w:val="27"/>
        </w:rPr>
        <w:t xml:space="preserve">6.2 Indexing vs quantization — two different questions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"Why quantize if I already have an index?"</w:t>
            </w:r>
          </w:p>
          <w:p>
            <w:pPr>
              <w:spacing w:after="90" w:line="280"/>
            </w:pPr>
            <w:r>
              <w:rPr>
                <w:b/>
                <w:bCs/>
                <w:color w:val="1F2937"/>
                <w:sz w:val="21"/>
                <w:szCs w:val="21"/>
              </w:rPr>
              <w:t xml:space="preserve">Indexing</w:t>
            </w:r>
            <w:r>
              <w:rPr>
                <w:color w:val="1F2937"/>
                <w:sz w:val="21"/>
                <w:szCs w:val="21"/>
              </w:rPr>
              <w:t xml:space="preserve"> answers: "How do I avoid comparing against every vector?" (visit fewer candidates)</w:t>
            </w:r>
          </w:p>
          <w:p>
            <w:pPr>
              <w:spacing w:after="90" w:line="280"/>
            </w:pPr>
            <w:r>
              <w:rPr>
                <w:b/>
                <w:bCs/>
                <w:color w:val="1F2937"/>
                <w:sz w:val="21"/>
                <w:szCs w:val="21"/>
              </w:rPr>
              <w:t xml:space="preserve">Quantization</w:t>
            </w:r>
            <w:r>
              <w:rPr>
                <w:color w:val="1F2937"/>
                <w:sz w:val="21"/>
                <w:szCs w:val="21"/>
              </w:rPr>
              <w:t xml:space="preserve"> answers: "How do I make each comparison cheaper and each vector smaller?" (cheaper per candidate)</w:t>
            </w:r>
          </w:p>
          <w:p>
            <w:pPr>
              <w:spacing w:after="90" w:line="280"/>
            </w:pPr>
            <w:r>
              <w:rPr>
                <w:color w:val="1F2937"/>
                <w:sz w:val="21"/>
                <w:szCs w:val="21"/>
              </w:rPr>
              <w:t xml:space="preserve">They are orthogonal and stack: HNSW alone → few comparisons at full cost each. HNSW + int8 → few comparisons at quarter cost each, and the whole index may now fit in RAM instead of spilling to disk (which is often the REAL win — RAM access is ~100,000× faster than disk). IVF-PQ literally has both ideas in its name.</w:t>
            </w:r>
          </w:p>
        </w:tc>
      </w:tr>
    </w:tbl>
    <w:p>
      <w:pPr>
        <w:spacing w:after="120" w:line="300"/>
      </w:pPr>
    </w:p>
    <w:p>
      <w:pPr>
        <w:pStyle w:val="Heading2"/>
        <w:spacing w:after="160" w:before="300"/>
      </w:pPr>
      <w:r>
        <w:rPr>
          <w:b/>
          <w:bCs/>
          <w:color w:val="5B21B6"/>
          <w:sz w:val="27"/>
          <w:szCs w:val="27"/>
        </w:rPr>
        <w:t xml:space="preserve">6.3 Scalar Quantization (SQ) — worked example</w:t>
      </w:r>
    </w:p>
    <w:p>
      <w:pPr>
        <w:spacing w:after="160" w:line="300"/>
      </w:pPr>
      <w:r>
        <w:rPr>
          <w:color w:val="1F2937"/>
          <w:sz w:val="22"/>
          <w:szCs w:val="22"/>
        </w:rPr>
        <w:t xml:space="preserve">SQ looks at </w:t>
      </w:r>
      <w:r>
        <w:rPr>
          <w:b/>
          <w:bCs/>
          <w:color w:val="1F2937"/>
          <w:sz w:val="22"/>
          <w:szCs w:val="22"/>
        </w:rPr>
        <w:t xml:space="preserve">each number inside the vector independently</w:t>
      </w:r>
      <w:r>
        <w:rPr>
          <w:color w:val="1F2937"/>
          <w:sz w:val="22"/>
          <w:szCs w:val="22"/>
        </w:rPr>
        <w:t xml:space="preserve"> and downgrades its data type, typically float32 (4 bytes) → int8 (1 byte). The recipe: find the min and max value per dimension across your dataset, then map that range linearly onto the 256 integer buckets of int8.</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worked example — float32 to int8</w:t>
            </w:r>
          </w:p>
          <w:p>
            <w:pPr>
              <w:spacing w:after="20" w:line="250"/>
            </w:pPr>
            <w:r>
              <w:rPr>
                <w:rFonts w:ascii="Consolas" w:cs="Consolas" w:eastAsia="Consolas" w:hAnsi="Consolas"/>
                <w:color w:val="E6E6E6"/>
                <w:sz w:val="19"/>
                <w:szCs w:val="19"/>
              </w:rPr>
              <w:t xml:space="preserve">values in dimension 7 range from -1.0 to +1.0</w:t>
            </w:r>
          </w:p>
          <w:p>
            <w:pPr>
              <w:spacing w:after="20" w:line="250"/>
            </w:pPr>
            <w:r>
              <w:rPr>
                <w:rFonts w:ascii="Consolas" w:cs="Consolas" w:eastAsia="Consolas" w:hAnsi="Consolas"/>
                <w:color w:val="E6E6E6"/>
                <w:sz w:val="19"/>
                <w:szCs w:val="19"/>
              </w:rPr>
              <w:t xml:space="preserve">scale = 127 / max(abs(min), abs(max)) = 127 / 1.0 = 127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original float32:  0.734</w:t>
            </w:r>
          </w:p>
          <w:p>
            <w:pPr>
              <w:spacing w:after="20" w:line="250"/>
            </w:pPr>
            <w:r>
              <w:rPr>
                <w:rFonts w:ascii="Consolas" w:cs="Consolas" w:eastAsia="Consolas" w:hAnsi="Consolas"/>
                <w:color w:val="E6E6E6"/>
                <w:sz w:val="19"/>
                <w:szCs w:val="19"/>
              </w:rPr>
              <w:t xml:space="preserve">quantized int8:    round(0.734 * 127) = 93</w:t>
            </w:r>
          </w:p>
          <w:p>
            <w:pPr>
              <w:spacing w:after="20" w:line="250"/>
            </w:pPr>
            <w:r>
              <w:rPr>
                <w:rFonts w:ascii="Consolas" w:cs="Consolas" w:eastAsia="Consolas" w:hAnsi="Consolas"/>
                <w:color w:val="E6E6E6"/>
                <w:sz w:val="19"/>
                <w:szCs w:val="19"/>
              </w:rPr>
              <w:t xml:space="preserve">decoded back:      93 / 127 = 0.7323          (small error: 0.0017)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storage per 768-dim vector:</w:t>
            </w:r>
          </w:p>
          <w:p>
            <w:pPr>
              <w:spacing w:after="20" w:line="250"/>
            </w:pPr>
            <w:r>
              <w:rPr>
                <w:rFonts w:ascii="Consolas" w:cs="Consolas" w:eastAsia="Consolas" w:hAnsi="Consolas"/>
                <w:color w:val="E6E6E6"/>
                <w:sz w:val="19"/>
                <w:szCs w:val="19"/>
              </w:rPr>
              <w:t xml:space="preserve">  float32: 768 * 4 = 3072 bytes</w:t>
            </w:r>
          </w:p>
          <w:p>
            <w:pPr>
              <w:spacing w:after="20" w:line="250"/>
            </w:pPr>
            <w:r>
              <w:rPr>
                <w:rFonts w:ascii="Consolas" w:cs="Consolas" w:eastAsia="Consolas" w:hAnsi="Consolas"/>
                <w:color w:val="E6E6E6"/>
                <w:sz w:val="19"/>
                <w:szCs w:val="19"/>
              </w:rPr>
              <w:t xml:space="preserve">  int8:    768 * 1 =  768 bytes   -&gt; 4x smaller, ~1-3% recall loss</w:t>
            </w:r>
          </w:p>
        </w:tc>
      </w:tr>
    </w:tbl>
    <w:p>
      <w:pPr>
        <w:spacing w:after="120" w:line="300"/>
      </w:pPr>
    </w:p>
    <w:p>
      <w:pPr>
        <w:spacing w:after="160" w:line="300"/>
      </w:pPr>
      <w:r>
        <w:rPr>
          <w:color w:val="1F2937"/>
          <w:sz w:val="22"/>
          <w:szCs w:val="22"/>
        </w:rPr>
        <w:t xml:space="preserve">SQ is the boring, reliable workhorse: 4× compression, tiny accuracy loss, no clustering/training complexity. It's the default recommendation before anything fancier.</w:t>
      </w:r>
    </w:p>
    <w:p>
      <w:pPr>
        <w:pStyle w:val="Heading2"/>
        <w:spacing w:after="160" w:before="300"/>
      </w:pPr>
      <w:r>
        <w:rPr>
          <w:b/>
          <w:bCs/>
          <w:color w:val="5B21B6"/>
          <w:sz w:val="27"/>
          <w:szCs w:val="27"/>
        </w:rPr>
        <w:t xml:space="preserve">6.4 Vector Quantization (VQ) — the codebook idea</w:t>
      </w:r>
    </w:p>
    <w:p>
      <w:pPr>
        <w:spacing w:after="160" w:line="300"/>
      </w:pPr>
      <w:r>
        <w:rPr>
          <w:color w:val="1F2937"/>
          <w:sz w:val="22"/>
          <w:szCs w:val="22"/>
        </w:rPr>
        <w:t xml:space="preserve">VQ is the conceptual parent of PQ, so nail this first. Instead of compressing each number, VQ replaces the </w:t>
      </w:r>
      <w:r>
        <w:rPr>
          <w:b/>
          <w:bCs/>
          <w:color w:val="1F2937"/>
          <w:sz w:val="22"/>
          <w:szCs w:val="22"/>
        </w:rPr>
        <w:t xml:space="preserve">whole vector</w:t>
      </w:r>
      <w:r>
        <w:rPr>
          <w:color w:val="1F2937"/>
          <w:sz w:val="22"/>
          <w:szCs w:val="22"/>
        </w:rPr>
        <w:t xml:space="preserve"> with the ID of its nearest "representative" vector.</w:t>
      </w:r>
    </w:p>
    <w:p>
      <w:pPr>
        <w:spacing w:after="60" w:before="12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52800"/>
                    </a:xfrm>
                    <a:prstGeom prst="rect">
                      <a:avLst/>
                    </a:prstGeom>
                  </pic:spPr>
                </pic:pic>
              </a:graphicData>
            </a:graphic>
          </wp:inline>
        </w:drawing>
      </w:r>
    </w:p>
    <w:p>
      <w:pPr>
        <w:spacing w:after="180"/>
        <w:jc w:val="center"/>
      </w:pPr>
      <w:r>
        <w:rPr>
          <w:i/>
          <w:iCs/>
          <w:color w:val="6B7280"/>
          <w:sz w:val="19"/>
          <w:szCs w:val="19"/>
        </w:rPr>
        <w:t xml:space="preserve">Figure: K-Means finds 4 centroids; every vector is then stored as just its nearest centroid's ID.</w:t>
      </w:r>
    </w:p>
    <w:p>
      <w:pPr>
        <w:pStyle w:val="ListParagraph"/>
        <w:numPr>
          <w:ilvl w:val="0"/>
          <w:numId w:val="6"/>
        </w:numPr>
        <w:spacing w:after="100" w:line="290"/>
      </w:pPr>
      <w:r>
        <w:rPr>
          <w:b/>
          <w:bCs/>
          <w:color w:val="1F2937"/>
          <w:sz w:val="22"/>
          <w:szCs w:val="22"/>
        </w:rPr>
        <w:t xml:space="preserve">Train:</w:t>
      </w:r>
      <w:r>
        <w:rPr>
          <w:color w:val="1F2937"/>
          <w:sz w:val="22"/>
          <w:szCs w:val="22"/>
        </w:rPr>
        <w:t xml:space="preserve"> run K-Means on your vectors to find k centroids (say k = 256). The list of centroid coordinates is called the </w:t>
      </w:r>
      <w:r>
        <w:rPr>
          <w:b/>
          <w:bCs/>
          <w:color w:val="1F2937"/>
          <w:sz w:val="22"/>
          <w:szCs w:val="22"/>
        </w:rPr>
        <w:t xml:space="preserve">codebook</w:t>
      </w:r>
      <w:r>
        <w:rPr>
          <w:color w:val="1F2937"/>
          <w:sz w:val="22"/>
          <w:szCs w:val="22"/>
        </w:rPr>
        <w:t xml:space="preserve"> — think of it as a color palette: instead of storing every pixel's exact color, you store "palette color #117".</w:t>
      </w:r>
    </w:p>
    <w:p>
      <w:pPr>
        <w:pStyle w:val="ListParagraph"/>
        <w:numPr>
          <w:ilvl w:val="0"/>
          <w:numId w:val="6"/>
        </w:numPr>
        <w:spacing w:after="100" w:line="290"/>
      </w:pPr>
      <w:r>
        <w:rPr>
          <w:b/>
          <w:bCs/>
          <w:color w:val="1F2937"/>
          <w:sz w:val="22"/>
          <w:szCs w:val="22"/>
        </w:rPr>
        <w:t xml:space="preserve">Encode:</w:t>
      </w:r>
      <w:r>
        <w:rPr>
          <w:color w:val="1F2937"/>
          <w:sz w:val="22"/>
          <w:szCs w:val="22"/>
        </w:rPr>
        <w:t xml:space="preserve"> for each vector, find its nearest centroid and store only that centroid's ID. With 256 centroids, an ID fits in </w:t>
      </w:r>
      <w:r>
        <w:rPr>
          <w:b/>
          <w:bCs/>
          <w:color w:val="1F2937"/>
          <w:sz w:val="22"/>
          <w:szCs w:val="22"/>
        </w:rPr>
        <w:t xml:space="preserve">1 byte</w:t>
      </w:r>
      <w:r>
        <w:rPr>
          <w:color w:val="1F2937"/>
          <w:sz w:val="22"/>
          <w:szCs w:val="22"/>
        </w:rPr>
        <w:t xml:space="preserve">.</w:t>
      </w:r>
    </w:p>
    <w:p>
      <w:pPr>
        <w:pStyle w:val="ListParagraph"/>
        <w:numPr>
          <w:ilvl w:val="0"/>
          <w:numId w:val="6"/>
        </w:numPr>
        <w:spacing w:after="100" w:line="290"/>
      </w:pPr>
      <w:r>
        <w:rPr>
          <w:b/>
          <w:bCs/>
          <w:color w:val="1F2937"/>
          <w:sz w:val="22"/>
          <w:szCs w:val="22"/>
        </w:rPr>
        <w:t xml:space="preserve">Search:</w:t>
      </w:r>
      <w:r>
        <w:rPr>
          <w:color w:val="1F2937"/>
          <w:sz w:val="22"/>
          <w:szCs w:val="22"/>
        </w:rPr>
        <w:t xml:space="preserve"> to compare the query against a stored vector, look up the centroid for that ID and measure distance to the centroid instead of to the original vector.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vector quantization from scratch</w:t>
            </w:r>
          </w:p>
          <w:p>
            <w:pPr>
              <w:spacing w:after="20" w:line="250"/>
            </w:pPr>
            <w:r>
              <w:rPr>
                <w:rFonts w:ascii="Consolas" w:cs="Consolas" w:eastAsia="Consolas" w:hAnsi="Consolas"/>
                <w:color w:val="E6E6E6"/>
                <w:sz w:val="19"/>
                <w:szCs w:val="19"/>
              </w:rPr>
              <w:t xml:space="preserve">import numpy as np</w:t>
            </w:r>
          </w:p>
          <w:p>
            <w:pPr>
              <w:spacing w:after="20" w:line="250"/>
            </w:pPr>
            <w:r>
              <w:rPr>
                <w:rFonts w:ascii="Consolas" w:cs="Consolas" w:eastAsia="Consolas" w:hAnsi="Consolas"/>
                <w:color w:val="E6E6E6"/>
                <w:sz w:val="19"/>
                <w:szCs w:val="19"/>
              </w:rPr>
              <w:t xml:space="preserve">from sklearn.cluster import KMeans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vectors = np.random.randn(10000, 768).astype("float32")</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kmeans = KMeans(n_clusters=256, n_init="auto").fit(vectors)</w:t>
            </w:r>
          </w:p>
          <w:p>
            <w:pPr>
              <w:spacing w:after="20" w:line="250"/>
            </w:pPr>
            <w:r>
              <w:rPr>
                <w:rFonts w:ascii="Consolas" w:cs="Consolas" w:eastAsia="Consolas" w:hAnsi="Consolas"/>
                <w:color w:val="E6E6E6"/>
                <w:sz w:val="19"/>
                <w:szCs w:val="19"/>
              </w:rPr>
              <w:t xml:space="preserve">codebook = kmeans.cluster_centers_</w:t>
            </w:r>
          </w:p>
          <w:p>
            <w:pPr>
              <w:spacing w:after="20" w:line="250"/>
            </w:pPr>
            <w:r>
              <w:rPr>
                <w:rFonts w:ascii="Consolas" w:cs="Consolas" w:eastAsia="Consolas" w:hAnsi="Consolas"/>
                <w:color w:val="E6E6E6"/>
                <w:sz w:val="19"/>
                <w:szCs w:val="19"/>
              </w:rPr>
              <w:t xml:space="preserve">codes = kmeans.predict(vectors)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print(codes[:5])</w:t>
            </w:r>
          </w:p>
          <w:p>
            <w:pPr>
              <w:spacing w:after="20" w:line="250"/>
            </w:pPr>
            <w:r>
              <w:rPr>
                <w:rFonts w:ascii="Consolas" w:cs="Consolas" w:eastAsia="Consolas" w:hAnsi="Consolas"/>
                <w:color w:val="E6E6E6"/>
                <w:sz w:val="19"/>
                <w:szCs w:val="19"/>
              </w:rPr>
              <w:t xml:space="preserve">print(vectors.nbytes, "bytes original")</w:t>
            </w:r>
          </w:p>
          <w:p>
            <w:pPr>
              <w:spacing w:after="20" w:line="250"/>
            </w:pPr>
            <w:r>
              <w:rPr>
                <w:rFonts w:ascii="Consolas" w:cs="Consolas" w:eastAsia="Consolas" w:hAnsi="Consolas"/>
                <w:color w:val="E6E6E6"/>
                <w:sz w:val="19"/>
                <w:szCs w:val="19"/>
              </w:rPr>
              <w:t xml:space="preserve">print(codes.astype("uint8").nbytes, "bytes quantized")</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Why pure VQ fails for embeddings — and why PQ exists</w:t>
            </w:r>
          </w:p>
          <w:p>
            <w:pPr>
              <w:spacing w:after="90" w:line="280"/>
            </w:pPr>
            <w:r>
              <w:rPr>
                <w:color w:val="1F2937"/>
                <w:sz w:val="21"/>
                <w:szCs w:val="21"/>
              </w:rPr>
              <w:t xml:space="preserve">The compression is spectacular: 3,072 bytes → 1 byte (3,072×). But with 256 centroids, EVERY vector in your database collapses onto one of only </w:t>
            </w:r>
            <w:r>
              <w:rPr>
                <w:b/>
                <w:bCs/>
                <w:color w:val="1F2937"/>
                <w:sz w:val="21"/>
                <w:szCs w:val="21"/>
              </w:rPr>
              <w:t xml:space="preserve">256 possible points</w:t>
            </w:r>
            <w:r>
              <w:rPr>
                <w:color w:val="1F2937"/>
                <w:sz w:val="21"/>
                <w:szCs w:val="21"/>
              </w:rPr>
              <w:t xml:space="preserve">. Ten million distinct document meanings squeezed into 256 buckets — the precision loss is catastrophic. To represent a 768-dim space decently you'd need billions of centroids, which is impossible to train or store. Pure VQ is therefore never used directly on full embeddings. Product Quantization is the trick that keeps VQ's idea but escapes this wall.</w:t>
            </w:r>
          </w:p>
        </w:tc>
      </w:tr>
    </w:tbl>
    <w:p>
      <w:pPr>
        <w:spacing w:after="120" w:line="300"/>
      </w:pPr>
    </w:p>
    <w:p>
      <w:pPr>
        <w:pStyle w:val="Heading2"/>
        <w:spacing w:after="160" w:before="300"/>
      </w:pPr>
      <w:r>
        <w:rPr>
          <w:b/>
          <w:bCs/>
          <w:color w:val="5B21B6"/>
          <w:sz w:val="27"/>
          <w:szCs w:val="27"/>
        </w:rPr>
        <w:t xml:space="preserve">6.5 Product Quantization (PQ) — worked example</w:t>
      </w:r>
    </w:p>
    <w:p>
      <w:pPr>
        <w:spacing w:after="160" w:line="300"/>
      </w:pPr>
      <w:r>
        <w:rPr>
          <w:color w:val="1F2937"/>
          <w:sz w:val="22"/>
          <w:szCs w:val="22"/>
        </w:rPr>
        <w:t xml:space="preserve">PQ's insight: don't quantize the whole vector with one codebook — </w:t>
      </w:r>
      <w:r>
        <w:rPr>
          <w:b/>
          <w:bCs/>
          <w:color w:val="1F2937"/>
          <w:sz w:val="22"/>
          <w:szCs w:val="22"/>
        </w:rPr>
        <w:t xml:space="preserve">chop the vector into m sub-vectors and give each slice its own small codebook</w:t>
      </w:r>
      <w:r>
        <w:rPr>
          <w:color w:val="1F2937"/>
          <w:sz w:val="22"/>
          <w:szCs w:val="22"/>
        </w:rPr>
        <w:t xml:space="preserve">. Combinatorics does the rest.</w:t>
      </w:r>
    </w:p>
    <w:p>
      <w:pPr>
        <w:spacing w:after="60" w:before="120"/>
        <w:jc w:val="center"/>
      </w:pPr>
      <w:r>
        <w:drawing>
          <wp:inline distT="0" distB="0" distL="0" distR="0">
            <wp:extent cx="61912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267075"/>
                    </a:xfrm>
                    <a:prstGeom prst="rect">
                      <a:avLst/>
                    </a:prstGeom>
                  </pic:spPr>
                </pic:pic>
              </a:graphicData>
            </a:graphic>
          </wp:inline>
        </w:drawing>
      </w:r>
    </w:p>
    <w:p>
      <w:pPr>
        <w:spacing w:after="180"/>
        <w:jc w:val="center"/>
      </w:pPr>
      <w:r>
        <w:rPr>
          <w:i/>
          <w:iCs/>
          <w:color w:val="6B7280"/>
          <w:sz w:val="19"/>
          <w:szCs w:val="19"/>
        </w:rPr>
        <w:t xml:space="preserve">Figure: an 8-dim vector split into 4 sub-vectors; each sub-vector snaps to its own codebook's nearest centroid; only 4 IDs are stored.</w:t>
      </w:r>
    </w:p>
    <w:p>
      <w:pPr>
        <w:pStyle w:val="ListParagraph"/>
        <w:numPr>
          <w:ilvl w:val="0"/>
          <w:numId w:val="7"/>
        </w:numPr>
        <w:spacing w:after="100" w:line="290"/>
      </w:pPr>
      <w:r>
        <w:rPr>
          <w:b/>
          <w:bCs/>
          <w:color w:val="1F2937"/>
          <w:sz w:val="22"/>
          <w:szCs w:val="22"/>
        </w:rPr>
        <w:t xml:space="preserve">Split:</w:t>
      </w:r>
      <w:r>
        <w:rPr>
          <w:color w:val="1F2937"/>
          <w:sz w:val="22"/>
          <w:szCs w:val="22"/>
        </w:rPr>
        <w:t xml:space="preserve"> a 768-dim vector → m = 96 sub-vectors of 8 dims each.</w:t>
      </w:r>
    </w:p>
    <w:p>
      <w:pPr>
        <w:pStyle w:val="ListParagraph"/>
        <w:numPr>
          <w:ilvl w:val="0"/>
          <w:numId w:val="7"/>
        </w:numPr>
        <w:spacing w:after="100" w:line="290"/>
      </w:pPr>
      <w:r>
        <w:rPr>
          <w:b/>
          <w:bCs/>
          <w:color w:val="1F2937"/>
          <w:sz w:val="22"/>
          <w:szCs w:val="22"/>
        </w:rPr>
        <w:t xml:space="preserve">Train:</w:t>
      </w:r>
      <w:r>
        <w:rPr>
          <w:color w:val="1F2937"/>
          <w:sz w:val="22"/>
          <w:szCs w:val="22"/>
        </w:rPr>
        <w:t xml:space="preserve"> for each of the 96 slice-positions, run K-Means over that slice across the whole dataset → 96 independent codebooks of 256 centroids each.</w:t>
      </w:r>
    </w:p>
    <w:p>
      <w:pPr>
        <w:pStyle w:val="ListParagraph"/>
        <w:numPr>
          <w:ilvl w:val="0"/>
          <w:numId w:val="7"/>
        </w:numPr>
        <w:spacing w:after="100" w:line="290"/>
      </w:pPr>
      <w:r>
        <w:rPr>
          <w:b/>
          <w:bCs/>
          <w:color w:val="1F2937"/>
          <w:sz w:val="22"/>
          <w:szCs w:val="22"/>
        </w:rPr>
        <w:t xml:space="preserve">Encode:</w:t>
      </w:r>
      <w:r>
        <w:rPr>
          <w:color w:val="1F2937"/>
          <w:sz w:val="22"/>
          <w:szCs w:val="22"/>
        </w:rPr>
        <w:t xml:space="preserve"> each sub-vector snaps to its nearest centroid in its own codebook → the vector becomes 96 one-byte IDs, e.g. [117, 8, 201, ...]. Storage: 3,072 bytes → 96 bytes (</w:t>
      </w:r>
      <w:r>
        <w:rPr>
          <w:b/>
          <w:bCs/>
          <w:color w:val="1F2937"/>
          <w:sz w:val="22"/>
          <w:szCs w:val="22"/>
        </w:rPr>
        <w:t xml:space="preserve">32× smaller</w:t>
      </w:r>
      <w:r>
        <w:rPr>
          <w:color w:val="1F2937"/>
          <w:sz w:val="22"/>
          <w:szCs w:val="22"/>
        </w:rPr>
        <w:t xml:space="preserve">).</w:t>
      </w:r>
    </w:p>
    <w:p>
      <w:pPr>
        <w:pStyle w:val="ListParagraph"/>
        <w:numPr>
          <w:ilvl w:val="0"/>
          <w:numId w:val="7"/>
        </w:numPr>
        <w:spacing w:after="100" w:line="290"/>
      </w:pPr>
      <w:r>
        <w:rPr>
          <w:b/>
          <w:bCs/>
          <w:color w:val="1F2937"/>
          <w:sz w:val="22"/>
          <w:szCs w:val="22"/>
        </w:rPr>
        <w:t xml:space="preserve">Why it's precise:</w:t>
      </w:r>
      <w:r>
        <w:rPr>
          <w:color w:val="1F2937"/>
          <w:sz w:val="22"/>
          <w:szCs w:val="22"/>
        </w:rPr>
        <w:t xml:space="preserve"> the codebooks combine. 256 options per slice × 96 slices = 256⁹⁶ possible reconstructed vectors — astronomically more than plain VQ's 256, from only 96 × 256 stored centroids. That is why it's called *product* quantization: the representable space is the Cartesian </w:t>
      </w:r>
      <w:r>
        <w:rPr>
          <w:b/>
          <w:bCs/>
          <w:color w:val="1F2937"/>
          <w:sz w:val="22"/>
          <w:szCs w:val="22"/>
        </w:rPr>
        <w:t xml:space="preserve">product</w:t>
      </w:r>
      <w:r>
        <w:rPr>
          <w:color w:val="1F2937"/>
          <w:sz w:val="22"/>
          <w:szCs w:val="22"/>
        </w:rPr>
        <w:t xml:space="preserve"> of the sub-codebooks.</w:t>
      </w:r>
    </w:p>
    <w:p>
      <w:pPr>
        <w:pStyle w:val="Heading3"/>
        <w:spacing w:after="120" w:before="240"/>
      </w:pPr>
      <w:r>
        <w:rPr>
          <w:b/>
          <w:bCs/>
          <w:color w:val="1F2937"/>
          <w:sz w:val="24"/>
          <w:szCs w:val="24"/>
        </w:rPr>
        <w:t xml:space="preserve">How PQ search actually works (the ADC trick)</w:t>
      </w:r>
    </w:p>
    <w:p>
      <w:pPr>
        <w:spacing w:after="160" w:line="300"/>
      </w:pPr>
      <w:r>
        <w:rPr>
          <w:color w:val="1F2937"/>
          <w:sz w:val="22"/>
          <w:szCs w:val="22"/>
        </w:rPr>
        <w:t xml:space="preserve">The query is </w:t>
      </w:r>
      <w:r>
        <w:rPr>
          <w:b/>
          <w:bCs/>
          <w:color w:val="1F2937"/>
          <w:sz w:val="22"/>
          <w:szCs w:val="22"/>
        </w:rPr>
        <w:t xml:space="preserve">not</w:t>
      </w:r>
      <w:r>
        <w:rPr>
          <w:color w:val="1F2937"/>
          <w:sz w:val="22"/>
          <w:szCs w:val="22"/>
        </w:rPr>
        <w:t xml:space="preserve"> quantized. For each of the 96 slices, the engine pre-computes the distance from the query's slice to all 256 centroids of that slice's codebook — a small 96×256 lookup table, built once per query. Then the distance to ANY stored vector is just 96 table lookups + additions (no multiplications!). This is </w:t>
      </w:r>
      <w:r>
        <w:rPr>
          <w:b/>
          <w:bCs/>
          <w:color w:val="1F2937"/>
          <w:sz w:val="22"/>
          <w:szCs w:val="22"/>
        </w:rPr>
        <w:t xml:space="preserve">Asymmetric Distance Computation (ADC)</w:t>
      </w:r>
      <w:r>
        <w:rPr>
          <w:color w:val="1F2937"/>
          <w:sz w:val="22"/>
          <w:szCs w:val="22"/>
        </w:rPr>
        <w:t xml:space="preserve">: exact query vs quantized documents. Keeping the query exact removes half the quantization error, which is why ADC beats quantizing both sides.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016"/>
        <w:gridCol w:w="1411"/>
        <w:gridCol w:w="2620"/>
        <w:gridCol w:w="1612"/>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Method</w:t>
            </w:r>
          </w:p>
        </w:tc>
        <w:tc>
          <w:tcPr>
            <w:tcW w:type="dxa" w:w="2016"/>
            <w:shd w:fill="7C3AED" w:val="clear"/>
            <w:tcMar>
              <w:top w:type="dxa" w:w="100"/>
              <w:left w:type="dxa" w:w="140"/>
              <w:bottom w:type="dxa" w:w="100"/>
              <w:right w:type="dxa" w:w="140"/>
            </w:tcMar>
          </w:tcPr>
          <w:p>
            <w:pPr>
              <w:spacing w:after="0"/>
            </w:pPr>
            <w:r>
              <w:rPr>
                <w:b/>
                <w:bCs/>
                <w:color w:val="FFFFFF"/>
                <w:sz w:val="20"/>
                <w:szCs w:val="20"/>
              </w:rPr>
              <w:t xml:space="preserve">768-dim vector size</w:t>
            </w:r>
          </w:p>
        </w:tc>
        <w:tc>
          <w:tcPr>
            <w:tcW w:type="dxa" w:w="1411"/>
            <w:shd w:fill="7C3AED" w:val="clear"/>
            <w:tcMar>
              <w:top w:type="dxa" w:w="100"/>
              <w:left w:type="dxa" w:w="140"/>
              <w:bottom w:type="dxa" w:w="100"/>
              <w:right w:type="dxa" w:w="140"/>
            </w:tcMar>
          </w:tcPr>
          <w:p>
            <w:pPr>
              <w:spacing w:after="0"/>
            </w:pPr>
            <w:r>
              <w:rPr>
                <w:b/>
                <w:bCs/>
                <w:color w:val="FFFFFF"/>
                <w:sz w:val="20"/>
                <w:szCs w:val="20"/>
              </w:rPr>
              <w:t xml:space="preserve">Compression</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Typical recall impact</w:t>
            </w:r>
          </w:p>
        </w:tc>
        <w:tc>
          <w:tcPr>
            <w:tcW w:type="dxa" w:w="1612"/>
            <w:shd w:fill="7C3AED" w:val="clear"/>
            <w:tcMar>
              <w:top w:type="dxa" w:w="100"/>
              <w:left w:type="dxa" w:w="140"/>
              <w:bottom w:type="dxa" w:w="100"/>
              <w:right w:type="dxa" w:w="140"/>
            </w:tcMar>
          </w:tcPr>
          <w:p>
            <w:pPr>
              <w:spacing w:after="0"/>
            </w:pPr>
            <w:r>
              <w:rPr>
                <w:b/>
                <w:bCs/>
                <w:color w:val="FFFFFF"/>
                <w:sz w:val="20"/>
                <w:szCs w:val="20"/>
              </w:rPr>
              <w:t xml:space="preserve">Training needed</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None (float32)</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3,072 B</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No</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Scalar (int8)</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768 B</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4×</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~1–3%</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No (just min/max stats)</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Product (PQ, m=96)</w:t>
            </w:r>
          </w:p>
        </w:tc>
        <w:tc>
          <w:tcPr>
            <w:tcW w:type="dxa" w:w="2016"/>
            <w:shd w:fill="F3F0FA" w:val="clear"/>
            <w:tcMar>
              <w:top w:type="dxa" w:w="90"/>
              <w:left w:type="dxa" w:w="140"/>
              <w:bottom w:type="dxa" w:w="90"/>
              <w:right w:type="dxa" w:w="140"/>
            </w:tcMar>
          </w:tcPr>
          <w:p>
            <w:pPr>
              <w:spacing w:after="0" w:line="270"/>
            </w:pPr>
            <w:r>
              <w:rPr>
                <w:color w:val="1F2937"/>
                <w:sz w:val="20"/>
                <w:szCs w:val="20"/>
              </w:rPr>
              <w:t xml:space="preserve">96 B</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32×</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~5–15% (recoverable via rescoring)</w:t>
            </w:r>
          </w:p>
        </w:tc>
        <w:tc>
          <w:tcPr>
            <w:tcW w:type="dxa" w:w="1612"/>
            <w:shd w:fill="F3F0FA" w:val="clear"/>
            <w:tcMar>
              <w:top w:type="dxa" w:w="90"/>
              <w:left w:type="dxa" w:w="140"/>
              <w:bottom w:type="dxa" w:w="90"/>
              <w:right w:type="dxa" w:w="140"/>
            </w:tcMar>
          </w:tcPr>
          <w:p>
            <w:pPr>
              <w:spacing w:after="0" w:line="270"/>
            </w:pPr>
            <w:r>
              <w:rPr>
                <w:color w:val="1F2937"/>
                <w:sz w:val="20"/>
                <w:szCs w:val="20"/>
              </w:rPr>
              <w:t xml:space="preserve">Yes (96 K-Means runs)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Binary</w:t>
            </w:r>
          </w:p>
        </w:tc>
        <w:tc>
          <w:tcPr>
            <w:tcW w:type="dxa" w:w="2016"/>
            <w:shd w:fill="FFFFFF" w:val="clear"/>
            <w:tcMar>
              <w:top w:type="dxa" w:w="90"/>
              <w:left w:type="dxa" w:w="140"/>
              <w:bottom w:type="dxa" w:w="90"/>
              <w:right w:type="dxa" w:w="140"/>
            </w:tcMar>
          </w:tcPr>
          <w:p>
            <w:pPr>
              <w:spacing w:after="0" w:line="270"/>
            </w:pPr>
            <w:r>
              <w:rPr>
                <w:color w:val="1F2937"/>
                <w:sz w:val="20"/>
                <w:szCs w:val="20"/>
              </w:rPr>
              <w:t xml:space="preserve">96 B (768 bits)</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32×</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Large unless oversampled + rescored</w:t>
            </w:r>
          </w:p>
        </w:tc>
        <w:tc>
          <w:tcPr>
            <w:tcW w:type="dxa" w:w="1612"/>
            <w:shd w:fill="FFFFFF" w:val="clear"/>
            <w:tcMar>
              <w:top w:type="dxa" w:w="90"/>
              <w:left w:type="dxa" w:w="140"/>
              <w:bottom w:type="dxa" w:w="90"/>
              <w:right w:type="dxa" w:w="140"/>
            </w:tcMar>
          </w:tcPr>
          <w:p>
            <w:pPr>
              <w:spacing w:after="0" w:line="270"/>
            </w:pPr>
            <w:r>
              <w:rPr>
                <w:color w:val="1F2937"/>
                <w:sz w:val="20"/>
                <w:szCs w:val="20"/>
              </w:rPr>
              <w:t xml:space="preserve">No</w:t>
            </w:r>
          </w:p>
        </w:tc>
      </w:tr>
    </w:tbl>
    <w:p>
      <w:pPr>
        <w:spacing w:after="120" w:line="300"/>
      </w:pPr>
    </w:p>
    <w:p>
      <w:pPr>
        <w:pStyle w:val="Heading2"/>
        <w:spacing w:after="160" w:before="300"/>
      </w:pPr>
      <w:r>
        <w:rPr>
          <w:b/>
          <w:bCs/>
          <w:color w:val="5B21B6"/>
          <w:sz w:val="27"/>
          <w:szCs w:val="27"/>
        </w:rPr>
        <w:t xml:space="preserve">6.6 Binary Quantization (BQ)</w:t>
      </w:r>
    </w:p>
    <w:p>
      <w:pPr>
        <w:spacing w:after="160" w:line="300"/>
      </w:pPr>
      <w:r>
        <w:rPr>
          <w:color w:val="1F2937"/>
          <w:sz w:val="22"/>
          <w:szCs w:val="22"/>
        </w:rPr>
        <w:t xml:space="preserve">The most brutal method: each float becomes </w:t>
      </w:r>
      <w:r>
        <w:rPr>
          <w:b/>
          <w:bCs/>
          <w:color w:val="1F2937"/>
          <w:sz w:val="22"/>
          <w:szCs w:val="22"/>
        </w:rPr>
        <w:t xml:space="preserve">1 bit</w:t>
      </w:r>
      <w:r>
        <w:rPr>
          <w:color w:val="1F2937"/>
          <w:sz w:val="22"/>
          <w:szCs w:val="22"/>
        </w:rPr>
        <w:t xml:space="preserve"> — value &gt; 0 → 1, value ≤ 0 → 0. A 768-dim float32 vector becomes 768 bits = 96 bytes (32×), and with 1536+ dims it shines even more. Distance becomes </w:t>
      </w:r>
      <w:r>
        <w:rPr>
          <w:b/>
          <w:bCs/>
          <w:color w:val="1F2937"/>
          <w:sz w:val="22"/>
          <w:szCs w:val="22"/>
        </w:rPr>
        <w:t xml:space="preserve">Hamming distance</w:t>
      </w:r>
      <w:r>
        <w:rPr>
          <w:color w:val="1F2937"/>
          <w:sz w:val="22"/>
          <w:szCs w:val="22"/>
        </w:rPr>
        <w:t xml:space="preserve"> (count differing bits), which CPUs compute absurdly fast with XOR + popcount instructions.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binary quantization + hamming distance</w:t>
            </w:r>
          </w:p>
          <w:p>
            <w:pPr>
              <w:spacing w:after="20" w:line="250"/>
            </w:pPr>
            <w:r>
              <w:rPr>
                <w:rFonts w:ascii="Consolas" w:cs="Consolas" w:eastAsia="Consolas" w:hAnsi="Consolas"/>
                <w:color w:val="E6E6E6"/>
                <w:sz w:val="19"/>
                <w:szCs w:val="19"/>
              </w:rPr>
              <w:t xml:space="preserve">import numpy as np</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v = np.array([0.23, -0.11, 0.87, -0.45, 0.02, -0.9])</w:t>
            </w:r>
          </w:p>
          <w:p>
            <w:pPr>
              <w:spacing w:after="20" w:line="250"/>
            </w:pPr>
            <w:r>
              <w:rPr>
                <w:rFonts w:ascii="Consolas" w:cs="Consolas" w:eastAsia="Consolas" w:hAnsi="Consolas"/>
                <w:color w:val="E6E6E6"/>
                <w:sz w:val="19"/>
                <w:szCs w:val="19"/>
              </w:rPr>
              <w:t xml:space="preserve">bits = (v &gt; 0).astype(np.uint8)</w:t>
            </w:r>
          </w:p>
          <w:p>
            <w:pPr>
              <w:spacing w:after="20" w:line="250"/>
            </w:pPr>
            <w:r>
              <w:rPr>
                <w:rFonts w:ascii="Consolas" w:cs="Consolas" w:eastAsia="Consolas" w:hAnsi="Consolas"/>
                <w:color w:val="E6E6E6"/>
                <w:sz w:val="19"/>
                <w:szCs w:val="19"/>
              </w:rPr>
              <w:t xml:space="preserve">print(bits)</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q = np.array([0.31, 0.05, 0.92, -0.2, -0.4, -0.7])</w:t>
            </w:r>
          </w:p>
          <w:p>
            <w:pPr>
              <w:spacing w:after="20" w:line="250"/>
            </w:pPr>
            <w:r>
              <w:rPr>
                <w:rFonts w:ascii="Consolas" w:cs="Consolas" w:eastAsia="Consolas" w:hAnsi="Consolas"/>
                <w:color w:val="E6E6E6"/>
                <w:sz w:val="19"/>
                <w:szCs w:val="19"/>
              </w:rPr>
              <w:t xml:space="preserve">qbits = (q &gt; 0).astype(np.uint8)</w:t>
            </w:r>
          </w:p>
          <w:p>
            <w:pPr>
              <w:spacing w:after="20" w:line="250"/>
            </w:pPr>
            <w:r>
              <w:rPr>
                <w:rFonts w:ascii="Consolas" w:cs="Consolas" w:eastAsia="Consolas" w:hAnsi="Consolas"/>
                <w:color w:val="E6E6E6"/>
                <w:sz w:val="19"/>
                <w:szCs w:val="19"/>
              </w:rPr>
              <w:t xml:space="preserve">hamming = np.sum(bits != qbits)</w:t>
            </w:r>
          </w:p>
          <w:p>
            <w:pPr>
              <w:spacing w:after="20" w:line="250"/>
            </w:pPr>
            <w:r>
              <w:rPr>
                <w:rFonts w:ascii="Consolas" w:cs="Consolas" w:eastAsia="Consolas" w:hAnsi="Consolas"/>
                <w:color w:val="E6E6E6"/>
                <w:sz w:val="19"/>
                <w:szCs w:val="19"/>
              </w:rPr>
              <w:t xml:space="preserve">print(hamming)</w:t>
            </w:r>
          </w:p>
        </w:tc>
      </w:tr>
    </w:tbl>
    <w:p>
      <w:pPr>
        <w:spacing w:after="120" w:line="300"/>
      </w:pPr>
    </w:p>
    <w:p>
      <w:pPr>
        <w:spacing w:after="160" w:line="300"/>
      </w:pPr>
      <w:r>
        <w:rPr>
          <w:color w:val="1F2937"/>
          <w:sz w:val="22"/>
          <w:szCs w:val="22"/>
        </w:rPr>
        <w:t xml:space="preserve">Why does throwing away all magnitudes even work? In high dimensions, the </w:t>
      </w:r>
      <w:r>
        <w:rPr>
          <w:b/>
          <w:bCs/>
          <w:color w:val="1F2937"/>
          <w:sz w:val="22"/>
          <w:szCs w:val="22"/>
        </w:rPr>
        <w:t xml:space="preserve">sign pattern</w:t>
      </w:r>
      <w:r>
        <w:rPr>
          <w:color w:val="1F2937"/>
          <w:sz w:val="22"/>
          <w:szCs w:val="22"/>
        </w:rPr>
        <w:t xml:space="preserve"> of a vector already pins down its direction quite well — two vectors agreeing on the sign of 1500 dimensions are almost certainly pointing the same way. And note the ID detail from your notes: the index never stores bare bit-strings in isolation; it's always a lookup structure pairing each binary code with the record's </w:t>
      </w:r>
      <w:r>
        <w:rPr>
          <w:b/>
          <w:bCs/>
          <w:color w:val="1F2937"/>
          <w:sz w:val="22"/>
          <w:szCs w:val="22"/>
        </w:rPr>
        <w:t xml:space="preserve">unique ID</w:t>
      </w:r>
      <w:r>
        <w:rPr>
          <w:color w:val="1F2937"/>
          <w:sz w:val="22"/>
          <w:szCs w:val="22"/>
        </w:rPr>
        <w:t xml:space="preserve">, so a Hamming match can be traced back to the real record and its original vector.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The oversampling + rescoring pattern (how BQ becomes production-safe)</w:t>
            </w:r>
          </w:p>
          <w:p>
            <w:pPr>
              <w:spacing w:after="90" w:line="280"/>
            </w:pPr>
            <w:r>
              <w:rPr>
                <w:color w:val="1F2937"/>
                <w:sz w:val="21"/>
                <w:szCs w:val="21"/>
              </w:rPr>
              <w:t xml:space="preserve">Raw binary search is too coarse to trust for the final ranking. Standard fix: (1) </w:t>
            </w:r>
            <w:r>
              <w:rPr>
                <w:b/>
                <w:bCs/>
                <w:color w:val="1F2937"/>
                <w:sz w:val="21"/>
                <w:szCs w:val="21"/>
              </w:rPr>
              <w:t xml:space="preserve">oversample</w:t>
            </w:r>
            <w:r>
              <w:rPr>
                <w:color w:val="1F2937"/>
                <w:sz w:val="21"/>
                <w:szCs w:val="21"/>
              </w:rPr>
              <w:t xml:space="preserve"> — if the user wants top 10, fetch top 30–50 by fast Hamming distance; (2) </w:t>
            </w:r>
            <w:r>
              <w:rPr>
                <w:b/>
                <w:bCs/>
                <w:color w:val="1F2937"/>
                <w:sz w:val="21"/>
                <w:szCs w:val="21"/>
              </w:rPr>
              <w:t xml:space="preserve">rescore</w:t>
            </w:r>
            <w:r>
              <w:rPr>
                <w:color w:val="1F2937"/>
                <w:sz w:val="21"/>
                <w:szCs w:val="21"/>
              </w:rPr>
              <w:t xml:space="preserve"> — recompute exact similarity for just those 30–50 candidates using the stored original float vectors; (3) return the true top 10. You get ~30× memory savings and huge speed at ~1–2% recall cost. This is exactly why databases keep the originals alongside the quantized index — and it's the answer to "isn't binary quantization too lossy?" in interviews.</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7. Lexical Search, TF-IDF and BM25 (Deep Dive)</w:t>
      </w:r>
    </w:p>
    <w:p>
      <w:pPr>
        <w:spacing w:after="160" w:line="300"/>
      </w:pPr>
      <w:r>
        <w:rPr>
          <w:b/>
          <w:bCs/>
          <w:color w:val="1F2937"/>
          <w:sz w:val="22"/>
          <w:szCs w:val="22"/>
        </w:rPr>
        <w:t xml:space="preserve">Lexical search</w:t>
      </w:r>
      <w:r>
        <w:rPr>
          <w:color w:val="1F2937"/>
          <w:sz w:val="22"/>
          <w:szCs w:val="22"/>
        </w:rPr>
        <w:t xml:space="preserve"> is traditional information retrieval: match the exact words the user typed. No understanding of meaning — "car" will never match "automobile" — but unbeatable for exact terms: product codes, error IDs, names, legal phrases. Everything here runs on one data structure and one scoring formula: the </w:t>
      </w:r>
      <w:r>
        <w:rPr>
          <w:b/>
          <w:bCs/>
          <w:color w:val="1F2937"/>
          <w:sz w:val="22"/>
          <w:szCs w:val="22"/>
        </w:rPr>
        <w:t xml:space="preserve">inverted index</w:t>
      </w:r>
      <w:r>
        <w:rPr>
          <w:color w:val="1F2937"/>
          <w:sz w:val="22"/>
          <w:szCs w:val="22"/>
        </w:rPr>
        <w:t xml:space="preserve"> and </w:t>
      </w:r>
      <w:r>
        <w:rPr>
          <w:b/>
          <w:bCs/>
          <w:color w:val="1F2937"/>
          <w:sz w:val="22"/>
          <w:szCs w:val="22"/>
        </w:rPr>
        <w:t xml:space="preserve">BM25</w:t>
      </w:r>
      <w:r>
        <w:rPr>
          <w:color w:val="1F2937"/>
          <w:sz w:val="22"/>
          <w:szCs w:val="22"/>
        </w:rPr>
        <w:t xml:space="preserve">.</w:t>
      </w:r>
    </w:p>
    <w:p>
      <w:pPr>
        <w:pStyle w:val="Heading2"/>
        <w:spacing w:after="160" w:before="300"/>
      </w:pPr>
      <w:r>
        <w:rPr>
          <w:b/>
          <w:bCs/>
          <w:color w:val="5B21B6"/>
          <w:sz w:val="27"/>
          <w:szCs w:val="27"/>
        </w:rPr>
        <w:t xml:space="preserve">7.1 The inverted index</w:t>
      </w:r>
    </w:p>
    <w:p>
      <w:pPr>
        <w:spacing w:after="160" w:line="300"/>
      </w:pPr>
      <w:r>
        <w:rPr>
          <w:color w:val="1F2937"/>
          <w:sz w:val="22"/>
          <w:szCs w:val="22"/>
        </w:rPr>
        <w:t xml:space="preserve">A book's index at the back is an inverted index: instead of reading pages to find a word, you look up the word and get page numbers. Search engines do exactly this: </w:t>
      </w:r>
      <w:r>
        <w:rPr>
          <w:b/>
          <w:bCs/>
          <w:color w:val="1F2937"/>
          <w:sz w:val="22"/>
          <w:szCs w:val="22"/>
        </w:rPr>
        <w:t xml:space="preserve">term → list of documents containing it</w:t>
      </w:r>
      <w:r>
        <w:rPr>
          <w:color w:val="1F2937"/>
          <w:sz w:val="22"/>
          <w:szCs w:val="22"/>
        </w:rPr>
        <w:t xml:space="preserve"> (the "posting list").</w:t>
      </w:r>
    </w:p>
    <w:p>
      <w:pPr>
        <w:spacing w:after="60" w:before="120"/>
        <w:jc w:val="center"/>
      </w:pPr>
      <w:r>
        <w:drawing>
          <wp:inline distT="0" distB="0" distL="0" distR="0">
            <wp:extent cx="6191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219450"/>
                    </a:xfrm>
                    <a:prstGeom prst="rect">
                      <a:avLst/>
                    </a:prstGeom>
                  </pic:spPr>
                </pic:pic>
              </a:graphicData>
            </a:graphic>
          </wp:inline>
        </w:drawing>
      </w:r>
    </w:p>
    <w:p>
      <w:pPr>
        <w:spacing w:after="180"/>
        <w:jc w:val="center"/>
      </w:pPr>
      <w:r>
        <w:rPr>
          <w:i/>
          <w:iCs/>
          <w:color w:val="6B7280"/>
          <w:sz w:val="19"/>
          <w:szCs w:val="19"/>
        </w:rPr>
        <w:t xml:space="preserve">Figure: documents are tokenized, normalized and stemmed; the index maps each term to the documents containing it.</w:t>
      </w:r>
    </w:p>
    <w:p>
      <w:pPr>
        <w:spacing w:after="160" w:line="300"/>
      </w:pPr>
      <w:r>
        <w:rPr>
          <w:color w:val="1F2937"/>
          <w:sz w:val="22"/>
          <w:szCs w:val="22"/>
        </w:rPr>
        <w:t xml:space="preserve">Build steps (Elasticsearch does this automatically at insert time): tokenize the text → lowercase → remove stop words → stem/lemmatize ("running", "runs" → "run") → record which documents each final term appears in (plus positions and frequencies). At query time, the query goes through the </w:t>
      </w:r>
      <w:r>
        <w:rPr>
          <w:b/>
          <w:bCs/>
          <w:color w:val="1F2937"/>
          <w:sz w:val="22"/>
          <w:szCs w:val="22"/>
        </w:rPr>
        <w:t xml:space="preserve">same analysis</w:t>
      </w:r>
      <w:r>
        <w:rPr>
          <w:color w:val="1F2937"/>
          <w:sz w:val="22"/>
          <w:szCs w:val="22"/>
        </w:rPr>
        <w:t xml:space="preserve">, posting lists are pulled and intersected/unioned, and only those candidate documents get scored.</w:t>
      </w:r>
    </w:p>
    <w:p>
      <w:pPr>
        <w:pStyle w:val="Heading2"/>
        <w:spacing w:after="160" w:before="300"/>
      </w:pPr>
      <w:r>
        <w:rPr>
          <w:b/>
          <w:bCs/>
          <w:color w:val="5B21B6"/>
          <w:sz w:val="27"/>
          <w:szCs w:val="27"/>
        </w:rPr>
        <w:t xml:space="preserve">7.2 TF-IDF — the ancestor</w:t>
      </w:r>
    </w:p>
    <w:p>
      <w:pPr>
        <w:spacing w:after="160" w:line="300"/>
      </w:pPr>
      <w:r>
        <w:rPr>
          <w:color w:val="1F2937"/>
          <w:sz w:val="22"/>
          <w:szCs w:val="22"/>
        </w:rPr>
        <w:t xml:space="preserve">TF-IDF scores a document for a query word with two intuitions multiplied together:</w:t>
      </w:r>
    </w:p>
    <w:p>
      <w:pPr>
        <w:pStyle w:val="ListParagraph"/>
        <w:numPr>
          <w:ilvl w:val="0"/>
          <w:numId w:val="5"/>
        </w:numPr>
        <w:spacing w:after="100" w:line="290"/>
      </w:pPr>
      <w:r>
        <w:rPr>
          <w:b/>
          <w:bCs/>
          <w:color w:val="1F2937"/>
          <w:sz w:val="22"/>
          <w:szCs w:val="22"/>
        </w:rPr>
        <w:t xml:space="preserve">TF (Term Frequency):</w:t>
      </w:r>
      <w:r>
        <w:rPr>
          <w:color w:val="1F2937"/>
          <w:sz w:val="22"/>
          <w:szCs w:val="22"/>
        </w:rPr>
        <w:t xml:space="preserve"> the more often the word appears in this document, the more relevant the document probably is.</w:t>
      </w:r>
    </w:p>
    <w:p>
      <w:pPr>
        <w:pStyle w:val="ListParagraph"/>
        <w:numPr>
          <w:ilvl w:val="0"/>
          <w:numId w:val="5"/>
        </w:numPr>
        <w:spacing w:after="100" w:line="290"/>
      </w:pPr>
      <w:r>
        <w:rPr>
          <w:b/>
          <w:bCs/>
          <w:color w:val="1F2937"/>
          <w:sz w:val="22"/>
          <w:szCs w:val="22"/>
        </w:rPr>
        <w:t xml:space="preserve">IDF (Inverse Document Frequency):</w:t>
      </w:r>
      <w:r>
        <w:rPr>
          <w:color w:val="1F2937"/>
          <w:sz w:val="22"/>
          <w:szCs w:val="22"/>
        </w:rPr>
        <w:t xml:space="preserve"> the rarer the word is across ALL documents, the more informative it is. "the" appears everywhere → worthless; "quantization" appears in 0.1% of docs → gold. IDF = log(N / n), where N = total docs and n = docs containing the term.</w:t>
      </w:r>
    </w:p>
    <w:p>
      <w:pPr>
        <w:spacing w:after="160" w:line="300"/>
      </w:pPr>
      <w:r>
        <w:rPr>
          <w:color w:val="1F2937"/>
          <w:sz w:val="22"/>
          <w:szCs w:val="22"/>
        </w:rPr>
        <w:t xml:space="preserve">Two flaws: TF grows </w:t>
      </w:r>
      <w:r>
        <w:rPr>
          <w:b/>
          <w:bCs/>
          <w:color w:val="1F2937"/>
          <w:sz w:val="22"/>
          <w:szCs w:val="22"/>
        </w:rPr>
        <w:t xml:space="preserve">without limit</w:t>
      </w:r>
      <w:r>
        <w:rPr>
          <w:color w:val="1F2937"/>
          <w:sz w:val="22"/>
          <w:szCs w:val="22"/>
        </w:rPr>
        <w:t xml:space="preserve"> (a spam page repeating "cheap" 500 times scores 500× a page saying it once), and long documents get unfair advantages simply because they contain more words. BM25 is TF-IDF with both flaws surgically fixed.</w:t>
      </w:r>
    </w:p>
    <w:p>
      <w:pPr>
        <w:pStyle w:val="Heading2"/>
        <w:spacing w:after="160" w:before="300"/>
      </w:pPr>
      <w:r>
        <w:rPr>
          <w:b/>
          <w:bCs/>
          <w:color w:val="5B21B6"/>
          <w:sz w:val="27"/>
          <w:szCs w:val="27"/>
        </w:rPr>
        <w:t xml:space="preserve">7.3 BM25 — the formula, piece by piece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the BM25 formula</w:t>
            </w:r>
          </w:p>
          <w:p>
            <w:pPr>
              <w:spacing w:after="20" w:line="250"/>
            </w:pPr>
            <w:r>
              <w:rPr>
                <w:rFonts w:ascii="Consolas" w:cs="Consolas" w:eastAsia="Consolas" w:hAnsi="Consolas"/>
                <w:color w:val="E6E6E6"/>
                <w:sz w:val="19"/>
                <w:szCs w:val="19"/>
              </w:rPr>
              <w:t xml:space="preserve">score(D, Q) = SUM over each query term q of:</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IDF(q) * ( f(q,D) * (k1 + 1) )</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              f(q,D) + k1 * (1 - b + b * |D| / avgdl)</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where</w:t>
            </w:r>
          </w:p>
          <w:p>
            <w:pPr>
              <w:spacing w:after="20" w:line="250"/>
            </w:pPr>
            <w:r>
              <w:rPr>
                <w:rFonts w:ascii="Consolas" w:cs="Consolas" w:eastAsia="Consolas" w:hAnsi="Consolas"/>
                <w:color w:val="E6E6E6"/>
                <w:sz w:val="19"/>
                <w:szCs w:val="19"/>
              </w:rPr>
              <w:t xml:space="preserve">  f(q,D)  = how many times term q appears in document D</w:t>
            </w:r>
          </w:p>
          <w:p>
            <w:pPr>
              <w:spacing w:after="20" w:line="250"/>
            </w:pPr>
            <w:r>
              <w:rPr>
                <w:rFonts w:ascii="Consolas" w:cs="Consolas" w:eastAsia="Consolas" w:hAnsi="Consolas"/>
                <w:color w:val="E6E6E6"/>
                <w:sz w:val="19"/>
                <w:szCs w:val="19"/>
              </w:rPr>
              <w:t xml:space="preserve">  |D|     = length of document D (in words/tokens)</w:t>
            </w:r>
          </w:p>
          <w:p>
            <w:pPr>
              <w:spacing w:after="20" w:line="250"/>
            </w:pPr>
            <w:r>
              <w:rPr>
                <w:rFonts w:ascii="Consolas" w:cs="Consolas" w:eastAsia="Consolas" w:hAnsi="Consolas"/>
                <w:color w:val="E6E6E6"/>
                <w:sz w:val="19"/>
                <w:szCs w:val="19"/>
              </w:rPr>
              <w:t xml:space="preserve">  avgdl   = average document length in the whole collection</w:t>
            </w:r>
          </w:p>
          <w:p>
            <w:pPr>
              <w:spacing w:after="20" w:line="250"/>
            </w:pPr>
            <w:r>
              <w:rPr>
                <w:rFonts w:ascii="Consolas" w:cs="Consolas" w:eastAsia="Consolas" w:hAnsi="Consolas"/>
                <w:color w:val="E6E6E6"/>
                <w:sz w:val="19"/>
                <w:szCs w:val="19"/>
              </w:rPr>
              <w:t xml:space="preserve">  k1      = saturation knob, usually 1.2 - 2.0 (Elasticsearch default 1.2)</w:t>
            </w:r>
          </w:p>
          <w:p>
            <w:pPr>
              <w:spacing w:after="20" w:line="250"/>
            </w:pPr>
            <w:r>
              <w:rPr>
                <w:rFonts w:ascii="Consolas" w:cs="Consolas" w:eastAsia="Consolas" w:hAnsi="Consolas"/>
                <w:color w:val="E6E6E6"/>
                <w:sz w:val="19"/>
                <w:szCs w:val="19"/>
              </w:rPr>
              <w:t xml:space="preserve">  b       = length-normalization knob, 0 to 1 (default 0.75)</w:t>
            </w:r>
          </w:p>
          <w:p>
            <w:pPr>
              <w:spacing w:after="20" w:line="250"/>
            </w:pPr>
            <w:r>
              <w:rPr>
                <w:rFonts w:ascii="Consolas" w:cs="Consolas" w:eastAsia="Consolas" w:hAnsi="Consolas"/>
                <w:color w:val="E6E6E6"/>
                <w:sz w:val="19"/>
                <w:szCs w:val="19"/>
              </w:rPr>
              <w:t xml:space="preserve">  IDF(q)  = ln( (N - n + 0.5) / (n + 0.5) + 1 )</w:t>
            </w:r>
          </w:p>
          <w:p>
            <w:pPr>
              <w:spacing w:after="20" w:line="250"/>
            </w:pPr>
            <w:r>
              <w:rPr>
                <w:rFonts w:ascii="Consolas" w:cs="Consolas" w:eastAsia="Consolas" w:hAnsi="Consolas"/>
                <w:color w:val="E6E6E6"/>
                <w:sz w:val="19"/>
                <w:szCs w:val="19"/>
              </w:rPr>
              <w:t xml:space="preserve">  N       = total documents, n = documents containing q</w:t>
            </w:r>
          </w:p>
        </w:tc>
      </w:tr>
    </w:tbl>
    <w:p>
      <w:pPr>
        <w:spacing w:after="120" w:line="300"/>
      </w:pPr>
    </w:p>
    <w:p>
      <w:pPr>
        <w:pStyle w:val="Heading3"/>
        <w:spacing w:after="120" w:before="240"/>
      </w:pPr>
      <w:r>
        <w:rPr>
          <w:b/>
          <w:bCs/>
          <w:color w:val="1F2937"/>
          <w:sz w:val="24"/>
          <w:szCs w:val="24"/>
        </w:rPr>
        <w:t xml:space="preserve">Piece 1: IDF — rare words matter more</w:t>
      </w:r>
    </w:p>
    <w:p>
      <w:pPr>
        <w:spacing w:after="160" w:line="300"/>
      </w:pPr>
      <w:r>
        <w:rPr>
          <w:color w:val="1F2937"/>
          <w:sz w:val="22"/>
          <w:szCs w:val="22"/>
        </w:rPr>
        <w:t xml:space="preserve">With N = 1,000,000 docs: a term in 500,000 docs gets IDF ≈ 0.69 (nearly worthless); a term in 100 docs gets IDF ≈ 9.2. A single occurrence of a rare term outweighs many occurrences of a common one. The +0.5 terms smooth the edge cases (like n = 0).</w:t>
      </w:r>
    </w:p>
    <w:p>
      <w:pPr>
        <w:pStyle w:val="Heading3"/>
        <w:spacing w:after="120" w:before="240"/>
      </w:pPr>
      <w:r>
        <w:rPr>
          <w:b/>
          <w:bCs/>
          <w:color w:val="1F2937"/>
          <w:sz w:val="24"/>
          <w:szCs w:val="24"/>
        </w:rPr>
        <w:t xml:space="preserve">Piece 2: TF saturation — diminishing returns</w:t>
      </w:r>
    </w:p>
    <w:p>
      <w:pPr>
        <w:spacing w:after="160" w:line="300"/>
      </w:pPr>
      <w:r>
        <w:rPr>
          <w:color w:val="1F2937"/>
          <w:sz w:val="22"/>
          <w:szCs w:val="22"/>
        </w:rPr>
        <w:t xml:space="preserve">Look at the fraction f·(k1+1) / (f + k1). As f grows, this </w:t>
      </w:r>
      <w:r>
        <w:rPr>
          <w:b/>
          <w:bCs/>
          <w:color w:val="1F2937"/>
          <w:sz w:val="22"/>
          <w:szCs w:val="22"/>
        </w:rPr>
        <w:t xml:space="preserve">flattens out and can never exceed k1 + 1</w:t>
      </w:r>
      <w:r>
        <w:rPr>
          <w:color w:val="1F2937"/>
          <w:sz w:val="22"/>
          <w:szCs w:val="22"/>
        </w:rPr>
        <w:t xml:space="preserve">. So the 2nd occurrence of a word adds a lot, the 10th adds a little, the 100th adds almost nothing — keyword-stuffing stops paying. </w:t>
      </w:r>
      <w:r>
        <w:rPr>
          <w:b/>
          <w:bCs/>
          <w:color w:val="1F2937"/>
          <w:sz w:val="22"/>
          <w:szCs w:val="22"/>
        </w:rPr>
        <w:t xml:space="preserve">k1 controls how fast the curve flattens</w:t>
      </w:r>
      <w:r>
        <w:rPr>
          <w:color w:val="1F2937"/>
          <w:sz w:val="22"/>
          <w:szCs w:val="22"/>
        </w:rPr>
        <w:t xml:space="preserve">: small k1 (→0) means "presence is all that matters, count barely counts"; large k1 behaves more like raw TF.</w:t>
      </w:r>
    </w:p>
    <w:p>
      <w:pPr>
        <w:spacing w:after="6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19425"/>
                    </a:xfrm>
                    <a:prstGeom prst="rect">
                      <a:avLst/>
                    </a:prstGeom>
                  </pic:spPr>
                </pic:pic>
              </a:graphicData>
            </a:graphic>
          </wp:inline>
        </w:drawing>
      </w:r>
    </w:p>
    <w:p>
      <w:pPr>
        <w:spacing w:after="180"/>
        <w:jc w:val="center"/>
      </w:pPr>
      <w:r>
        <w:rPr>
          <w:i/>
          <w:iCs/>
          <w:color w:val="6B7280"/>
          <w:sz w:val="19"/>
          <w:szCs w:val="19"/>
        </w:rPr>
        <w:t xml:space="preserve">Figure: raw TF grows forever; BM25's contribution saturates below k1 + 1.</w:t>
      </w:r>
    </w:p>
    <w:p>
      <w:pPr>
        <w:pStyle w:val="Heading3"/>
        <w:spacing w:after="120" w:before="240"/>
      </w:pPr>
      <w:r>
        <w:rPr>
          <w:b/>
          <w:bCs/>
          <w:color w:val="1F2937"/>
          <w:sz w:val="24"/>
          <w:szCs w:val="24"/>
        </w:rPr>
        <w:t xml:space="preserve">Piece 3: length normalization — the b knob</w:t>
      </w:r>
    </w:p>
    <w:p>
      <w:pPr>
        <w:spacing w:after="160" w:line="300"/>
      </w:pPr>
      <w:r>
        <w:rPr>
          <w:color w:val="1F2937"/>
          <w:sz w:val="22"/>
          <w:szCs w:val="22"/>
        </w:rPr>
        <w:t xml:space="preserve">The denominator term k1·(1 − b + b·|D|/avgdl) penalizes documents longer than average (|D|/avgdl &gt; 1 inflates the denominator, shrinking the score) and boosts shorter-than-average ones. </w:t>
      </w:r>
      <w:r>
        <w:rPr>
          <w:b/>
          <w:bCs/>
          <w:color w:val="1F2937"/>
          <w:sz w:val="22"/>
          <w:szCs w:val="22"/>
        </w:rPr>
        <w:t xml:space="preserve">b = 1</w:t>
      </w:r>
      <w:r>
        <w:rPr>
          <w:color w:val="1F2937"/>
          <w:sz w:val="22"/>
          <w:szCs w:val="22"/>
        </w:rPr>
        <w:t xml:space="preserve">: full normalization — length matters maximally. </w:t>
      </w:r>
      <w:r>
        <w:rPr>
          <w:b/>
          <w:bCs/>
          <w:color w:val="1F2937"/>
          <w:sz w:val="22"/>
          <w:szCs w:val="22"/>
        </w:rPr>
        <w:t xml:space="preserve">b = 0</w:t>
      </w:r>
      <w:r>
        <w:rPr>
          <w:color w:val="1F2937"/>
          <w:sz w:val="22"/>
          <w:szCs w:val="22"/>
        </w:rPr>
        <w:t xml:space="preserve">: the |D|/avgdl term vanishes — length is ignored entirely. Default b = 0.75 is the tested sweet spot. (Tuning intuition: for uniform-length content like tweets, lower b; for wildly mixed lengths, keep it high.)</w:t>
      </w:r>
    </w:p>
    <w:p>
      <w:pPr>
        <w:pStyle w:val="Heading2"/>
        <w:spacing w:after="160" w:before="300"/>
      </w:pPr>
      <w:r>
        <w:rPr>
          <w:b/>
          <w:bCs/>
          <w:color w:val="5B21B6"/>
          <w:sz w:val="27"/>
          <w:szCs w:val="27"/>
        </w:rPr>
        <w:t xml:space="preserve">7.4 BM25 fully worked example</w:t>
      </w:r>
    </w:p>
    <w:p>
      <w:pPr>
        <w:spacing w:after="160" w:line="300"/>
      </w:pPr>
      <w:r>
        <w:rPr>
          <w:color w:val="1F2937"/>
          <w:sz w:val="22"/>
          <w:szCs w:val="22"/>
        </w:rPr>
        <w:t xml:space="preserve">Corpus of 3 documents; query = </w:t>
      </w:r>
      <w:r>
        <w:rPr>
          <w:b/>
          <w:bCs/>
          <w:color w:val="1F2937"/>
          <w:sz w:val="22"/>
          <w:szCs w:val="22"/>
        </w:rPr>
        <w:t xml:space="preserve">"cat food"</w:t>
      </w:r>
      <w:r>
        <w:rPr>
          <w:color w:val="1F2937"/>
          <w:sz w:val="22"/>
          <w:szCs w:val="22"/>
        </w:rPr>
        <w:t xml:space="preserve">; k1 = 1.5, b = 0.75.</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worked example — every number computed</w:t>
            </w:r>
          </w:p>
          <w:p>
            <w:pPr>
              <w:spacing w:after="20" w:line="250"/>
            </w:pPr>
            <w:r>
              <w:rPr>
                <w:rFonts w:ascii="Consolas" w:cs="Consolas" w:eastAsia="Consolas" w:hAnsi="Consolas"/>
                <w:color w:val="E6E6E6"/>
                <w:sz w:val="19"/>
                <w:szCs w:val="19"/>
              </w:rPr>
              <w:t xml:space="preserve">D1: "the cat sat on the mat"                length 6</w:t>
            </w:r>
          </w:p>
          <w:p>
            <w:pPr>
              <w:spacing w:after="20" w:line="250"/>
            </w:pPr>
            <w:r>
              <w:rPr>
                <w:rFonts w:ascii="Consolas" w:cs="Consolas" w:eastAsia="Consolas" w:hAnsi="Consolas"/>
                <w:color w:val="E6E6E6"/>
                <w:sz w:val="19"/>
                <w:szCs w:val="19"/>
              </w:rPr>
              <w:t xml:space="preserve">D2: "cat food is the best food for a cat"   length 9</w:t>
            </w:r>
          </w:p>
          <w:p>
            <w:pPr>
              <w:spacing w:after="20" w:line="250"/>
            </w:pPr>
            <w:r>
              <w:rPr>
                <w:rFonts w:ascii="Consolas" w:cs="Consolas" w:eastAsia="Consolas" w:hAnsi="Consolas"/>
                <w:color w:val="E6E6E6"/>
                <w:sz w:val="19"/>
                <w:szCs w:val="19"/>
              </w:rPr>
              <w:t xml:space="preserve">D3: "dogs eat dog food"                      length 4</w:t>
            </w:r>
          </w:p>
          <w:p>
            <w:pPr>
              <w:spacing w:after="20" w:line="250"/>
            </w:pPr>
            <w:r>
              <w:rPr>
                <w:rFonts w:ascii="Consolas" w:cs="Consolas" w:eastAsia="Consolas" w:hAnsi="Consolas"/>
                <w:color w:val="E6E6E6"/>
                <w:sz w:val="19"/>
                <w:szCs w:val="19"/>
              </w:rPr>
              <w:t xml:space="preserve">avgdl = (6 + 9 + 4) / 3 = 6.33</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IDF: N = 3. "cat" is in 2 docs, "food" is in 2 docs</w:t>
            </w:r>
          </w:p>
          <w:p>
            <w:pPr>
              <w:spacing w:after="20" w:line="250"/>
            </w:pPr>
            <w:r>
              <w:rPr>
                <w:rFonts w:ascii="Consolas" w:cs="Consolas" w:eastAsia="Consolas" w:hAnsi="Consolas"/>
                <w:color w:val="E6E6E6"/>
                <w:sz w:val="19"/>
                <w:szCs w:val="19"/>
              </w:rPr>
              <w:t xml:space="preserve">IDF(cat) = IDF(food) = ln((3 - 2 + 0.5)/(2 + 0.5) + 1)</w:t>
            </w:r>
          </w:p>
          <w:p>
            <w:pPr>
              <w:spacing w:after="20" w:line="250"/>
            </w:pPr>
            <w:r>
              <w:rPr>
                <w:rFonts w:ascii="Consolas" w:cs="Consolas" w:eastAsia="Consolas" w:hAnsi="Consolas"/>
                <w:color w:val="E6E6E6"/>
                <w:sz w:val="19"/>
                <w:szCs w:val="19"/>
              </w:rPr>
              <w:t xml:space="preserve">                     = ln(1.6) = 0.47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D2 (f_cat = 2, f_food = 2, len 9):</w:t>
            </w:r>
          </w:p>
          <w:p>
            <w:pPr>
              <w:spacing w:after="20" w:line="250"/>
            </w:pPr>
            <w:r>
              <w:rPr>
                <w:rFonts w:ascii="Consolas" w:cs="Consolas" w:eastAsia="Consolas" w:hAnsi="Consolas"/>
                <w:color w:val="E6E6E6"/>
                <w:sz w:val="19"/>
                <w:szCs w:val="19"/>
              </w:rPr>
              <w:t xml:space="preserve">  length factor = 1 - 0.75 + 0.75 * 9/6.33 = 1.316</w:t>
            </w:r>
          </w:p>
          <w:p>
            <w:pPr>
              <w:spacing w:after="20" w:line="250"/>
            </w:pPr>
            <w:r>
              <w:rPr>
                <w:rFonts w:ascii="Consolas" w:cs="Consolas" w:eastAsia="Consolas" w:hAnsi="Consolas"/>
                <w:color w:val="E6E6E6"/>
                <w:sz w:val="19"/>
                <w:szCs w:val="19"/>
              </w:rPr>
              <w:t xml:space="preserve">  denom = 2 + 1.5 * 1.316 = 3.97</w:t>
            </w:r>
          </w:p>
          <w:p>
            <w:pPr>
              <w:spacing w:after="20" w:line="250"/>
            </w:pPr>
            <w:r>
              <w:rPr>
                <w:rFonts w:ascii="Consolas" w:cs="Consolas" w:eastAsia="Consolas" w:hAnsi="Consolas"/>
                <w:color w:val="E6E6E6"/>
                <w:sz w:val="19"/>
                <w:szCs w:val="19"/>
              </w:rPr>
              <w:t xml:space="preserve">  per term: 0.47 * (2 * 2.5 / 3.97) = 0.59</w:t>
            </w:r>
          </w:p>
          <w:p>
            <w:pPr>
              <w:spacing w:after="20" w:line="250"/>
            </w:pPr>
            <w:r>
              <w:rPr>
                <w:rFonts w:ascii="Consolas" w:cs="Consolas" w:eastAsia="Consolas" w:hAnsi="Consolas"/>
                <w:color w:val="E6E6E6"/>
                <w:sz w:val="19"/>
                <w:szCs w:val="19"/>
              </w:rPr>
              <w:t xml:space="preserve">  score(D2) = 0.59 + 0.59 = 1.18</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D1 (f_cat = 1, len 6):</w:t>
            </w:r>
          </w:p>
          <w:p>
            <w:pPr>
              <w:spacing w:after="20" w:line="250"/>
            </w:pPr>
            <w:r>
              <w:rPr>
                <w:rFonts w:ascii="Consolas" w:cs="Consolas" w:eastAsia="Consolas" w:hAnsi="Consolas"/>
                <w:color w:val="E6E6E6"/>
                <w:sz w:val="19"/>
                <w:szCs w:val="19"/>
              </w:rPr>
              <w:t xml:space="preserve">  length factor = 0.25 + 0.75 * 6/6.33 = 0.961</w:t>
            </w:r>
          </w:p>
          <w:p>
            <w:pPr>
              <w:spacing w:after="20" w:line="250"/>
            </w:pPr>
            <w:r>
              <w:rPr>
                <w:rFonts w:ascii="Consolas" w:cs="Consolas" w:eastAsia="Consolas" w:hAnsi="Consolas"/>
                <w:color w:val="E6E6E6"/>
                <w:sz w:val="19"/>
                <w:szCs w:val="19"/>
              </w:rPr>
              <w:t xml:space="preserve">  denom = 1 + 1.5 * 0.961 = 2.44</w:t>
            </w:r>
          </w:p>
          <w:p>
            <w:pPr>
              <w:spacing w:after="20" w:line="250"/>
            </w:pPr>
            <w:r>
              <w:rPr>
                <w:rFonts w:ascii="Consolas" w:cs="Consolas" w:eastAsia="Consolas" w:hAnsi="Consolas"/>
                <w:color w:val="E6E6E6"/>
                <w:sz w:val="19"/>
                <w:szCs w:val="19"/>
              </w:rPr>
              <w:t xml:space="preserve">  score(D1) = 0.47 * (2.5 / 2.44) = 0.48</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D3 (f_food = 1, len 4):</w:t>
            </w:r>
          </w:p>
          <w:p>
            <w:pPr>
              <w:spacing w:after="20" w:line="250"/>
            </w:pPr>
            <w:r>
              <w:rPr>
                <w:rFonts w:ascii="Consolas" w:cs="Consolas" w:eastAsia="Consolas" w:hAnsi="Consolas"/>
                <w:color w:val="E6E6E6"/>
                <w:sz w:val="19"/>
                <w:szCs w:val="19"/>
              </w:rPr>
              <w:t xml:space="preserve">  length factor = 0.25 + 0.75 * 4/6.33 = 0.724</w:t>
            </w:r>
          </w:p>
          <w:p>
            <w:pPr>
              <w:spacing w:after="20" w:line="250"/>
            </w:pPr>
            <w:r>
              <w:rPr>
                <w:rFonts w:ascii="Consolas" w:cs="Consolas" w:eastAsia="Consolas" w:hAnsi="Consolas"/>
                <w:color w:val="E6E6E6"/>
                <w:sz w:val="19"/>
                <w:szCs w:val="19"/>
              </w:rPr>
              <w:t xml:space="preserve">  denom = 1 + 1.5 * 0.724 = 2.09</w:t>
            </w:r>
          </w:p>
          <w:p>
            <w:pPr>
              <w:spacing w:after="20" w:line="250"/>
            </w:pPr>
            <w:r>
              <w:rPr>
                <w:rFonts w:ascii="Consolas" w:cs="Consolas" w:eastAsia="Consolas" w:hAnsi="Consolas"/>
                <w:color w:val="E6E6E6"/>
                <w:sz w:val="19"/>
                <w:szCs w:val="19"/>
              </w:rPr>
              <w:t xml:space="preserve">  score(D3) = 0.47 * (2.5 / 2.09) = 0.56</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RANKING:  D2 (1.18)  &gt;  D3 (0.56)  &gt;  D1 (0.48)</w:t>
            </w:r>
          </w:p>
        </w:tc>
      </w:tr>
    </w:tbl>
    <w:p>
      <w:pPr>
        <w:spacing w:after="120" w:line="300"/>
      </w:pPr>
    </w:p>
    <w:p>
      <w:pPr>
        <w:spacing w:after="160" w:line="300"/>
      </w:pPr>
      <w:r>
        <w:rPr>
          <w:color w:val="1F2937"/>
          <w:sz w:val="22"/>
          <w:szCs w:val="22"/>
        </w:rPr>
        <w:t xml:space="preserve">Read the story in the numbers: D2 wins big — it contains </w:t>
      </w:r>
      <w:r>
        <w:rPr>
          <w:b/>
          <w:bCs/>
          <w:color w:val="1F2937"/>
          <w:sz w:val="22"/>
          <w:szCs w:val="22"/>
        </w:rPr>
        <w:t xml:space="preserve">both</w:t>
      </w:r>
      <w:r>
        <w:rPr>
          <w:color w:val="1F2937"/>
          <w:sz w:val="22"/>
          <w:szCs w:val="22"/>
        </w:rPr>
        <w:t xml:space="preserve"> query terms, twice each. But notice D3 beats D1 even though both contain exactly one query term once: D3 is </w:t>
      </w:r>
      <w:r>
        <w:rPr>
          <w:b/>
          <w:bCs/>
          <w:color w:val="1F2937"/>
          <w:sz w:val="22"/>
          <w:szCs w:val="22"/>
        </w:rPr>
        <w:t xml:space="preserve">shorter than average</w:t>
      </w:r>
      <w:r>
        <w:rPr>
          <w:color w:val="1F2937"/>
          <w:sz w:val="22"/>
          <w:szCs w:val="22"/>
        </w:rPr>
        <w:t xml:space="preserve">, so its single "food" is a bigger share of the document. That's length normalization earning its keep.</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BM25 from scratch (verifies the math above)</w:t>
            </w:r>
          </w:p>
          <w:p>
            <w:pPr>
              <w:spacing w:after="20" w:line="250"/>
            </w:pPr>
            <w:r>
              <w:rPr>
                <w:rFonts w:ascii="Consolas" w:cs="Consolas" w:eastAsia="Consolas" w:hAnsi="Consolas"/>
                <w:color w:val="E6E6E6"/>
                <w:sz w:val="19"/>
                <w:szCs w:val="19"/>
              </w:rPr>
              <w:t xml:space="preserve">import math</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def bm25_score(query_terms, doc, corpus, k1=1.5, b=0.75):</w:t>
            </w:r>
          </w:p>
          <w:p>
            <w:pPr>
              <w:spacing w:after="20" w:line="250"/>
            </w:pPr>
            <w:r>
              <w:rPr>
                <w:rFonts w:ascii="Consolas" w:cs="Consolas" w:eastAsia="Consolas" w:hAnsi="Consolas"/>
                <w:color w:val="E6E6E6"/>
                <w:sz w:val="19"/>
                <w:szCs w:val="19"/>
              </w:rPr>
              <w:t xml:space="preserve">    N = len(corpus)</w:t>
            </w:r>
          </w:p>
          <w:p>
            <w:pPr>
              <w:spacing w:after="20" w:line="250"/>
            </w:pPr>
            <w:r>
              <w:rPr>
                <w:rFonts w:ascii="Consolas" w:cs="Consolas" w:eastAsia="Consolas" w:hAnsi="Consolas"/>
                <w:color w:val="E6E6E6"/>
                <w:sz w:val="19"/>
                <w:szCs w:val="19"/>
              </w:rPr>
              <w:t xml:space="preserve">    avgdl = sum(len(d) for d in corpus) / N</w:t>
            </w:r>
          </w:p>
          <w:p>
            <w:pPr>
              <w:spacing w:after="20" w:line="250"/>
            </w:pPr>
            <w:r>
              <w:rPr>
                <w:rFonts w:ascii="Consolas" w:cs="Consolas" w:eastAsia="Consolas" w:hAnsi="Consolas"/>
                <w:color w:val="E6E6E6"/>
                <w:sz w:val="19"/>
                <w:szCs w:val="19"/>
              </w:rPr>
              <w:t xml:space="preserve">    score = 0.0</w:t>
            </w:r>
          </w:p>
          <w:p>
            <w:pPr>
              <w:spacing w:after="20" w:line="250"/>
            </w:pPr>
            <w:r>
              <w:rPr>
                <w:rFonts w:ascii="Consolas" w:cs="Consolas" w:eastAsia="Consolas" w:hAnsi="Consolas"/>
                <w:color w:val="E6E6E6"/>
                <w:sz w:val="19"/>
                <w:szCs w:val="19"/>
              </w:rPr>
              <w:t xml:space="preserve">    for term in query_terms:</w:t>
            </w:r>
          </w:p>
          <w:p>
            <w:pPr>
              <w:spacing w:after="20" w:line="250"/>
            </w:pPr>
            <w:r>
              <w:rPr>
                <w:rFonts w:ascii="Consolas" w:cs="Consolas" w:eastAsia="Consolas" w:hAnsi="Consolas"/>
                <w:color w:val="E6E6E6"/>
                <w:sz w:val="19"/>
                <w:szCs w:val="19"/>
              </w:rPr>
              <w:t xml:space="preserve">        n = sum(1 for d in corpus if term in d)</w:t>
            </w:r>
          </w:p>
          <w:p>
            <w:pPr>
              <w:spacing w:after="20" w:line="250"/>
            </w:pPr>
            <w:r>
              <w:rPr>
                <w:rFonts w:ascii="Consolas" w:cs="Consolas" w:eastAsia="Consolas" w:hAnsi="Consolas"/>
                <w:color w:val="E6E6E6"/>
                <w:sz w:val="19"/>
                <w:szCs w:val="19"/>
              </w:rPr>
              <w:t xml:space="preserve">        if n == 0:</w:t>
            </w:r>
          </w:p>
          <w:p>
            <w:pPr>
              <w:spacing w:after="20" w:line="250"/>
            </w:pPr>
            <w:r>
              <w:rPr>
                <w:rFonts w:ascii="Consolas" w:cs="Consolas" w:eastAsia="Consolas" w:hAnsi="Consolas"/>
                <w:color w:val="E6E6E6"/>
                <w:sz w:val="19"/>
                <w:szCs w:val="19"/>
              </w:rPr>
              <w:t xml:space="preserve">            continue</w:t>
            </w:r>
          </w:p>
          <w:p>
            <w:pPr>
              <w:spacing w:after="20" w:line="250"/>
            </w:pPr>
            <w:r>
              <w:rPr>
                <w:rFonts w:ascii="Consolas" w:cs="Consolas" w:eastAsia="Consolas" w:hAnsi="Consolas"/>
                <w:color w:val="E6E6E6"/>
                <w:sz w:val="19"/>
                <w:szCs w:val="19"/>
              </w:rPr>
              <w:t xml:space="preserve">        idf = math.log((N - n + 0.5) / (n + 0.5) + 1)</w:t>
            </w:r>
          </w:p>
          <w:p>
            <w:pPr>
              <w:spacing w:after="20" w:line="250"/>
            </w:pPr>
            <w:r>
              <w:rPr>
                <w:rFonts w:ascii="Consolas" w:cs="Consolas" w:eastAsia="Consolas" w:hAnsi="Consolas"/>
                <w:color w:val="E6E6E6"/>
                <w:sz w:val="19"/>
                <w:szCs w:val="19"/>
              </w:rPr>
              <w:t xml:space="preserve">        f = doc.count(term)</w:t>
            </w:r>
          </w:p>
          <w:p>
            <w:pPr>
              <w:spacing w:after="20" w:line="250"/>
            </w:pPr>
            <w:r>
              <w:rPr>
                <w:rFonts w:ascii="Consolas" w:cs="Consolas" w:eastAsia="Consolas" w:hAnsi="Consolas"/>
                <w:color w:val="E6E6E6"/>
                <w:sz w:val="19"/>
                <w:szCs w:val="19"/>
              </w:rPr>
              <w:t xml:space="preserve">        denom = f + k1 * (1 - b + b * len(doc) / avgdl)</w:t>
            </w:r>
          </w:p>
          <w:p>
            <w:pPr>
              <w:spacing w:after="20" w:line="250"/>
            </w:pPr>
            <w:r>
              <w:rPr>
                <w:rFonts w:ascii="Consolas" w:cs="Consolas" w:eastAsia="Consolas" w:hAnsi="Consolas"/>
                <w:color w:val="E6E6E6"/>
                <w:sz w:val="19"/>
                <w:szCs w:val="19"/>
              </w:rPr>
              <w:t xml:space="preserve">        score += idf * (f * (k1 + 1)) / denom</w:t>
            </w:r>
          </w:p>
          <w:p>
            <w:pPr>
              <w:spacing w:after="20" w:line="250"/>
            </w:pPr>
            <w:r>
              <w:rPr>
                <w:rFonts w:ascii="Consolas" w:cs="Consolas" w:eastAsia="Consolas" w:hAnsi="Consolas"/>
                <w:color w:val="E6E6E6"/>
                <w:sz w:val="19"/>
                <w:szCs w:val="19"/>
              </w:rPr>
              <w:t xml:space="preserve">    return score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corpus = [</w:t>
            </w:r>
          </w:p>
          <w:p>
            <w:pPr>
              <w:spacing w:after="20" w:line="250"/>
            </w:pPr>
            <w:r>
              <w:rPr>
                <w:rFonts w:ascii="Consolas" w:cs="Consolas" w:eastAsia="Consolas" w:hAnsi="Consolas"/>
                <w:color w:val="E6E6E6"/>
                <w:sz w:val="19"/>
                <w:szCs w:val="19"/>
              </w:rPr>
              <w:t xml:space="preserve">    "the cat sat on the mat".split(),</w:t>
            </w:r>
          </w:p>
          <w:p>
            <w:pPr>
              <w:spacing w:after="20" w:line="250"/>
            </w:pPr>
            <w:r>
              <w:rPr>
                <w:rFonts w:ascii="Consolas" w:cs="Consolas" w:eastAsia="Consolas" w:hAnsi="Consolas"/>
                <w:color w:val="E6E6E6"/>
                <w:sz w:val="19"/>
                <w:szCs w:val="19"/>
              </w:rPr>
              <w:t xml:space="preserve">    "cat food is the best food for a cat".split(),</w:t>
            </w:r>
          </w:p>
          <w:p>
            <w:pPr>
              <w:spacing w:after="20" w:line="250"/>
            </w:pPr>
            <w:r>
              <w:rPr>
                <w:rFonts w:ascii="Consolas" w:cs="Consolas" w:eastAsia="Consolas" w:hAnsi="Consolas"/>
                <w:color w:val="E6E6E6"/>
                <w:sz w:val="19"/>
                <w:szCs w:val="19"/>
              </w:rPr>
              <w:t xml:space="preserve">    "dogs eat dog food".split(),</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for i, doc in enumerate(corpus):</w:t>
            </w:r>
          </w:p>
          <w:p>
            <w:pPr>
              <w:spacing w:after="20" w:line="250"/>
            </w:pPr>
            <w:r>
              <w:rPr>
                <w:rFonts w:ascii="Consolas" w:cs="Consolas" w:eastAsia="Consolas" w:hAnsi="Consolas"/>
                <w:color w:val="E6E6E6"/>
                <w:sz w:val="19"/>
                <w:szCs w:val="19"/>
              </w:rPr>
              <w:t xml:space="preserve">    print(i + 1, round(bm25_score(["cat", "food"], doc, corpus), 3))</w:t>
            </w:r>
          </w:p>
        </w:tc>
      </w:tr>
    </w:tbl>
    <w:p>
      <w:pPr>
        <w:spacing w:after="120" w:line="300"/>
      </w:pPr>
    </w:p>
    <w:p>
      <w:pPr>
        <w:pStyle w:val="Heading2"/>
        <w:spacing w:after="160" w:before="300"/>
      </w:pPr>
      <w:r>
        <w:rPr>
          <w:b/>
          <w:bCs/>
          <w:color w:val="5B21B6"/>
          <w:sz w:val="27"/>
          <w:szCs w:val="27"/>
        </w:rPr>
        <w:t xml:space="preserve">7.5 BM25 properties worth memorizing</w:t>
      </w:r>
    </w:p>
    <w:p>
      <w:pPr>
        <w:pStyle w:val="ListParagraph"/>
        <w:numPr>
          <w:ilvl w:val="0"/>
          <w:numId w:val="5"/>
        </w:numPr>
        <w:spacing w:after="100" w:line="290"/>
      </w:pPr>
      <w:r>
        <w:rPr>
          <w:b/>
          <w:bCs/>
          <w:color w:val="1F2937"/>
          <w:sz w:val="22"/>
          <w:szCs w:val="22"/>
        </w:rPr>
        <w:t xml:space="preserve">Score range:</w:t>
      </w:r>
      <w:r>
        <w:rPr>
          <w:color w:val="1F2937"/>
          <w:sz w:val="22"/>
          <w:szCs w:val="22"/>
        </w:rPr>
        <w:t xml:space="preserve"> minimum 0, </w:t>
      </w:r>
      <w:r>
        <w:rPr>
          <w:b/>
          <w:bCs/>
          <w:color w:val="1F2937"/>
          <w:sz w:val="22"/>
          <w:szCs w:val="22"/>
        </w:rPr>
        <w:t xml:space="preserve">no fixed maximum</w:t>
      </w:r>
      <w:r>
        <w:rPr>
          <w:color w:val="1F2937"/>
          <w:sz w:val="22"/>
          <w:szCs w:val="22"/>
        </w:rPr>
        <w:t xml:space="preserve"> — the score depends on corpus statistics, query length, and IDF values. A score of 12.5 means nothing on its own; only the *ranking* within one query matters. (This is exactly why BM25 and cosine scores can't be added — Section 9.)</w:t>
      </w:r>
    </w:p>
    <w:p>
      <w:pPr>
        <w:pStyle w:val="ListParagraph"/>
        <w:numPr>
          <w:ilvl w:val="0"/>
          <w:numId w:val="5"/>
        </w:numPr>
        <w:spacing w:after="100" w:line="290"/>
      </w:pPr>
      <w:r>
        <w:rPr>
          <w:b/>
          <w:bCs/>
          <w:color w:val="1F2937"/>
          <w:sz w:val="22"/>
          <w:szCs w:val="22"/>
        </w:rPr>
        <w:t xml:space="preserve">Query preprocessing:</w:t>
      </w:r>
      <w:r>
        <w:rPr>
          <w:color w:val="1F2937"/>
          <w:sz w:val="22"/>
          <w:szCs w:val="22"/>
        </w:rPr>
        <w:t xml:space="preserve"> the query passes through the same pipeline as documents — tokenize, lowercase, stop-word removal, stemming — or the terms won't match the index.</w:t>
      </w:r>
    </w:p>
    <w:p>
      <w:pPr>
        <w:pStyle w:val="ListParagraph"/>
        <w:numPr>
          <w:ilvl w:val="0"/>
          <w:numId w:val="5"/>
        </w:numPr>
        <w:spacing w:after="100" w:line="290"/>
      </w:pPr>
      <w:r>
        <w:rPr>
          <w:b/>
          <w:bCs/>
          <w:color w:val="1F2937"/>
          <w:sz w:val="22"/>
          <w:szCs w:val="22"/>
        </w:rPr>
        <w:t xml:space="preserve">Built-in stop-word defense:</w:t>
      </w:r>
      <w:r>
        <w:rPr>
          <w:color w:val="1F2937"/>
          <w:sz w:val="22"/>
          <w:szCs w:val="22"/>
        </w:rPr>
        <w:t xml:space="preserve"> even if you configure the system to KEEP stop words, IDF neutralizes them. "the" appears in ~99% of documents → IDF(the) = ln((N−0.99N+0.5)/(0.99N+0.5)+1) ≈ ln(1.01) ≈ 0.01 → its contribution to any score is essentially zero. Rare terms dominate automatically.</w:t>
      </w:r>
    </w:p>
    <w:p>
      <w:pPr>
        <w:pStyle w:val="ListParagraph"/>
        <w:numPr>
          <w:ilvl w:val="0"/>
          <w:numId w:val="5"/>
        </w:numPr>
        <w:spacing w:after="100" w:line="290"/>
      </w:pPr>
      <w:r>
        <w:rPr>
          <w:b/>
          <w:bCs/>
          <w:color w:val="1F2937"/>
          <w:sz w:val="22"/>
          <w:szCs w:val="22"/>
        </w:rPr>
        <w:t xml:space="preserve">High score = more relevant</w:t>
      </w:r>
      <w:r>
        <w:rPr>
          <w:color w:val="1F2937"/>
          <w:sz w:val="22"/>
          <w:szCs w:val="22"/>
        </w:rPr>
        <w:t xml:space="preserve"> for both TF-IDF and BM25; both bottom out at 0.</w:t>
      </w:r>
    </w:p>
    <w:p>
      <w:pPr>
        <w:pStyle w:val="Heading1"/>
        <w:pageBreakBefore/>
        <w:pBdr>
          <w:bottom w:val="single" w:color="7C3AED" w:sz="12" w:space="4"/>
        </w:pBdr>
        <w:spacing w:after="220" w:before="360"/>
      </w:pPr>
      <w:r>
        <w:rPr>
          <w:b/>
          <w:bCs/>
          <w:color w:val="7C3AED"/>
          <w:sz w:val="34"/>
          <w:szCs w:val="34"/>
        </w:rPr>
        <w:t xml:space="preserve">8. Elasticsearch — Lexical + Vector in One Engine</w:t>
      </w:r>
    </w:p>
    <w:p>
      <w:pPr>
        <w:spacing w:after="160" w:line="300"/>
      </w:pPr>
      <w:r>
        <w:rPr>
          <w:color w:val="1F2937"/>
          <w:sz w:val="22"/>
          <w:szCs w:val="22"/>
        </w:rPr>
        <w:t xml:space="preserve">Elasticsearch (ES) is a distributed search engine built on Apache Lucene. It stores </w:t>
      </w:r>
      <w:r>
        <w:rPr>
          <w:b/>
          <w:bCs/>
          <w:color w:val="1F2937"/>
          <w:sz w:val="22"/>
          <w:szCs w:val="22"/>
        </w:rPr>
        <w:t xml:space="preserve">JSON documents</w:t>
      </w:r>
      <w:r>
        <w:rPr>
          <w:color w:val="1F2937"/>
          <w:sz w:val="22"/>
          <w:szCs w:val="22"/>
        </w:rPr>
        <w:t xml:space="preserve">, indexes every field into the structures from Section 7 automatically, and you talk to it by sending JSON over HTTP (PUT/GET/POST/DELETE). Since v8 it also does dense-vector KNN search, making it a genuine hybrid engine: </w:t>
      </w:r>
      <w:r>
        <w:rPr>
          <w:b/>
          <w:bCs/>
          <w:color w:val="1F2937"/>
          <w:sz w:val="22"/>
          <w:szCs w:val="22"/>
        </w:rPr>
        <w:t xml:space="preserve">BM25 keyword search + vector search + RRF fusion</w:t>
      </w:r>
      <w:r>
        <w:rPr>
          <w:color w:val="1F2937"/>
          <w:sz w:val="22"/>
          <w:szCs w:val="22"/>
        </w:rPr>
        <w:t xml:space="preserve"> in one product.</w:t>
      </w:r>
    </w:p>
    <w:p>
      <w:pPr>
        <w:pStyle w:val="Heading2"/>
        <w:spacing w:after="160" w:before="300"/>
      </w:pPr>
      <w:r>
        <w:rPr>
          <w:b/>
          <w:bCs/>
          <w:color w:val="5B21B6"/>
          <w:sz w:val="27"/>
          <w:szCs w:val="27"/>
        </w:rPr>
        <w:t xml:space="preserve">8.1 SQL Server → Elasticsearch mapping</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3024"/>
        <w:gridCol w:w="4636"/>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SQL Server</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Elasticsearch</w:t>
            </w:r>
          </w:p>
        </w:tc>
        <w:tc>
          <w:tcPr>
            <w:tcW w:type="dxa" w:w="4636"/>
            <w:shd w:fill="7C3AED" w:val="clear"/>
            <w:tcMar>
              <w:top w:type="dxa" w:w="100"/>
              <w:left w:type="dxa" w:w="140"/>
              <w:bottom w:type="dxa" w:w="100"/>
              <w:right w:type="dxa" w:w="140"/>
            </w:tcMar>
          </w:tcPr>
          <w:p>
            <w:pPr>
              <w:spacing w:after="0"/>
            </w:pPr>
            <w:r>
              <w:rPr>
                <w:b/>
                <w:bCs/>
                <w:color w:val="FFFFFF"/>
                <w:sz w:val="20"/>
                <w:szCs w:val="20"/>
              </w:rPr>
              <w:t xml:space="preserve">Watch out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Database / Table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Index</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An ES "index" ≈ a table. (Historically there was also a "type" ≈ table inside an index; types were removed in ES 7 — don't mention them as current.)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Column + schema</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Field + mapping</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Mapping = the schema. But it's flexible: one document can have fields another doesn't, and ES can auto-create mappings ("dynamic mapping") when you insert — convenient, dangerous in production (wrong guessed types). Define mappings explicitly.</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Row</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Document (JSON object)</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No fixed grid of columns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INSERT INTO</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PUT /index/_doc/1 {json}</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Analysis + inverted-index update happen automatically on insert</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SELECT ... WHERE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GET /index/_search {query DSL}</w:t>
            </w:r>
          </w:p>
        </w:tc>
        <w:tc>
          <w:tcPr>
            <w:tcW w:type="dxa" w:w="4636"/>
            <w:shd w:fill="F3F0FA" w:val="clear"/>
            <w:tcMar>
              <w:top w:type="dxa" w:w="90"/>
              <w:left w:type="dxa" w:w="140"/>
              <w:bottom w:type="dxa" w:w="90"/>
              <w:right w:type="dxa" w:w="140"/>
            </w:tcMar>
          </w:tcPr>
          <w:p>
            <w:pPr>
              <w:spacing w:after="0" w:line="270"/>
            </w:pPr>
            <w:r>
              <w:rPr>
                <w:color w:val="1F2937"/>
                <w:sz w:val="20"/>
                <w:szCs w:val="20"/>
              </w:rPr>
              <w:t xml:space="preserve">SQL finds matches; ES finds matches AND ranks them by BM25 score — ordering is the core product</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ORDER BY (you decide)</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_score (BM25, automatic)</w:t>
            </w:r>
          </w:p>
        </w:tc>
        <w:tc>
          <w:tcPr>
            <w:tcW w:type="dxa" w:w="4636"/>
            <w:shd w:fill="FFFFFF" w:val="clear"/>
            <w:tcMar>
              <w:top w:type="dxa" w:w="90"/>
              <w:left w:type="dxa" w:w="140"/>
              <w:bottom w:type="dxa" w:w="90"/>
              <w:right w:type="dxa" w:w="140"/>
            </w:tcMar>
          </w:tcPr>
          <w:p>
            <w:pPr>
              <w:spacing w:after="0" w:line="270"/>
            </w:pPr>
            <w:r>
              <w:rPr>
                <w:color w:val="1F2937"/>
                <w:sz w:val="20"/>
                <w:szCs w:val="20"/>
              </w:rPr>
              <w:t xml:space="preserve">Every match gets a relevance score; results come back best-first</w:t>
            </w:r>
          </w:p>
        </w:tc>
      </w:tr>
    </w:tbl>
    <w:p>
      <w:pPr>
        <w:spacing w:after="120" w:line="300"/>
      </w:pPr>
    </w:p>
    <w:p>
      <w:pPr>
        <w:pStyle w:val="Heading2"/>
        <w:spacing w:after="160" w:before="300"/>
      </w:pPr>
      <w:r>
        <w:rPr>
          <w:b/>
          <w:bCs/>
          <w:color w:val="5B21B6"/>
          <w:sz w:val="27"/>
          <w:szCs w:val="27"/>
        </w:rPr>
        <w:t xml:space="preserve">8.2 Partial and fuzzy matching</w:t>
      </w:r>
    </w:p>
    <w:p>
      <w:pPr>
        <w:spacing w:after="160" w:line="300"/>
      </w:pPr>
      <w:r>
        <w:rPr>
          <w:color w:val="1F2937"/>
          <w:sz w:val="22"/>
          <w:szCs w:val="22"/>
        </w:rPr>
        <w:t xml:space="preserve">SQL's </w:t>
      </w:r>
      <w:r>
        <w:rPr>
          <w:rFonts w:ascii="Consolas" w:cs="Consolas" w:eastAsia="Consolas" w:hAnsi="Consolas"/>
          <w:color w:val="1F2937"/>
          <w:sz w:val="20"/>
          <w:szCs w:val="20"/>
        </w:rPr>
        <w:t xml:space="preserve">LIKE '%err%'</w:t>
      </w:r>
      <w:r>
        <w:rPr>
          <w:color w:val="1F2937"/>
          <w:sz w:val="22"/>
          <w:szCs w:val="22"/>
        </w:rPr>
        <w:t xml:space="preserve"> scans the whole table. ES handles partial matching using the same inverted index, via three techniques:</w:t>
      </w:r>
    </w:p>
    <w:p>
      <w:pPr>
        <w:pStyle w:val="ListParagraph"/>
        <w:numPr>
          <w:ilvl w:val="0"/>
          <w:numId w:val="8"/>
        </w:numPr>
        <w:spacing w:after="100" w:line="290"/>
      </w:pPr>
      <w:r>
        <w:rPr>
          <w:b/>
          <w:bCs/>
          <w:color w:val="1F2937"/>
          <w:sz w:val="22"/>
          <w:szCs w:val="22"/>
        </w:rPr>
        <w:t xml:space="preserve">N-grams / edge n-grams:</w:t>
      </w:r>
      <w:r>
        <w:rPr>
          <w:color w:val="1F2937"/>
          <w:sz w:val="22"/>
          <w:szCs w:val="22"/>
        </w:rPr>
        <w:t xml:space="preserve"> at INDEX time, break words into fragments and index the fragments. Edge n-grams of "error": e, er, err, erro, error — now typing "err" is an exact match against an indexed token. Cost: much bigger index; benefit: autocomplete at exact-match speed. (This is the "pay at write time, win at read time" trade — the opposite of LIKE.)</w:t>
      </w:r>
    </w:p>
    <w:p>
      <w:pPr>
        <w:pStyle w:val="ListParagraph"/>
        <w:numPr>
          <w:ilvl w:val="0"/>
          <w:numId w:val="8"/>
        </w:numPr>
        <w:spacing w:after="100" w:line="290"/>
      </w:pPr>
      <w:r>
        <w:rPr>
          <w:b/>
          <w:bCs/>
          <w:color w:val="1F2937"/>
          <w:sz w:val="22"/>
          <w:szCs w:val="22"/>
        </w:rPr>
        <w:t xml:space="preserve">Wildcard / prefix queries:</w:t>
      </w:r>
      <w:r>
        <w:rPr>
          <w:color w:val="1F2937"/>
          <w:sz w:val="22"/>
          <w:szCs w:val="22"/>
        </w:rPr>
        <w:t xml:space="preserve"> </w:t>
      </w:r>
      <w:r>
        <w:rPr>
          <w:rFonts w:ascii="Consolas" w:cs="Consolas" w:eastAsia="Consolas" w:hAnsi="Consolas"/>
          <w:color w:val="1F2937"/>
          <w:sz w:val="20"/>
          <w:szCs w:val="20"/>
        </w:rPr>
        <w:t xml:space="preserve">err*</w:t>
      </w:r>
      <w:r>
        <w:rPr>
          <w:color w:val="1F2937"/>
          <w:sz w:val="22"/>
          <w:szCs w:val="22"/>
        </w:rPr>
        <w:t xml:space="preserve"> at QUERY time. No index bloat, but slower — and a leading wildcard (</w:t>
      </w:r>
      <w:r>
        <w:rPr>
          <w:rFonts w:ascii="Consolas" w:cs="Consolas" w:eastAsia="Consolas" w:hAnsi="Consolas"/>
          <w:color w:val="1F2937"/>
          <w:sz w:val="20"/>
          <w:szCs w:val="20"/>
        </w:rPr>
        <w:t xml:space="preserve">*ror</w:t>
      </w:r>
      <w:r>
        <w:rPr>
          <w:color w:val="1F2937"/>
          <w:sz w:val="22"/>
          <w:szCs w:val="22"/>
        </w:rPr>
        <w:t xml:space="preserve">) forces scanning huge parts of the term dictionary. Avoid leading wildcards; use prefix on sorted term dictionaries when possible.</w:t>
      </w:r>
    </w:p>
    <w:p>
      <w:pPr>
        <w:pStyle w:val="ListParagraph"/>
        <w:numPr>
          <w:ilvl w:val="0"/>
          <w:numId w:val="8"/>
        </w:numPr>
        <w:spacing w:after="100" w:line="290"/>
      </w:pPr>
      <w:r>
        <w:rPr>
          <w:b/>
          <w:bCs/>
          <w:color w:val="1F2937"/>
          <w:sz w:val="22"/>
          <w:szCs w:val="22"/>
        </w:rPr>
        <w:t xml:space="preserve">Fuzzy matching:</w:t>
      </w:r>
      <w:r>
        <w:rPr>
          <w:color w:val="1F2937"/>
          <w:sz w:val="22"/>
          <w:szCs w:val="22"/>
        </w:rPr>
        <w:t xml:space="preserve"> tolerates typos using </w:t>
      </w:r>
      <w:r>
        <w:rPr>
          <w:b/>
          <w:bCs/>
          <w:color w:val="1F2937"/>
          <w:sz w:val="22"/>
          <w:szCs w:val="22"/>
        </w:rPr>
        <w:t xml:space="preserve">Levenshtein edit distance</w:t>
      </w:r>
      <w:r>
        <w:rPr>
          <w:color w:val="1F2937"/>
          <w:sz w:val="22"/>
          <w:szCs w:val="22"/>
        </w:rPr>
        <w:t xml:space="preserve"> — "quantzation" matches "quantization" at fuzziness 1 (one edit: insert 'i'). ES caps fuzziness at 2 edits; </w:t>
      </w:r>
      <w:r>
        <w:rPr>
          <w:rFonts w:ascii="Consolas" w:cs="Consolas" w:eastAsia="Consolas" w:hAnsi="Consolas"/>
          <w:color w:val="1F2937"/>
          <w:sz w:val="20"/>
          <w:szCs w:val="20"/>
        </w:rPr>
        <w:t xml:space="preserve">AUTO</w:t>
      </w:r>
      <w:r>
        <w:rPr>
          <w:color w:val="1F2937"/>
          <w:sz w:val="22"/>
          <w:szCs w:val="22"/>
        </w:rPr>
        <w:t xml:space="preserve"> fuzziness scales allowed edits with term length.</w:t>
      </w:r>
    </w:p>
    <w:p>
      <w:pPr>
        <w:pStyle w:val="Heading1"/>
        <w:pageBreakBefore/>
        <w:pBdr>
          <w:bottom w:val="single" w:color="7C3AED" w:sz="12" w:space="4"/>
        </w:pBdr>
        <w:spacing w:after="220" w:before="360"/>
      </w:pPr>
      <w:r>
        <w:rPr>
          <w:b/>
          <w:bCs/>
          <w:color w:val="7C3AED"/>
          <w:sz w:val="34"/>
          <w:szCs w:val="34"/>
        </w:rPr>
        <w:t xml:space="preserve">9. Hybrid Search and Reciprocal Rank Fusion</w:t>
      </w:r>
    </w:p>
    <w:p>
      <w:pPr>
        <w:spacing w:after="160" w:line="300"/>
      </w:pPr>
      <w:r>
        <w:rPr>
          <w:color w:val="1F2937"/>
          <w:sz w:val="22"/>
          <w:szCs w:val="22"/>
        </w:rPr>
        <w:t xml:space="preserve">Dense vector search understands meaning but fumbles exact rare tokens ("error </w:t>
      </w:r>
      <w:r>
        <w:rPr>
          <w:b/>
          <w:bCs/>
          <w:color w:val="1F2937"/>
          <w:sz w:val="22"/>
          <w:szCs w:val="22"/>
        </w:rPr>
        <w:t xml:space="preserve">XJ-500</w:t>
      </w:r>
      <w:r>
        <w:rPr>
          <w:color w:val="1F2937"/>
          <w:sz w:val="22"/>
          <w:szCs w:val="22"/>
        </w:rPr>
        <w:t xml:space="preserve">" — the tokenizer shreds XJ-500 into meaningless fragments, and no embedding captures it). BM25 nails exact tokens but is blind to synonyms and paraphrase. </w:t>
      </w:r>
      <w:r>
        <w:rPr>
          <w:b/>
          <w:bCs/>
          <w:color w:val="1F2937"/>
          <w:sz w:val="22"/>
          <w:szCs w:val="22"/>
        </w:rPr>
        <w:t xml:space="preserve">Hybrid search runs both, in parallel, and fuses the results.</w:t>
      </w:r>
    </w:p>
    <w:p>
      <w:pPr>
        <w:spacing w:after="60" w:before="120"/>
        <w:jc w:val="center"/>
      </w:pPr>
      <w:r>
        <w:drawing>
          <wp:inline distT="0" distB="0" distL="0" distR="0">
            <wp:extent cx="61912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6B7280"/>
          <w:sz w:val="19"/>
          <w:szCs w:val="19"/>
        </w:rPr>
        <w:t xml:space="preserve">Figure: the query runs through two independent tracks; each returns its own top-K; RRF fuses by rank.</w:t>
      </w:r>
    </w:p>
    <w:p>
      <w:pPr>
        <w:pStyle w:val="Heading2"/>
        <w:spacing w:after="160" w:before="300"/>
      </w:pPr>
      <w:r>
        <w:rPr>
          <w:b/>
          <w:bCs/>
          <w:color w:val="5B21B6"/>
          <w:sz w:val="27"/>
          <w:szCs w:val="27"/>
        </w:rPr>
        <w:t xml:space="preserve">9.1 Why you cannot just add the scores</w:t>
      </w:r>
    </w:p>
    <w:p>
      <w:pPr>
        <w:pStyle w:val="ListParagraph"/>
        <w:numPr>
          <w:ilvl w:val="0"/>
          <w:numId w:val="5"/>
        </w:numPr>
        <w:spacing w:after="100" w:line="290"/>
      </w:pPr>
      <w:r>
        <w:rPr>
          <w:color w:val="1F2937"/>
          <w:sz w:val="22"/>
          <w:szCs w:val="22"/>
        </w:rPr>
        <w:t xml:space="preserve">BM25 scores: 0 to unbounded, scale depends on the corpus and query (a score of 14 today, 3 tomorrow).</w:t>
      </w:r>
    </w:p>
    <w:p>
      <w:pPr>
        <w:pStyle w:val="ListParagraph"/>
        <w:numPr>
          <w:ilvl w:val="0"/>
          <w:numId w:val="5"/>
        </w:numPr>
        <w:spacing w:after="100" w:line="290"/>
      </w:pPr>
      <w:r>
        <w:rPr>
          <w:color w:val="1F2937"/>
          <w:sz w:val="22"/>
          <w:szCs w:val="22"/>
        </w:rPr>
        <w:t xml:space="preserve">Cosine scores: −1 to 1, typically 0.2–0.9 for text.</w:t>
      </w:r>
    </w:p>
    <w:p>
      <w:pPr>
        <w:pStyle w:val="ListParagraph"/>
        <w:numPr>
          <w:ilvl w:val="0"/>
          <w:numId w:val="5"/>
        </w:numPr>
        <w:spacing w:after="100" w:line="290"/>
      </w:pPr>
      <w:r>
        <w:rPr>
          <w:color w:val="1F2937"/>
          <w:sz w:val="22"/>
          <w:szCs w:val="22"/>
        </w:rPr>
        <w:t xml:space="preserve">Adding them lets whichever track happens to produce bigger numbers silently dominate. Even min-max normalizing per query doesn't truly fix it, because the *shape* of the score distribution differs per query — one BM25 outlier at 40 squashes every other BM25 score to ≈0 after normalization while the vector side stays spread out. The robust fix: </w:t>
      </w:r>
      <w:r>
        <w:rPr>
          <w:b/>
          <w:bCs/>
          <w:color w:val="1F2937"/>
          <w:sz w:val="22"/>
          <w:szCs w:val="22"/>
        </w:rPr>
        <w:t xml:space="preserve">ignore raw scores entirely and use ranks.</w:t>
      </w:r>
    </w:p>
    <w:p>
      <w:pPr>
        <w:pStyle w:val="Heading2"/>
        <w:spacing w:after="160" w:before="300"/>
      </w:pPr>
      <w:r>
        <w:rPr>
          <w:b/>
          <w:bCs/>
          <w:color w:val="5B21B6"/>
          <w:sz w:val="27"/>
          <w:szCs w:val="27"/>
        </w:rPr>
        <w:t xml:space="preserve">9.2 RRF — the formula and a worked example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RRF worked example</w:t>
            </w:r>
          </w:p>
          <w:p>
            <w:pPr>
              <w:spacing w:after="20" w:line="250"/>
            </w:pPr>
            <w:r>
              <w:rPr>
                <w:rFonts w:ascii="Consolas" w:cs="Consolas" w:eastAsia="Consolas" w:hAnsi="Consolas"/>
                <w:color w:val="E6E6E6"/>
                <w:sz w:val="19"/>
                <w:szCs w:val="19"/>
              </w:rPr>
              <w:t xml:space="preserve">RRF(doc) = SUM over each ranked list L of:  1 / (k + rank_L(doc))</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k = 60 by convention. rank starts at 1.</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 list:    1) A   2) B   3) C</w:t>
            </w:r>
          </w:p>
          <w:p>
            <w:pPr>
              <w:spacing w:after="20" w:line="250"/>
            </w:pPr>
            <w:r>
              <w:rPr>
                <w:rFonts w:ascii="Consolas" w:cs="Consolas" w:eastAsia="Consolas" w:hAnsi="Consolas"/>
                <w:color w:val="E6E6E6"/>
                <w:sz w:val="19"/>
                <w:szCs w:val="19"/>
              </w:rPr>
              <w:t xml:space="preserve">Vector list:  1) C   2) A   3) D</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RRF(A) = 1/(60+1) + 1/(60+2) = 0.01639 + 0.01613 = 0.03252</w:t>
            </w:r>
          </w:p>
          <w:p>
            <w:pPr>
              <w:spacing w:after="20" w:line="250"/>
            </w:pPr>
            <w:r>
              <w:rPr>
                <w:rFonts w:ascii="Consolas" w:cs="Consolas" w:eastAsia="Consolas" w:hAnsi="Consolas"/>
                <w:color w:val="E6E6E6"/>
                <w:sz w:val="19"/>
                <w:szCs w:val="19"/>
              </w:rPr>
              <w:t xml:space="preserve">RRF(C) = 1/(60+3) + 1/(60+1) = 0.01587 + 0.01639 = 0.03227</w:t>
            </w:r>
          </w:p>
          <w:p>
            <w:pPr>
              <w:spacing w:after="20" w:line="250"/>
            </w:pPr>
            <w:r>
              <w:rPr>
                <w:rFonts w:ascii="Consolas" w:cs="Consolas" w:eastAsia="Consolas" w:hAnsi="Consolas"/>
                <w:color w:val="E6E6E6"/>
                <w:sz w:val="19"/>
                <w:szCs w:val="19"/>
              </w:rPr>
              <w:t xml:space="preserve">RRF(B) = 1/(60+2)                                = 0.01613</w:t>
            </w:r>
          </w:p>
          <w:p>
            <w:pPr>
              <w:spacing w:after="20" w:line="250"/>
            </w:pPr>
            <w:r>
              <w:rPr>
                <w:rFonts w:ascii="Consolas" w:cs="Consolas" w:eastAsia="Consolas" w:hAnsi="Consolas"/>
                <w:color w:val="E6E6E6"/>
                <w:sz w:val="19"/>
                <w:szCs w:val="19"/>
              </w:rPr>
              <w:t xml:space="preserve">RRF(D) = 1/(60+3)                                = 0.01587</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FINAL: A &gt; C &gt; B &gt; D</w:t>
            </w:r>
          </w:p>
        </w:tc>
      </w:tr>
    </w:tbl>
    <w:p>
      <w:pPr>
        <w:spacing w:after="120" w:line="300"/>
      </w:pPr>
    </w:p>
    <w:p>
      <w:pPr>
        <w:spacing w:after="160" w:line="300"/>
      </w:pPr>
      <w:r>
        <w:rPr>
          <w:color w:val="1F2937"/>
          <w:sz w:val="22"/>
          <w:szCs w:val="22"/>
        </w:rPr>
        <w:t xml:space="preserve">Notice what happened: </w:t>
      </w:r>
      <w:r>
        <w:rPr>
          <w:b/>
          <w:bCs/>
          <w:color w:val="1F2937"/>
          <w:sz w:val="22"/>
          <w:szCs w:val="22"/>
        </w:rPr>
        <w:t xml:space="preserve">A</w:t>
      </w:r>
      <w:r>
        <w:rPr>
          <w:color w:val="1F2937"/>
          <w:sz w:val="22"/>
          <w:szCs w:val="22"/>
        </w:rPr>
        <w:t xml:space="preserve"> was never #1 in either list, but being near the top of BOTH beat C's single #1. Consistent decent performance across signals outranks a single spike — that's the philosophy of RRF. Also note only </w:t>
      </w:r>
      <w:r>
        <w:rPr>
          <w:b/>
          <w:bCs/>
          <w:color w:val="1F2937"/>
          <w:sz w:val="22"/>
          <w:szCs w:val="22"/>
        </w:rPr>
        <w:t xml:space="preserve">ranks</w:t>
      </w:r>
      <w:r>
        <w:rPr>
          <w:color w:val="1F2937"/>
          <w:sz w:val="22"/>
          <w:szCs w:val="22"/>
        </w:rPr>
        <w:t xml:space="preserve"> entered the math; the raw BM25 value of 12.5 and cosine of 0.82 were thrown away. If you fused TF-IDF with BM25 the same way, you'd likewise enter only each document's rank in each list, never the raw values.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RRF in eight lines</w:t>
            </w:r>
          </w:p>
          <w:p>
            <w:pPr>
              <w:spacing w:after="20" w:line="250"/>
            </w:pPr>
            <w:r>
              <w:rPr>
                <w:rFonts w:ascii="Consolas" w:cs="Consolas" w:eastAsia="Consolas" w:hAnsi="Consolas"/>
                <w:color w:val="E6E6E6"/>
                <w:sz w:val="19"/>
                <w:szCs w:val="19"/>
              </w:rPr>
              <w:t xml:space="preserve">def rrf(ranked_lists, k=60):</w:t>
            </w:r>
          </w:p>
          <w:p>
            <w:pPr>
              <w:spacing w:after="20" w:line="250"/>
            </w:pPr>
            <w:r>
              <w:rPr>
                <w:rFonts w:ascii="Consolas" w:cs="Consolas" w:eastAsia="Consolas" w:hAnsi="Consolas"/>
                <w:color w:val="E6E6E6"/>
                <w:sz w:val="19"/>
                <w:szCs w:val="19"/>
              </w:rPr>
              <w:t xml:space="preserve">    scores = {}</w:t>
            </w:r>
          </w:p>
          <w:p>
            <w:pPr>
              <w:spacing w:after="20" w:line="250"/>
            </w:pPr>
            <w:r>
              <w:rPr>
                <w:rFonts w:ascii="Consolas" w:cs="Consolas" w:eastAsia="Consolas" w:hAnsi="Consolas"/>
                <w:color w:val="E6E6E6"/>
                <w:sz w:val="19"/>
                <w:szCs w:val="19"/>
              </w:rPr>
              <w:t xml:space="preserve">    for lst in ranked_lists:</w:t>
            </w:r>
          </w:p>
          <w:p>
            <w:pPr>
              <w:spacing w:after="20" w:line="250"/>
            </w:pPr>
            <w:r>
              <w:rPr>
                <w:rFonts w:ascii="Consolas" w:cs="Consolas" w:eastAsia="Consolas" w:hAnsi="Consolas"/>
                <w:color w:val="E6E6E6"/>
                <w:sz w:val="19"/>
                <w:szCs w:val="19"/>
              </w:rPr>
              <w:t xml:space="preserve">        for rank, doc_id in enumerate(lst, start=1):</w:t>
            </w:r>
          </w:p>
          <w:p>
            <w:pPr>
              <w:spacing w:after="20" w:line="250"/>
            </w:pPr>
            <w:r>
              <w:rPr>
                <w:rFonts w:ascii="Consolas" w:cs="Consolas" w:eastAsia="Consolas" w:hAnsi="Consolas"/>
                <w:color w:val="E6E6E6"/>
                <w:sz w:val="19"/>
                <w:szCs w:val="19"/>
              </w:rPr>
              <w:t xml:space="preserve">            scores[doc_id] = scores.get(doc_id, 0) + 1.0 / (k + rank)</w:t>
            </w:r>
          </w:p>
          <w:p>
            <w:pPr>
              <w:spacing w:after="20" w:line="250"/>
            </w:pPr>
            <w:r>
              <w:rPr>
                <w:rFonts w:ascii="Consolas" w:cs="Consolas" w:eastAsia="Consolas" w:hAnsi="Consolas"/>
                <w:color w:val="E6E6E6"/>
                <w:sz w:val="19"/>
                <w:szCs w:val="19"/>
              </w:rPr>
              <w:t xml:space="preserve">    return sorted(scores.items(), key=lambda x: x[1], reverse=True)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bm25_results = ["A", "B", "C"]</w:t>
            </w:r>
          </w:p>
          <w:p>
            <w:pPr>
              <w:spacing w:after="20" w:line="250"/>
            </w:pPr>
            <w:r>
              <w:rPr>
                <w:rFonts w:ascii="Consolas" w:cs="Consolas" w:eastAsia="Consolas" w:hAnsi="Consolas"/>
                <w:color w:val="E6E6E6"/>
                <w:sz w:val="19"/>
                <w:szCs w:val="19"/>
              </w:rPr>
              <w:t xml:space="preserve">vector_results = ["C", "A", "D"]</w:t>
            </w:r>
          </w:p>
          <w:p>
            <w:pPr>
              <w:spacing w:after="20" w:line="250"/>
            </w:pPr>
            <w:r>
              <w:rPr>
                <w:rFonts w:ascii="Consolas" w:cs="Consolas" w:eastAsia="Consolas" w:hAnsi="Consolas"/>
                <w:color w:val="E6E6E6"/>
                <w:sz w:val="19"/>
                <w:szCs w:val="19"/>
              </w:rPr>
              <w:t xml:space="preserve">print(rrf([bm25_results, vector_results]))</w:t>
            </w:r>
          </w:p>
        </w:tc>
      </w:tr>
    </w:tbl>
    <w:p>
      <w:pPr>
        <w:spacing w:after="120" w:line="300"/>
      </w:pPr>
    </w:p>
    <w:p>
      <w:pPr>
        <w:pStyle w:val="Heading3"/>
        <w:spacing w:after="120" w:before="240"/>
      </w:pPr>
      <w:r>
        <w:rPr>
          <w:b/>
          <w:bCs/>
          <w:color w:val="1F2937"/>
          <w:sz w:val="24"/>
          <w:szCs w:val="24"/>
        </w:rPr>
        <w:t xml:space="preserve">What does k = 60 do?</w:t>
      </w:r>
    </w:p>
    <w:p>
      <w:pPr>
        <w:spacing w:after="160" w:line="300"/>
      </w:pPr>
      <w:r>
        <w:rPr>
          <w:color w:val="1F2937"/>
          <w:sz w:val="22"/>
          <w:szCs w:val="22"/>
        </w:rPr>
        <w:t xml:space="preserve">k is a damping constant. </w:t>
      </w:r>
      <w:r>
        <w:rPr>
          <w:b/>
          <w:bCs/>
          <w:color w:val="1F2937"/>
          <w:sz w:val="22"/>
          <w:szCs w:val="22"/>
        </w:rPr>
        <w:t xml:space="preserve">Larger k</w:t>
      </w:r>
      <w:r>
        <w:rPr>
          <w:color w:val="1F2937"/>
          <w:sz w:val="22"/>
          <w:szCs w:val="22"/>
        </w:rPr>
        <w:t xml:space="preserve"> → 1/(k+1) and 1/(k+10) get closer together → the gap between rank 1 and rank 10 shrinks → top ranks matter less, deep results get more voice. </w:t>
      </w:r>
      <w:r>
        <w:rPr>
          <w:b/>
          <w:bCs/>
          <w:color w:val="1F2937"/>
          <w:sz w:val="22"/>
          <w:szCs w:val="22"/>
        </w:rPr>
        <w:t xml:space="preserve">Smaller k</w:t>
      </w:r>
      <w:r>
        <w:rPr>
          <w:color w:val="1F2937"/>
          <w:sz w:val="22"/>
          <w:szCs w:val="22"/>
        </w:rPr>
        <w:t xml:space="preserve"> → rank 1 dominates heavily. k = 60 isn't a law of mathematics — it's an empirical sweet spot from the original 2009 RRF paper that keeps working across benchmarks, so everyone (including Elasticsearch's default) kept 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10B981" w:sz="36"/>
              <w:bottom w:val="none" w:color="auto" w:sz="0"/>
              <w:right w:val="none" w:color="auto" w:sz="0"/>
            </w:tcBorders>
            <w:shd w:fill="ECFDF5" w:val="clear"/>
            <w:tcMar>
              <w:top w:type="dxa" w:w="140"/>
              <w:left w:type="dxa" w:w="240"/>
              <w:bottom w:type="dxa" w:w="140"/>
              <w:right w:type="dxa" w:w="240"/>
            </w:tcMar>
          </w:tcPr>
          <w:p>
            <w:pPr>
              <w:spacing w:after="100"/>
            </w:pPr>
            <w:r>
              <w:rPr>
                <w:b/>
                <w:bCs/>
                <w:color w:val="10B981"/>
                <w:sz w:val="20"/>
                <w:szCs w:val="20"/>
              </w:rPr>
              <w:t xml:space="preserve">TIP: </w:t>
            </w:r>
            <w:r>
              <w:rPr>
                <w:b/>
                <w:bCs/>
                <w:color w:val="1F2937"/>
                <w:sz w:val="21"/>
                <w:szCs w:val="21"/>
              </w:rPr>
              <w:t xml:space="preserve">RRF's trade-off vs weighted score fusion</w:t>
            </w:r>
          </w:p>
          <w:p>
            <w:pPr>
              <w:spacing w:after="90" w:line="280"/>
            </w:pPr>
            <w:r>
              <w:rPr>
                <w:color w:val="1F2937"/>
                <w:sz w:val="21"/>
                <w:szCs w:val="21"/>
              </w:rPr>
              <w:t xml:space="preserve">RRF's strength (ignoring scores) is also its weakness: it treats a 0.95-vs-0.94 near-tie the same as a 0.95-vs-0.30 blowout — rank 1 vs rank 2 either way. When you trust your score calibration, a weighted linear fusion (alpha * normalized_dense + (1-alpha) * normalized_sparse) can beat RRF and gives you a tunable dial. RRF is the safe zero-tuning default; weighted fusion is the tuned upgrade. Saying this unprompted is a strong interview move.</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10. RAG — From Naive to Agentic</w:t>
      </w:r>
    </w:p>
    <w:p>
      <w:pPr>
        <w:spacing w:after="160" w:line="300"/>
      </w:pPr>
      <w:r>
        <w:rPr>
          <w:b/>
          <w:bCs/>
          <w:color w:val="1F2937"/>
          <w:sz w:val="22"/>
          <w:szCs w:val="22"/>
        </w:rPr>
        <w:t xml:space="preserve">Retrieval-Augmented Generation</w:t>
      </w:r>
      <w:r>
        <w:rPr>
          <w:color w:val="1F2937"/>
          <w:sz w:val="22"/>
          <w:szCs w:val="22"/>
        </w:rPr>
        <w:t xml:space="preserve">: instead of hoping the LLM memorized your private/current facts, fetch relevant documents at question time and paste them into the prompt as context. The LLM becomes an open-book exam student instead of a closed-book one.</w:t>
      </w:r>
    </w:p>
    <w:p>
      <w:pPr>
        <w:spacing w:after="60" w:before="120"/>
        <w:jc w:val="center"/>
      </w:pPr>
      <w:r>
        <w:drawing>
          <wp:inline distT="0" distB="0" distL="0" distR="0">
            <wp:extent cx="6191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152775"/>
                    </a:xfrm>
                    <a:prstGeom prst="rect">
                      <a:avLst/>
                    </a:prstGeom>
                  </pic:spPr>
                </pic:pic>
              </a:graphicData>
            </a:graphic>
          </wp:inline>
        </w:drawing>
      </w:r>
    </w:p>
    <w:p>
      <w:pPr>
        <w:spacing w:after="180"/>
        <w:jc w:val="center"/>
      </w:pPr>
      <w:r>
        <w:rPr>
          <w:i/>
          <w:iCs/>
          <w:color w:val="6B7280"/>
          <w:sz w:val="19"/>
          <w:szCs w:val="19"/>
        </w:rPr>
        <w:t xml:space="preserve">Figure: offline indexing pipeline (top) and online query pipeline (bottom). Note the same embedding model on both paths.</w:t>
      </w:r>
    </w:p>
    <w:p>
      <w:pPr>
        <w:pStyle w:val="Heading2"/>
        <w:spacing w:after="160" w:before="300"/>
      </w:pPr>
      <w:r>
        <w:rPr>
          <w:b/>
          <w:bCs/>
          <w:color w:val="5B21B6"/>
          <w:sz w:val="27"/>
          <w:szCs w:val="27"/>
        </w:rPr>
        <w:t xml:space="preserve">10.1 Naive RAG — the baseline</w:t>
      </w:r>
    </w:p>
    <w:p>
      <w:pPr>
        <w:pStyle w:val="ListParagraph"/>
        <w:numPr>
          <w:ilvl w:val="0"/>
          <w:numId w:val="9"/>
        </w:numPr>
        <w:spacing w:after="100" w:line="290"/>
      </w:pPr>
      <w:r>
        <w:rPr>
          <w:b/>
          <w:bCs/>
          <w:color w:val="1F2937"/>
          <w:sz w:val="22"/>
          <w:szCs w:val="22"/>
        </w:rPr>
        <w:t xml:space="preserve">INDEXING:</w:t>
      </w:r>
      <w:r>
        <w:rPr>
          <w:color w:val="1F2937"/>
          <w:sz w:val="22"/>
          <w:szCs w:val="22"/>
        </w:rPr>
        <w:t xml:space="preserve"> split documents into chunks → embed each chunk → store vectors (+text +metadata) in a vector DB.</w:t>
      </w:r>
    </w:p>
    <w:p>
      <w:pPr>
        <w:pStyle w:val="ListParagraph"/>
        <w:numPr>
          <w:ilvl w:val="0"/>
          <w:numId w:val="9"/>
        </w:numPr>
        <w:spacing w:after="100" w:line="290"/>
      </w:pPr>
      <w:r>
        <w:rPr>
          <w:b/>
          <w:bCs/>
          <w:color w:val="1F2937"/>
          <w:sz w:val="22"/>
          <w:szCs w:val="22"/>
        </w:rPr>
        <w:t xml:space="preserve">RETRIEVAL:</w:t>
      </w:r>
      <w:r>
        <w:rPr>
          <w:color w:val="1F2937"/>
          <w:sz w:val="22"/>
          <w:szCs w:val="22"/>
        </w:rPr>
        <w:t xml:space="preserve"> embed the user query with the SAME model → find top-K most similar chunks (cosine similarity).</w:t>
      </w:r>
    </w:p>
    <w:p>
      <w:pPr>
        <w:pStyle w:val="ListParagraph"/>
        <w:numPr>
          <w:ilvl w:val="0"/>
          <w:numId w:val="9"/>
        </w:numPr>
        <w:spacing w:after="100" w:line="290"/>
      </w:pPr>
      <w:r>
        <w:rPr>
          <w:b/>
          <w:bCs/>
          <w:color w:val="1F2937"/>
          <w:sz w:val="22"/>
          <w:szCs w:val="22"/>
        </w:rPr>
        <w:t xml:space="preserve">GENERATION:</w:t>
      </w:r>
      <w:r>
        <w:rPr>
          <w:color w:val="1F2937"/>
          <w:sz w:val="22"/>
          <w:szCs w:val="22"/>
        </w:rPr>
        <w:t xml:space="preserve"> stuff those chunks into the LLM prompt as context → the LLM answers grounded in them.</w:t>
      </w:r>
    </w:p>
    <w:p>
      <w:pPr>
        <w:spacing w:after="160" w:line="300"/>
      </w:pPr>
      <w:r>
        <w:rPr>
          <w:color w:val="1F2937"/>
          <w:sz w:val="22"/>
          <w:szCs w:val="22"/>
        </w:rPr>
        <w:t xml:space="preserve">Naive RAG breaks on: multi-hop questions ("Compare our 2023 and 2024 refund policies" — needs two separate retrievals), vague queries, exact-token queries (Section 9), questions whose answer spans chunk boundaries, and questions that need reasoning over retrieval quality. Everything below is a patch for one of those failure modes.</w:t>
      </w:r>
    </w:p>
    <w:p>
      <w:pPr>
        <w:pStyle w:val="Heading2"/>
        <w:spacing w:after="160" w:before="300"/>
      </w:pPr>
      <w:r>
        <w:rPr>
          <w:b/>
          <w:bCs/>
          <w:color w:val="5B21B6"/>
          <w:sz w:val="27"/>
          <w:szCs w:val="27"/>
        </w:rPr>
        <w:t xml:space="preserve">10.2 Pre-retrieval upgrade: HyDE</w:t>
      </w:r>
    </w:p>
    <w:p>
      <w:pPr>
        <w:spacing w:after="160" w:line="300"/>
      </w:pPr>
      <w:r>
        <w:rPr>
          <w:b/>
          <w:bCs/>
          <w:color w:val="1F2937"/>
          <w:sz w:val="22"/>
          <w:szCs w:val="22"/>
        </w:rPr>
        <w:t xml:space="preserve">Hypothetical Document Embedding.</w:t>
      </w:r>
      <w:r>
        <w:rPr>
          <w:color w:val="1F2937"/>
          <w:sz w:val="22"/>
          <w:szCs w:val="22"/>
        </w:rPr>
        <w:t xml:space="preserve"> The problem it solves: a short question and a long factual answer are *different kinds of text* — their embeddings don't sit as close together as you'd hope (the query-document asymmetry gap). HyDE's flip: don't search with the question. First ask an LLM to write a </w:t>
      </w:r>
      <w:r>
        <w:rPr>
          <w:b/>
          <w:bCs/>
          <w:color w:val="1F2937"/>
          <w:sz w:val="22"/>
          <w:szCs w:val="22"/>
        </w:rPr>
        <w:t xml:space="preserve">fake, hypothetical answer</w:t>
      </w:r>
      <w:r>
        <w:rPr>
          <w:color w:val="1F2937"/>
          <w:sz w:val="22"/>
          <w:szCs w:val="22"/>
        </w:rPr>
        <w:t xml:space="preserve"> — hallucinations welcome — then embed that fake answer and search with it. A fake answer and the real answer live in the same neighborhood (answer-shaped text matches answer-shaped text), even if the fake one has wrong facts. The wrong facts never reach the user: HyDE's output is only used as a </w:t>
      </w:r>
      <w:r>
        <w:rPr>
          <w:b/>
          <w:bCs/>
          <w:color w:val="1F2937"/>
          <w:sz w:val="22"/>
          <w:szCs w:val="22"/>
        </w:rPr>
        <w:t xml:space="preserve">search key</w:t>
      </w:r>
      <w:r>
        <w:rPr>
          <w:color w:val="1F2937"/>
          <w:sz w:val="22"/>
          <w:szCs w:val="22"/>
        </w:rPr>
        <w:t xml:space="preserve">, then discarded; generation uses the real retrieved documents.</w:t>
      </w:r>
    </w:p>
    <w:p>
      <w:pPr>
        <w:spacing w:after="160" w:line="300"/>
      </w:pPr>
      <w:r>
        <w:rPr>
          <w:color w:val="1F2937"/>
          <w:sz w:val="22"/>
          <w:szCs w:val="22"/>
        </w:rPr>
        <w:t xml:space="preserve">Use it when queries are vague or need deep conceptual matching. Costs: one extra LLM call of latency per query, and it can hurt when the query is already precise ("error XJ-500") — the invented answer adds noise around an exact token.</w:t>
      </w:r>
    </w:p>
    <w:p>
      <w:pPr>
        <w:pStyle w:val="Heading2"/>
        <w:spacing w:after="160" w:before="300"/>
      </w:pPr>
      <w:r>
        <w:rPr>
          <w:b/>
          <w:bCs/>
          <w:color w:val="5B21B6"/>
          <w:sz w:val="27"/>
          <w:szCs w:val="27"/>
        </w:rPr>
        <w:t xml:space="preserve">10.3 Post-retrieval upgrade 1: metadata filtering</w:t>
      </w:r>
    </w:p>
    <w:p>
      <w:pPr>
        <w:spacing w:after="160" w:line="300"/>
      </w:pPr>
      <w:r>
        <w:rPr>
          <w:color w:val="1F2937"/>
          <w:sz w:val="22"/>
          <w:szCs w:val="22"/>
        </w:rPr>
        <w:t xml:space="preserve">Constrain results by metadata: date range, document type, department, language. Example: "only chunks where </w:t>
      </w:r>
      <w:r>
        <w:rPr>
          <w:rFonts w:ascii="Consolas" w:cs="Consolas" w:eastAsia="Consolas" w:hAnsi="Consolas"/>
          <w:color w:val="1F2937"/>
          <w:sz w:val="20"/>
          <w:szCs w:val="20"/>
        </w:rPr>
        <w:t xml:space="preserve">source = 'hr_policy'</w:t>
      </w:r>
      <w:r>
        <w:rPr>
          <w:color w:val="1F2937"/>
          <w:sz w:val="22"/>
          <w:szCs w:val="22"/>
        </w:rPr>
        <w:t xml:space="preserve"> and </w:t>
      </w:r>
      <w:r>
        <w:rPr>
          <w:rFonts w:ascii="Consolas" w:cs="Consolas" w:eastAsia="Consolas" w:hAnsi="Consolas"/>
          <w:color w:val="1F2937"/>
          <w:sz w:val="20"/>
          <w:szCs w:val="20"/>
        </w:rPr>
        <w:t xml:space="preserve">year &gt;= 2024</w:t>
      </w:r>
      <w:r>
        <w:rPr>
          <w:color w:val="1F2937"/>
          <w:sz w:val="22"/>
          <w:szCs w:val="22"/>
        </w:rPr>
        <w:t xml:space="preserv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Pre-filtering vs post-filtering — your notes only describe the weaker one</w:t>
            </w:r>
          </w:p>
          <w:p>
            <w:pPr>
              <w:spacing w:after="90" w:line="280"/>
            </w:pPr>
            <w:r>
              <w:rPr>
                <w:color w:val="1F2937"/>
                <w:sz w:val="21"/>
                <w:szCs w:val="21"/>
              </w:rPr>
              <w:t xml:space="preserve">Your notes say filtering is "applied on documents after they have been retrieved." That's </w:t>
            </w:r>
            <w:r>
              <w:rPr>
                <w:b/>
                <w:bCs/>
                <w:color w:val="1F2937"/>
                <w:sz w:val="21"/>
                <w:szCs w:val="21"/>
              </w:rPr>
              <w:t xml:space="preserve">post-filtering</w:t>
            </w:r>
            <w:r>
              <w:rPr>
                <w:color w:val="1F2937"/>
                <w:sz w:val="21"/>
                <w:szCs w:val="21"/>
              </w:rPr>
              <w:t xml:space="preserve">, and it has a real flaw: retrieve top-10, filter out 8 that fail the metadata condition, and you're left with only 2 results — fewer than the user asked for.</w:t>
            </w:r>
          </w:p>
          <w:p>
            <w:pPr>
              <w:spacing w:after="90" w:line="280"/>
            </w:pPr>
            <w:r>
              <w:rPr>
                <w:color w:val="1F2937"/>
                <w:sz w:val="21"/>
                <w:szCs w:val="21"/>
              </w:rPr>
              <w:t xml:space="preserve">Production vector DBs (Qdrant, Pinecone, Weaviate, pgvector) instead do </w:t>
            </w:r>
            <w:r>
              <w:rPr>
                <w:b/>
                <w:bCs/>
                <w:color w:val="1F2937"/>
                <w:sz w:val="21"/>
                <w:szCs w:val="21"/>
              </w:rPr>
              <w:t xml:space="preserve">pre-filtering / filtered search</w:t>
            </w:r>
            <w:r>
              <w:rPr>
                <w:color w:val="1F2937"/>
                <w:sz w:val="21"/>
                <w:szCs w:val="21"/>
              </w:rPr>
              <w:t xml:space="preserve">: the metadata condition is applied DURING the ANN traversal, so the engine keeps searching until it finds K vectors that already satisfy the filter. LangChain's </w:t>
            </w:r>
            <w:r>
              <w:rPr>
                <w:rFonts w:ascii="Consolas" w:cs="Consolas" w:eastAsia="Consolas" w:hAnsi="Consolas"/>
                <w:color w:val="1F2937"/>
                <w:sz w:val="19"/>
                <w:szCs w:val="19"/>
              </w:rPr>
              <w:t xml:space="preserve">filter</w:t>
            </w:r>
            <w:r>
              <w:rPr>
                <w:color w:val="1F2937"/>
                <w:sz w:val="21"/>
                <w:szCs w:val="21"/>
              </w:rPr>
              <w:t xml:space="preserve"> parameter passes the condition down to the vector store, which applies it natively — not as a Python afterthought.</w:t>
            </w:r>
          </w:p>
          <w:p>
            <w:pPr>
              <w:spacing w:after="90" w:line="280"/>
            </w:pPr>
            <w:r>
              <w:rPr>
                <w:color w:val="1F2937"/>
                <w:sz w:val="21"/>
                <w:szCs w:val="21"/>
              </w:rPr>
              <w:t xml:space="preserve">Your note's fallback is still right: if your store has no metadata support at all, manual Python post-filtering (with oversampling: fetch 50 to keep 10) is the workaround.</w:t>
            </w:r>
          </w:p>
        </w:tc>
      </w:tr>
    </w:tbl>
    <w:p>
      <w:pPr>
        <w:spacing w:after="120" w:line="300"/>
      </w:pPr>
    </w:p>
    <w:p>
      <w:pPr>
        <w:pStyle w:val="Heading2"/>
        <w:spacing w:after="160" w:before="300"/>
      </w:pPr>
      <w:r>
        <w:rPr>
          <w:b/>
          <w:bCs/>
          <w:color w:val="5B21B6"/>
          <w:sz w:val="27"/>
          <w:szCs w:val="27"/>
        </w:rPr>
        <w:t xml:space="preserve">10.4 Post-retrieval upgrade 2: reranking (bi-encoder vs cross-encoder)</w:t>
      </w:r>
    </w:p>
    <w:p>
      <w:pPr>
        <w:spacing w:after="60" w:before="120"/>
        <w:jc w:val="center"/>
      </w:pPr>
      <w:r>
        <w:drawing>
          <wp:inline distT="0" distB="0" distL="0" distR="0">
            <wp:extent cx="61912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038475"/>
                    </a:xfrm>
                    <a:prstGeom prst="rect">
                      <a:avLst/>
                    </a:prstGeom>
                  </pic:spPr>
                </pic:pic>
              </a:graphicData>
            </a:graphic>
          </wp:inline>
        </w:drawing>
      </w:r>
    </w:p>
    <w:p>
      <w:pPr>
        <w:spacing w:after="180"/>
        <w:jc w:val="center"/>
      </w:pPr>
      <w:r>
        <w:rPr>
          <w:i/>
          <w:iCs/>
          <w:color w:val="6B7280"/>
          <w:sz w:val="19"/>
          <w:szCs w:val="19"/>
        </w:rPr>
        <w:t xml:space="preserve">Figure: bi-encoder encodes query and document separately (precomputable, fast); cross-encoder reads them together (accurate, slow).</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411"/>
        <w:gridCol w:w="4233"/>
        <w:gridCol w:w="4435"/>
      </w:tblGrid>
      <w:tr>
        <w:trPr>
          <w:tblHeader/>
        </w:trPr>
        <w:tc>
          <w:tcPr>
            <w:tcW w:type="dxa" w:w="1411"/>
            <w:shd w:fill="7C3AED" w:val="clear"/>
            <w:tcMar>
              <w:top w:type="dxa" w:w="100"/>
              <w:left w:type="dxa" w:w="140"/>
              <w:bottom w:type="dxa" w:w="100"/>
              <w:right w:type="dxa" w:w="140"/>
            </w:tcMar>
          </w:tcPr>
          <w:p>
            <w:pPr>
              <w:spacing w:after="0"/>
            </w:pP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Bi-encoder</w:t>
            </w:r>
          </w:p>
        </w:tc>
        <w:tc>
          <w:tcPr>
            <w:tcW w:type="dxa" w:w="4435"/>
            <w:shd w:fill="7C3AED" w:val="clear"/>
            <w:tcMar>
              <w:top w:type="dxa" w:w="100"/>
              <w:left w:type="dxa" w:w="140"/>
              <w:bottom w:type="dxa" w:w="100"/>
              <w:right w:type="dxa" w:w="140"/>
            </w:tcMar>
          </w:tcPr>
          <w:p>
            <w:pPr>
              <w:spacing w:after="0"/>
            </w:pPr>
            <w:r>
              <w:rPr>
                <w:b/>
                <w:bCs/>
                <w:color w:val="FFFFFF"/>
                <w:sz w:val="20"/>
                <w:szCs w:val="20"/>
              </w:rPr>
              <w:t xml:space="preserve">Cross-encoder</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How it reads</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Query and document encoded </w:t>
            </w:r>
            <w:r>
              <w:rPr>
                <w:b/>
                <w:bCs/>
                <w:color w:val="1F2937"/>
                <w:sz w:val="20"/>
                <w:szCs w:val="20"/>
              </w:rPr>
              <w:t xml:space="preserve">separately</w:t>
            </w:r>
            <w:r>
              <w:rPr>
                <w:color w:val="1F2937"/>
                <w:sz w:val="20"/>
                <w:szCs w:val="20"/>
              </w:rPr>
              <w:t xml:space="preserve"> into two vectors; similarity = cosine between them</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Query and document concatenated and read </w:t>
            </w:r>
            <w:r>
              <w:rPr>
                <w:b/>
                <w:bCs/>
                <w:color w:val="1F2937"/>
                <w:sz w:val="20"/>
                <w:szCs w:val="20"/>
              </w:rPr>
              <w:t xml:space="preserve">together</w:t>
            </w:r>
            <w:r>
              <w:rPr>
                <w:color w:val="1F2937"/>
                <w:sz w:val="20"/>
                <w:szCs w:val="20"/>
              </w:rPr>
              <w:t xml:space="preserve"> through one transformer; every query word attends to every document word</w:t>
            </w:r>
          </w:p>
        </w:tc>
      </w:tr>
      <w:tr>
        <w:tc>
          <w:tcPr>
            <w:tcW w:type="dxa" w:w="1411"/>
            <w:shd w:fill="FFFFFF" w:val="clear"/>
            <w:tcMar>
              <w:top w:type="dxa" w:w="90"/>
              <w:left w:type="dxa" w:w="140"/>
              <w:bottom w:type="dxa" w:w="90"/>
              <w:right w:type="dxa" w:w="140"/>
            </w:tcMar>
          </w:tcPr>
          <w:p>
            <w:pPr>
              <w:spacing w:after="0" w:line="270"/>
            </w:pPr>
            <w:r>
              <w:rPr>
                <w:color w:val="1F2937"/>
                <w:sz w:val="20"/>
                <w:szCs w:val="20"/>
              </w:rPr>
              <w:t xml:space="preserve">Output</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Two vectors → a similarity score</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One direct relevance score (e.g. 0.94)</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Speed</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Document vectors precomputed offline → query time is one embed + fast ANN over millions of docs</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Nothing precomputable (input = the pair) → one full transformer pass </w:t>
            </w:r>
            <w:r>
              <w:rPr>
                <w:b/>
                <w:bCs/>
                <w:color w:val="1F2937"/>
                <w:sz w:val="20"/>
                <w:szCs w:val="20"/>
              </w:rPr>
              <w:t xml:space="preserve">per document per query</w:t>
            </w:r>
          </w:p>
        </w:tc>
      </w:tr>
      <w:tr>
        <w:tc>
          <w:tcPr>
            <w:tcW w:type="dxa" w:w="1411"/>
            <w:shd w:fill="FFFFFF" w:val="clear"/>
            <w:tcMar>
              <w:top w:type="dxa" w:w="90"/>
              <w:left w:type="dxa" w:w="140"/>
              <w:bottom w:type="dxa" w:w="90"/>
              <w:right w:type="dxa" w:w="140"/>
            </w:tcMar>
          </w:tcPr>
          <w:p>
            <w:pPr>
              <w:spacing w:after="0" w:line="270"/>
            </w:pPr>
            <w:r>
              <w:rPr>
                <w:color w:val="1F2937"/>
                <w:sz w:val="20"/>
                <w:szCs w:val="20"/>
              </w:rPr>
              <w:t xml:space="preserve">Accuracy</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Good — but meaning was compressed into a fixed vector before the query was ever seen</w:t>
            </w:r>
          </w:p>
        </w:tc>
        <w:tc>
          <w:tcPr>
            <w:tcW w:type="dxa" w:w="4435"/>
            <w:shd w:fill="FFFFFF" w:val="clear"/>
            <w:tcMar>
              <w:top w:type="dxa" w:w="90"/>
              <w:left w:type="dxa" w:w="140"/>
              <w:bottom w:type="dxa" w:w="90"/>
              <w:right w:type="dxa" w:w="140"/>
            </w:tcMar>
          </w:tcPr>
          <w:p>
            <w:pPr>
              <w:spacing w:after="0" w:line="270"/>
            </w:pPr>
            <w:r>
              <w:rPr>
                <w:color w:val="1F2937"/>
                <w:sz w:val="20"/>
                <w:szCs w:val="20"/>
              </w:rPr>
              <w:t xml:space="preserve">Noticeably better — it can catch fine interactions like negation and exact condition matching</w:t>
            </w:r>
          </w:p>
        </w:tc>
      </w:tr>
      <w:tr>
        <w:tc>
          <w:tcPr>
            <w:tcW w:type="dxa" w:w="1411"/>
            <w:shd w:fill="F3F0FA" w:val="clear"/>
            <w:tcMar>
              <w:top w:type="dxa" w:w="90"/>
              <w:left w:type="dxa" w:w="140"/>
              <w:bottom w:type="dxa" w:w="90"/>
              <w:right w:type="dxa" w:w="140"/>
            </w:tcMar>
          </w:tcPr>
          <w:p>
            <w:pPr>
              <w:spacing w:after="0" w:line="270"/>
            </w:pPr>
            <w:r>
              <w:rPr>
                <w:color w:val="1F2937"/>
                <w:sz w:val="20"/>
                <w:szCs w:val="20"/>
              </w:rPr>
              <w:t xml:space="preserve">Role</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Stage 1: cast a wide net (top 50–100)</w:t>
            </w:r>
          </w:p>
        </w:tc>
        <w:tc>
          <w:tcPr>
            <w:tcW w:type="dxa" w:w="4435"/>
            <w:shd w:fill="F3F0FA" w:val="clear"/>
            <w:tcMar>
              <w:top w:type="dxa" w:w="90"/>
              <w:left w:type="dxa" w:w="140"/>
              <w:bottom w:type="dxa" w:w="90"/>
              <w:right w:type="dxa" w:w="140"/>
            </w:tcMar>
          </w:tcPr>
          <w:p>
            <w:pPr>
              <w:spacing w:after="0" w:line="270"/>
            </w:pPr>
            <w:r>
              <w:rPr>
                <w:color w:val="1F2937"/>
                <w:sz w:val="20"/>
                <w:szCs w:val="20"/>
              </w:rPr>
              <w:t xml:space="preserve">Stage 2: rerank only those 50–100, keep the best 3–5 for the LLM</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Fixing the bi-encoder line in your notes</w:t>
            </w:r>
          </w:p>
          <w:p>
            <w:pPr>
              <w:spacing w:after="90" w:line="280"/>
            </w:pPr>
            <w:r>
              <w:rPr>
                <w:color w:val="1F2937"/>
                <w:sz w:val="21"/>
                <w:szCs w:val="21"/>
              </w:rPr>
              <w:t xml:space="preserve">Your notes describe bi-encoders as "compute similarity with LLM and rerank them" — that's tangled. Correct picture: the </w:t>
            </w:r>
            <w:r>
              <w:rPr>
                <w:b/>
                <w:bCs/>
                <w:color w:val="1F2937"/>
                <w:sz w:val="21"/>
                <w:szCs w:val="21"/>
              </w:rPr>
              <w:t xml:space="preserve">bi-encoder</w:t>
            </w:r>
            <w:r>
              <w:rPr>
                <w:color w:val="1F2937"/>
                <w:sz w:val="21"/>
                <w:szCs w:val="21"/>
              </w:rPr>
              <w:t xml:space="preserve"> IS the standard vector-search mechanism (your embedding model is a bi-encoder); it does the fast first pass. The </w:t>
            </w:r>
            <w:r>
              <w:rPr>
                <w:b/>
                <w:bCs/>
                <w:color w:val="1F2937"/>
                <w:sz w:val="21"/>
                <w:szCs w:val="21"/>
              </w:rPr>
              <w:t xml:space="preserve">cross-encoder</w:t>
            </w:r>
            <w:r>
              <w:rPr>
                <w:color w:val="1F2937"/>
                <w:sz w:val="21"/>
                <w:szCs w:val="21"/>
              </w:rPr>
              <w:t xml:space="preserve"> (or an LLM used as a scorer) is the reranker that runs second. Bi-encoders don't rerank and don't call an LLM.</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"If cross-encoders are more accurate, why not use them for everything?"</w:t>
            </w:r>
          </w:p>
          <w:p>
            <w:pPr>
              <w:spacing w:after="90" w:line="280"/>
            </w:pPr>
            <w:r>
              <w:rPr>
                <w:color w:val="1F2937"/>
                <w:sz w:val="21"/>
                <w:szCs w:val="21"/>
              </w:rPr>
              <w:t xml:space="preserve">Cost. Searching 10M documents with a cross-encoder = 10M transformer inference passes </w:t>
            </w:r>
            <w:r>
              <w:rPr>
                <w:b/>
                <w:bCs/>
                <w:color w:val="1F2937"/>
                <w:sz w:val="21"/>
                <w:szCs w:val="21"/>
              </w:rPr>
              <w:t xml:space="preserve">per query</w:t>
            </w:r>
            <w:r>
              <w:rPr>
                <w:color w:val="1F2937"/>
                <w:sz w:val="21"/>
                <w:szCs w:val="21"/>
              </w:rPr>
              <w:t xml:space="preserve"> — minutes of GPU time for one search. The bi-encoder's whole trick is precomputing document vectors offline so query time is just cheap vector math. The two-stage retrieve-then-rerank design isn't a compromise; it's the only architecture that gets both speed and accuracy.</w:t>
            </w:r>
          </w:p>
        </w:tc>
      </w:tr>
    </w:tbl>
    <w:p>
      <w:pPr>
        <w:spacing w:after="120" w:line="300"/>
      </w:pPr>
    </w:p>
    <w:p>
      <w:pPr>
        <w:pStyle w:val="Heading2"/>
        <w:spacing w:after="160" w:before="300"/>
      </w:pPr>
      <w:r>
        <w:rPr>
          <w:b/>
          <w:bCs/>
          <w:color w:val="5B21B6"/>
          <w:sz w:val="27"/>
          <w:szCs w:val="27"/>
        </w:rPr>
        <w:t xml:space="preserve">10.5 The RAG family tree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713"/>
        <w:gridCol w:w="4838"/>
        <w:gridCol w:w="3528"/>
      </w:tblGrid>
      <w:tr>
        <w:trPr>
          <w:tblHeader/>
        </w:trPr>
        <w:tc>
          <w:tcPr>
            <w:tcW w:type="dxa" w:w="1713"/>
            <w:shd w:fill="7C3AED" w:val="clear"/>
            <w:tcMar>
              <w:top w:type="dxa" w:w="100"/>
              <w:left w:type="dxa" w:w="140"/>
              <w:bottom w:type="dxa" w:w="100"/>
              <w:right w:type="dxa" w:w="140"/>
            </w:tcMar>
          </w:tcPr>
          <w:p>
            <w:pPr>
              <w:spacing w:after="0"/>
            </w:pPr>
            <w:r>
              <w:rPr>
                <w:b/>
                <w:bCs/>
                <w:color w:val="FFFFFF"/>
                <w:sz w:val="20"/>
                <w:szCs w:val="20"/>
              </w:rPr>
              <w:t xml:space="preserve">Variant</w:t>
            </w:r>
          </w:p>
        </w:tc>
        <w:tc>
          <w:tcPr>
            <w:tcW w:type="dxa" w:w="4838"/>
            <w:shd w:fill="7C3AED" w:val="clear"/>
            <w:tcMar>
              <w:top w:type="dxa" w:w="100"/>
              <w:left w:type="dxa" w:w="140"/>
              <w:bottom w:type="dxa" w:w="100"/>
              <w:right w:type="dxa" w:w="140"/>
            </w:tcMar>
          </w:tcPr>
          <w:p>
            <w:pPr>
              <w:spacing w:after="0"/>
            </w:pPr>
            <w:r>
              <w:rPr>
                <w:b/>
                <w:bCs/>
                <w:color w:val="FFFFFF"/>
                <w:sz w:val="20"/>
                <w:szCs w:val="20"/>
              </w:rPr>
              <w:t xml:space="preserve">Core idea</w:t>
            </w:r>
          </w:p>
        </w:tc>
        <w:tc>
          <w:tcPr>
            <w:tcW w:type="dxa" w:w="3528"/>
            <w:shd w:fill="7C3AED" w:val="clear"/>
            <w:tcMar>
              <w:top w:type="dxa" w:w="100"/>
              <w:left w:type="dxa" w:w="140"/>
              <w:bottom w:type="dxa" w:w="100"/>
              <w:right w:type="dxa" w:w="140"/>
            </w:tcMar>
          </w:tcPr>
          <w:p>
            <w:pPr>
              <w:spacing w:after="0"/>
            </w:pPr>
            <w:r>
              <w:rPr>
                <w:b/>
                <w:bCs/>
                <w:color w:val="FFFFFF"/>
                <w:sz w:val="20"/>
                <w:szCs w:val="20"/>
              </w:rPr>
              <w:t xml:space="preserve">When you reach for it</w:t>
            </w:r>
          </w:p>
        </w:tc>
      </w:tr>
      <w:tr>
        <w:tc>
          <w:tcPr>
            <w:tcW w:type="dxa" w:w="1713"/>
            <w:shd w:fill="F3F0FA" w:val="clear"/>
            <w:tcMar>
              <w:top w:type="dxa" w:w="90"/>
              <w:left w:type="dxa" w:w="140"/>
              <w:bottom w:type="dxa" w:w="90"/>
              <w:right w:type="dxa" w:w="140"/>
            </w:tcMar>
          </w:tcPr>
          <w:p>
            <w:pPr>
              <w:spacing w:after="0" w:line="270"/>
            </w:pPr>
            <w:r>
              <w:rPr>
                <w:color w:val="1F2937"/>
                <w:sz w:val="20"/>
                <w:szCs w:val="20"/>
              </w:rPr>
              <w:t xml:space="preserve">Naive RAG</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Embed → retrieve → stuff → generate; one fixed pass</w:t>
            </w:r>
          </w:p>
        </w:tc>
        <w:tc>
          <w:tcPr>
            <w:tcW w:type="dxa" w:w="3528"/>
            <w:shd w:fill="F3F0FA" w:val="clear"/>
            <w:tcMar>
              <w:top w:type="dxa" w:w="90"/>
              <w:left w:type="dxa" w:w="140"/>
              <w:bottom w:type="dxa" w:w="90"/>
              <w:right w:type="dxa" w:w="140"/>
            </w:tcMar>
          </w:tcPr>
          <w:p>
            <w:pPr>
              <w:spacing w:after="0" w:line="270"/>
            </w:pPr>
            <w:r>
              <w:rPr>
                <w:color w:val="1F2937"/>
                <w:sz w:val="20"/>
                <w:szCs w:val="20"/>
              </w:rPr>
              <w:t xml:space="preserve">Prototypes; clean single-topic corpora</w:t>
            </w:r>
          </w:p>
        </w:tc>
      </w:tr>
      <w:tr>
        <w:tc>
          <w:tcPr>
            <w:tcW w:type="dxa" w:w="1713"/>
            <w:shd w:fill="FFFFFF" w:val="clear"/>
            <w:tcMar>
              <w:top w:type="dxa" w:w="90"/>
              <w:left w:type="dxa" w:w="140"/>
              <w:bottom w:type="dxa" w:w="90"/>
              <w:right w:type="dxa" w:w="140"/>
            </w:tcMar>
          </w:tcPr>
          <w:p>
            <w:pPr>
              <w:spacing w:after="0" w:line="270"/>
            </w:pPr>
            <w:r>
              <w:rPr>
                <w:color w:val="1F2937"/>
                <w:sz w:val="20"/>
                <w:szCs w:val="20"/>
              </w:rPr>
              <w:t xml:space="preserve">Advanced RAG</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Same skeleton + pre-retrieval tricks (query rewriting, HyDE) + post-retrieval tricks (filtering, reranking, compression)</w:t>
            </w:r>
          </w:p>
        </w:tc>
        <w:tc>
          <w:tcPr>
            <w:tcW w:type="dxa" w:w="3528"/>
            <w:shd w:fill="FFFFFF" w:val="clear"/>
            <w:tcMar>
              <w:top w:type="dxa" w:w="90"/>
              <w:left w:type="dxa" w:w="140"/>
              <w:bottom w:type="dxa" w:w="90"/>
              <w:right w:type="dxa" w:w="140"/>
            </w:tcMar>
          </w:tcPr>
          <w:p>
            <w:pPr>
              <w:spacing w:after="0" w:line="270"/>
            </w:pPr>
            <w:r>
              <w:rPr>
                <w:color w:val="1F2937"/>
                <w:sz w:val="20"/>
                <w:szCs w:val="20"/>
              </w:rPr>
              <w:t xml:space="preserve">First production version; retrieval quality issues</w:t>
            </w:r>
          </w:p>
        </w:tc>
      </w:tr>
      <w:tr>
        <w:tc>
          <w:tcPr>
            <w:tcW w:type="dxa" w:w="1713"/>
            <w:shd w:fill="F3F0FA" w:val="clear"/>
            <w:tcMar>
              <w:top w:type="dxa" w:w="90"/>
              <w:left w:type="dxa" w:w="140"/>
              <w:bottom w:type="dxa" w:w="90"/>
              <w:right w:type="dxa" w:w="140"/>
            </w:tcMar>
          </w:tcPr>
          <w:p>
            <w:pPr>
              <w:spacing w:after="0" w:line="270"/>
            </w:pPr>
            <w:r>
              <w:rPr>
                <w:color w:val="1F2937"/>
                <w:sz w:val="20"/>
                <w:szCs w:val="20"/>
              </w:rPr>
              <w:t xml:space="preserve">Modular RAG</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Pipeline decomposed into independent, swappable modules (retriever, reranker, memory, fusion...) that can be rearranged</w:t>
            </w:r>
          </w:p>
        </w:tc>
        <w:tc>
          <w:tcPr>
            <w:tcW w:type="dxa" w:w="3528"/>
            <w:shd w:fill="F3F0FA" w:val="clear"/>
            <w:tcMar>
              <w:top w:type="dxa" w:w="90"/>
              <w:left w:type="dxa" w:w="140"/>
              <w:bottom w:type="dxa" w:w="90"/>
              <w:right w:type="dxa" w:w="140"/>
            </w:tcMar>
          </w:tcPr>
          <w:p>
            <w:pPr>
              <w:spacing w:after="0" w:line="270"/>
            </w:pPr>
            <w:r>
              <w:rPr>
                <w:color w:val="1F2937"/>
                <w:sz w:val="20"/>
                <w:szCs w:val="20"/>
              </w:rPr>
              <w:t xml:space="preserve">Mature systems where teams iterate on components independently — an architecture philosophy, not one algorithm</w:t>
            </w:r>
          </w:p>
        </w:tc>
      </w:tr>
      <w:tr>
        <w:tc>
          <w:tcPr>
            <w:tcW w:type="dxa" w:w="1713"/>
            <w:shd w:fill="FFFFFF" w:val="clear"/>
            <w:tcMar>
              <w:top w:type="dxa" w:w="90"/>
              <w:left w:type="dxa" w:w="140"/>
              <w:bottom w:type="dxa" w:w="90"/>
              <w:right w:type="dxa" w:w="140"/>
            </w:tcMar>
          </w:tcPr>
          <w:p>
            <w:pPr>
              <w:spacing w:after="0" w:line="270"/>
            </w:pPr>
            <w:r>
              <w:rPr>
                <w:color w:val="1F2937"/>
                <w:sz w:val="20"/>
                <w:szCs w:val="20"/>
              </w:rPr>
              <w:t xml:space="preserve">Corrective RAG (CRAG)</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A </w:t>
            </w:r>
            <w:r>
              <w:rPr>
                <w:b/>
                <w:bCs/>
                <w:color w:val="1F2937"/>
                <w:sz w:val="20"/>
                <w:szCs w:val="20"/>
              </w:rPr>
              <w:t xml:space="preserve">retrieval evaluator</w:t>
            </w:r>
            <w:r>
              <w:rPr>
                <w:color w:val="1F2937"/>
                <w:sz w:val="20"/>
                <w:szCs w:val="20"/>
              </w:rPr>
              <w:t xml:space="preserve"> grades retrieved docs (correct / ambiguous / wrong); on failure it triggers corrective action — re-query, or fall back to web search</w:t>
            </w:r>
          </w:p>
        </w:tc>
        <w:tc>
          <w:tcPr>
            <w:tcW w:type="dxa" w:w="3528"/>
            <w:shd w:fill="FFFFFF" w:val="clear"/>
            <w:tcMar>
              <w:top w:type="dxa" w:w="90"/>
              <w:left w:type="dxa" w:w="140"/>
              <w:bottom w:type="dxa" w:w="90"/>
              <w:right w:type="dxa" w:w="140"/>
            </w:tcMar>
          </w:tcPr>
          <w:p>
            <w:pPr>
              <w:spacing w:after="0" w:line="270"/>
            </w:pPr>
            <w:r>
              <w:rPr>
                <w:color w:val="1F2937"/>
                <w:sz w:val="20"/>
                <w:szCs w:val="20"/>
              </w:rPr>
              <w:t xml:space="preserve">Corpus doesn't always contain the answer; wrong-context hallucinations hurt</w:t>
            </w:r>
          </w:p>
        </w:tc>
      </w:tr>
      <w:tr>
        <w:tc>
          <w:tcPr>
            <w:tcW w:type="dxa" w:w="1713"/>
            <w:shd w:fill="F3F0FA" w:val="clear"/>
            <w:tcMar>
              <w:top w:type="dxa" w:w="90"/>
              <w:left w:type="dxa" w:w="140"/>
              <w:bottom w:type="dxa" w:w="90"/>
              <w:right w:type="dxa" w:w="140"/>
            </w:tcMar>
          </w:tcPr>
          <w:p>
            <w:pPr>
              <w:spacing w:after="0" w:line="270"/>
            </w:pPr>
            <w:r>
              <w:rPr>
                <w:color w:val="1F2937"/>
                <w:sz w:val="20"/>
                <w:szCs w:val="20"/>
              </w:rPr>
              <w:t xml:space="preserve">Self-RAG</w:t>
            </w:r>
          </w:p>
        </w:tc>
        <w:tc>
          <w:tcPr>
            <w:tcW w:type="dxa" w:w="4838"/>
            <w:shd w:fill="F3F0FA" w:val="clear"/>
            <w:tcMar>
              <w:top w:type="dxa" w:w="90"/>
              <w:left w:type="dxa" w:w="140"/>
              <w:bottom w:type="dxa" w:w="90"/>
              <w:right w:type="dxa" w:w="140"/>
            </w:tcMar>
          </w:tcPr>
          <w:p>
            <w:pPr>
              <w:spacing w:after="0" w:line="270"/>
            </w:pPr>
            <w:r>
              <w:rPr>
                <w:color w:val="1F2937"/>
                <w:sz w:val="20"/>
                <w:szCs w:val="20"/>
              </w:rPr>
              <w:t xml:space="preserve">The model itself learns to emit reflection decisions: whether to retrieve at all, whether each passage is relevant, whether its own draft is supported — and self-heals accordingly</w:t>
            </w:r>
          </w:p>
        </w:tc>
        <w:tc>
          <w:tcPr>
            <w:tcW w:type="dxa" w:w="3528"/>
            <w:shd w:fill="F3F0FA" w:val="clear"/>
            <w:tcMar>
              <w:top w:type="dxa" w:w="90"/>
              <w:left w:type="dxa" w:w="140"/>
              <w:bottom w:type="dxa" w:w="90"/>
              <w:right w:type="dxa" w:w="140"/>
            </w:tcMar>
          </w:tcPr>
          <w:p>
            <w:pPr>
              <w:spacing w:after="0" w:line="270"/>
            </w:pPr>
            <w:r>
              <w:rPr>
                <w:color w:val="1F2937"/>
                <w:sz w:val="20"/>
                <w:szCs w:val="20"/>
              </w:rPr>
              <w:t xml:space="preserve">Highest-stakes accuracy; you can afford the extra critique passes</w:t>
            </w:r>
          </w:p>
        </w:tc>
      </w:tr>
      <w:tr>
        <w:tc>
          <w:tcPr>
            <w:tcW w:type="dxa" w:w="1713"/>
            <w:shd w:fill="FFFFFF" w:val="clear"/>
            <w:tcMar>
              <w:top w:type="dxa" w:w="90"/>
              <w:left w:type="dxa" w:w="140"/>
              <w:bottom w:type="dxa" w:w="90"/>
              <w:right w:type="dxa" w:w="140"/>
            </w:tcMar>
          </w:tcPr>
          <w:p>
            <w:pPr>
              <w:spacing w:after="0" w:line="270"/>
            </w:pPr>
            <w:r>
              <w:rPr>
                <w:color w:val="1F2937"/>
                <w:sz w:val="20"/>
                <w:szCs w:val="20"/>
              </w:rPr>
              <w:t xml:space="preserve">Agentic RAG</w:t>
            </w:r>
          </w:p>
        </w:tc>
        <w:tc>
          <w:tcPr>
            <w:tcW w:type="dxa" w:w="4838"/>
            <w:shd w:fill="FFFFFF" w:val="clear"/>
            <w:tcMar>
              <w:top w:type="dxa" w:w="90"/>
              <w:left w:type="dxa" w:w="140"/>
              <w:bottom w:type="dxa" w:w="90"/>
              <w:right w:type="dxa" w:w="140"/>
            </w:tcMar>
          </w:tcPr>
          <w:p>
            <w:pPr>
              <w:spacing w:after="0" w:line="270"/>
            </w:pPr>
            <w:r>
              <w:rPr>
                <w:color w:val="1F2937"/>
                <w:sz w:val="20"/>
                <w:szCs w:val="20"/>
              </w:rPr>
              <w:t xml:space="preserve">An LLM agent reasons about what information it needs, picks tools (vector DB, SQL, web, APIs), runs them in sequence/parallel, observes, and loops until confident</w:t>
            </w:r>
          </w:p>
        </w:tc>
        <w:tc>
          <w:tcPr>
            <w:tcW w:type="dxa" w:w="3528"/>
            <w:shd w:fill="FFFFFF" w:val="clear"/>
            <w:tcMar>
              <w:top w:type="dxa" w:w="90"/>
              <w:left w:type="dxa" w:w="140"/>
              <w:bottom w:type="dxa" w:w="90"/>
              <w:right w:type="dxa" w:w="140"/>
            </w:tcMar>
          </w:tcPr>
          <w:p>
            <w:pPr>
              <w:spacing w:after="0" w:line="270"/>
            </w:pPr>
            <w:r>
              <w:rPr>
                <w:color w:val="1F2937"/>
                <w:sz w:val="20"/>
                <w:szCs w:val="20"/>
              </w:rPr>
              <w:t xml:space="preserve">Multi-hop, multi-source questions; when retrieval itself needs planning</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Corrective RAG vs Self-RAG — the distinction interviewers probe</w:t>
            </w:r>
          </w:p>
          <w:p>
            <w:pPr>
              <w:spacing w:after="90" w:line="280"/>
            </w:pPr>
            <w:r>
              <w:rPr>
                <w:color w:val="1F2937"/>
                <w:sz w:val="21"/>
                <w:szCs w:val="21"/>
              </w:rPr>
              <w:t xml:space="preserve">Both add self-checking, so they blur together. The clean separation: </w:t>
            </w:r>
            <w:r>
              <w:rPr>
                <w:b/>
                <w:bCs/>
                <w:color w:val="1F2937"/>
                <w:sz w:val="21"/>
                <w:szCs w:val="21"/>
              </w:rPr>
              <w:t xml:space="preserve">CRAG checks the RETRIEVAL</w:t>
            </w:r>
            <w:r>
              <w:rPr>
                <w:color w:val="1F2937"/>
                <w:sz w:val="21"/>
                <w:szCs w:val="21"/>
              </w:rPr>
              <w:t xml:space="preserve"> (are these documents good? if not, search again / search elsewhere) using an external judge — a small classifier, a cross-encoder, or an LLM-as-judge. </w:t>
            </w:r>
            <w:r>
              <w:rPr>
                <w:b/>
                <w:bCs/>
                <w:color w:val="1F2937"/>
                <w:sz w:val="21"/>
                <w:szCs w:val="21"/>
              </w:rPr>
              <w:t xml:space="preserve">Self-RAG checks BOTH retrieval and the GENERATION</w:t>
            </w:r>
            <w:r>
              <w:rPr>
                <w:color w:val="1F2937"/>
                <w:sz w:val="21"/>
                <w:szCs w:val="21"/>
              </w:rPr>
              <w:t xml:space="preserve"> (is my own answer actually supported by these passages?) and in its original paper form is a specially fine-tuned model emitting special reflection tokens — the critique is baked into the model, not bolted on outside.</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11. Hallucination, Guardrails, and Evaluating Retrieval</w:t>
      </w:r>
    </w:p>
    <w:p>
      <w:pPr>
        <w:pStyle w:val="Heading2"/>
        <w:spacing w:after="160" w:before="300"/>
      </w:pPr>
      <w:r>
        <w:rPr>
          <w:b/>
          <w:bCs/>
          <w:color w:val="5B21B6"/>
          <w:sz w:val="27"/>
          <w:szCs w:val="27"/>
        </w:rPr>
        <w:t xml:space="preserve">11.1 Why LLMs hallucinate</w:t>
      </w:r>
    </w:p>
    <w:p>
      <w:pPr>
        <w:spacing w:after="160" w:line="300"/>
      </w:pPr>
      <w:r>
        <w:rPr>
          <w:color w:val="1F2937"/>
          <w:sz w:val="22"/>
          <w:szCs w:val="22"/>
        </w:rPr>
        <w:t xml:space="preserve">LLMs are </w:t>
      </w:r>
      <w:r>
        <w:rPr>
          <w:b/>
          <w:bCs/>
          <w:color w:val="1F2937"/>
          <w:sz w:val="22"/>
          <w:szCs w:val="22"/>
        </w:rPr>
        <w:t xml:space="preserve">probabilistic next-token predictors</w:t>
      </w:r>
      <w:r>
        <w:rPr>
          <w:color w:val="1F2937"/>
          <w:sz w:val="22"/>
          <w:szCs w:val="22"/>
        </w:rPr>
        <w:t xml:space="preserve">, not fact databases. Training rewards producing *plausible* text, and never provides a native "I don't know" mechanism — a confident-sounding wrong answer and a true answer can look statistically identical. Hallucination isn't a bug to be patched out of the architecture; it's the default behavior you must engineer around.</w:t>
      </w:r>
    </w:p>
    <w:p>
      <w:pPr>
        <w:pStyle w:val="Heading2"/>
        <w:spacing w:after="160" w:before="300"/>
      </w:pPr>
      <w:r>
        <w:rPr>
          <w:b/>
          <w:bCs/>
          <w:color w:val="5B21B6"/>
          <w:sz w:val="27"/>
          <w:szCs w:val="27"/>
        </w:rPr>
        <w:t xml:space="preserve">11.2 The mitigation stack</w:t>
      </w:r>
    </w:p>
    <w:p>
      <w:pPr>
        <w:pStyle w:val="ListParagraph"/>
        <w:numPr>
          <w:ilvl w:val="0"/>
          <w:numId w:val="10"/>
        </w:numPr>
        <w:spacing w:after="100" w:line="290"/>
      </w:pPr>
      <w:r>
        <w:rPr>
          <w:b/>
          <w:bCs/>
          <w:color w:val="1F2937"/>
          <w:sz w:val="22"/>
          <w:szCs w:val="22"/>
        </w:rPr>
        <w:t xml:space="preserve">RAG-based grounding:</w:t>
      </w:r>
      <w:r>
        <w:rPr>
          <w:color w:val="1F2937"/>
          <w:sz w:val="22"/>
          <w:szCs w:val="22"/>
        </w:rPr>
        <w:t xml:space="preserve"> retrieve real documents and instruct strictly: "Answer ONLY from the provided context. If the context doesn't contain the answer, say 'I don't know'."</w:t>
      </w:r>
    </w:p>
    <w:p>
      <w:pPr>
        <w:pStyle w:val="ListParagraph"/>
        <w:numPr>
          <w:ilvl w:val="0"/>
          <w:numId w:val="10"/>
        </w:numPr>
        <w:spacing w:after="100" w:line="290"/>
      </w:pPr>
      <w:r>
        <w:rPr>
          <w:b/>
          <w:bCs/>
          <w:color w:val="1F2937"/>
          <w:sz w:val="22"/>
          <w:szCs w:val="22"/>
        </w:rPr>
        <w:t xml:space="preserve">Citation enforcement:</w:t>
      </w:r>
      <w:r>
        <w:rPr>
          <w:color w:val="1F2937"/>
          <w:sz w:val="22"/>
          <w:szCs w:val="22"/>
        </w:rPr>
        <w:t xml:space="preserve"> require an inline source for every claim. Claims that can't cite become visible — and checkable.</w:t>
      </w:r>
    </w:p>
    <w:p>
      <w:pPr>
        <w:pStyle w:val="ListParagraph"/>
        <w:numPr>
          <w:ilvl w:val="0"/>
          <w:numId w:val="10"/>
        </w:numPr>
        <w:spacing w:after="100" w:line="290"/>
      </w:pPr>
      <w:r>
        <w:rPr>
          <w:b/>
          <w:bCs/>
          <w:color w:val="1F2937"/>
          <w:sz w:val="22"/>
          <w:szCs w:val="22"/>
        </w:rPr>
        <w:t xml:space="preserve">LLM-as-judge:</w:t>
      </w:r>
      <w:r>
        <w:rPr>
          <w:color w:val="1F2937"/>
          <w:sz w:val="22"/>
          <w:szCs w:val="22"/>
        </w:rPr>
        <w:t xml:space="preserve"> a second pass where a model receives the question, the retrieved context, and the answer, and grades whether the answer is supported.</w:t>
      </w:r>
    </w:p>
    <w:p>
      <w:pPr>
        <w:pStyle w:val="ListParagraph"/>
        <w:numPr>
          <w:ilvl w:val="0"/>
          <w:numId w:val="10"/>
        </w:numPr>
        <w:spacing w:after="100" w:line="290"/>
      </w:pPr>
      <w:r>
        <w:rPr>
          <w:b/>
          <w:bCs/>
          <w:color w:val="1F2937"/>
          <w:sz w:val="22"/>
          <w:szCs w:val="22"/>
        </w:rPr>
        <w:t xml:space="preserve">RAGAS:</w:t>
      </w:r>
      <w:r>
        <w:rPr>
          <w:color w:val="1F2937"/>
          <w:sz w:val="22"/>
          <w:szCs w:val="22"/>
        </w:rPr>
        <w:t xml:space="preserve"> an open-source evaluation framework purpose-built for scoring RAG pipelines (metrics below).</w:t>
      </w:r>
    </w:p>
    <w:p>
      <w:pPr>
        <w:pStyle w:val="ListParagraph"/>
        <w:numPr>
          <w:ilvl w:val="0"/>
          <w:numId w:val="10"/>
        </w:numPr>
        <w:spacing w:after="100" w:line="290"/>
      </w:pPr>
      <w:r>
        <w:rPr>
          <w:b/>
          <w:bCs/>
          <w:color w:val="1F2937"/>
          <w:sz w:val="22"/>
          <w:szCs w:val="22"/>
        </w:rPr>
        <w:t xml:space="preserve">Temperature control:</w:t>
      </w:r>
      <w:r>
        <w:rPr>
          <w:color w:val="1F2937"/>
          <w:sz w:val="22"/>
          <w:szCs w:val="22"/>
        </w:rPr>
        <w:t xml:space="preserve"> lower temperature toward 0 for factual tasks → the model picks its highest-probability tokens instead of sampling adventurously.</w:t>
      </w:r>
    </w:p>
    <w:p>
      <w:pPr>
        <w:pStyle w:val="ListParagraph"/>
        <w:numPr>
          <w:ilvl w:val="0"/>
          <w:numId w:val="10"/>
        </w:numPr>
        <w:spacing w:after="100" w:line="290"/>
      </w:pPr>
      <w:r>
        <w:rPr>
          <w:b/>
          <w:bCs/>
          <w:color w:val="1F2937"/>
          <w:sz w:val="22"/>
          <w:szCs w:val="22"/>
        </w:rPr>
        <w:t xml:space="preserve">Chain-of-thought prompting:</w:t>
      </w:r>
      <w:r>
        <w:rPr>
          <w:color w:val="1F2937"/>
          <w:sz w:val="22"/>
          <w:szCs w:val="22"/>
        </w:rPr>
        <w:t xml:space="preserve"> ask for step-by-step reasoning before the final answer — errors surface in the visible steps where they can be caught.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Temperature 0 does NOT stop hallucination</w:t>
            </w:r>
          </w:p>
          <w:p>
            <w:pPr>
              <w:spacing w:after="90" w:line="280"/>
            </w:pPr>
            <w:r>
              <w:rPr>
                <w:color w:val="1F2937"/>
                <w:sz w:val="21"/>
                <w:szCs w:val="21"/>
              </w:rPr>
              <w:t xml:space="preserve">Temperature 0 makes output *deterministic*, not *true*. If the model's single most probable continuation is a confident fabrication, temperature 0 serves you exactly that fabrication, every time, with maximum confidence. Temperature reduces *variance*; grounding reduces *falsehood*. Interviewers use this to separate people who understand sampling from people who memorized a checklist.</w:t>
            </w:r>
          </w:p>
        </w:tc>
      </w:tr>
    </w:tbl>
    <w:p>
      <w:pPr>
        <w:spacing w:after="120" w:line="300"/>
      </w:pPr>
    </w:p>
    <w:p>
      <w:pPr>
        <w:pStyle w:val="Heading2"/>
        <w:spacing w:after="160" w:before="300"/>
      </w:pPr>
      <w:r>
        <w:rPr>
          <w:b/>
          <w:bCs/>
          <w:color w:val="5B21B6"/>
          <w:sz w:val="27"/>
          <w:szCs w:val="27"/>
        </w:rPr>
        <w:t xml:space="preserve">11.3 Guardrails</w:t>
      </w:r>
    </w:p>
    <w:p>
      <w:pPr>
        <w:spacing w:after="160" w:line="300"/>
      </w:pPr>
      <w:r>
        <w:rPr>
          <w:color w:val="1F2937"/>
          <w:sz w:val="22"/>
          <w:szCs w:val="22"/>
        </w:rPr>
        <w:t xml:space="preserve">Guardrails are safety mechanisms that stop a model from producing harmful, off-topic, or malformed output. Three layers, weakest to strongest: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5040"/>
        <w:gridCol w:w="3024"/>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Layer</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How</w:t>
            </w:r>
          </w:p>
        </w:tc>
        <w:tc>
          <w:tcPr>
            <w:tcW w:type="dxa" w:w="3024"/>
            <w:shd w:fill="7C3AED" w:val="clear"/>
            <w:tcMar>
              <w:top w:type="dxa" w:w="100"/>
              <w:left w:type="dxa" w:w="140"/>
              <w:bottom w:type="dxa" w:w="100"/>
              <w:right w:type="dxa" w:w="140"/>
            </w:tcMar>
          </w:tcPr>
          <w:p>
            <w:pPr>
              <w:spacing w:after="0"/>
            </w:pPr>
            <w:r>
              <w:rPr>
                <w:b/>
                <w:bCs/>
                <w:color w:val="FFFFFF"/>
                <w:sz w:val="20"/>
                <w:szCs w:val="20"/>
              </w:rPr>
              <w:t xml:space="preserve">Weakness</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Prompt level</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Instructions in the system prompt ("never discuss competitors")</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An LLM can be talked out of its instructions — prompt injection defeats polite requests</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System level</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Code around the model: input classifiers flagging harmful queries, topic allow-lists, rate limits, your own validation functions</w:t>
            </w:r>
          </w:p>
        </w:tc>
        <w:tc>
          <w:tcPr>
            <w:tcW w:type="dxa" w:w="3024"/>
            <w:shd w:fill="FFFFFF" w:val="clear"/>
            <w:tcMar>
              <w:top w:type="dxa" w:w="90"/>
              <w:left w:type="dxa" w:w="140"/>
              <w:bottom w:type="dxa" w:w="90"/>
              <w:right w:type="dxa" w:w="140"/>
            </w:tcMar>
          </w:tcPr>
          <w:p>
            <w:pPr>
              <w:spacing w:after="0" w:line="270"/>
            </w:pPr>
            <w:r>
              <w:rPr>
                <w:color w:val="1F2937"/>
                <w:sz w:val="20"/>
                <w:szCs w:val="20"/>
              </w:rPr>
              <w:t xml:space="preserve">Classifier quality; adds latency</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Post-generation</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Intercept the OUTPUT before the user sees it: Guardrails AI / NVIDIA NeMo Guardrails validate against a strict schema or policy, then block, fix, or regenerate</w:t>
            </w:r>
          </w:p>
        </w:tc>
        <w:tc>
          <w:tcPr>
            <w:tcW w:type="dxa" w:w="3024"/>
            <w:shd w:fill="F3F0FA" w:val="clear"/>
            <w:tcMar>
              <w:top w:type="dxa" w:w="90"/>
              <w:left w:type="dxa" w:w="140"/>
              <w:bottom w:type="dxa" w:w="90"/>
              <w:right w:type="dxa" w:w="140"/>
            </w:tcMar>
          </w:tcPr>
          <w:p>
            <w:pPr>
              <w:spacing w:after="0" w:line="270"/>
            </w:pPr>
            <w:r>
              <w:rPr>
                <w:color w:val="1F2937"/>
                <w:sz w:val="20"/>
                <w:szCs w:val="20"/>
              </w:rPr>
              <w:t xml:space="preserve">Latency; can't fix what it can't detect</w:t>
            </w:r>
          </w:p>
        </w:tc>
      </w:tr>
    </w:tbl>
    <w:p>
      <w:pPr>
        <w:spacing w:after="120" w:line="300"/>
      </w:pPr>
    </w:p>
    <w:p>
      <w:pPr>
        <w:spacing w:after="160" w:line="300"/>
      </w:pPr>
      <w:r>
        <w:rPr>
          <w:color w:val="1F2937"/>
          <w:sz w:val="22"/>
          <w:szCs w:val="22"/>
        </w:rPr>
        <w:t xml:space="preserve">Production systems layer all three — prompt instructions as the polite first line, input filtering at the gate, output validation as the final check. Never rely on the prompt alone.</w:t>
      </w:r>
    </w:p>
    <w:p>
      <w:pPr>
        <w:pStyle w:val="Heading2"/>
        <w:spacing w:after="160" w:before="300"/>
      </w:pPr>
      <w:r>
        <w:rPr>
          <w:b/>
          <w:bCs/>
          <w:color w:val="5B21B6"/>
          <w:sz w:val="27"/>
          <w:szCs w:val="27"/>
        </w:rPr>
        <w:t xml:space="preserve">11.4 Measuring retrieval quality</w:t>
      </w:r>
    </w:p>
    <w:p>
      <w:pPr>
        <w:spacing w:after="160" w:line="300"/>
      </w:pPr>
      <w:r>
        <w:rPr>
          <w:color w:val="1F2937"/>
          <w:sz w:val="22"/>
          <w:szCs w:val="22"/>
        </w:rPr>
        <w:t xml:space="preserve">Build a golden set: real queries, each labeled with which chunks are truly relevant. Then:</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512"/>
        <w:gridCol w:w="4233"/>
        <w:gridCol w:w="4334"/>
      </w:tblGrid>
      <w:tr>
        <w:trPr>
          <w:tblHeader/>
        </w:trPr>
        <w:tc>
          <w:tcPr>
            <w:tcW w:type="dxa" w:w="1512"/>
            <w:shd w:fill="7C3AED" w:val="clear"/>
            <w:tcMar>
              <w:top w:type="dxa" w:w="100"/>
              <w:left w:type="dxa" w:w="140"/>
              <w:bottom w:type="dxa" w:w="100"/>
              <w:right w:type="dxa" w:w="140"/>
            </w:tcMar>
          </w:tcPr>
          <w:p>
            <w:pPr>
              <w:spacing w:after="0"/>
            </w:pPr>
            <w:r>
              <w:rPr>
                <w:b/>
                <w:bCs/>
                <w:color w:val="FFFFFF"/>
                <w:sz w:val="20"/>
                <w:szCs w:val="20"/>
              </w:rPr>
              <w:t xml:space="preserve">Metric</w:t>
            </w:r>
          </w:p>
        </w:tc>
        <w:tc>
          <w:tcPr>
            <w:tcW w:type="dxa" w:w="4233"/>
            <w:shd w:fill="7C3AED" w:val="clear"/>
            <w:tcMar>
              <w:top w:type="dxa" w:w="100"/>
              <w:left w:type="dxa" w:w="140"/>
              <w:bottom w:type="dxa" w:w="100"/>
              <w:right w:type="dxa" w:w="140"/>
            </w:tcMar>
          </w:tcPr>
          <w:p>
            <w:pPr>
              <w:spacing w:after="0"/>
            </w:pPr>
            <w:r>
              <w:rPr>
                <w:b/>
                <w:bCs/>
                <w:color w:val="FFFFFF"/>
                <w:sz w:val="20"/>
                <w:szCs w:val="20"/>
              </w:rPr>
              <w:t xml:space="preserve">Formula / idea</w:t>
            </w:r>
          </w:p>
        </w:tc>
        <w:tc>
          <w:tcPr>
            <w:tcW w:type="dxa" w:w="4334"/>
            <w:shd w:fill="7C3AED" w:val="clear"/>
            <w:tcMar>
              <w:top w:type="dxa" w:w="100"/>
              <w:left w:type="dxa" w:w="140"/>
              <w:bottom w:type="dxa" w:w="100"/>
              <w:right w:type="dxa" w:w="140"/>
            </w:tcMar>
          </w:tcPr>
          <w:p>
            <w:pPr>
              <w:spacing w:after="0"/>
            </w:pPr>
            <w:r>
              <w:rPr>
                <w:b/>
                <w:bCs/>
                <w:color w:val="FFFFFF"/>
                <w:sz w:val="20"/>
                <w:szCs w:val="20"/>
              </w:rPr>
              <w:t xml:space="preserve">What it tells you</w:t>
            </w:r>
          </w:p>
        </w:tc>
      </w:tr>
      <w:tr>
        <w:tc>
          <w:tcPr>
            <w:tcW w:type="dxa" w:w="1512"/>
            <w:shd w:fill="F3F0FA" w:val="clear"/>
            <w:tcMar>
              <w:top w:type="dxa" w:w="90"/>
              <w:left w:type="dxa" w:w="140"/>
              <w:bottom w:type="dxa" w:w="90"/>
              <w:right w:type="dxa" w:w="140"/>
            </w:tcMar>
          </w:tcPr>
          <w:p>
            <w:pPr>
              <w:spacing w:after="0" w:line="270"/>
            </w:pPr>
            <w:r>
              <w:rPr>
                <w:color w:val="1F2937"/>
                <w:sz w:val="20"/>
                <w:szCs w:val="20"/>
              </w:rPr>
              <w:t xml:space="preserve">Recall@K</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(relevant docs found in top K) / (total relevant docs that exist)</w:t>
            </w:r>
          </w:p>
        </w:tc>
        <w:tc>
          <w:tcPr>
            <w:tcW w:type="dxa" w:w="4334"/>
            <w:shd w:fill="F3F0FA" w:val="clear"/>
            <w:tcMar>
              <w:top w:type="dxa" w:w="90"/>
              <w:left w:type="dxa" w:w="140"/>
              <w:bottom w:type="dxa" w:w="90"/>
              <w:right w:type="dxa" w:w="140"/>
            </w:tcMar>
          </w:tcPr>
          <w:p>
            <w:pPr>
              <w:spacing w:after="0" w:line="270"/>
            </w:pPr>
            <w:r>
              <w:rPr>
                <w:color w:val="1F2937"/>
                <w:sz w:val="20"/>
                <w:szCs w:val="20"/>
              </w:rPr>
              <w:t xml:space="preserve">Coverage — did we FIND the answer? The #1 RAG retrieval metric: if the answer isn't in the context, the LLM cannot succeed</w:t>
            </w:r>
          </w:p>
        </w:tc>
      </w:tr>
      <w:tr>
        <w:tc>
          <w:tcPr>
            <w:tcW w:type="dxa" w:w="1512"/>
            <w:shd w:fill="FFFFFF" w:val="clear"/>
            <w:tcMar>
              <w:top w:type="dxa" w:w="90"/>
              <w:left w:type="dxa" w:w="140"/>
              <w:bottom w:type="dxa" w:w="90"/>
              <w:right w:type="dxa" w:w="140"/>
            </w:tcMar>
          </w:tcPr>
          <w:p>
            <w:pPr>
              <w:spacing w:after="0" w:line="270"/>
            </w:pPr>
            <w:r>
              <w:rPr>
                <w:color w:val="1F2937"/>
                <w:sz w:val="20"/>
                <w:szCs w:val="20"/>
              </w:rPr>
              <w:t xml:space="preserve">Precision@K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(relevant docs in top K) / K</w:t>
            </w:r>
          </w:p>
        </w:tc>
        <w:tc>
          <w:tcPr>
            <w:tcW w:type="dxa" w:w="4334"/>
            <w:shd w:fill="FFFFFF" w:val="clear"/>
            <w:tcMar>
              <w:top w:type="dxa" w:w="90"/>
              <w:left w:type="dxa" w:w="140"/>
              <w:bottom w:type="dxa" w:w="90"/>
              <w:right w:type="dxa" w:w="140"/>
            </w:tcMar>
          </w:tcPr>
          <w:p>
            <w:pPr>
              <w:spacing w:after="0" w:line="270"/>
            </w:pPr>
            <w:r>
              <w:rPr>
                <w:color w:val="1F2937"/>
                <w:sz w:val="20"/>
                <w:szCs w:val="20"/>
              </w:rPr>
              <w:t xml:space="preserve">Purity — how much of what we passed to the LLM is noise? Matters because junk context wastes tokens and distracts the model</w:t>
            </w:r>
          </w:p>
        </w:tc>
      </w:tr>
      <w:tr>
        <w:tc>
          <w:tcPr>
            <w:tcW w:type="dxa" w:w="1512"/>
            <w:shd w:fill="F3F0FA" w:val="clear"/>
            <w:tcMar>
              <w:top w:type="dxa" w:w="90"/>
              <w:left w:type="dxa" w:w="140"/>
              <w:bottom w:type="dxa" w:w="90"/>
              <w:right w:type="dxa" w:w="140"/>
            </w:tcMar>
          </w:tcPr>
          <w:p>
            <w:pPr>
              <w:spacing w:after="0" w:line="270"/>
            </w:pPr>
            <w:r>
              <w:rPr>
                <w:color w:val="1F2937"/>
                <w:sz w:val="20"/>
                <w:szCs w:val="20"/>
              </w:rPr>
              <w:t xml:space="preserve">MRR</w:t>
            </w:r>
          </w:p>
        </w:tc>
        <w:tc>
          <w:tcPr>
            <w:tcW w:type="dxa" w:w="4233"/>
            <w:shd w:fill="F3F0FA" w:val="clear"/>
            <w:tcMar>
              <w:top w:type="dxa" w:w="90"/>
              <w:left w:type="dxa" w:w="140"/>
              <w:bottom w:type="dxa" w:w="90"/>
              <w:right w:type="dxa" w:w="140"/>
            </w:tcMar>
          </w:tcPr>
          <w:p>
            <w:pPr>
              <w:spacing w:after="0" w:line="270"/>
            </w:pPr>
            <w:r>
              <w:rPr>
                <w:color w:val="1F2937"/>
                <w:sz w:val="20"/>
                <w:szCs w:val="20"/>
              </w:rPr>
              <w:t xml:space="preserve">Average of 1/(rank of FIRST relevant result)</w:t>
            </w:r>
          </w:p>
        </w:tc>
        <w:tc>
          <w:tcPr>
            <w:tcW w:type="dxa" w:w="4334"/>
            <w:shd w:fill="F3F0FA" w:val="clear"/>
            <w:tcMar>
              <w:top w:type="dxa" w:w="90"/>
              <w:left w:type="dxa" w:w="140"/>
              <w:bottom w:type="dxa" w:w="90"/>
              <w:right w:type="dxa" w:w="140"/>
            </w:tcMar>
          </w:tcPr>
          <w:p>
            <w:pPr>
              <w:spacing w:after="0" w:line="270"/>
            </w:pPr>
            <w:r>
              <w:rPr>
                <w:color w:val="1F2937"/>
                <w:sz w:val="20"/>
                <w:szCs w:val="20"/>
              </w:rPr>
              <w:t xml:space="preserve">How high does the first good hit sit? Perfect for single-answer lookups</w:t>
            </w:r>
          </w:p>
        </w:tc>
      </w:tr>
      <w:tr>
        <w:tc>
          <w:tcPr>
            <w:tcW w:type="dxa" w:w="1512"/>
            <w:shd w:fill="FFFFFF" w:val="clear"/>
            <w:tcMar>
              <w:top w:type="dxa" w:w="90"/>
              <w:left w:type="dxa" w:w="140"/>
              <w:bottom w:type="dxa" w:w="90"/>
              <w:right w:type="dxa" w:w="140"/>
            </w:tcMar>
          </w:tcPr>
          <w:p>
            <w:pPr>
              <w:spacing w:after="0" w:line="270"/>
            </w:pPr>
            <w:r>
              <w:rPr>
                <w:color w:val="1F2937"/>
                <w:sz w:val="20"/>
                <w:szCs w:val="20"/>
              </w:rPr>
              <w:t xml:space="preserve">NDCG@K</w:t>
            </w:r>
          </w:p>
        </w:tc>
        <w:tc>
          <w:tcPr>
            <w:tcW w:type="dxa" w:w="4233"/>
            <w:shd w:fill="FFFFFF" w:val="clear"/>
            <w:tcMar>
              <w:top w:type="dxa" w:w="90"/>
              <w:left w:type="dxa" w:w="140"/>
              <w:bottom w:type="dxa" w:w="90"/>
              <w:right w:type="dxa" w:w="140"/>
            </w:tcMar>
          </w:tcPr>
          <w:p>
            <w:pPr>
              <w:spacing w:after="0" w:line="270"/>
            </w:pPr>
            <w:r>
              <w:rPr>
                <w:color w:val="1F2937"/>
                <w:sz w:val="20"/>
                <w:szCs w:val="20"/>
              </w:rPr>
              <w:t xml:space="preserve">Rank-position-discounted gain, supports graded (not just binary) relevance</w:t>
            </w:r>
          </w:p>
        </w:tc>
        <w:tc>
          <w:tcPr>
            <w:tcW w:type="dxa" w:w="4334"/>
            <w:shd w:fill="FFFFFF" w:val="clear"/>
            <w:tcMar>
              <w:top w:type="dxa" w:w="90"/>
              <w:left w:type="dxa" w:w="140"/>
              <w:bottom w:type="dxa" w:w="90"/>
              <w:right w:type="dxa" w:w="140"/>
            </w:tcMar>
          </w:tcPr>
          <w:p>
            <w:pPr>
              <w:spacing w:after="0" w:line="270"/>
            </w:pPr>
            <w:r>
              <w:rPr>
                <w:color w:val="1F2937"/>
                <w:sz w:val="20"/>
                <w:szCs w:val="20"/>
              </w:rPr>
              <w:t xml:space="preserve">Full ranking quality when some docs are 'somewhat' relevant — the standard in search teams</w:t>
            </w:r>
          </w:p>
        </w:tc>
      </w:tr>
    </w:tbl>
    <w:p>
      <w:pPr>
        <w:spacing w:after="120" w:line="300"/>
      </w:pPr>
    </w:p>
    <w:p>
      <w:pPr>
        <w:spacing w:after="160" w:line="300"/>
      </w:pPr>
      <w:r>
        <w:rPr>
          <w:b/>
          <w:bCs/>
          <w:color w:val="1F2937"/>
          <w:sz w:val="22"/>
          <w:szCs w:val="22"/>
        </w:rPr>
        <w:t xml:space="preserve">RAGAS metrics</w:t>
      </w:r>
      <w:r>
        <w:rPr>
          <w:color w:val="1F2937"/>
          <w:sz w:val="22"/>
          <w:szCs w:val="22"/>
        </w:rPr>
        <w:t xml:space="preserve"> complete the picture end-to-end: *context precision/recall* (retrieval), *faithfulness* (is the answer supported by the retrieved context? — the hallucination detector), and *answer relevancy* (does the answer address the question?). Faithfulness is the one to name-drop: it directly quantifies grounding.</w:t>
      </w:r>
    </w:p>
    <w:p>
      <w:pPr>
        <w:pStyle w:val="Heading2"/>
        <w:spacing w:after="160" w:before="300"/>
      </w:pPr>
      <w:r>
        <w:rPr>
          <w:b/>
          <w:bCs/>
          <w:color w:val="5B21B6"/>
          <w:sz w:val="27"/>
          <w:szCs w:val="27"/>
        </w:rPr>
        <w:t xml:space="preserve">11.5 Debugging a bad RAG pipeline — where is the problem?</w:t>
      </w:r>
    </w:p>
    <w:p>
      <w:pPr>
        <w:spacing w:after="160" w:line="300"/>
      </w:pPr>
      <w:r>
        <w:rPr>
          <w:color w:val="1F2937"/>
          <w:sz w:val="22"/>
          <w:szCs w:val="22"/>
        </w:rPr>
        <w:t xml:space="preserve">Don't guess — bisect. Look at the retrieved chunks for failing queries </w:t>
      </w:r>
      <w:r>
        <w:rPr>
          <w:b/>
          <w:bCs/>
          <w:color w:val="1F2937"/>
          <w:sz w:val="22"/>
          <w:szCs w:val="22"/>
        </w:rPr>
        <w:t xml:space="preserve">before</w:t>
      </w:r>
      <w:r>
        <w:rPr>
          <w:color w:val="1F2937"/>
          <w:sz w:val="22"/>
          <w:szCs w:val="22"/>
        </w:rPr>
        <w:t xml:space="preserve"> blaming the LLM:</w:t>
      </w:r>
    </w:p>
    <w:p>
      <w:pPr>
        <w:pStyle w:val="ListParagraph"/>
        <w:numPr>
          <w:ilvl w:val="0"/>
          <w:numId w:val="11"/>
        </w:numPr>
        <w:spacing w:after="100" w:line="290"/>
      </w:pPr>
      <w:r>
        <w:rPr>
          <w:b/>
          <w:bCs/>
          <w:color w:val="1F2937"/>
          <w:sz w:val="22"/>
          <w:szCs w:val="22"/>
        </w:rPr>
        <w:t xml:space="preserve">Right chunks retrieved, wrong answer generated</w:t>
      </w:r>
      <w:r>
        <w:rPr>
          <w:color w:val="1F2937"/>
          <w:sz w:val="22"/>
          <w:szCs w:val="22"/>
        </w:rPr>
        <w:t xml:space="preserve"> → generation problem: prompt, context ordering, model choice, temperature.</w:t>
      </w:r>
    </w:p>
    <w:p>
      <w:pPr>
        <w:pStyle w:val="ListParagraph"/>
        <w:numPr>
          <w:ilvl w:val="0"/>
          <w:numId w:val="11"/>
        </w:numPr>
        <w:spacing w:after="100" w:line="290"/>
      </w:pPr>
      <w:r>
        <w:rPr>
          <w:b/>
          <w:bCs/>
          <w:color w:val="1F2937"/>
          <w:sz w:val="22"/>
          <w:szCs w:val="22"/>
        </w:rPr>
        <w:t xml:space="preserve">Wrong chunks retrieved</w:t>
      </w:r>
      <w:r>
        <w:rPr>
          <w:color w:val="1F2937"/>
          <w:sz w:val="22"/>
          <w:szCs w:val="22"/>
        </w:rPr>
        <w:t xml:space="preserve"> → retrieval problem. Test with exact-phrase queries: if even exact phrases miss, suspect indexing/config (wrong distance metric, mismatched embedding model between index and query — the Section 2.4 bug); if exact works but paraphrases fail, the embedding model is too weak → upgrade it or add hybrid BM25.</w:t>
      </w:r>
    </w:p>
    <w:p>
      <w:pPr>
        <w:pStyle w:val="ListParagraph"/>
        <w:numPr>
          <w:ilvl w:val="0"/>
          <w:numId w:val="11"/>
        </w:numPr>
        <w:spacing w:after="100" w:line="290"/>
      </w:pPr>
      <w:r>
        <w:rPr>
          <w:b/>
          <w:bCs/>
          <w:color w:val="1F2937"/>
          <w:sz w:val="22"/>
          <w:szCs w:val="22"/>
        </w:rPr>
        <w:t xml:space="preserve">Chunks are on-topic but cut off mid-fact</w:t>
      </w:r>
      <w:r>
        <w:rPr>
          <w:color w:val="1F2937"/>
          <w:sz w:val="22"/>
          <w:szCs w:val="22"/>
        </w:rPr>
        <w:t xml:space="preserve"> → chunking problem: adjust size/overlap, or move to parent-document retrieval.</w:t>
      </w:r>
    </w:p>
    <w:p>
      <w:pPr>
        <w:pStyle w:val="ListParagraph"/>
        <w:numPr>
          <w:ilvl w:val="0"/>
          <w:numId w:val="11"/>
        </w:numPr>
        <w:spacing w:after="100" w:line="290"/>
      </w:pPr>
      <w:r>
        <w:rPr>
          <w:b/>
          <w:bCs/>
          <w:color w:val="1F2937"/>
          <w:sz w:val="22"/>
          <w:szCs w:val="22"/>
        </w:rPr>
        <w:t xml:space="preserve">Good docs exist but rank below junk</w:t>
      </w:r>
      <w:r>
        <w:rPr>
          <w:color w:val="1F2937"/>
          <w:sz w:val="22"/>
          <w:szCs w:val="22"/>
        </w:rPr>
        <w:t xml:space="preserve"> → add a cross-encoder reranker; consider HyDE for vague queries.</w:t>
      </w:r>
    </w:p>
    <w:p>
      <w:pPr>
        <w:pStyle w:val="Heading1"/>
        <w:pageBreakBefore/>
        <w:pBdr>
          <w:bottom w:val="single" w:color="7C3AED" w:sz="12" w:space="4"/>
        </w:pBdr>
        <w:spacing w:after="220" w:before="360"/>
      </w:pPr>
      <w:r>
        <w:rPr>
          <w:b/>
          <w:bCs/>
          <w:color w:val="7C3AED"/>
          <w:sz w:val="34"/>
          <w:szCs w:val="34"/>
        </w:rPr>
        <w:t xml:space="preserve">12. LangChain — Framework, Memory, Agents (2026 Reality)</w:t>
      </w:r>
    </w:p>
    <w:p>
      <w:pPr>
        <w:spacing w:after="160" w:line="300"/>
      </w:pPr>
      <w:r>
        <w:rPr>
          <w:color w:val="1F2937"/>
          <w:sz w:val="22"/>
          <w:szCs w:val="22"/>
        </w:rPr>
        <w:t xml:space="preserve">LangChain is an open-source framework for building LLM applications. Its value: without it you'd hand-write hundreds of lines of glue — API calls, retries, prompt assembly, tool wiring, history management — and rewrite them for every model provider. LangChain gives one unified interface across 1,000+ providers, vector stores, and tools; switching OpenAI → Anthropic → local Ollama is a one-line change.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F59E0B" w:sz="36"/>
              <w:bottom w:val="none" w:color="auto" w:sz="0"/>
              <w:right w:val="none" w:color="auto" w:sz="0"/>
            </w:tcBorders>
            <w:shd w:fill="FFFBEB" w:val="clear"/>
            <w:tcMar>
              <w:top w:type="dxa" w:w="140"/>
              <w:left w:type="dxa" w:w="240"/>
              <w:bottom w:type="dxa" w:w="140"/>
              <w:right w:type="dxa" w:w="240"/>
            </w:tcMar>
          </w:tcPr>
          <w:p>
            <w:pPr>
              <w:spacing w:after="100"/>
            </w:pPr>
            <w:r>
              <w:rPr>
                <w:b/>
                <w:bCs/>
                <w:color w:val="F59E0B"/>
                <w:sz w:val="20"/>
                <w:szCs w:val="20"/>
              </w:rPr>
              <w:t xml:space="preserve">WARNING: </w:t>
            </w:r>
            <w:r>
              <w:rPr>
                <w:b/>
                <w:bCs/>
                <w:color w:val="1F2937"/>
                <w:sz w:val="21"/>
                <w:szCs w:val="21"/>
              </w:rPr>
              <w:t xml:space="preserve">Big picture first: LangChain hit v1.0 in October 2025 and it was a reset</w:t>
            </w:r>
          </w:p>
          <w:p>
            <w:pPr>
              <w:spacing w:after="90" w:line="280"/>
            </w:pPr>
            <w:r>
              <w:rPr>
                <w:color w:val="1F2937"/>
                <w:sz w:val="21"/>
                <w:szCs w:val="21"/>
              </w:rPr>
              <w:t xml:space="preserve">A lot of tutorial content (and parts of your notes) describe the 2023–2024 API. In v1.0: </w:t>
            </w:r>
            <w:r>
              <w:rPr>
                <w:rFonts w:ascii="Consolas" w:cs="Consolas" w:eastAsia="Consolas" w:hAnsi="Consolas"/>
                <w:color w:val="1F2937"/>
                <w:sz w:val="19"/>
                <w:szCs w:val="19"/>
              </w:rPr>
              <w:t xml:space="preserve">initialize_agent</w:t>
            </w:r>
            <w:r>
              <w:rPr>
                <w:color w:val="1F2937"/>
                <w:sz w:val="21"/>
                <w:szCs w:val="21"/>
              </w:rPr>
              <w:t xml:space="preserve">, </w:t>
            </w:r>
            <w:r>
              <w:rPr>
                <w:rFonts w:ascii="Consolas" w:cs="Consolas" w:eastAsia="Consolas" w:hAnsi="Consolas"/>
                <w:color w:val="1F2937"/>
                <w:sz w:val="19"/>
                <w:szCs w:val="19"/>
              </w:rPr>
              <w:t xml:space="preserve">AgentExecutor</w:t>
            </w:r>
            <w:r>
              <w:rPr>
                <w:color w:val="1F2937"/>
                <w:sz w:val="21"/>
                <w:szCs w:val="21"/>
              </w:rPr>
              <w:t xml:space="preserve">, </w:t>
            </w:r>
            <w:r>
              <w:rPr>
                <w:rFonts w:ascii="Consolas" w:cs="Consolas" w:eastAsia="Consolas" w:hAnsi="Consolas"/>
                <w:color w:val="1F2937"/>
                <w:sz w:val="19"/>
                <w:szCs w:val="19"/>
              </w:rPr>
              <w:t xml:space="preserve">LLMChain</w:t>
            </w:r>
            <w:r>
              <w:rPr>
                <w:color w:val="1F2937"/>
                <w:sz w:val="21"/>
                <w:szCs w:val="21"/>
              </w:rPr>
              <w:t xml:space="preserve">, </w:t>
            </w:r>
            <w:r>
              <w:rPr>
                <w:rFonts w:ascii="Consolas" w:cs="Consolas" w:eastAsia="Consolas" w:hAnsi="Consolas"/>
                <w:color w:val="1F2937"/>
                <w:sz w:val="19"/>
                <w:szCs w:val="19"/>
              </w:rPr>
              <w:t xml:space="preserve">ConversationChain</w:t>
            </w:r>
            <w:r>
              <w:rPr>
                <w:color w:val="1F2937"/>
                <w:sz w:val="21"/>
                <w:szCs w:val="21"/>
              </w:rPr>
              <w:t xml:space="preserve"> and the classic Memory classes were </w:t>
            </w:r>
            <w:r>
              <w:rPr>
                <w:b/>
                <w:bCs/>
                <w:color w:val="1F2937"/>
                <w:sz w:val="21"/>
                <w:szCs w:val="21"/>
              </w:rPr>
              <w:t xml:space="preserve">removed from the core package</w:t>
            </w:r>
            <w:r>
              <w:rPr>
                <w:color w:val="1F2937"/>
                <w:sz w:val="21"/>
                <w:szCs w:val="21"/>
              </w:rPr>
              <w:t xml:space="preserve"> and moved to a compatibility package called </w:t>
            </w:r>
            <w:r>
              <w:rPr>
                <w:rFonts w:ascii="Consolas" w:cs="Consolas" w:eastAsia="Consolas" w:hAnsi="Consolas"/>
                <w:color w:val="1F2937"/>
                <w:sz w:val="19"/>
                <w:szCs w:val="19"/>
              </w:rPr>
              <w:t xml:space="preserve">langchain-classic</w:t>
            </w:r>
            <w:r>
              <w:rPr>
                <w:color w:val="1F2937"/>
                <w:sz w:val="21"/>
                <w:szCs w:val="21"/>
              </w:rPr>
              <w:t xml:space="preserve">. The single modern way to build an agent is </w:t>
            </w:r>
            <w:r>
              <w:rPr>
                <w:rFonts w:ascii="Consolas" w:cs="Consolas" w:eastAsia="Consolas" w:hAnsi="Consolas"/>
                <w:color w:val="1F2937"/>
                <w:sz w:val="19"/>
                <w:szCs w:val="19"/>
              </w:rPr>
              <w:t xml:space="preserve">create_agent</w:t>
            </w:r>
            <w:r>
              <w:rPr>
                <w:color w:val="1F2937"/>
                <w:sz w:val="21"/>
                <w:szCs w:val="21"/>
              </w:rPr>
              <w:t xml:space="preserve"> from </w:t>
            </w:r>
            <w:r>
              <w:rPr>
                <w:rFonts w:ascii="Consolas" w:cs="Consolas" w:eastAsia="Consolas" w:hAnsi="Consolas"/>
                <w:color w:val="1F2937"/>
                <w:sz w:val="19"/>
                <w:szCs w:val="19"/>
              </w:rPr>
              <w:t xml:space="preserve">langchain.agents</w:t>
            </w:r>
            <w:r>
              <w:rPr>
                <w:color w:val="1F2937"/>
                <w:sz w:val="21"/>
                <w:szCs w:val="21"/>
              </w:rPr>
              <w:t xml:space="preserve">, which runs on the </w:t>
            </w:r>
            <w:r>
              <w:rPr>
                <w:b/>
                <w:bCs/>
                <w:color w:val="1F2937"/>
                <w:sz w:val="21"/>
                <w:szCs w:val="21"/>
              </w:rPr>
              <w:t xml:space="preserve">LangGraph runtime</w:t>
            </w:r>
            <w:r>
              <w:rPr>
                <w:color w:val="1F2937"/>
                <w:sz w:val="21"/>
                <w:szCs w:val="21"/>
              </w:rPr>
              <w:t xml:space="preserve"> underneath. Memory is now handled by LangGraph's </w:t>
            </w:r>
            <w:r>
              <w:rPr>
                <w:b/>
                <w:bCs/>
                <w:color w:val="1F2937"/>
                <w:sz w:val="21"/>
                <w:szCs w:val="21"/>
              </w:rPr>
              <w:t xml:space="preserve">checkpointer</w:t>
            </w:r>
            <w:r>
              <w:rPr>
                <w:color w:val="1F2937"/>
                <w:sz w:val="21"/>
                <w:szCs w:val="21"/>
              </w:rPr>
              <w:t xml:space="preserve"> (per-conversation) and </w:t>
            </w:r>
            <w:r>
              <w:rPr>
                <w:b/>
                <w:bCs/>
                <w:color w:val="1F2937"/>
                <w:sz w:val="21"/>
                <w:szCs w:val="21"/>
              </w:rPr>
              <w:t xml:space="preserve">store</w:t>
            </w:r>
            <w:r>
              <w:rPr>
                <w:color w:val="1F2937"/>
                <w:sz w:val="21"/>
                <w:szCs w:val="21"/>
              </w:rPr>
              <w:t xml:space="preserve"> (cross-session). Interviewers in 2026 expect you to know both eras — the old names still appear in legacy codebases — but you should present the new API as current.</w:t>
            </w:r>
          </w:p>
        </w:tc>
      </w:tr>
    </w:tbl>
    <w:p>
      <w:pPr>
        <w:spacing w:after="120" w:line="300"/>
      </w:pPr>
    </w:p>
    <w:p>
      <w:pPr>
        <w:pStyle w:val="Heading2"/>
        <w:spacing w:after="160" w:before="300"/>
      </w:pPr>
      <w:r>
        <w:rPr>
          <w:b/>
          <w:bCs/>
          <w:color w:val="5B21B6"/>
          <w:sz w:val="27"/>
          <w:szCs w:val="27"/>
        </w:rPr>
        <w:t xml:space="preserve">12.1 LCEL — chaining with the pipe</w:t>
      </w:r>
    </w:p>
    <w:p>
      <w:pPr>
        <w:spacing w:after="160" w:line="300"/>
      </w:pPr>
      <w:r>
        <w:rPr>
          <w:b/>
          <w:bCs/>
          <w:color w:val="1F2937"/>
          <w:sz w:val="22"/>
          <w:szCs w:val="22"/>
        </w:rPr>
        <w:t xml:space="preserve">LangChain Expression Language</w:t>
      </w:r>
      <w:r>
        <w:rPr>
          <w:color w:val="1F2937"/>
          <w:sz w:val="22"/>
          <w:szCs w:val="22"/>
        </w:rPr>
        <w:t xml:space="preserve"> builds applications by connecting components with the pipe operator </w:t>
      </w:r>
      <w:r>
        <w:rPr>
          <w:rFonts w:ascii="Consolas" w:cs="Consolas" w:eastAsia="Consolas" w:hAnsi="Consolas"/>
          <w:color w:val="1F2937"/>
          <w:sz w:val="20"/>
          <w:szCs w:val="20"/>
        </w:rPr>
        <w:t xml:space="preserve">|</w:t>
      </w:r>
      <w:r>
        <w:rPr>
          <w:color w:val="1F2937"/>
          <w:sz w:val="22"/>
          <w:szCs w:val="22"/>
        </w:rPr>
        <w:t xml:space="preserve">: the output of one component becomes the input of the next — exactly like Unix pipes or chained SQL CTEs feeding each other.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the basic chain: prompt | model | parser</w:t>
            </w:r>
          </w:p>
          <w:p>
            <w:pPr>
              <w:spacing w:after="20" w:line="250"/>
            </w:pPr>
            <w:r>
              <w:rPr>
                <w:rFonts w:ascii="Consolas" w:cs="Consolas" w:eastAsia="Consolas" w:hAnsi="Consolas"/>
                <w:color w:val="E6E6E6"/>
                <w:sz w:val="19"/>
                <w:szCs w:val="19"/>
              </w:rPr>
              <w:t xml:space="preserve">from langchain_core.prompts import ChatPromptTemplate</w:t>
            </w:r>
          </w:p>
          <w:p>
            <w:pPr>
              <w:spacing w:after="20" w:line="250"/>
            </w:pPr>
            <w:r>
              <w:rPr>
                <w:rFonts w:ascii="Consolas" w:cs="Consolas" w:eastAsia="Consolas" w:hAnsi="Consolas"/>
                <w:color w:val="E6E6E6"/>
                <w:sz w:val="19"/>
                <w:szCs w:val="19"/>
              </w:rPr>
              <w:t xml:space="preserve">from langchain_openai import ChatOpenAI</w:t>
            </w:r>
          </w:p>
          <w:p>
            <w:pPr>
              <w:spacing w:after="20" w:line="250"/>
            </w:pPr>
            <w:r>
              <w:rPr>
                <w:rFonts w:ascii="Consolas" w:cs="Consolas" w:eastAsia="Consolas" w:hAnsi="Consolas"/>
                <w:color w:val="E6E6E6"/>
                <w:sz w:val="19"/>
                <w:szCs w:val="19"/>
              </w:rPr>
              <w:t xml:space="preserve">from langchain_core.output_parsers import StrOutputParser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prompt = ChatPromptTemplate.from_template("Explain {topic} in one paragraph")</w:t>
            </w:r>
          </w:p>
          <w:p>
            <w:pPr>
              <w:spacing w:after="20" w:line="250"/>
            </w:pPr>
            <w:r>
              <w:rPr>
                <w:rFonts w:ascii="Consolas" w:cs="Consolas" w:eastAsia="Consolas" w:hAnsi="Consolas"/>
                <w:color w:val="E6E6E6"/>
                <w:sz w:val="19"/>
                <w:szCs w:val="19"/>
              </w:rPr>
              <w:t xml:space="preserve">model = ChatOpenAI(model="gpt-4o-mini")</w:t>
            </w:r>
          </w:p>
          <w:p>
            <w:pPr>
              <w:spacing w:after="20" w:line="250"/>
            </w:pPr>
            <w:r>
              <w:rPr>
                <w:rFonts w:ascii="Consolas" w:cs="Consolas" w:eastAsia="Consolas" w:hAnsi="Consolas"/>
                <w:color w:val="E6E6E6"/>
                <w:sz w:val="19"/>
                <w:szCs w:val="19"/>
              </w:rPr>
              <w:t xml:space="preserve">parser = StrOutputParser()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chain = prompt | model | parser</w:t>
            </w:r>
          </w:p>
          <w:p>
            <w:pPr>
              <w:spacing w:after="20" w:line="250"/>
            </w:pPr>
            <w:r>
              <w:rPr>
                <w:rFonts w:ascii="Consolas" w:cs="Consolas" w:eastAsia="Consolas" w:hAnsi="Consolas"/>
                <w:color w:val="E6E6E6"/>
                <w:sz w:val="19"/>
                <w:szCs w:val="19"/>
              </w:rPr>
              <w:t xml:space="preserve">print(chain.invoke({"topic": "BM25"}))</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1814"/>
        <w:gridCol w:w="2419"/>
        <w:gridCol w:w="5846"/>
      </w:tblGrid>
      <w:tr>
        <w:trPr>
          <w:tblHeader/>
        </w:trPr>
        <w:tc>
          <w:tcPr>
            <w:tcW w:type="dxa" w:w="1814"/>
            <w:shd w:fill="7C3AED" w:val="clear"/>
            <w:tcMar>
              <w:top w:type="dxa" w:w="100"/>
              <w:left w:type="dxa" w:w="140"/>
              <w:bottom w:type="dxa" w:w="100"/>
              <w:right w:type="dxa" w:w="140"/>
            </w:tcMar>
          </w:tcPr>
          <w:p>
            <w:pPr>
              <w:spacing w:after="0"/>
            </w:pPr>
            <w:r>
              <w:rPr>
                <w:b/>
                <w:bCs/>
                <w:color w:val="FFFFFF"/>
                <w:sz w:val="20"/>
                <w:szCs w:val="20"/>
              </w:rPr>
              <w:t xml:space="preserve">Chain pattern</w:t>
            </w:r>
          </w:p>
        </w:tc>
        <w:tc>
          <w:tcPr>
            <w:tcW w:type="dxa" w:w="2419"/>
            <w:shd w:fill="7C3AED" w:val="clear"/>
            <w:tcMar>
              <w:top w:type="dxa" w:w="100"/>
              <w:left w:type="dxa" w:w="140"/>
              <w:bottom w:type="dxa" w:w="100"/>
              <w:right w:type="dxa" w:w="140"/>
            </w:tcMar>
          </w:tcPr>
          <w:p>
            <w:pPr>
              <w:spacing w:after="0"/>
            </w:pPr>
            <w:r>
              <w:rPr>
                <w:b/>
                <w:bCs/>
                <w:color w:val="FFFFFF"/>
                <w:sz w:val="20"/>
                <w:szCs w:val="20"/>
              </w:rPr>
              <w:t xml:space="preserve">Component</w:t>
            </w:r>
          </w:p>
        </w:tc>
        <w:tc>
          <w:tcPr>
            <w:tcW w:type="dxa" w:w="5846"/>
            <w:shd w:fill="7C3AED" w:val="clear"/>
            <w:tcMar>
              <w:top w:type="dxa" w:w="100"/>
              <w:left w:type="dxa" w:w="140"/>
              <w:bottom w:type="dxa" w:w="100"/>
              <w:right w:type="dxa" w:w="140"/>
            </w:tcMar>
          </w:tcPr>
          <w:p>
            <w:pPr>
              <w:spacing w:after="0"/>
            </w:pPr>
            <w:r>
              <w:rPr>
                <w:b/>
                <w:bCs/>
                <w:color w:val="FFFFFF"/>
                <w:sz w:val="20"/>
                <w:szCs w:val="20"/>
              </w:rPr>
              <w:t xml:space="preserve">What it does</w:t>
            </w:r>
          </w:p>
        </w:tc>
      </w:tr>
      <w:tr>
        <w:tc>
          <w:tcPr>
            <w:tcW w:type="dxa" w:w="1814"/>
            <w:shd w:fill="F3F0FA" w:val="clear"/>
            <w:tcMar>
              <w:top w:type="dxa" w:w="90"/>
              <w:left w:type="dxa" w:w="140"/>
              <w:bottom w:type="dxa" w:w="90"/>
              <w:right w:type="dxa" w:w="140"/>
            </w:tcMar>
          </w:tcPr>
          <w:p>
            <w:pPr>
              <w:spacing w:after="0" w:line="270"/>
            </w:pPr>
            <w:r>
              <w:rPr>
                <w:color w:val="1F2937"/>
                <w:sz w:val="20"/>
                <w:szCs w:val="20"/>
              </w:rPr>
              <w:t xml:space="preserve">Sequential</w:t>
            </w:r>
          </w:p>
        </w:tc>
        <w:tc>
          <w:tcPr>
            <w:tcW w:type="dxa" w:w="2419"/>
            <w:shd w:fill="F3F0FA" w:val="clear"/>
            <w:tcMar>
              <w:top w:type="dxa" w:w="90"/>
              <w:left w:type="dxa" w:w="140"/>
              <w:bottom w:type="dxa" w:w="90"/>
              <w:right w:type="dxa" w:w="140"/>
            </w:tcMar>
          </w:tcPr>
          <w:p>
            <w:pPr>
              <w:spacing w:after="0" w:line="270"/>
            </w:pPr>
            <w:r>
              <w:rPr>
                <w:rFonts w:ascii="Consolas" w:cs="Consolas" w:eastAsia="Consolas" w:hAnsi="Consolas"/>
                <w:color w:val="1F2937"/>
                <w:sz w:val="18"/>
                <w:szCs w:val="18"/>
              </w:rPr>
              <w:t xml:space="preserve">prompt | model | parser</w:t>
            </w:r>
          </w:p>
        </w:tc>
        <w:tc>
          <w:tcPr>
            <w:tcW w:type="dxa" w:w="5846"/>
            <w:shd w:fill="F3F0FA" w:val="clear"/>
            <w:tcMar>
              <w:top w:type="dxa" w:w="90"/>
              <w:left w:type="dxa" w:w="140"/>
              <w:bottom w:type="dxa" w:w="90"/>
              <w:right w:type="dxa" w:w="140"/>
            </w:tcMar>
          </w:tcPr>
          <w:p>
            <w:pPr>
              <w:spacing w:after="0" w:line="270"/>
            </w:pPr>
            <w:r>
              <w:rPr>
                <w:color w:val="1F2937"/>
                <w:sz w:val="20"/>
                <w:szCs w:val="20"/>
              </w:rPr>
              <w:t xml:space="preserve">Each step feeds the next; output of one prompt can become input to another</w:t>
            </w:r>
          </w:p>
        </w:tc>
      </w:tr>
      <w:tr>
        <w:tc>
          <w:tcPr>
            <w:tcW w:type="dxa" w:w="1814"/>
            <w:shd w:fill="FFFFFF" w:val="clear"/>
            <w:tcMar>
              <w:top w:type="dxa" w:w="90"/>
              <w:left w:type="dxa" w:w="140"/>
              <w:bottom w:type="dxa" w:w="90"/>
              <w:right w:type="dxa" w:w="140"/>
            </w:tcMar>
          </w:tcPr>
          <w:p>
            <w:pPr>
              <w:spacing w:after="0" w:line="270"/>
            </w:pPr>
            <w:r>
              <w:rPr>
                <w:color w:val="1F2937"/>
                <w:sz w:val="20"/>
                <w:szCs w:val="20"/>
              </w:rPr>
              <w:t xml:space="preserve">Parallel</w:t>
            </w:r>
          </w:p>
        </w:tc>
        <w:tc>
          <w:tcPr>
            <w:tcW w:type="dxa" w:w="2419"/>
            <w:shd w:fill="FFFFFF" w:val="clear"/>
            <w:tcMar>
              <w:top w:type="dxa" w:w="90"/>
              <w:left w:type="dxa" w:w="140"/>
              <w:bottom w:type="dxa" w:w="90"/>
              <w:right w:type="dxa" w:w="140"/>
            </w:tcMar>
          </w:tcPr>
          <w:p>
            <w:pPr>
              <w:spacing w:after="0" w:line="270"/>
            </w:pPr>
            <w:r>
              <w:rPr>
                <w:color w:val="1F2937"/>
                <w:sz w:val="20"/>
                <w:szCs w:val="20"/>
              </w:rPr>
              <w:t xml:space="preserve">RunnableParallel</w:t>
            </w:r>
          </w:p>
        </w:tc>
        <w:tc>
          <w:tcPr>
            <w:tcW w:type="dxa" w:w="5846"/>
            <w:shd w:fill="FFFFFF" w:val="clear"/>
            <w:tcMar>
              <w:top w:type="dxa" w:w="90"/>
              <w:left w:type="dxa" w:w="140"/>
              <w:bottom w:type="dxa" w:w="90"/>
              <w:right w:type="dxa" w:w="140"/>
            </w:tcMar>
          </w:tcPr>
          <w:p>
            <w:pPr>
              <w:spacing w:after="0" w:line="270"/>
            </w:pPr>
            <w:r>
              <w:rPr>
                <w:color w:val="1F2937"/>
                <w:sz w:val="20"/>
                <w:szCs w:val="20"/>
              </w:rPr>
              <w:t xml:space="preserve">One input fans out to several chains at once — e.g. submit a document and simultaneously extract summary, sentiment, and keywords; results come back as one dict</w:t>
            </w:r>
          </w:p>
        </w:tc>
      </w:tr>
      <w:tr>
        <w:tc>
          <w:tcPr>
            <w:tcW w:type="dxa" w:w="1814"/>
            <w:shd w:fill="F3F0FA" w:val="clear"/>
            <w:tcMar>
              <w:top w:type="dxa" w:w="90"/>
              <w:left w:type="dxa" w:w="140"/>
              <w:bottom w:type="dxa" w:w="90"/>
              <w:right w:type="dxa" w:w="140"/>
            </w:tcMar>
          </w:tcPr>
          <w:p>
            <w:pPr>
              <w:spacing w:after="0" w:line="270"/>
            </w:pPr>
            <w:r>
              <w:rPr>
                <w:color w:val="1F2937"/>
                <w:sz w:val="20"/>
                <w:szCs w:val="20"/>
              </w:rPr>
              <w:t xml:space="preserve">Branching</w:t>
            </w:r>
          </w:p>
        </w:tc>
        <w:tc>
          <w:tcPr>
            <w:tcW w:type="dxa" w:w="2419"/>
            <w:shd w:fill="F3F0FA" w:val="clear"/>
            <w:tcMar>
              <w:top w:type="dxa" w:w="90"/>
              <w:left w:type="dxa" w:w="140"/>
              <w:bottom w:type="dxa" w:w="90"/>
              <w:right w:type="dxa" w:w="140"/>
            </w:tcMar>
          </w:tcPr>
          <w:p>
            <w:pPr>
              <w:spacing w:after="0" w:line="270"/>
            </w:pPr>
            <w:r>
              <w:rPr>
                <w:color w:val="1F2937"/>
                <w:sz w:val="20"/>
                <w:szCs w:val="20"/>
              </w:rPr>
              <w:t xml:space="preserve">RunnableBranch</w:t>
            </w:r>
          </w:p>
        </w:tc>
        <w:tc>
          <w:tcPr>
            <w:tcW w:type="dxa" w:w="5846"/>
            <w:shd w:fill="F3F0FA" w:val="clear"/>
            <w:tcMar>
              <w:top w:type="dxa" w:w="90"/>
              <w:left w:type="dxa" w:w="140"/>
              <w:bottom w:type="dxa" w:w="90"/>
              <w:right w:type="dxa" w:w="140"/>
            </w:tcMar>
          </w:tcPr>
          <w:p>
            <w:pPr>
              <w:spacing w:after="0" w:line="270"/>
            </w:pPr>
            <w:r>
              <w:rPr>
                <w:color w:val="1F2937"/>
                <w:sz w:val="20"/>
                <w:szCs w:val="20"/>
              </w:rPr>
              <w:t xml:space="preserve">Conditional routing: inspect the input — if it looks like X go to path A, if Y go to path B (e.g. route billing questions to one prompt, tech questions to another)</w:t>
            </w:r>
          </w:p>
        </w:tc>
      </w:tr>
    </w:tbl>
    <w:p>
      <w:pPr>
        <w:spacing w:after="120" w:line="300"/>
      </w:pPr>
    </w:p>
    <w:p>
      <w:pPr>
        <w:pStyle w:val="Heading2"/>
        <w:spacing w:after="160" w:before="300"/>
      </w:pPr>
      <w:r>
        <w:rPr>
          <w:b/>
          <w:bCs/>
          <w:color w:val="5B21B6"/>
          <w:sz w:val="27"/>
          <w:szCs w:val="27"/>
        </w:rPr>
        <w:t xml:space="preserve">12.2 Prompt templates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419"/>
        <w:gridCol w:w="2620"/>
        <w:gridCol w:w="5040"/>
      </w:tblGrid>
      <w:tr>
        <w:trPr>
          <w:tblHeader/>
        </w:trPr>
        <w:tc>
          <w:tcPr>
            <w:tcW w:type="dxa" w:w="2419"/>
            <w:shd w:fill="7C3AED" w:val="clear"/>
            <w:tcMar>
              <w:top w:type="dxa" w:w="100"/>
              <w:left w:type="dxa" w:w="140"/>
              <w:bottom w:type="dxa" w:w="100"/>
              <w:right w:type="dxa" w:w="140"/>
            </w:tcMar>
          </w:tcPr>
          <w:p>
            <w:pPr>
              <w:spacing w:after="0"/>
            </w:pPr>
            <w:r>
              <w:rPr>
                <w:b/>
                <w:bCs/>
                <w:color w:val="FFFFFF"/>
                <w:sz w:val="20"/>
                <w:szCs w:val="20"/>
              </w:rPr>
              <w:t xml:space="preserve">Template</w:t>
            </w:r>
          </w:p>
        </w:tc>
        <w:tc>
          <w:tcPr>
            <w:tcW w:type="dxa" w:w="2620"/>
            <w:shd w:fill="7C3AED" w:val="clear"/>
            <w:tcMar>
              <w:top w:type="dxa" w:w="100"/>
              <w:left w:type="dxa" w:w="140"/>
              <w:bottom w:type="dxa" w:w="100"/>
              <w:right w:type="dxa" w:w="140"/>
            </w:tcMar>
          </w:tcPr>
          <w:p>
            <w:pPr>
              <w:spacing w:after="0"/>
            </w:pPr>
            <w:r>
              <w:rPr>
                <w:b/>
                <w:bCs/>
                <w:color w:val="FFFFFF"/>
                <w:sz w:val="20"/>
                <w:szCs w:val="20"/>
              </w:rPr>
              <w:t xml:space="preserve">Use</w:t>
            </w:r>
          </w:p>
        </w:tc>
        <w:tc>
          <w:tcPr>
            <w:tcW w:type="dxa" w:w="5040"/>
            <w:shd w:fill="7C3AED"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PromptTemplate</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Plain-string completion models</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The basic one: a string with {placeholders}</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ChatPromptTemplate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Chat models (the modern default)</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A list of role-tagged messages: </w:t>
            </w:r>
            <w:r>
              <w:rPr>
                <w:b/>
                <w:bCs/>
                <w:color w:val="1F2937"/>
                <w:sz w:val="20"/>
                <w:szCs w:val="20"/>
              </w:rPr>
              <w:t xml:space="preserve">system</w:t>
            </w:r>
            <w:r>
              <w:rPr>
                <w:color w:val="1F2937"/>
                <w:sz w:val="20"/>
                <w:szCs w:val="20"/>
              </w:rPr>
              <w:t xml:space="preserve"> = high-level instructions and persona, </w:t>
            </w:r>
            <w:r>
              <w:rPr>
                <w:b/>
                <w:bCs/>
                <w:color w:val="1F2937"/>
                <w:sz w:val="20"/>
                <w:szCs w:val="20"/>
              </w:rPr>
              <w:t xml:space="preserve">human</w:t>
            </w:r>
            <w:r>
              <w:rPr>
                <w:color w:val="1F2937"/>
                <w:sz w:val="20"/>
                <w:szCs w:val="20"/>
              </w:rPr>
              <w:t xml:space="preserve"> = the user's input, </w:t>
            </w:r>
            <w:r>
              <w:rPr>
                <w:b/>
                <w:bCs/>
                <w:color w:val="1F2937"/>
                <w:sz w:val="20"/>
                <w:szCs w:val="20"/>
              </w:rPr>
              <w:t xml:space="preserve">ai</w:t>
            </w:r>
            <w:r>
              <w:rPr>
                <w:color w:val="1F2937"/>
                <w:sz w:val="20"/>
                <w:szCs w:val="20"/>
              </w:rPr>
              <w:t xml:space="preserve"> = example assistant replies (useful for demonstrating desired behavior)</w:t>
            </w:r>
          </w:p>
        </w:tc>
      </w:tr>
      <w:tr>
        <w:tc>
          <w:tcPr>
            <w:tcW w:type="dxa" w:w="2419"/>
            <w:shd w:fill="F3F0FA" w:val="clear"/>
            <w:tcMar>
              <w:top w:type="dxa" w:w="90"/>
              <w:left w:type="dxa" w:w="140"/>
              <w:bottom w:type="dxa" w:w="90"/>
              <w:right w:type="dxa" w:w="140"/>
            </w:tcMar>
          </w:tcPr>
          <w:p>
            <w:pPr>
              <w:spacing w:after="0" w:line="270"/>
            </w:pPr>
            <w:r>
              <w:rPr>
                <w:color w:val="1F2937"/>
                <w:sz w:val="20"/>
                <w:szCs w:val="20"/>
              </w:rPr>
              <w:t xml:space="preserve">FewShotPromptTemplate</w:t>
            </w:r>
          </w:p>
        </w:tc>
        <w:tc>
          <w:tcPr>
            <w:tcW w:type="dxa" w:w="2620"/>
            <w:shd w:fill="F3F0FA" w:val="clear"/>
            <w:tcMar>
              <w:top w:type="dxa" w:w="90"/>
              <w:left w:type="dxa" w:w="140"/>
              <w:bottom w:type="dxa" w:w="90"/>
              <w:right w:type="dxa" w:w="140"/>
            </w:tcMar>
          </w:tcPr>
          <w:p>
            <w:pPr>
              <w:spacing w:after="0" w:line="270"/>
            </w:pPr>
            <w:r>
              <w:rPr>
                <w:color w:val="1F2937"/>
                <w:sz w:val="20"/>
                <w:szCs w:val="20"/>
              </w:rPr>
              <w:t xml:space="preserve">Teach by example</w:t>
            </w:r>
          </w:p>
        </w:tc>
        <w:tc>
          <w:tcPr>
            <w:tcW w:type="dxa" w:w="5040"/>
            <w:shd w:fill="F3F0FA" w:val="clear"/>
            <w:tcMar>
              <w:top w:type="dxa" w:w="90"/>
              <w:left w:type="dxa" w:w="140"/>
              <w:bottom w:type="dxa" w:w="90"/>
              <w:right w:type="dxa" w:w="140"/>
            </w:tcMar>
          </w:tcPr>
          <w:p>
            <w:pPr>
              <w:spacing w:after="0" w:line="270"/>
            </w:pPr>
            <w:r>
              <w:rPr>
                <w:color w:val="1F2937"/>
                <w:sz w:val="20"/>
                <w:szCs w:val="20"/>
              </w:rPr>
              <w:t xml:space="preserve">Injects worked input→output examples before the real question</w:t>
            </w:r>
          </w:p>
        </w:tc>
      </w:tr>
      <w:tr>
        <w:tc>
          <w:tcPr>
            <w:tcW w:type="dxa" w:w="2419"/>
            <w:shd w:fill="FFFFFF" w:val="clear"/>
            <w:tcMar>
              <w:top w:type="dxa" w:w="90"/>
              <w:left w:type="dxa" w:w="140"/>
              <w:bottom w:type="dxa" w:w="90"/>
              <w:right w:type="dxa" w:w="140"/>
            </w:tcMar>
          </w:tcPr>
          <w:p>
            <w:pPr>
              <w:spacing w:after="0" w:line="270"/>
            </w:pPr>
            <w:r>
              <w:rPr>
                <w:color w:val="1F2937"/>
                <w:sz w:val="20"/>
                <w:szCs w:val="20"/>
              </w:rPr>
              <w:t xml:space="preserve">StringPromptTemplate</w:t>
            </w:r>
          </w:p>
        </w:tc>
        <w:tc>
          <w:tcPr>
            <w:tcW w:type="dxa" w:w="2620"/>
            <w:shd w:fill="FFFFFF" w:val="clear"/>
            <w:tcMar>
              <w:top w:type="dxa" w:w="90"/>
              <w:left w:type="dxa" w:w="140"/>
              <w:bottom w:type="dxa" w:w="90"/>
              <w:right w:type="dxa" w:w="140"/>
            </w:tcMar>
          </w:tcPr>
          <w:p>
            <w:pPr>
              <w:spacing w:after="0" w:line="270"/>
            </w:pPr>
            <w:r>
              <w:rPr>
                <w:color w:val="1F2937"/>
                <w:sz w:val="20"/>
                <w:szCs w:val="20"/>
              </w:rPr>
              <w:t xml:space="preserve">Custom logic</w:t>
            </w:r>
          </w:p>
        </w:tc>
        <w:tc>
          <w:tcPr>
            <w:tcW w:type="dxa" w:w="5040"/>
            <w:shd w:fill="FFFFFF" w:val="clear"/>
            <w:tcMar>
              <w:top w:type="dxa" w:w="90"/>
              <w:left w:type="dxa" w:w="140"/>
              <w:bottom w:type="dxa" w:w="90"/>
              <w:right w:type="dxa" w:w="140"/>
            </w:tcMar>
          </w:tcPr>
          <w:p>
            <w:pPr>
              <w:spacing w:after="0" w:line="270"/>
            </w:pPr>
            <w:r>
              <w:rPr>
                <w:color w:val="1F2937"/>
                <w:sz w:val="20"/>
                <w:szCs w:val="20"/>
              </w:rPr>
              <w:t xml:space="preserve">Base class you extend to build your own template behavior</w:t>
            </w:r>
          </w:p>
        </w:tc>
      </w:tr>
    </w:tbl>
    <w:p>
      <w:pPr>
        <w:spacing w:after="120" w:line="300"/>
      </w:pPr>
    </w:p>
    <w:p>
      <w:pPr>
        <w:pStyle w:val="Heading3"/>
        <w:spacing w:after="120" w:before="240"/>
      </w:pPr>
      <w:r>
        <w:rPr>
          <w:b/>
          <w:bCs/>
          <w:color w:val="1F2937"/>
          <w:sz w:val="24"/>
          <w:szCs w:val="24"/>
        </w:rPr>
        <w:t xml:space="preserve">Why does a template change anything if the model is already trained?</w:t>
      </w:r>
    </w:p>
    <w:p>
      <w:pPr>
        <w:spacing w:after="160" w:line="300"/>
      </w:pPr>
      <w:r>
        <w:rPr>
          <w:color w:val="1F2937"/>
          <w:sz w:val="22"/>
          <w:szCs w:val="22"/>
        </w:rPr>
        <w:t xml:space="preserve">Because an LLM is a probabilistic text predictor, not a rule-based program. Training fixed the model's *weights*, but the prompt fills its *working memory* (context) at inference time. A role definition or a few examples force the model's attention onto specific concepts before it speaks — which shifts the probability distribution of the next tokens. The template didn't retrain anything; it changed which continuation is most likely. Same engine, different steering.</w:t>
      </w:r>
    </w:p>
    <w:p>
      <w:pPr>
        <w:pStyle w:val="Heading3"/>
        <w:spacing w:after="120" w:before="240"/>
      </w:pPr>
      <w:r>
        <w:rPr>
          <w:b/>
          <w:bCs/>
          <w:color w:val="1F2937"/>
          <w:sz w:val="24"/>
          <w:szCs w:val="24"/>
        </w:rPr>
        <w:t xml:space="preserve">Output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"Output will be in JSON format" — not quite</w:t>
            </w:r>
          </w:p>
          <w:p>
            <w:pPr>
              <w:spacing w:after="90" w:line="280"/>
            </w:pPr>
            <w:r>
              <w:rPr>
                <w:color w:val="1F2937"/>
                <w:sz w:val="21"/>
                <w:szCs w:val="21"/>
              </w:rPr>
              <w:t xml:space="preserve">By default a chat model in LangChain returns an </w:t>
            </w:r>
            <w:r>
              <w:rPr>
                <w:b/>
                <w:bCs/>
                <w:color w:val="1F2937"/>
                <w:sz w:val="21"/>
                <w:szCs w:val="21"/>
              </w:rPr>
              <w:t xml:space="preserve">AIMessage object</w:t>
            </w:r>
            <w:r>
              <w:rPr>
                <w:color w:val="1F2937"/>
                <w:sz w:val="21"/>
                <w:szCs w:val="21"/>
              </w:rPr>
              <w:t xml:space="preserve"> (a Python object with </w:t>
            </w:r>
            <w:r>
              <w:rPr>
                <w:rFonts w:ascii="Consolas" w:cs="Consolas" w:eastAsia="Consolas" w:hAnsi="Consolas"/>
                <w:color w:val="1F2937"/>
                <w:sz w:val="19"/>
                <w:szCs w:val="19"/>
              </w:rPr>
              <w:t xml:space="preserve">.content</w:t>
            </w:r>
            <w:r>
              <w:rPr>
                <w:color w:val="1F2937"/>
                <w:sz w:val="21"/>
                <w:szCs w:val="21"/>
              </w:rPr>
              <w:t xml:space="preserve">, metadata, token usage, tool calls) — not JSON. To get a plain string you pipe into </w:t>
            </w:r>
            <w:r>
              <w:rPr>
                <w:rFonts w:ascii="Consolas" w:cs="Consolas" w:eastAsia="Consolas" w:hAnsi="Consolas"/>
                <w:color w:val="1F2937"/>
                <w:sz w:val="19"/>
                <w:szCs w:val="19"/>
              </w:rPr>
              <w:t xml:space="preserve">StrOutputParser()</w:t>
            </w:r>
            <w:r>
              <w:rPr>
                <w:color w:val="1F2937"/>
                <w:sz w:val="21"/>
                <w:szCs w:val="21"/>
              </w:rPr>
              <w:t xml:space="preserve">; to get validated structured output you use </w:t>
            </w:r>
            <w:r>
              <w:rPr>
                <w:rFonts w:ascii="Consolas" w:cs="Consolas" w:eastAsia="Consolas" w:hAnsi="Consolas"/>
                <w:color w:val="1F2937"/>
                <w:sz w:val="19"/>
                <w:szCs w:val="19"/>
              </w:rPr>
              <w:t xml:space="preserve">.with_structured_output(YourSchema)</w:t>
            </w:r>
            <w:r>
              <w:rPr>
                <w:color w:val="1F2937"/>
                <w:sz w:val="21"/>
                <w:szCs w:val="21"/>
              </w:rPr>
              <w:t xml:space="preserve"> or a </w:t>
            </w:r>
            <w:r>
              <w:rPr>
                <w:rFonts w:ascii="Consolas" w:cs="Consolas" w:eastAsia="Consolas" w:hAnsi="Consolas"/>
                <w:color w:val="1F2937"/>
                <w:sz w:val="19"/>
                <w:szCs w:val="19"/>
              </w:rPr>
              <w:t xml:space="preserve">JsonOutputParser</w:t>
            </w:r>
            <w:r>
              <w:rPr>
                <w:color w:val="1F2937"/>
                <w:sz w:val="21"/>
                <w:szCs w:val="21"/>
              </w:rPr>
              <w:t xml:space="preserve">. In v1.0, </w:t>
            </w:r>
            <w:r>
              <w:rPr>
                <w:rFonts w:ascii="Consolas" w:cs="Consolas" w:eastAsia="Consolas" w:hAnsi="Consolas"/>
                <w:color w:val="1F2937"/>
                <w:sz w:val="19"/>
                <w:szCs w:val="19"/>
              </w:rPr>
              <w:t xml:space="preserve">.content</w:t>
            </w:r>
            <w:r>
              <w:rPr>
                <w:color w:val="1F2937"/>
                <w:sz w:val="21"/>
                <w:szCs w:val="21"/>
              </w:rPr>
              <w:t xml:space="preserve"> can also be a list of typed content blocks (text, reasoning, citations) rather than one string — worth knowing for interviews.</w:t>
            </w:r>
          </w:p>
        </w:tc>
      </w:tr>
    </w:tbl>
    <w:p>
      <w:pPr>
        <w:spacing w:after="120" w:line="300"/>
      </w:pPr>
    </w:p>
    <w:p>
      <w:pPr>
        <w:pStyle w:val="Heading2"/>
        <w:spacing w:after="160" w:before="300"/>
      </w:pPr>
      <w:r>
        <w:rPr>
          <w:b/>
          <w:bCs/>
          <w:color w:val="5B21B6"/>
          <w:sz w:val="27"/>
          <w:szCs w:val="27"/>
        </w:rPr>
        <w:t xml:space="preserve">12.3 Memory — the three eras</w:t>
      </w:r>
    </w:p>
    <w:p>
      <w:pPr>
        <w:spacing w:after="160" w:line="300"/>
      </w:pPr>
      <w:r>
        <w:rPr>
          <w:color w:val="1F2937"/>
          <w:sz w:val="22"/>
          <w:szCs w:val="22"/>
        </w:rPr>
        <w:t xml:space="preserve">LLMs are stateless: every API call is independent, and the model has zero memory of the previous turn. All "memory" is an illusion built by </w:t>
      </w:r>
      <w:r>
        <w:rPr>
          <w:b/>
          <w:bCs/>
          <w:color w:val="1F2937"/>
          <w:sz w:val="22"/>
          <w:szCs w:val="22"/>
        </w:rPr>
        <w:t xml:space="preserve">injecting past messages back into the prompt</w:t>
      </w:r>
      <w:r>
        <w:rPr>
          <w:color w:val="1F2937"/>
          <w:sz w:val="22"/>
          <w:szCs w:val="22"/>
        </w:rPr>
        <w:t xml:space="preserve">. How LangChain does that injection has changed twice:</w:t>
      </w:r>
    </w:p>
    <w:p>
      <w:pPr>
        <w:pStyle w:val="Heading3"/>
        <w:spacing w:after="120" w:before="240"/>
      </w:pPr>
      <w:r>
        <w:rPr>
          <w:b/>
          <w:bCs/>
          <w:color w:val="1F2937"/>
          <w:sz w:val="24"/>
          <w:szCs w:val="24"/>
        </w:rPr>
        <w:t xml:space="preserve">Era 1 (2022–2024): the classic Memory classes — deprecated since v0.3.1, removed to langchain-classic in v1.0</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024"/>
        <w:gridCol w:w="3427"/>
        <w:gridCol w:w="3628"/>
      </w:tblGrid>
      <w:tr>
        <w:trPr>
          <w:tblHeader/>
        </w:trPr>
        <w:tc>
          <w:tcPr>
            <w:tcW w:type="dxa" w:w="3024"/>
            <w:shd w:fill="7C3AED" w:val="clear"/>
            <w:tcMar>
              <w:top w:type="dxa" w:w="100"/>
              <w:left w:type="dxa" w:w="140"/>
              <w:bottom w:type="dxa" w:w="100"/>
              <w:right w:type="dxa" w:w="140"/>
            </w:tcMar>
          </w:tcPr>
          <w:p>
            <w:pPr>
              <w:spacing w:after="0"/>
            </w:pPr>
            <w:r>
              <w:rPr>
                <w:b/>
                <w:bCs/>
                <w:color w:val="FFFFFF"/>
                <w:sz w:val="20"/>
                <w:szCs w:val="20"/>
              </w:rPr>
              <w:t xml:space="preserve">Class</w:t>
            </w:r>
          </w:p>
        </w:tc>
        <w:tc>
          <w:tcPr>
            <w:tcW w:type="dxa" w:w="3427"/>
            <w:shd w:fill="7C3AED" w:val="clear"/>
            <w:tcMar>
              <w:top w:type="dxa" w:w="100"/>
              <w:left w:type="dxa" w:w="140"/>
              <w:bottom w:type="dxa" w:w="100"/>
              <w:right w:type="dxa" w:w="140"/>
            </w:tcMar>
          </w:tcPr>
          <w:p>
            <w:pPr>
              <w:spacing w:after="0"/>
            </w:pPr>
            <w:r>
              <w:rPr>
                <w:b/>
                <w:bCs/>
                <w:color w:val="FFFFFF"/>
                <w:sz w:val="20"/>
                <w:szCs w:val="20"/>
              </w:rPr>
              <w:t xml:space="preserve">Strategy</w:t>
            </w:r>
          </w:p>
        </w:tc>
        <w:tc>
          <w:tcPr>
            <w:tcW w:type="dxa" w:w="3628"/>
            <w:shd w:fill="7C3AED" w:val="clear"/>
            <w:tcMar>
              <w:top w:type="dxa" w:w="100"/>
              <w:left w:type="dxa" w:w="140"/>
              <w:bottom w:type="dxa" w:w="100"/>
              <w:right w:type="dxa" w:w="140"/>
            </w:tcMar>
          </w:tcPr>
          <w:p>
            <w:pPr>
              <w:spacing w:after="0"/>
            </w:pPr>
            <w:r>
              <w:rPr>
                <w:b/>
                <w:bCs/>
                <w:color w:val="FFFFFF"/>
                <w:sz w:val="20"/>
                <w:szCs w:val="20"/>
              </w:rPr>
              <w:t xml:space="preserve">Trade-off</w:t>
            </w:r>
          </w:p>
        </w:tc>
      </w:tr>
      <w:tr>
        <w:tc>
          <w:tcPr>
            <w:tcW w:type="dxa" w:w="3024"/>
            <w:shd w:fill="F3F0FA" w:val="clear"/>
            <w:tcMar>
              <w:top w:type="dxa" w:w="90"/>
              <w:left w:type="dxa" w:w="140"/>
              <w:bottom w:type="dxa" w:w="90"/>
              <w:right w:type="dxa" w:w="140"/>
            </w:tcMar>
          </w:tcPr>
          <w:p>
            <w:pPr>
              <w:spacing w:after="0" w:line="270"/>
            </w:pPr>
            <w:r>
              <w:rPr>
                <w:color w:val="1F2937"/>
                <w:sz w:val="20"/>
                <w:szCs w:val="20"/>
              </w:rPr>
              <w:t xml:space="preserve">ConversationBufferMemory</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Keep EVERYTHING; paste the whole backlog above each new question</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Perfect recall, dead simple — but grows without limit until it blows the context window and your token bill</w:t>
            </w:r>
          </w:p>
        </w:tc>
      </w:tr>
      <w:tr>
        <w:tc>
          <w:tcPr>
            <w:tcW w:type="dxa" w:w="3024"/>
            <w:shd w:fill="FFFFFF" w:val="clear"/>
            <w:tcMar>
              <w:top w:type="dxa" w:w="90"/>
              <w:left w:type="dxa" w:w="140"/>
              <w:bottom w:type="dxa" w:w="90"/>
              <w:right w:type="dxa" w:w="140"/>
            </w:tcMar>
          </w:tcPr>
          <w:p>
            <w:pPr>
              <w:spacing w:after="0" w:line="270"/>
            </w:pPr>
            <w:r>
              <w:rPr>
                <w:color w:val="1F2937"/>
                <w:sz w:val="20"/>
                <w:szCs w:val="20"/>
              </w:rPr>
              <w:t xml:space="preserve">ConversationBufferWindowMemory</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Keep only the last k turns</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Bounded cost; anything older than k turns is gone completely</w:t>
            </w:r>
          </w:p>
        </w:tc>
      </w:tr>
      <w:tr>
        <w:tc>
          <w:tcPr>
            <w:tcW w:type="dxa" w:w="3024"/>
            <w:shd w:fill="F3F0FA" w:val="clear"/>
            <w:tcMar>
              <w:top w:type="dxa" w:w="90"/>
              <w:left w:type="dxa" w:w="140"/>
              <w:bottom w:type="dxa" w:w="90"/>
              <w:right w:type="dxa" w:w="140"/>
            </w:tcMar>
          </w:tcPr>
          <w:p>
            <w:pPr>
              <w:spacing w:after="0" w:line="270"/>
            </w:pPr>
            <w:r>
              <w:rPr>
                <w:color w:val="1F2937"/>
                <w:sz w:val="20"/>
                <w:szCs w:val="20"/>
              </w:rPr>
              <w:t xml:space="preserve">ConversationSummaryMemory</w:t>
            </w:r>
          </w:p>
        </w:tc>
        <w:tc>
          <w:tcPr>
            <w:tcW w:type="dxa" w:w="3427"/>
            <w:shd w:fill="F3F0FA" w:val="clear"/>
            <w:tcMar>
              <w:top w:type="dxa" w:w="90"/>
              <w:left w:type="dxa" w:w="140"/>
              <w:bottom w:type="dxa" w:w="90"/>
              <w:right w:type="dxa" w:w="140"/>
            </w:tcMar>
          </w:tcPr>
          <w:p>
            <w:pPr>
              <w:spacing w:after="0" w:line="270"/>
            </w:pPr>
            <w:r>
              <w:rPr>
                <w:color w:val="1F2937"/>
                <w:sz w:val="20"/>
                <w:szCs w:val="20"/>
              </w:rPr>
              <w:t xml:space="preserve">An LLM maintains a rolling summary; each new exchange is folded into it</w:t>
            </w:r>
          </w:p>
        </w:tc>
        <w:tc>
          <w:tcPr>
            <w:tcW w:type="dxa" w:w="3628"/>
            <w:shd w:fill="F3F0FA" w:val="clear"/>
            <w:tcMar>
              <w:top w:type="dxa" w:w="90"/>
              <w:left w:type="dxa" w:w="140"/>
              <w:bottom w:type="dxa" w:w="90"/>
              <w:right w:type="dxa" w:w="140"/>
            </w:tcMar>
          </w:tcPr>
          <w:p>
            <w:pPr>
              <w:spacing w:after="0" w:line="270"/>
            </w:pPr>
            <w:r>
              <w:rPr>
                <w:color w:val="1F2937"/>
                <w:sz w:val="20"/>
                <w:szCs w:val="20"/>
              </w:rPr>
              <w:t xml:space="preserve">Very long conversations fit in few tokens; details blur, and every turn costs an extra LLM call</w:t>
            </w:r>
          </w:p>
        </w:tc>
      </w:tr>
      <w:tr>
        <w:tc>
          <w:tcPr>
            <w:tcW w:type="dxa" w:w="3024"/>
            <w:shd w:fill="FFFFFF" w:val="clear"/>
            <w:tcMar>
              <w:top w:type="dxa" w:w="90"/>
              <w:left w:type="dxa" w:w="140"/>
              <w:bottom w:type="dxa" w:w="90"/>
              <w:right w:type="dxa" w:w="140"/>
            </w:tcMar>
          </w:tcPr>
          <w:p>
            <w:pPr>
              <w:spacing w:after="0" w:line="270"/>
            </w:pPr>
            <w:r>
              <w:rPr>
                <w:color w:val="1F2937"/>
                <w:sz w:val="20"/>
                <w:szCs w:val="20"/>
              </w:rPr>
              <w:t xml:space="preserve">ConversationSummaryBufferMemory</w:t>
            </w:r>
          </w:p>
        </w:tc>
        <w:tc>
          <w:tcPr>
            <w:tcW w:type="dxa" w:w="3427"/>
            <w:shd w:fill="FFFFFF" w:val="clear"/>
            <w:tcMar>
              <w:top w:type="dxa" w:w="90"/>
              <w:left w:type="dxa" w:w="140"/>
              <w:bottom w:type="dxa" w:w="90"/>
              <w:right w:type="dxa" w:w="140"/>
            </w:tcMar>
          </w:tcPr>
          <w:p>
            <w:pPr>
              <w:spacing w:after="0" w:line="270"/>
            </w:pPr>
            <w:r>
              <w:rPr>
                <w:color w:val="1F2937"/>
                <w:sz w:val="20"/>
                <w:szCs w:val="20"/>
              </w:rPr>
              <w:t xml:space="preserve">Hybrid: recent turns verbatim + older history summarized</w:t>
            </w:r>
          </w:p>
        </w:tc>
        <w:tc>
          <w:tcPr>
            <w:tcW w:type="dxa" w:w="3628"/>
            <w:shd w:fill="FFFFFF" w:val="clear"/>
            <w:tcMar>
              <w:top w:type="dxa" w:w="90"/>
              <w:left w:type="dxa" w:w="140"/>
              <w:bottom w:type="dxa" w:w="90"/>
              <w:right w:type="dxa" w:w="140"/>
            </w:tcMar>
          </w:tcPr>
          <w:p>
            <w:pPr>
              <w:spacing w:after="0" w:line="270"/>
            </w:pPr>
            <w:r>
              <w:rPr>
                <w:color w:val="1F2937"/>
                <w:sz w:val="20"/>
                <w:szCs w:val="20"/>
              </w:rPr>
              <w:t xml:space="preserve">The pragmatic favorite of that era — sharp recent detail, compressed past</w:t>
            </w:r>
          </w:p>
        </w:tc>
      </w:tr>
    </w:tbl>
    <w:p>
      <w:pPr>
        <w:spacing w:after="120" w:line="300"/>
      </w:pPr>
    </w:p>
    <w:p>
      <w:pPr>
        <w:spacing w:after="160" w:line="300"/>
      </w:pPr>
      <w:r>
        <w:rPr>
          <w:rFonts w:ascii="Consolas" w:cs="Consolas" w:eastAsia="Consolas" w:hAnsi="Consolas"/>
          <w:color w:val="1F2937"/>
          <w:sz w:val="20"/>
          <w:szCs w:val="20"/>
        </w:rPr>
        <w:t xml:space="preserve">MessagesPlaceholder</w:t>
      </w:r>
      <w:r>
        <w:rPr>
          <w:color w:val="1F2937"/>
          <w:sz w:val="22"/>
          <w:szCs w:val="22"/>
        </w:rPr>
        <w:t xml:space="preserve"> marks the spot in your prompt where the history gets inserted. Why were these deprecated? They were designed before tool-calling existed (they couldn't reliably store tool-call messages), and they had no concept of multiple users or threads — one object = one conversation in one process's RAM. Zero production viability.</w:t>
      </w:r>
    </w:p>
    <w:p>
      <w:pPr>
        <w:pStyle w:val="Heading3"/>
        <w:spacing w:after="120" w:before="240"/>
      </w:pPr>
      <w:r>
        <w:rPr>
          <w:b/>
          <w:bCs/>
          <w:color w:val="1F2937"/>
          <w:sz w:val="24"/>
          <w:szCs w:val="24"/>
        </w:rPr>
        <w:t xml:space="preserve">Era 2: RunnableWithMessageHistory</w:t>
      </w:r>
    </w:p>
    <w:p>
      <w:pPr>
        <w:spacing w:after="160" w:line="300"/>
      </w:pPr>
      <w:r>
        <w:rPr>
          <w:color w:val="1F2937"/>
          <w:sz w:val="22"/>
          <w:szCs w:val="22"/>
        </w:rPr>
        <w:t xml:space="preserve">A wrapper that automatically loads and saves message history for any chain, keyed by a </w:t>
      </w:r>
      <w:r>
        <w:rPr>
          <w:b/>
          <w:bCs/>
          <w:color w:val="1F2937"/>
          <w:sz w:val="22"/>
          <w:szCs w:val="22"/>
        </w:rPr>
        <w:t xml:space="preserve">session_id</w:t>
      </w:r>
      <w:r>
        <w:rPr>
          <w:color w:val="1F2937"/>
          <w:sz w:val="22"/>
          <w:szCs w:val="22"/>
        </w:rPr>
        <w:t xml:space="preserve"> — the first design that acknowledged multiple concurrent conversations. A stepping stone; also superseded.</w:t>
      </w:r>
    </w:p>
    <w:p>
      <w:pPr>
        <w:pStyle w:val="Heading3"/>
        <w:spacing w:after="120" w:before="240"/>
      </w:pPr>
      <w:r>
        <w:rPr>
          <w:b/>
          <w:bCs/>
          <w:color w:val="1F2937"/>
          <w:sz w:val="24"/>
          <w:szCs w:val="24"/>
        </w:rPr>
        <w:t xml:space="preserve">Era 3 (current): LangGraph checkpointer + store</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current memory pattern: checkpointer + thread_id</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langgraph.checkpoint.memory import InMemorySaver</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w:t>
            </w:r>
          </w:p>
          <w:p>
            <w:pPr>
              <w:spacing w:after="20" w:line="250"/>
            </w:pPr>
            <w:r>
              <w:rPr>
                <w:rFonts w:ascii="Consolas" w:cs="Consolas" w:eastAsia="Consolas" w:hAnsi="Consolas"/>
                <w:color w:val="E6E6E6"/>
                <w:sz w:val="19"/>
                <w:szCs w:val="19"/>
              </w:rPr>
              <w:t xml:space="preserve">    model="openai:gpt-4o-mini",</w:t>
            </w:r>
          </w:p>
          <w:p>
            <w:pPr>
              <w:spacing w:after="20" w:line="250"/>
            </w:pPr>
            <w:r>
              <w:rPr>
                <w:rFonts w:ascii="Consolas" w:cs="Consolas" w:eastAsia="Consolas" w:hAnsi="Consolas"/>
                <w:color w:val="E6E6E6"/>
                <w:sz w:val="19"/>
                <w:szCs w:val="19"/>
              </w:rPr>
              <w:t xml:space="preserve">    tools=[],</w:t>
            </w:r>
          </w:p>
          <w:p>
            <w:pPr>
              <w:spacing w:after="20" w:line="250"/>
            </w:pPr>
            <w:r>
              <w:rPr>
                <w:rFonts w:ascii="Consolas" w:cs="Consolas" w:eastAsia="Consolas" w:hAnsi="Consolas"/>
                <w:color w:val="E6E6E6"/>
                <w:sz w:val="19"/>
                <w:szCs w:val="19"/>
              </w:rPr>
              <w:t xml:space="preserve">    checkpointer=InMemorySaver(),</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config = {"configurable": {"thread_id": "user-42-chat-1"}}</w:t>
            </w:r>
          </w:p>
          <w:p>
            <w:pPr>
              <w:spacing w:after="20" w:line="250"/>
            </w:pPr>
            <w:r>
              <w:rPr>
                <w:rFonts w:ascii="Consolas" w:cs="Consolas" w:eastAsia="Consolas" w:hAnsi="Consolas"/>
                <w:color w:val="E6E6E6"/>
                <w:sz w:val="19"/>
                <w:szCs w:val="19"/>
              </w:rPr>
              <w:t xml:space="preserve">agent.invoke({"messages": [{"role": "user", "content": "My name is AB"}]}, config)</w:t>
            </w:r>
          </w:p>
          <w:p>
            <w:pPr>
              <w:spacing w:after="20" w:line="250"/>
            </w:pPr>
            <w:r>
              <w:rPr>
                <w:rFonts w:ascii="Consolas" w:cs="Consolas" w:eastAsia="Consolas" w:hAnsi="Consolas"/>
                <w:color w:val="E6E6E6"/>
                <w:sz w:val="19"/>
                <w:szCs w:val="19"/>
              </w:rPr>
              <w:t xml:space="preserve">result = agent.invoke({"messages": [{"role": "user", "content": "What is my name?"}]}, config)</w:t>
            </w:r>
          </w:p>
          <w:p>
            <w:pPr>
              <w:spacing w:after="20" w:line="250"/>
            </w:pPr>
            <w:r>
              <w:rPr>
                <w:rFonts w:ascii="Consolas" w:cs="Consolas" w:eastAsia="Consolas" w:hAnsi="Consolas"/>
                <w:color w:val="E6E6E6"/>
                <w:sz w:val="19"/>
                <w:szCs w:val="19"/>
              </w:rPr>
              <w:t xml:space="preserve">print(result["messages"][-1].content)</w:t>
            </w:r>
          </w:p>
        </w:tc>
      </w:tr>
    </w:tbl>
    <w:p>
      <w:pPr>
        <w:spacing w:after="120" w:line="300"/>
      </w:pPr>
    </w:p>
    <w:p>
      <w:pPr>
        <w:pStyle w:val="ListParagraph"/>
        <w:numPr>
          <w:ilvl w:val="0"/>
          <w:numId w:val="5"/>
        </w:numPr>
        <w:spacing w:after="100" w:line="290"/>
      </w:pPr>
      <w:r>
        <w:rPr>
          <w:b/>
          <w:bCs/>
          <w:color w:val="1F2937"/>
          <w:sz w:val="22"/>
          <w:szCs w:val="22"/>
        </w:rPr>
        <w:t xml:space="preserve">Checkpointer</w:t>
      </w:r>
      <w:r>
        <w:rPr>
          <w:color w:val="1F2937"/>
          <w:sz w:val="22"/>
          <w:szCs w:val="22"/>
        </w:rPr>
        <w:t xml:space="preserve"> = short-term memory. It persists the full conversation state per </w:t>
      </w:r>
      <w:r>
        <w:rPr>
          <w:rFonts w:ascii="Consolas" w:cs="Consolas" w:eastAsia="Consolas" w:hAnsi="Consolas"/>
          <w:color w:val="1F2937"/>
          <w:sz w:val="20"/>
          <w:szCs w:val="20"/>
        </w:rPr>
        <w:t xml:space="preserve">thread_id</w:t>
      </w:r>
      <w:r>
        <w:rPr>
          <w:color w:val="1F2937"/>
          <w:sz w:val="22"/>
          <w:szCs w:val="22"/>
        </w:rPr>
        <w:t xml:space="preserve">; pass the same thread_id and the history is simply there. Swap </w:t>
      </w:r>
      <w:r>
        <w:rPr>
          <w:rFonts w:ascii="Consolas" w:cs="Consolas" w:eastAsia="Consolas" w:hAnsi="Consolas"/>
          <w:color w:val="1F2937"/>
          <w:sz w:val="20"/>
          <w:szCs w:val="20"/>
        </w:rPr>
        <w:t xml:space="preserve">InMemorySaver</w:t>
      </w:r>
      <w:r>
        <w:rPr>
          <w:color w:val="1F2937"/>
          <w:sz w:val="22"/>
          <w:szCs w:val="22"/>
        </w:rPr>
        <w:t xml:space="preserve"> for </w:t>
      </w:r>
      <w:r>
        <w:rPr>
          <w:rFonts w:ascii="Consolas" w:cs="Consolas" w:eastAsia="Consolas" w:hAnsi="Consolas"/>
          <w:color w:val="1F2937"/>
          <w:sz w:val="20"/>
          <w:szCs w:val="20"/>
        </w:rPr>
        <w:t xml:space="preserve">SqliteSaver</w:t>
      </w:r>
      <w:r>
        <w:rPr>
          <w:color w:val="1F2937"/>
          <w:sz w:val="22"/>
          <w:szCs w:val="22"/>
        </w:rPr>
        <w:t xml:space="preserve"> / </w:t>
      </w:r>
      <w:r>
        <w:rPr>
          <w:rFonts w:ascii="Consolas" w:cs="Consolas" w:eastAsia="Consolas" w:hAnsi="Consolas"/>
          <w:color w:val="1F2937"/>
          <w:sz w:val="20"/>
          <w:szCs w:val="20"/>
        </w:rPr>
        <w:t xml:space="preserve">PostgresSaver</w:t>
      </w:r>
      <w:r>
        <w:rPr>
          <w:color w:val="1F2937"/>
          <w:sz w:val="22"/>
          <w:szCs w:val="22"/>
        </w:rPr>
        <w:t xml:space="preserve"> and conversations survive server restarts — the production upgrade the old classes never had.</w:t>
      </w:r>
    </w:p>
    <w:p>
      <w:pPr>
        <w:pStyle w:val="ListParagraph"/>
        <w:numPr>
          <w:ilvl w:val="0"/>
          <w:numId w:val="5"/>
        </w:numPr>
        <w:spacing w:after="100" w:line="290"/>
      </w:pPr>
      <w:r>
        <w:rPr>
          <w:b/>
          <w:bCs/>
          <w:color w:val="1F2937"/>
          <w:sz w:val="22"/>
          <w:szCs w:val="22"/>
        </w:rPr>
        <w:t xml:space="preserve">Store (BaseStore)</w:t>
      </w:r>
      <w:r>
        <w:rPr>
          <w:color w:val="1F2937"/>
          <w:sz w:val="22"/>
          <w:szCs w:val="22"/>
        </w:rPr>
        <w:t xml:space="preserve"> = long-term memory. Facts that survive ACROSS threads, scoped by user — preferences, profile info ("AB prefers Python examples"). Checkpointer remembers *this conversation*; store remembers *this user*.</w:t>
      </w:r>
    </w:p>
    <w:p>
      <w:pPr>
        <w:pStyle w:val="ListParagraph"/>
        <w:numPr>
          <w:ilvl w:val="0"/>
          <w:numId w:val="5"/>
        </w:numPr>
        <w:spacing w:after="100" w:line="290"/>
      </w:pPr>
      <w:r>
        <w:rPr>
          <w:color w:val="1F2937"/>
          <w:sz w:val="22"/>
          <w:szCs w:val="22"/>
        </w:rPr>
        <w:t xml:space="preserve">The old strategies didn't die — they became </w:t>
      </w:r>
      <w:r>
        <w:rPr>
          <w:b/>
          <w:bCs/>
          <w:color w:val="1F2937"/>
          <w:sz w:val="22"/>
          <w:szCs w:val="22"/>
        </w:rPr>
        <w:t xml:space="preserve">middleware</w:t>
      </w:r>
      <w:r>
        <w:rPr>
          <w:color w:val="1F2937"/>
          <w:sz w:val="22"/>
          <w:szCs w:val="22"/>
        </w:rPr>
        <w:t xml:space="preserve">: v1.0 ships summarization middleware that auto-compresses history when it grows, which is ConversationSummaryBufferMemory reborn at the right layer.</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thread_id vs user_id</w:t>
            </w:r>
          </w:p>
          <w:p>
            <w:pPr>
              <w:spacing w:after="90" w:line="280"/>
            </w:pPr>
            <w:r>
              <w:rPr>
                <w:color w:val="1F2937"/>
                <w:sz w:val="21"/>
                <w:szCs w:val="21"/>
              </w:rPr>
              <w:t xml:space="preserve">thread_id scopes ONE conversation (checkpointer). user_id scopes a PERSON across all their conversations (store namespace). Mixing them up — e.g. using one thread_id for all of a user's chats — is one of the most common production mistakes: every conversation bleeds into every other and the context window explodes.</w:t>
            </w:r>
          </w:p>
        </w:tc>
      </w:tr>
    </w:tbl>
    <w:p>
      <w:pPr>
        <w:spacing w:after="120" w:line="300"/>
      </w:pPr>
    </w:p>
    <w:p>
      <w:pPr>
        <w:pStyle w:val="Heading2"/>
        <w:spacing w:after="160" w:before="300"/>
      </w:pPr>
      <w:r>
        <w:rPr>
          <w:b/>
          <w:bCs/>
          <w:color w:val="5B21B6"/>
          <w:sz w:val="27"/>
          <w:szCs w:val="27"/>
        </w:rPr>
        <w:t xml:space="preserve">12.4 Agents and tools</w:t>
      </w:r>
    </w:p>
    <w:p>
      <w:pPr>
        <w:spacing w:after="160" w:line="300"/>
      </w:pPr>
      <w:r>
        <w:rPr>
          <w:color w:val="1F2937"/>
          <w:sz w:val="22"/>
          <w:szCs w:val="22"/>
        </w:rPr>
        <w:t xml:space="preserve">An </w:t>
      </w:r>
      <w:r>
        <w:rPr>
          <w:b/>
          <w:bCs/>
          <w:color w:val="1F2937"/>
          <w:sz w:val="22"/>
          <w:szCs w:val="22"/>
        </w:rPr>
        <w:t xml:space="preserve">agent</w:t>
      </w:r>
      <w:r>
        <w:rPr>
          <w:color w:val="1F2937"/>
          <w:sz w:val="22"/>
          <w:szCs w:val="22"/>
        </w:rPr>
        <w:t xml:space="preserve"> is a reasoning engine: an LLM that, given a task and a set of </w:t>
      </w:r>
      <w:r>
        <w:rPr>
          <w:b/>
          <w:bCs/>
          <w:color w:val="1F2937"/>
          <w:sz w:val="22"/>
          <w:szCs w:val="22"/>
        </w:rPr>
        <w:t xml:space="preserve">tools</w:t>
      </w:r>
      <w:r>
        <w:rPr>
          <w:color w:val="1F2937"/>
          <w:sz w:val="22"/>
          <w:szCs w:val="22"/>
        </w:rPr>
        <w:t xml:space="preserve">, decides which tool to call, with what arguments, observes the result, and repeats until done. A </w:t>
      </w:r>
      <w:r>
        <w:rPr>
          <w:b/>
          <w:bCs/>
          <w:color w:val="1F2937"/>
          <w:sz w:val="22"/>
          <w:szCs w:val="22"/>
        </w:rPr>
        <w:t xml:space="preserve">tool</w:t>
      </w:r>
      <w:r>
        <w:rPr>
          <w:color w:val="1F2937"/>
          <w:sz w:val="22"/>
          <w:szCs w:val="22"/>
        </w:rPr>
        <w:t xml:space="preserve"> is any function exposed to the model — database query, calculator, web search, API call — letting it act beyond text generation. LangChain has no NLP brain of its own: all the deciding is done by the LLM; LangChain provides the loop, the wiring, and the message formats.</w:t>
      </w:r>
    </w:p>
    <w:p>
      <w:pPr>
        <w:pStyle w:val="Heading3"/>
        <w:spacing w:after="120" w:before="240"/>
      </w:pPr>
      <w:r>
        <w:rPr>
          <w:b/>
          <w:bCs/>
          <w:color w:val="1F2937"/>
          <w:sz w:val="24"/>
          <w:szCs w:val="24"/>
        </w:rPr>
        <w:t xml:space="preserve">The classic reasoning patterns (still valid concepts)</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016"/>
        <w:gridCol w:w="4032"/>
        <w:gridCol w:w="4032"/>
      </w:tblGrid>
      <w:tr>
        <w:trPr>
          <w:tblHeader/>
        </w:trPr>
        <w:tc>
          <w:tcPr>
            <w:tcW w:type="dxa" w:w="2016"/>
            <w:shd w:fill="7C3AED" w:val="clear"/>
            <w:tcMar>
              <w:top w:type="dxa" w:w="100"/>
              <w:left w:type="dxa" w:w="140"/>
              <w:bottom w:type="dxa" w:w="100"/>
              <w:right w:type="dxa" w:w="140"/>
            </w:tcMar>
          </w:tcPr>
          <w:p>
            <w:pPr>
              <w:spacing w:after="0"/>
            </w:pPr>
            <w:r>
              <w:rPr>
                <w:b/>
                <w:bCs/>
                <w:color w:val="FFFFFF"/>
                <w:sz w:val="20"/>
                <w:szCs w:val="20"/>
              </w:rPr>
              <w:t xml:space="preserve">Pattern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Idea</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Example</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Zero-shot</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No examples needed — the LLM picks tools purely from their descriptions</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"What time is it?" → sees a tool described as 'returns current time' → calls it</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ReAct (Reason + Act)</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Loop: Thought → Action → Observation → Thought... until final answer</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"Population of Tokyo × 2?" → Thought: need population → Action: search → Observation: 37M → Thought: multiply → Action: calculator → 74M</w:t>
            </w:r>
          </w:p>
        </w:tc>
      </w:tr>
      <w:tr>
        <w:tc>
          <w:tcPr>
            <w:tcW w:type="dxa" w:w="2016"/>
            <w:shd w:fill="F3F0FA" w:val="clear"/>
            <w:tcMar>
              <w:top w:type="dxa" w:w="90"/>
              <w:left w:type="dxa" w:w="140"/>
              <w:bottom w:type="dxa" w:w="90"/>
              <w:right w:type="dxa" w:w="140"/>
            </w:tcMar>
          </w:tcPr>
          <w:p>
            <w:pPr>
              <w:spacing w:after="0" w:line="270"/>
            </w:pPr>
            <w:r>
              <w:rPr>
                <w:color w:val="1F2937"/>
                <w:sz w:val="20"/>
                <w:szCs w:val="20"/>
              </w:rPr>
              <w:t xml:space="preserve">Decomposition</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Split a complex question into sub-questions, solve each, combine</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"Compare revenue growth of A and B" → get A's, get B's, then compare</w:t>
            </w:r>
          </w:p>
        </w:tc>
      </w:tr>
      <w:tr>
        <w:tc>
          <w:tcPr>
            <w:tcW w:type="dxa" w:w="2016"/>
            <w:shd w:fill="FFFFFF" w:val="clear"/>
            <w:tcMar>
              <w:top w:type="dxa" w:w="90"/>
              <w:left w:type="dxa" w:w="140"/>
              <w:bottom w:type="dxa" w:w="90"/>
              <w:right w:type="dxa" w:w="140"/>
            </w:tcMar>
          </w:tcPr>
          <w:p>
            <w:pPr>
              <w:spacing w:after="0" w:line="270"/>
            </w:pPr>
            <w:r>
              <w:rPr>
                <w:color w:val="1F2937"/>
                <w:sz w:val="20"/>
                <w:szCs w:val="20"/>
              </w:rPr>
              <w:t xml:space="preserve">Plan-and-Execute</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Write the full multi-step plan FIRST, then execute steps with tools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Long tasks where re-planning every step is wasteful</w:t>
            </w:r>
          </w:p>
        </w:tc>
      </w:tr>
    </w:tbl>
    <w:p>
      <w:pPr>
        <w:spacing w:after="120" w:line="300"/>
      </w:pPr>
    </w:p>
    <w:p>
      <w:pPr>
        <w:spacing w:after="160" w:line="300"/>
      </w:pPr>
      <w:r>
        <w:rPr>
          <w:color w:val="1F2937"/>
          <w:sz w:val="22"/>
          <w:szCs w:val="22"/>
        </w:rPr>
        <w:t xml:space="preserve">Choosing among them depends on task complexity, whether you need memory, and your LLM's capability — ReAct via </w:t>
      </w:r>
      <w:r>
        <w:rPr>
          <w:rFonts w:ascii="Consolas" w:cs="Consolas" w:eastAsia="Consolas" w:hAnsi="Consolas"/>
          <w:color w:val="1F2937"/>
          <w:sz w:val="20"/>
          <w:szCs w:val="20"/>
        </w:rPr>
        <w:t xml:space="preserve">create_agent</w:t>
      </w:r>
      <w:r>
        <w:rPr>
          <w:color w:val="1F2937"/>
          <w:sz w:val="22"/>
          <w:szCs w:val="22"/>
        </w:rPr>
        <w:t xml:space="preserve"> is the default that covers most cases.</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Your notes' agent code is doubly outdated</w:t>
            </w:r>
          </w:p>
          <w:p>
            <w:pPr>
              <w:spacing w:after="90" w:line="280"/>
            </w:pPr>
            <w:r>
              <w:rPr>
                <w:color w:val="1F2937"/>
                <w:sz w:val="21"/>
                <w:szCs w:val="21"/>
              </w:rPr>
              <w:t xml:space="preserve">The snippet uses </w:t>
            </w:r>
            <w:r>
              <w:rPr>
                <w:rFonts w:ascii="Consolas" w:cs="Consolas" w:eastAsia="Consolas" w:hAnsi="Consolas"/>
                <w:color w:val="1F2937"/>
                <w:sz w:val="19"/>
                <w:szCs w:val="19"/>
              </w:rPr>
              <w:t xml:space="preserve">initialize_agent(tools, llm, agent="zero-shot-react-description")</w:t>
            </w:r>
            <w:r>
              <w:rPr>
                <w:color w:val="1F2937"/>
                <w:sz w:val="21"/>
                <w:szCs w:val="21"/>
              </w:rPr>
              <w:t xml:space="preserve"> — </w:t>
            </w:r>
            <w:r>
              <w:rPr>
                <w:b/>
                <w:bCs/>
                <w:color w:val="1F2937"/>
                <w:sz w:val="21"/>
                <w:szCs w:val="21"/>
              </w:rPr>
              <w:t xml:space="preserve">removed in v1.0</w:t>
            </w:r>
            <w:r>
              <w:rPr>
                <w:color w:val="1F2937"/>
                <w:sz w:val="21"/>
                <w:szCs w:val="21"/>
              </w:rPr>
              <w:t xml:space="preserve"> (lives only in langchain-classic). Modern equivalent below.</w:t>
            </w:r>
          </w:p>
          <w:p>
            <w:pPr>
              <w:spacing w:after="90" w:line="280"/>
            </w:pPr>
            <w:r>
              <w:rPr>
                <w:color w:val="1F2937"/>
                <w:sz w:val="21"/>
                <w:szCs w:val="21"/>
              </w:rPr>
              <w:t xml:space="preserve">Bigger bug: the example gives tools an </w:t>
            </w:r>
            <w:r>
              <w:rPr>
                <w:b/>
                <w:bCs/>
                <w:color w:val="1F2937"/>
                <w:sz w:val="21"/>
                <w:szCs w:val="21"/>
              </w:rPr>
              <w:t xml:space="preserve">empty/None description</w:t>
            </w:r>
            <w:r>
              <w:rPr>
                <w:color w:val="1F2937"/>
                <w:sz w:val="21"/>
                <w:szCs w:val="21"/>
              </w:rPr>
              <w:t xml:space="preserve">. For a zero-shot agent the description is the ONLY information the LLM has for choosing tools — with blank descriptions the agent cannot know what the tools do, and tool selection fails or the framework errors out. Tool descriptions are effectively prompts; write them like documentation, including what arguments look like (e.g. "Adds two numbers. Input example: a=5, b=7") — that's also how the LLM learns to extract parameters from the user's query.</w:t>
            </w:r>
          </w:p>
        </w:tc>
      </w:tr>
    </w:tbl>
    <w:p>
      <w:pPr>
        <w:spacing w:after="120" w:line="300"/>
      </w:pP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python — the v1.0 way: @tool + create_agent</w:t>
            </w:r>
          </w:p>
          <w:p>
            <w:pPr>
              <w:spacing w:after="20" w:line="250"/>
            </w:pPr>
            <w:r>
              <w:rPr>
                <w:rFonts w:ascii="Consolas" w:cs="Consolas" w:eastAsia="Consolas" w:hAnsi="Consolas"/>
                <w:color w:val="E6E6E6"/>
                <w:sz w:val="19"/>
                <w:szCs w:val="19"/>
              </w:rPr>
              <w:t xml:space="preserve">from langchain.tools import tool</w:t>
            </w:r>
          </w:p>
          <w:p>
            <w:pPr>
              <w:spacing w:after="20" w:line="250"/>
            </w:pPr>
            <w:r>
              <w:rPr>
                <w:rFonts w:ascii="Consolas" w:cs="Consolas" w:eastAsia="Consolas" w:hAnsi="Consolas"/>
                <w:color w:val="E6E6E6"/>
                <w:sz w:val="19"/>
                <w:szCs w:val="19"/>
              </w:rPr>
              <w:t xml:space="preserve">from langchain.agents import create_agent</w:t>
            </w:r>
          </w:p>
          <w:p>
            <w:pPr>
              <w:spacing w:after="20" w:line="250"/>
            </w:pPr>
            <w:r>
              <w:rPr>
                <w:rFonts w:ascii="Consolas" w:cs="Consolas" w:eastAsia="Consolas" w:hAnsi="Consolas"/>
                <w:color w:val="E6E6E6"/>
                <w:sz w:val="19"/>
                <w:szCs w:val="19"/>
              </w:rPr>
              <w:t xml:space="preserve">from datetime import datetime</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@tool</w:t>
            </w:r>
          </w:p>
          <w:p>
            <w:pPr>
              <w:spacing w:after="20" w:line="250"/>
            </w:pPr>
            <w:r>
              <w:rPr>
                <w:rFonts w:ascii="Consolas" w:cs="Consolas" w:eastAsia="Consolas" w:hAnsi="Consolas"/>
                <w:color w:val="E6E6E6"/>
                <w:sz w:val="19"/>
                <w:szCs w:val="19"/>
              </w:rPr>
              <w:t xml:space="preserve">def get_current_time():</w:t>
            </w:r>
          </w:p>
          <w:p>
            <w:pPr>
              <w:spacing w:after="20" w:line="250"/>
            </w:pPr>
            <w:r>
              <w:rPr>
                <w:rFonts w:ascii="Consolas" w:cs="Consolas" w:eastAsia="Consolas" w:hAnsi="Consolas"/>
                <w:color w:val="E6E6E6"/>
                <w:sz w:val="19"/>
                <w:szCs w:val="19"/>
              </w:rPr>
              <w:t xml:space="preserve">    """Returns the current time in HH:MM format."""</w:t>
            </w:r>
          </w:p>
          <w:p>
            <w:pPr>
              <w:spacing w:after="20" w:line="250"/>
            </w:pPr>
            <w:r>
              <w:rPr>
                <w:rFonts w:ascii="Consolas" w:cs="Consolas" w:eastAsia="Consolas" w:hAnsi="Consolas"/>
                <w:color w:val="E6E6E6"/>
                <w:sz w:val="19"/>
                <w:szCs w:val="19"/>
              </w:rPr>
              <w:t xml:space="preserve">    return datetime.now().strftime("%H:%M")</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agent = create_agent(model="openai:gpt-4o-mini", tools=[get_current_time])</w:t>
            </w:r>
          </w:p>
          <w:p>
            <w:pPr>
              <w:spacing w:after="20" w:line="250"/>
            </w:pPr>
            <w:r>
              <w:rPr>
                <w:rFonts w:ascii="Consolas" w:cs="Consolas" w:eastAsia="Consolas" w:hAnsi="Consolas"/>
                <w:color w:val="E6E6E6"/>
                <w:sz w:val="19"/>
                <w:szCs w:val="19"/>
              </w:rPr>
              <w:t xml:space="preserve">result = agent.invoke({"messages": [{"role": "user", "content": "What time is it?"}]})</w:t>
            </w:r>
          </w:p>
          <w:p>
            <w:pPr>
              <w:spacing w:after="20" w:line="250"/>
            </w:pPr>
            <w:r>
              <w:rPr>
                <w:rFonts w:ascii="Consolas" w:cs="Consolas" w:eastAsia="Consolas" w:hAnsi="Consolas"/>
                <w:color w:val="E6E6E6"/>
                <w:sz w:val="19"/>
                <w:szCs w:val="19"/>
              </w:rPr>
              <w:t xml:space="preserve">print(result["messages"][-1].content)</w:t>
            </w:r>
          </w:p>
        </w:tc>
      </w:tr>
    </w:tbl>
    <w:p>
      <w:pPr>
        <w:spacing w:after="120" w:line="300"/>
      </w:pPr>
    </w:p>
    <w:p>
      <w:pPr>
        <w:pStyle w:val="Heading3"/>
        <w:spacing w:after="120" w:before="240"/>
      </w:pPr>
      <w:r>
        <w:rPr>
          <w:b/>
          <w:bCs/>
          <w:color w:val="1F2937"/>
          <w:sz w:val="24"/>
          <w:szCs w:val="24"/>
        </w:rPr>
        <w:t xml:space="preserve">Missing parameters</w:t>
      </w:r>
    </w:p>
    <w:p>
      <w:pPr>
        <w:spacing w:after="160" w:line="300"/>
      </w:pPr>
      <w:r>
        <w:rPr>
          <w:color w:val="1F2937"/>
          <w:sz w:val="22"/>
          <w:szCs w:val="22"/>
        </w:rPr>
        <w:t xml:space="preserve">If the user's query lacks a required tool argument, the LLM either infers it from context, or — if genuinely absent — the right behavior is for the agent to ask the user. This works only when tool descriptions and argument schemas are rich; parameter extraction is LLM-driven, guided entirely by what you wrote in the tool's docstring/description.</w:t>
      </w:r>
    </w:p>
    <w:p>
      <w:pPr>
        <w:pStyle w:val="Heading3"/>
        <w:spacing w:after="120" w:before="240"/>
      </w:pPr>
      <w:r>
        <w:rPr>
          <w:b/>
          <w:bCs/>
          <w:color w:val="1F2937"/>
          <w:sz w:val="24"/>
          <w:szCs w:val="24"/>
        </w:rPr>
        <w:t xml:space="preserve">Middleware — the v1.0 addition worth name-dropping</w:t>
      </w:r>
    </w:p>
    <w:p>
      <w:pPr>
        <w:spacing w:after="160" w:line="300"/>
      </w:pPr>
      <w:r>
        <w:rPr>
          <w:color w:val="1F2937"/>
          <w:sz w:val="22"/>
          <w:szCs w:val="22"/>
        </w:rPr>
        <w:t xml:space="preserve">Middleware is composable logic hooked into the agent loop: trim/summarize history before each model call, redact PII, require human approval before dangerous tools, gate which tools are available. The insight: compliance rules "can't live in a prompt" — they need deterministic enforcement at the loop level, and middleware is that layer.</w:t>
      </w:r>
    </w:p>
    <w:p>
      <w:pPr>
        <w:pStyle w:val="Heading2"/>
        <w:spacing w:after="160" w:before="300"/>
      </w:pPr>
      <w:r>
        <w:rPr>
          <w:b/>
          <w:bCs/>
          <w:color w:val="5B21B6"/>
          <w:sz w:val="27"/>
          <w:szCs w:val="27"/>
        </w:rPr>
        <w:t xml:space="preserve">12.5 Callbacks vs streaming</w:t>
      </w:r>
    </w:p>
    <w:p>
      <w:pPr>
        <w:pStyle w:val="ListParagraph"/>
        <w:numPr>
          <w:ilvl w:val="0"/>
          <w:numId w:val="5"/>
        </w:numPr>
        <w:spacing w:after="100" w:line="290"/>
      </w:pPr>
      <w:r>
        <w:rPr>
          <w:b/>
          <w:bCs/>
          <w:color w:val="1F2937"/>
          <w:sz w:val="22"/>
          <w:szCs w:val="22"/>
        </w:rPr>
        <w:t xml:space="preserve">Callbacks</w:t>
      </w:r>
      <w:r>
        <w:rPr>
          <w:color w:val="1F2937"/>
          <w:sz w:val="22"/>
          <w:szCs w:val="22"/>
        </w:rPr>
        <w:t xml:space="preserve"> = developer control: hooks that fire on every internal event (LLM start, token generated, tool called, chain ended) — for logging, tracing, cost tracking.</w:t>
      </w:r>
    </w:p>
    <w:p>
      <w:pPr>
        <w:pStyle w:val="ListParagraph"/>
        <w:numPr>
          <w:ilvl w:val="0"/>
          <w:numId w:val="5"/>
        </w:numPr>
        <w:spacing w:after="100" w:line="290"/>
      </w:pPr>
      <w:r>
        <w:rPr>
          <w:b/>
          <w:bCs/>
          <w:color w:val="1F2937"/>
          <w:sz w:val="22"/>
          <w:szCs w:val="22"/>
        </w:rPr>
        <w:t xml:space="preserve">Streaming</w:t>
      </w:r>
      <w:r>
        <w:rPr>
          <w:color w:val="1F2937"/>
          <w:sz w:val="22"/>
          <w:szCs w:val="22"/>
        </w:rPr>
        <w:t xml:space="preserve"> = user experience: tokens render as they're generated instead of after a blank-screen wait.</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D97706" w:sz="36"/>
              <w:bottom w:val="none" w:color="auto" w:sz="0"/>
              <w:right w:val="none" w:color="auto" w:sz="0"/>
            </w:tcBorders>
            <w:shd w:fill="FEF3C7" w:val="clear"/>
            <w:tcMar>
              <w:top w:type="dxa" w:w="140"/>
              <w:left w:type="dxa" w:w="240"/>
              <w:bottom w:type="dxa" w:w="140"/>
              <w:right w:type="dxa" w:w="240"/>
            </w:tcMar>
          </w:tcPr>
          <w:p>
            <w:pPr>
              <w:spacing w:after="100"/>
            </w:pPr>
            <w:r>
              <w:rPr>
                <w:b/>
                <w:bCs/>
                <w:color w:val="D97706"/>
                <w:sz w:val="20"/>
                <w:szCs w:val="20"/>
              </w:rPr>
              <w:t xml:space="preserve">WHERE PEOPLE GET CONFUSED: </w:t>
            </w:r>
            <w:r>
              <w:rPr>
                <w:b/>
                <w:bCs/>
                <w:color w:val="1F2937"/>
                <w:sz w:val="21"/>
                <w:szCs w:val="21"/>
              </w:rPr>
              <w:t xml:space="preserve">Streaming does NOT make generation faster</w:t>
            </w:r>
          </w:p>
          <w:p>
            <w:pPr>
              <w:spacing w:after="90" w:line="280"/>
            </w:pPr>
            <w:r>
              <w:rPr>
                <w:color w:val="1F2937"/>
                <w:sz w:val="21"/>
                <w:szCs w:val="21"/>
              </w:rPr>
              <w:t xml:space="preserve">Total generation time is identical — the model produces tokens at the same rate either way. What streaming improves is </w:t>
            </w:r>
            <w:r>
              <w:rPr>
                <w:b/>
                <w:bCs/>
                <w:color w:val="1F2937"/>
                <w:sz w:val="21"/>
                <w:szCs w:val="21"/>
              </w:rPr>
              <w:t xml:space="preserve">TTFT (time to first token)</w:t>
            </w:r>
            <w:r>
              <w:rPr>
                <w:color w:val="1F2937"/>
                <w:sz w:val="21"/>
                <w:szCs w:val="21"/>
              </w:rPr>
              <w:t xml:space="preserve">: the user sees output almost immediately instead of staring at nothing for 8 seconds. It's a *perceived latency* fix, not a throughput fix. Saying "streaming improves TTFT, not tokens-per-second" is the precise answer interviewers want.</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13. LlamaIndex — Data-Aware Retrieval</w:t>
      </w:r>
    </w:p>
    <w:p>
      <w:pPr>
        <w:spacing w:after="160" w:line="300"/>
      </w:pPr>
      <w:r>
        <w:rPr>
          <w:color w:val="1F2937"/>
          <w:sz w:val="22"/>
          <w:szCs w:val="22"/>
        </w:rPr>
        <w:t xml:space="preserve">LangChain and LlamaIndex are the two dominant RAG frameworks, both handling ingestion, splitting, indexing, and pipeline wiring — and they're very often used </w:t>
      </w:r>
      <w:r>
        <w:rPr>
          <w:b/>
          <w:bCs/>
          <w:color w:val="1F2937"/>
          <w:sz w:val="22"/>
          <w:szCs w:val="22"/>
        </w:rPr>
        <w:t xml:space="preserve">together</w:t>
      </w:r>
      <w:r>
        <w:rPr>
          <w:color w:val="1F2937"/>
          <w:sz w:val="22"/>
          <w:szCs w:val="22"/>
        </w:rPr>
        <w:t xml:space="preserve">. The split: LangChain is the generalist (multi-step workflows, agents, tool orchestration); LlamaIndex is laser-focused on one thing — </w:t>
      </w:r>
      <w:r>
        <w:rPr>
          <w:b/>
          <w:bCs/>
          <w:color w:val="1F2937"/>
          <w:sz w:val="22"/>
          <w:szCs w:val="22"/>
        </w:rPr>
        <w:t xml:space="preserve">data retrieval and management</w:t>
      </w:r>
      <w:r>
        <w:rPr>
          <w:color w:val="1F2937"/>
          <w:sz w:val="22"/>
          <w:szCs w:val="22"/>
        </w:rPr>
        <w:t xml:space="preserve"> — and goes deeper there: document parsing, indexing strategies, retrieval quality.</w:t>
      </w:r>
    </w:p>
    <w:p>
      <w:pPr>
        <w:pStyle w:val="Heading2"/>
        <w:spacing w:after="160" w:before="300"/>
      </w:pPr>
      <w:r>
        <w:rPr>
          <w:b/>
          <w:bCs/>
          <w:color w:val="5B21B6"/>
          <w:sz w:val="27"/>
          <w:szCs w:val="27"/>
        </w:rPr>
        <w:t xml:space="preserve">13.1 The core difference: chunks vs nodes</w:t>
      </w:r>
    </w:p>
    <w:p>
      <w:pPr>
        <w:spacing w:after="160" w:line="300"/>
      </w:pPr>
      <w:r>
        <w:rPr>
          <w:color w:val="1F2937"/>
          <w:sz w:val="22"/>
          <w:szCs w:val="22"/>
        </w:rPr>
        <w:t xml:space="preserve">LangChain's default data model treats your documents as a </w:t>
      </w:r>
      <w:r>
        <w:rPr>
          <w:b/>
          <w:bCs/>
          <w:color w:val="1F2937"/>
          <w:sz w:val="22"/>
          <w:szCs w:val="22"/>
        </w:rPr>
        <w:t xml:space="preserve">flat list of independent text chunks</w:t>
      </w:r>
      <w:r>
        <w:rPr>
          <w:color w:val="1F2937"/>
          <w:sz w:val="22"/>
          <w:szCs w:val="22"/>
        </w:rPr>
        <w:t xml:space="preserve"> — isolated islands that don't know each other. LlamaIndex parses documents into </w:t>
      </w:r>
      <w:r>
        <w:rPr>
          <w:b/>
          <w:bCs/>
          <w:color w:val="1F2937"/>
          <w:sz w:val="22"/>
          <w:szCs w:val="22"/>
        </w:rPr>
        <w:t xml:space="preserve">Nodes</w:t>
      </w:r>
      <w:r>
        <w:rPr>
          <w:color w:val="1F2937"/>
          <w:sz w:val="22"/>
          <w:szCs w:val="22"/>
        </w:rPr>
        <w:t xml:space="preserve">, and every node carries </w:t>
      </w:r>
      <w:r>
        <w:rPr>
          <w:b/>
          <w:bCs/>
          <w:color w:val="1F2937"/>
          <w:sz w:val="22"/>
          <w:szCs w:val="22"/>
        </w:rPr>
        <w:t xml:space="preserve">relationship metadata</w:t>
      </w:r>
      <w:r>
        <w:rPr>
          <w:color w:val="1F2937"/>
          <w:sz w:val="22"/>
          <w:szCs w:val="22"/>
        </w:rPr>
        <w:t xml:space="preserve">: which document it came from, which node precedes it, which follows it.</w:t>
      </w:r>
    </w:p>
    <w:p>
      <w:pPr>
        <w:spacing w:after="60" w:before="120"/>
        <w:jc w:val="center"/>
      </w:pPr>
      <w:r>
        <w:drawing>
          <wp:inline distT="0" distB="0" distL="0" distR="0">
            <wp:extent cx="6191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305175"/>
                    </a:xfrm>
                    <a:prstGeom prst="rect">
                      <a:avLst/>
                    </a:prstGeom>
                  </pic:spPr>
                </pic:pic>
              </a:graphicData>
            </a:graphic>
          </wp:inline>
        </w:drawing>
      </w:r>
    </w:p>
    <w:p>
      <w:pPr>
        <w:spacing w:after="180"/>
        <w:jc w:val="center"/>
      </w:pPr>
      <w:r>
        <w:rPr>
          <w:i/>
          <w:iCs/>
          <w:color w:val="6B7280"/>
          <w:sz w:val="19"/>
          <w:szCs w:val="19"/>
        </w:rPr>
        <w:t xml:space="preserve">Figure: LlamaIndex nodes form a family tree — vertical PARENT links and horizontal PREV/NEXT links.</w:t>
      </w:r>
    </w:p>
    <w:p>
      <w:pPr>
        <w:pStyle w:val="Heading3"/>
        <w:spacing w:after="120" w:before="240"/>
      </w:pPr>
      <w:r>
        <w:rPr>
          <w:b/>
          <w:bCs/>
          <w:color w:val="1F2937"/>
          <w:sz w:val="24"/>
          <w:szCs w:val="24"/>
        </w:rPr>
        <w:t xml:space="preserve">Default node creation, step by step</w:t>
      </w:r>
    </w:p>
    <w:p>
      <w:pPr>
        <w:spacing w:after="160" w:line="300"/>
      </w:pPr>
      <w:r>
        <w:rPr>
          <w:color w:val="1F2937"/>
          <w:sz w:val="22"/>
          <w:szCs w:val="22"/>
        </w:rPr>
        <w:t xml:space="preserve">Feed a 10,000-word document in with chunk_size 200 and overlap 20:</w:t>
      </w:r>
    </w:p>
    <w:p>
      <w:pPr>
        <w:pStyle w:val="ListParagraph"/>
        <w:numPr>
          <w:ilvl w:val="0"/>
          <w:numId w:val="12"/>
        </w:numPr>
        <w:spacing w:after="100" w:line="290"/>
      </w:pPr>
      <w:r>
        <w:rPr>
          <w:color w:val="1F2937"/>
          <w:sz w:val="22"/>
          <w:szCs w:val="22"/>
        </w:rPr>
        <w:t xml:space="preserve">LlamaIndex wraps the full text in a single </w:t>
      </w:r>
      <w:r>
        <w:rPr>
          <w:b/>
          <w:bCs/>
          <w:color w:val="1F2937"/>
          <w:sz w:val="22"/>
          <w:szCs w:val="22"/>
        </w:rPr>
        <w:t xml:space="preserve">Document object</w:t>
      </w:r>
      <w:r>
        <w:rPr>
          <w:color w:val="1F2937"/>
          <w:sz w:val="22"/>
          <w:szCs w:val="22"/>
        </w:rPr>
        <w:t xml:space="preserve"> (say </w:t>
      </w:r>
      <w:r>
        <w:rPr>
          <w:rFonts w:ascii="Consolas" w:cs="Consolas" w:eastAsia="Consolas" w:hAnsi="Consolas"/>
          <w:color w:val="1F2937"/>
          <w:sz w:val="20"/>
          <w:szCs w:val="20"/>
        </w:rPr>
        <w:t xml:space="preserve">global_doc_001</w:t>
      </w:r>
      <w:r>
        <w:rPr>
          <w:color w:val="1F2937"/>
          <w:sz w:val="22"/>
          <w:szCs w:val="22"/>
        </w:rPr>
        <w:t xml:space="preserve">).</w:t>
      </w:r>
    </w:p>
    <w:p>
      <w:pPr>
        <w:pStyle w:val="ListParagraph"/>
        <w:numPr>
          <w:ilvl w:val="0"/>
          <w:numId w:val="12"/>
        </w:numPr>
        <w:spacing w:after="100" w:line="290"/>
      </w:pPr>
      <w:r>
        <w:rPr>
          <w:color w:val="1F2937"/>
          <w:sz w:val="22"/>
          <w:szCs w:val="22"/>
        </w:rPr>
        <w:t xml:space="preserve">The first ~200 words become </w:t>
      </w:r>
      <w:r>
        <w:rPr>
          <w:rFonts w:ascii="Consolas" w:cs="Consolas" w:eastAsia="Consolas" w:hAnsi="Consolas"/>
          <w:color w:val="1F2937"/>
          <w:sz w:val="20"/>
          <w:szCs w:val="20"/>
        </w:rPr>
        <w:t xml:space="preserve">node_001</w:t>
      </w:r>
      <w:r>
        <w:rPr>
          <w:color w:val="1F2937"/>
          <w:sz w:val="22"/>
          <w:szCs w:val="22"/>
        </w:rPr>
        <w:t xml:space="preserve">. The last 20 words of node_001 are marked as the overlap zone and repeat at the start of </w:t>
      </w:r>
      <w:r>
        <w:rPr>
          <w:rFonts w:ascii="Consolas" w:cs="Consolas" w:eastAsia="Consolas" w:hAnsi="Consolas"/>
          <w:color w:val="1F2937"/>
          <w:sz w:val="20"/>
          <w:szCs w:val="20"/>
        </w:rPr>
        <w:t xml:space="preserve">node_002</w:t>
      </w:r>
      <w:r>
        <w:rPr>
          <w:color w:val="1F2937"/>
          <w:sz w:val="22"/>
          <w:szCs w:val="22"/>
        </w:rPr>
        <w:t xml:space="preserve">.</w:t>
      </w:r>
    </w:p>
    <w:p>
      <w:pPr>
        <w:pStyle w:val="ListParagraph"/>
        <w:numPr>
          <w:ilvl w:val="0"/>
          <w:numId w:val="12"/>
        </w:numPr>
        <w:spacing w:after="100" w:line="290"/>
      </w:pPr>
      <w:r>
        <w:rPr>
          <w:color w:val="1F2937"/>
          <w:sz w:val="22"/>
          <w:szCs w:val="22"/>
        </w:rPr>
        <w:t xml:space="preserve">Every node is linked: </w:t>
      </w:r>
      <w:r>
        <w:rPr>
          <w:rFonts w:ascii="Consolas" w:cs="Consolas" w:eastAsia="Consolas" w:hAnsi="Consolas"/>
          <w:color w:val="1F2937"/>
          <w:sz w:val="20"/>
          <w:szCs w:val="20"/>
        </w:rPr>
        <w:t xml:space="preserve">node_001.NEXT = node_002</w:t>
      </w:r>
      <w:r>
        <w:rPr>
          <w:color w:val="1F2937"/>
          <w:sz w:val="22"/>
          <w:szCs w:val="22"/>
        </w:rPr>
        <w:t xml:space="preserve">, </w:t>
      </w:r>
      <w:r>
        <w:rPr>
          <w:rFonts w:ascii="Consolas" w:cs="Consolas" w:eastAsia="Consolas" w:hAnsi="Consolas"/>
          <w:color w:val="1F2937"/>
          <w:sz w:val="20"/>
          <w:szCs w:val="20"/>
        </w:rPr>
        <w:t xml:space="preserve">node_002.PREVIOUS = node_001</w:t>
      </w:r>
      <w:r>
        <w:rPr>
          <w:color w:val="1F2937"/>
          <w:sz w:val="22"/>
          <w:szCs w:val="22"/>
        </w:rPr>
        <w:t xml:space="preserve">, and every node's SOURCE points back to </w:t>
      </w:r>
      <w:r>
        <w:rPr>
          <w:rFonts w:ascii="Consolas" w:cs="Consolas" w:eastAsia="Consolas" w:hAnsi="Consolas"/>
          <w:color w:val="1F2937"/>
          <w:sz w:val="20"/>
          <w:szCs w:val="20"/>
        </w:rPr>
        <w:t xml:space="preserve">global_doc_001</w:t>
      </w:r>
      <w:r>
        <w:rPr>
          <w:color w:val="1F2937"/>
          <w:sz w:val="22"/>
          <w:szCs w:val="22"/>
        </w:rPr>
        <w:t xml:space="preserve">.</w:t>
      </w:r>
    </w:p>
    <w:p>
      <w:pPr>
        <w:spacing w:after="160" w:line="300"/>
      </w:pPr>
      <w:r>
        <w:rPr>
          <w:color w:val="1F2937"/>
          <w:sz w:val="22"/>
          <w:szCs w:val="22"/>
        </w:rPr>
        <w:t xml:space="preserve">Why the links matter at query time: retrieval can fetch a node by vector similarity, then </w:t>
      </w:r>
      <w:r>
        <w:rPr>
          <w:b/>
          <w:bCs/>
          <w:color w:val="1F2937"/>
          <w:sz w:val="22"/>
          <w:szCs w:val="22"/>
        </w:rPr>
        <w:t xml:space="preserve">automatically expand to its PREV/NEXT neighbors</w:t>
      </w:r>
      <w:r>
        <w:rPr>
          <w:color w:val="1F2937"/>
          <w:sz w:val="22"/>
          <w:szCs w:val="22"/>
        </w:rPr>
        <w:t xml:space="preserve"> when the hit looks like it's missing surrounding context — something flat chunks simply cannot do. In LangChain you'd have to write manual wrapper logic (store neighbor IDs in metadata, fetch them yourself) to imitate this.</w:t>
      </w:r>
    </w:p>
    <w:p>
      <w:pPr>
        <w:pStyle w:val="Heading2"/>
        <w:spacing w:after="160" w:before="300"/>
      </w:pPr>
      <w:r>
        <w:rPr>
          <w:b/>
          <w:bCs/>
          <w:color w:val="5B21B6"/>
          <w:sz w:val="27"/>
          <w:szCs w:val="27"/>
        </w:rPr>
        <w:t xml:space="preserve">13.2 Hierarchical nodes (opt-in, not default)</w:t>
      </w:r>
    </w:p>
    <w:p>
      <w:pPr>
        <w:spacing w:after="160" w:line="300"/>
      </w:pPr>
      <w:r>
        <w:rPr>
          <w:color w:val="1F2937"/>
          <w:sz w:val="22"/>
          <w:szCs w:val="22"/>
        </w:rPr>
        <w:t xml:space="preserve">Activate </w:t>
      </w:r>
      <w:r>
        <w:rPr>
          <w:rFonts w:ascii="Consolas" w:cs="Consolas" w:eastAsia="Consolas" w:hAnsi="Consolas"/>
          <w:color w:val="1F2937"/>
          <w:sz w:val="20"/>
          <w:szCs w:val="20"/>
        </w:rPr>
        <w:t xml:space="preserve">HierarchicalNodeParser</w:t>
      </w:r>
      <w:r>
        <w:rPr>
          <w:color w:val="1F2937"/>
          <w:sz w:val="22"/>
          <w:szCs w:val="22"/>
        </w:rPr>
        <w:t xml:space="preserve"> with a list of decreasing chunk sizes — e.g. </w:t>
      </w:r>
      <w:r>
        <w:rPr>
          <w:rFonts w:ascii="Consolas" w:cs="Consolas" w:eastAsia="Consolas" w:hAnsi="Consolas"/>
          <w:color w:val="1F2937"/>
          <w:sz w:val="20"/>
          <w:szCs w:val="20"/>
        </w:rPr>
        <w:t xml:space="preserve">chunk_sizes=[600, 200]</w:t>
      </w:r>
      <w:r>
        <w:rPr>
          <w:color w:val="1F2937"/>
          <w:sz w:val="22"/>
          <w:szCs w:val="22"/>
        </w:rPr>
        <w:t xml:space="preserve"> — and you get a pyramid: 600-token </w:t>
      </w:r>
      <w:r>
        <w:rPr>
          <w:b/>
          <w:bCs/>
          <w:color w:val="1F2937"/>
          <w:sz w:val="22"/>
          <w:szCs w:val="22"/>
        </w:rPr>
        <w:t xml:space="preserve">parent nodes</w:t>
      </w:r>
      <w:r>
        <w:rPr>
          <w:color w:val="1F2937"/>
          <w:sz w:val="22"/>
          <w:szCs w:val="22"/>
        </w:rPr>
        <w:t xml:space="preserve">, each containing 200-token </w:t>
      </w:r>
      <w:r>
        <w:rPr>
          <w:b/>
          <w:bCs/>
          <w:color w:val="1F2937"/>
          <w:sz w:val="22"/>
          <w:szCs w:val="22"/>
        </w:rPr>
        <w:t xml:space="preserve">child nodes</w:t>
      </w:r>
      <w:r>
        <w:rPr>
          <w:color w:val="1F2937"/>
          <w:sz w:val="22"/>
          <w:szCs w:val="22"/>
        </w:rPr>
        <w:t xml:space="preserve"> cut from inside it. Children keep horizontal PREV/NEXT links AND a vertical PARENT link.</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shd w:fill="1E1B2E" w:val="clear"/>
            <w:tcMar>
              <w:top w:type="dxa" w:w="160"/>
              <w:left w:type="dxa" w:w="240"/>
              <w:bottom w:type="dxa" w:w="160"/>
              <w:right w:type="dxa" w:w="240"/>
            </w:tcMar>
          </w:tcPr>
          <w:p>
            <w:pPr>
              <w:spacing w:after="80"/>
            </w:pPr>
            <w:r>
              <w:rPr>
                <w:rFonts w:ascii="Consolas" w:cs="Consolas" w:eastAsia="Consolas" w:hAnsi="Consolas"/>
                <w:b/>
                <w:bCs/>
                <w:color w:val="C4B5FD"/>
                <w:sz w:val="17"/>
                <w:szCs w:val="17"/>
              </w:rPr>
              <w:t xml:space="preserve">a child node's relationship record</w:t>
            </w:r>
          </w:p>
          <w:p>
            <w:pPr>
              <w:spacing w:after="20" w:line="250"/>
            </w:pPr>
            <w:r>
              <w:rPr>
                <w:rFonts w:ascii="Consolas" w:cs="Consolas" w:eastAsia="Consolas" w:hAnsi="Consolas"/>
                <w:color w:val="E6E6E6"/>
                <w:sz w:val="19"/>
                <w:szCs w:val="19"/>
              </w:rPr>
              <w:t xml:space="preserve">{</w:t>
            </w:r>
          </w:p>
          <w:p>
            <w:pPr>
              <w:spacing w:after="20" w:line="250"/>
            </w:pPr>
            <w:r>
              <w:rPr>
                <w:rFonts w:ascii="Consolas" w:cs="Consolas" w:eastAsia="Consolas" w:hAnsi="Consolas"/>
                <w:color w:val="E6E6E6"/>
                <w:sz w:val="19"/>
                <w:szCs w:val="19"/>
              </w:rPr>
              <w:t xml:space="preserve">  "node_id": "child_node_2",</w:t>
            </w:r>
          </w:p>
          <w:p>
            <w:pPr>
              <w:spacing w:after="20" w:line="250"/>
            </w:pPr>
            <w:r>
              <w:rPr>
                <w:rFonts w:ascii="Consolas" w:cs="Consolas" w:eastAsia="Consolas" w:hAnsi="Consolas"/>
                <w:color w:val="E6E6E6"/>
                <w:sz w:val="19"/>
                <w:szCs w:val="19"/>
              </w:rPr>
              <w:t xml:space="preserve">  "text": "...words 180 to 380...",</w:t>
            </w:r>
          </w:p>
          <w:p>
            <w:pPr>
              <w:spacing w:after="20" w:line="250"/>
            </w:pPr>
            <w:r>
              <w:rPr>
                <w:rFonts w:ascii="Consolas" w:cs="Consolas" w:eastAsia="Consolas" w:hAnsi="Consolas"/>
                <w:color w:val="E6E6E6"/>
                <w:sz w:val="19"/>
                <w:szCs w:val="19"/>
              </w:rPr>
              <w:t xml:space="preserve">  "relationships": {</w:t>
            </w:r>
          </w:p>
          <w:p>
            <w:pPr>
              <w:spacing w:after="20" w:line="250"/>
            </w:pPr>
            <w:r>
              <w:rPr>
                <w:rFonts w:ascii="Consolas" w:cs="Consolas" w:eastAsia="Consolas" w:hAnsi="Consolas"/>
                <w:color w:val="E6E6E6"/>
                <w:sz w:val="19"/>
                <w:szCs w:val="19"/>
              </w:rPr>
              <w:t xml:space="preserve">    "PREVIOUS": "child_node_1",</w:t>
            </w:r>
          </w:p>
          <w:p>
            <w:pPr>
              <w:spacing w:after="20" w:line="250"/>
            </w:pPr>
            <w:r>
              <w:rPr>
                <w:rFonts w:ascii="Consolas" w:cs="Consolas" w:eastAsia="Consolas" w:hAnsi="Consolas"/>
                <w:color w:val="E6E6E6"/>
                <w:sz w:val="19"/>
                <w:szCs w:val="19"/>
              </w:rPr>
              <w:t xml:space="preserve">    "NEXT": "child_node_3",</w:t>
            </w:r>
          </w:p>
          <w:p>
            <w:pPr>
              <w:spacing w:after="20" w:line="250"/>
            </w:pPr>
            <w:r>
              <w:rPr>
                <w:rFonts w:ascii="Consolas" w:cs="Consolas" w:eastAsia="Consolas" w:hAnsi="Consolas"/>
                <w:color w:val="E6E6E6"/>
                <w:sz w:val="19"/>
                <w:szCs w:val="19"/>
              </w:rPr>
              <w:t xml:space="preserve">    "PARENT": "parent_node_A"</w:t>
            </w:r>
          </w:p>
          <w:p>
            <w:pPr>
              <w:spacing w:after="20" w:line="250"/>
            </w:pPr>
            <w:r>
              <w:rPr>
                <w:rFonts w:ascii="Consolas" w:cs="Consolas" w:eastAsia="Consolas" w:hAnsi="Consolas"/>
                <w:color w:val="E6E6E6"/>
                <w:sz w:val="19"/>
                <w:szCs w:val="19"/>
              </w:rPr>
              <w:t xml:space="preserve">  }</w:t>
            </w:r>
          </w:p>
          <w:p>
            <w:pPr>
              <w:spacing w:after="20" w:line="250"/>
            </w:pPr>
            <w:r>
              <w:rPr>
                <w:rFonts w:ascii="Consolas" w:cs="Consolas" w:eastAsia="Consolas" w:hAnsi="Consolas"/>
                <w:color w:val="E6E6E6"/>
                <w:sz w:val="19"/>
                <w:szCs w:val="19"/>
              </w:rPr>
              <w:t xml:space="preserve">}</w:t>
            </w:r>
          </w:p>
        </w:tc>
      </w:tr>
    </w:tbl>
    <w:p>
      <w:pPr>
        <w:spacing w:after="120" w:line="300"/>
      </w:pPr>
    </w:p>
    <w:p>
      <w:pPr>
        <w:spacing w:after="160" w:line="300"/>
      </w:pPr>
      <w:r>
        <w:rPr>
          <w:color w:val="1F2937"/>
          <w:sz w:val="22"/>
          <w:szCs w:val="22"/>
        </w:rPr>
        <w:t xml:space="preserve">Retrieval starts at the </w:t>
      </w:r>
      <w:r>
        <w:rPr>
          <w:b/>
          <w:bCs/>
          <w:color w:val="1F2937"/>
          <w:sz w:val="22"/>
          <w:szCs w:val="22"/>
        </w:rPr>
        <w:t xml:space="preserve">smallest leaf children</w:t>
      </w:r>
      <w:r>
        <w:rPr>
          <w:color w:val="1F2937"/>
          <w:sz w:val="22"/>
          <w:szCs w:val="22"/>
        </w:rPr>
        <w:t xml:space="preserve"> (precise vectors, exact matches). Then two escalation paths: sideways to PREV/NEXT for a bit of rolling context, or </w:t>
      </w:r>
      <w:r>
        <w:rPr>
          <w:b/>
          <w:bCs/>
          <w:color w:val="1F2937"/>
          <w:sz w:val="22"/>
          <w:szCs w:val="22"/>
        </w:rPr>
        <w:t xml:space="preserve">up to the PARENT</w:t>
      </w:r>
      <w:r>
        <w:rPr>
          <w:color w:val="1F2937"/>
          <w:sz w:val="22"/>
          <w:szCs w:val="22"/>
        </w:rPr>
        <w:t xml:space="preserve"> when the question is broad and needs the full surrounding passage. This is parent-document / small-to-big retrieval as a first-class citizen — embed small, read big (Section 3.1's pro answer, implemented). Pair it with </w:t>
      </w:r>
      <w:r>
        <w:rPr>
          <w:rFonts w:ascii="Consolas" w:cs="Consolas" w:eastAsia="Consolas" w:hAnsi="Consolas"/>
          <w:color w:val="1F2937"/>
          <w:sz w:val="20"/>
          <w:szCs w:val="20"/>
        </w:rPr>
        <w:t xml:space="preserve">AutoMergingRetriever</w:t>
      </w:r>
      <w:r>
        <w:rPr>
          <w:color w:val="1F2937"/>
          <w:sz w:val="22"/>
          <w:szCs w:val="22"/>
        </w:rPr>
        <w:t xml:space="preserve">: when enough children of one parent are retrieved, they auto-merge into the parent.</w:t>
      </w:r>
    </w:p>
    <w:p>
      <w:pPr>
        <w:pStyle w:val="Heading2"/>
        <w:spacing w:after="160" w:before="300"/>
      </w:pPr>
      <w:r>
        <w:rPr>
          <w:b/>
          <w:bCs/>
          <w:color w:val="5B21B6"/>
          <w:sz w:val="27"/>
          <w:szCs w:val="27"/>
        </w:rPr>
        <w:t xml:space="preserve">13.3 Nodes still need an index</w:t>
      </w:r>
    </w:p>
    <w:p>
      <w:pPr>
        <w:spacing w:after="160" w:line="300"/>
      </w:pPr>
      <w:r>
        <w:rPr>
          <w:color w:val="1F2937"/>
          <w:sz w:val="22"/>
          <w:szCs w:val="22"/>
        </w:rPr>
        <w:t xml:space="preserve">Nodes don't replace indexing. A node is a data unit; an </w:t>
      </w:r>
      <w:r>
        <w:rPr>
          <w:b/>
          <w:bCs/>
          <w:color w:val="1F2937"/>
          <w:sz w:val="22"/>
          <w:szCs w:val="22"/>
        </w:rPr>
        <w:t xml:space="preserve">index is the searchable structure built over nodes</w:t>
      </w:r>
      <w:r>
        <w:rPr>
          <w:color w:val="1F2937"/>
          <w:sz w:val="22"/>
          <w:szCs w:val="22"/>
        </w:rPr>
        <w:t xml:space="preserve"> (VectorStoreIndex being the everyday one). Nodes are inputs to indexing, not a substitute for it.</w:t>
      </w:r>
    </w:p>
    <w:p>
      <w:pPr>
        <w:pStyle w:val="Heading2"/>
        <w:spacing w:after="160" w:before="300"/>
      </w:pPr>
      <w:r>
        <w:rPr>
          <w:b/>
          <w:bCs/>
          <w:color w:val="5B21B6"/>
          <w:sz w:val="27"/>
          <w:szCs w:val="27"/>
        </w:rPr>
        <w:t xml:space="preserve">13.4 "LlamaIndex outperforms LangChain" — the honest version</w:t>
      </w:r>
    </w:p>
    <w:tbl>
      <w:tblPr>
        <w:tblW w:type="dxa" w:w="10080"/>
        <w:tblBorders>
          <w:top w:val="none" w:color="auto" w:sz="0"/>
          <w:left w:val="none" w:color="auto" w:sz="0"/>
          <w:bottom w:val="none" w:color="auto" w:sz="0"/>
          <w:right w:val="none" w:color="auto" w:sz="0"/>
          <w:insideH w:val="single" w:color="auto" w:sz="4"/>
          <w:insideV w:val="single" w:color="auto" w:sz="4"/>
        </w:tblBorders>
      </w:tblPr>
      <w:tblGrid>
        <w:gridCol w:w="10080"/>
      </w:tblGrid>
      <w:tr>
        <w:tc>
          <w:tcPr>
            <w:tcW w:type="dxa" w:w="10080"/>
            <w:tcBorders>
              <w:top w:val="none" w:color="auto" w:sz="0"/>
              <w:left w:val="single" w:color="EF4444" w:sz="36"/>
              <w:bottom w:val="none" w:color="auto" w:sz="0"/>
              <w:right w:val="none" w:color="auto" w:sz="0"/>
            </w:tcBorders>
            <w:shd w:fill="FEF2F2" w:val="clear"/>
            <w:tcMar>
              <w:top w:type="dxa" w:w="140"/>
              <w:left w:type="dxa" w:w="240"/>
              <w:bottom w:type="dxa" w:w="140"/>
              <w:right w:type="dxa" w:w="240"/>
            </w:tcMar>
          </w:tcPr>
          <w:p>
            <w:pPr>
              <w:spacing w:after="100"/>
            </w:pPr>
            <w:r>
              <w:rPr>
                <w:b/>
                <w:bCs/>
                <w:color w:val="EF4444"/>
                <w:sz w:val="20"/>
                <w:szCs w:val="20"/>
              </w:rPr>
              <w:t xml:space="preserve">CORRECTION TO YOUR NOTES: </w:t>
            </w:r>
            <w:r>
              <w:rPr>
                <w:b/>
                <w:bCs/>
                <w:color w:val="1F2937"/>
                <w:sz w:val="21"/>
                <w:szCs w:val="21"/>
              </w:rPr>
              <w:t xml:space="preserve">Your notes overstate this — here's the defensible claim</w:t>
            </w:r>
          </w:p>
          <w:p>
            <w:pPr>
              <w:spacing w:after="90" w:line="280"/>
            </w:pPr>
            <w:r>
              <w:rPr>
                <w:color w:val="1F2937"/>
                <w:sz w:val="21"/>
                <w:szCs w:val="21"/>
              </w:rPr>
              <w:t xml:space="preserve">Even with identical embedding model, chunk size, and overlap, LlamaIndex tends to win </w:t>
            </w:r>
            <w:r>
              <w:rPr>
                <w:b/>
                <w:bCs/>
                <w:color w:val="1F2937"/>
                <w:sz w:val="21"/>
                <w:szCs w:val="21"/>
              </w:rPr>
              <w:t xml:space="preserve">specifically in scenarios requiring context retention and relationship mapping</w:t>
            </w:r>
            <w:r>
              <w:rPr>
                <w:color w:val="1F2937"/>
                <w:sz w:val="21"/>
                <w:szCs w:val="21"/>
              </w:rPr>
              <w:t xml:space="preserve"> — because its data model (graph of linked nodes) enables retrieval moves (neighbor expansion, parent escalation, metadata routing) that flat chunks can't make. That part of your notes is right.</w:t>
            </w:r>
          </w:p>
          <w:p>
            <w:pPr>
              <w:spacing w:after="90" w:line="280"/>
            </w:pPr>
            <w:r>
              <w:rPr>
                <w:color w:val="1F2937"/>
                <w:sz w:val="21"/>
                <w:szCs w:val="21"/>
              </w:rPr>
              <w:t xml:space="preserve">But as a blanket claim it fails: (1) LangChain CAN do parent-document retrieval via </w:t>
            </w:r>
            <w:r>
              <w:rPr>
                <w:rFonts w:ascii="Consolas" w:cs="Consolas" w:eastAsia="Consolas" w:hAnsi="Consolas"/>
                <w:color w:val="1F2937"/>
                <w:sz w:val="19"/>
                <w:szCs w:val="19"/>
              </w:rPr>
              <w:t xml:space="preserve">ParentDocumentRetriever</w:t>
            </w:r>
            <w:r>
              <w:rPr>
                <w:color w:val="1F2937"/>
                <w:sz w:val="21"/>
                <w:szCs w:val="21"/>
              </w:rPr>
              <w:t xml:space="preserve"> — it's just manual assembly rather than a native data model; (2) for simple factoid QA over independent chunks, both retrieve near-identically; (3) real benchmark outcomes depend on the task. The interview-safe phrasing: "LlamaIndex's node graph gives it a structural advantage for context-heavy retrieval out of the box; LangChain can match it with extra plumbing; for orchestration and agents the advantage reverses."</w:t>
            </w:r>
          </w:p>
        </w:tc>
      </w:tr>
    </w:tbl>
    <w:p>
      <w:pPr>
        <w:spacing w:after="120" w:line="300"/>
      </w:pP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2217"/>
        <w:gridCol w:w="3830"/>
        <w:gridCol w:w="4032"/>
      </w:tblGrid>
      <w:tr>
        <w:trPr>
          <w:tblHeader/>
        </w:trPr>
        <w:tc>
          <w:tcPr>
            <w:tcW w:type="dxa" w:w="2217"/>
            <w:shd w:fill="7C3AED" w:val="clear"/>
            <w:tcMar>
              <w:top w:type="dxa" w:w="100"/>
              <w:left w:type="dxa" w:w="140"/>
              <w:bottom w:type="dxa" w:w="100"/>
              <w:right w:type="dxa" w:w="140"/>
            </w:tcMar>
          </w:tcPr>
          <w:p>
            <w:pPr>
              <w:spacing w:after="0"/>
            </w:pPr>
            <w:r>
              <w:rPr>
                <w:b/>
                <w:bCs/>
                <w:color w:val="FFFFFF"/>
                <w:sz w:val="20"/>
                <w:szCs w:val="20"/>
              </w:rPr>
              <w:t xml:space="preserve">Dimension</w:t>
            </w:r>
          </w:p>
        </w:tc>
        <w:tc>
          <w:tcPr>
            <w:tcW w:type="dxa" w:w="3830"/>
            <w:shd w:fill="7C3AED" w:val="clear"/>
            <w:tcMar>
              <w:top w:type="dxa" w:w="100"/>
              <w:left w:type="dxa" w:w="140"/>
              <w:bottom w:type="dxa" w:w="100"/>
              <w:right w:type="dxa" w:w="140"/>
            </w:tcMar>
          </w:tcPr>
          <w:p>
            <w:pPr>
              <w:spacing w:after="0"/>
            </w:pPr>
            <w:r>
              <w:rPr>
                <w:b/>
                <w:bCs/>
                <w:color w:val="FFFFFF"/>
                <w:sz w:val="20"/>
                <w:szCs w:val="20"/>
              </w:rPr>
              <w:t xml:space="preserve">LangChain</w:t>
            </w:r>
          </w:p>
        </w:tc>
        <w:tc>
          <w:tcPr>
            <w:tcW w:type="dxa" w:w="4032"/>
            <w:shd w:fill="7C3AED" w:val="clear"/>
            <w:tcMar>
              <w:top w:type="dxa" w:w="100"/>
              <w:left w:type="dxa" w:w="140"/>
              <w:bottom w:type="dxa" w:w="100"/>
              <w:right w:type="dxa" w:w="140"/>
            </w:tcMar>
          </w:tcPr>
          <w:p>
            <w:pPr>
              <w:spacing w:after="0"/>
            </w:pPr>
            <w:r>
              <w:rPr>
                <w:b/>
                <w:bCs/>
                <w:color w:val="FFFFFF"/>
                <w:sz w:val="20"/>
                <w:szCs w:val="20"/>
              </w:rPr>
              <w:t xml:space="preserve">LlamaIndex</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Data model</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Flat, independent text chunks ("text blind")</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Graph of nodes with PARENT / PREV / NEXT links ("data aware")</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Retrieval flexibility</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Retrieve K chunks, pass blindly</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Can inspect results and dynamically expand the window (neighbors, parents) before handing to the LLM</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Metadata use</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Filters you wire up</w:t>
            </w:r>
          </w:p>
        </w:tc>
        <w:tc>
          <w:tcPr>
            <w:tcW w:type="dxa" w:w="4032"/>
            <w:shd w:fill="F3F0FA" w:val="clear"/>
            <w:tcMar>
              <w:top w:type="dxa" w:w="90"/>
              <w:left w:type="dxa" w:w="140"/>
              <w:bottom w:type="dxa" w:w="90"/>
              <w:right w:type="dxa" w:w="140"/>
            </w:tcMar>
          </w:tcPr>
          <w:p>
            <w:pPr>
              <w:spacing w:after="0" w:line="270"/>
            </w:pPr>
            <w:r>
              <w:rPr>
                <w:color w:val="1F2937"/>
                <w:sz w:val="20"/>
                <w:szCs w:val="20"/>
              </w:rPr>
              <w:t xml:space="preserve">Native routing/prioritization using document structure — fewer hallucinations from missing context</w:t>
            </w:r>
          </w:p>
        </w:tc>
      </w:tr>
      <w:tr>
        <w:tc>
          <w:tcPr>
            <w:tcW w:type="dxa" w:w="2217"/>
            <w:shd w:fill="FFFFFF" w:val="clear"/>
            <w:tcMar>
              <w:top w:type="dxa" w:w="90"/>
              <w:left w:type="dxa" w:w="140"/>
              <w:bottom w:type="dxa" w:w="90"/>
              <w:right w:type="dxa" w:w="140"/>
            </w:tcMar>
          </w:tcPr>
          <w:p>
            <w:pPr>
              <w:spacing w:after="0" w:line="270"/>
            </w:pPr>
            <w:r>
              <w:rPr>
                <w:color w:val="1F2937"/>
                <w:sz w:val="20"/>
                <w:szCs w:val="20"/>
              </w:rPr>
              <w:t xml:space="preserve">Strength</w:t>
            </w:r>
          </w:p>
        </w:tc>
        <w:tc>
          <w:tcPr>
            <w:tcW w:type="dxa" w:w="3830"/>
            <w:shd w:fill="FFFFFF" w:val="clear"/>
            <w:tcMar>
              <w:top w:type="dxa" w:w="90"/>
              <w:left w:type="dxa" w:w="140"/>
              <w:bottom w:type="dxa" w:w="90"/>
              <w:right w:type="dxa" w:w="140"/>
            </w:tcMar>
          </w:tcPr>
          <w:p>
            <w:pPr>
              <w:spacing w:after="0" w:line="270"/>
            </w:pPr>
            <w:r>
              <w:rPr>
                <w:color w:val="1F2937"/>
                <w:sz w:val="20"/>
                <w:szCs w:val="20"/>
              </w:rPr>
              <w:t xml:space="preserve">Multi-step workflows, agents, tool ecosystems</w:t>
            </w:r>
          </w:p>
        </w:tc>
        <w:tc>
          <w:tcPr>
            <w:tcW w:type="dxa" w:w="4032"/>
            <w:shd w:fill="FFFFFF" w:val="clear"/>
            <w:tcMar>
              <w:top w:type="dxa" w:w="90"/>
              <w:left w:type="dxa" w:w="140"/>
              <w:bottom w:type="dxa" w:w="90"/>
              <w:right w:type="dxa" w:w="140"/>
            </w:tcMar>
          </w:tcPr>
          <w:p>
            <w:pPr>
              <w:spacing w:after="0" w:line="270"/>
            </w:pPr>
            <w:r>
              <w:rPr>
                <w:color w:val="1F2937"/>
                <w:sz w:val="20"/>
                <w:szCs w:val="20"/>
              </w:rPr>
              <w:t xml:space="preserve">Ingestion, parsing, indexing, retrieval quality</w:t>
            </w:r>
          </w:p>
        </w:tc>
      </w:tr>
      <w:tr>
        <w:tc>
          <w:tcPr>
            <w:tcW w:type="dxa" w:w="2217"/>
            <w:shd w:fill="F3F0FA" w:val="clear"/>
            <w:tcMar>
              <w:top w:type="dxa" w:w="90"/>
              <w:left w:type="dxa" w:w="140"/>
              <w:bottom w:type="dxa" w:w="90"/>
              <w:right w:type="dxa" w:w="140"/>
            </w:tcMar>
          </w:tcPr>
          <w:p>
            <w:pPr>
              <w:spacing w:after="0" w:line="270"/>
            </w:pPr>
            <w:r>
              <w:rPr>
                <w:color w:val="1F2937"/>
                <w:sz w:val="20"/>
                <w:szCs w:val="20"/>
              </w:rPr>
              <w:t xml:space="preserve">Common production setup</w:t>
            </w:r>
          </w:p>
        </w:tc>
        <w:tc>
          <w:tcPr>
            <w:tcW w:type="dxa" w:w="3830"/>
            <w:shd w:fill="F3F0FA" w:val="clear"/>
            <w:tcMar>
              <w:top w:type="dxa" w:w="90"/>
              <w:left w:type="dxa" w:w="140"/>
              <w:bottom w:type="dxa" w:w="90"/>
              <w:right w:type="dxa" w:w="140"/>
            </w:tcMar>
          </w:tcPr>
          <w:p>
            <w:pPr>
              <w:spacing w:after="0" w:line="270"/>
            </w:pPr>
            <w:r>
              <w:rPr>
                <w:color w:val="1F2937"/>
                <w:sz w:val="20"/>
                <w:szCs w:val="20"/>
              </w:rPr>
              <w:t xml:space="preserve">LlamaIndex handles ingestion + retrieval, wrapped as a tool inside a LangChain/LangGraph agent</w:t>
            </w:r>
          </w:p>
        </w:tc>
        <w:tc>
          <w:tcPr>
            <w:tcW w:type="dxa" w:w="4032"/>
            <w:shd w:fill="F3F0FA" w:val="clear"/>
            <w:tcMar>
              <w:top w:type="dxa" w:w="90"/>
              <w:left w:type="dxa" w:w="140"/>
              <w:bottom w:type="dxa" w:w="90"/>
              <w:right w:type="dxa" w:w="140"/>
            </w:tcMar>
          </w:tcPr>
          <w:p>
            <w:pPr>
              <w:spacing w:after="0" w:line="270"/>
            </w:pP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14. Corrections to Your Notes — Summary Table</w:t>
      </w:r>
    </w:p>
    <w:p>
      <w:pPr>
        <w:spacing w:after="160" w:line="300"/>
      </w:pPr>
      <w:r>
        <w:rPr>
          <w:color w:val="1F2937"/>
          <w:sz w:val="22"/>
          <w:szCs w:val="22"/>
        </w:rPr>
        <w:t xml:space="preserve">Every correction below also appears in context in its own section; this table is the quick audit list.</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3427"/>
        <w:gridCol w:w="5241"/>
        <w:gridCol w:w="1411"/>
      </w:tblGrid>
      <w:tr>
        <w:trPr>
          <w:tblHeader/>
        </w:trPr>
        <w:tc>
          <w:tcPr>
            <w:tcW w:type="dxa" w:w="3427"/>
            <w:shd w:fill="7C3AED" w:val="clear"/>
            <w:tcMar>
              <w:top w:type="dxa" w:w="100"/>
              <w:left w:type="dxa" w:w="140"/>
              <w:bottom w:type="dxa" w:w="100"/>
              <w:right w:type="dxa" w:w="140"/>
            </w:tcMar>
          </w:tcPr>
          <w:p>
            <w:pPr>
              <w:spacing w:after="0"/>
            </w:pPr>
            <w:r>
              <w:rPr>
                <w:b/>
                <w:bCs/>
                <w:color w:val="FFFFFF"/>
                <w:sz w:val="20"/>
                <w:szCs w:val="20"/>
              </w:rPr>
              <w:t xml:space="preserve">Your note said</w:t>
            </w:r>
          </w:p>
        </w:tc>
        <w:tc>
          <w:tcPr>
            <w:tcW w:type="dxa" w:w="5241"/>
            <w:shd w:fill="7C3AED" w:val="clear"/>
            <w:tcMar>
              <w:top w:type="dxa" w:w="100"/>
              <w:left w:type="dxa" w:w="140"/>
              <w:bottom w:type="dxa" w:w="100"/>
              <w:right w:type="dxa" w:w="140"/>
            </w:tcMar>
          </w:tcPr>
          <w:p>
            <w:pPr>
              <w:spacing w:after="0"/>
            </w:pPr>
            <w:r>
              <w:rPr>
                <w:b/>
                <w:bCs/>
                <w:color w:val="FFFFFF"/>
                <w:sz w:val="20"/>
                <w:szCs w:val="20"/>
              </w:rPr>
              <w:t xml:space="preserve">Corrected version</w:t>
            </w:r>
          </w:p>
        </w:tc>
        <w:tc>
          <w:tcPr>
            <w:tcW w:type="dxa" w:w="1411"/>
            <w:shd w:fill="7C3AED" w:val="clear"/>
            <w:tcMar>
              <w:top w:type="dxa" w:w="100"/>
              <w:left w:type="dxa" w:w="140"/>
              <w:bottom w:type="dxa" w:w="100"/>
              <w:right w:type="dxa" w:w="140"/>
            </w:tcMar>
          </w:tcPr>
          <w:p>
            <w:pPr>
              <w:spacing w:after="0"/>
            </w:pPr>
            <w:r>
              <w:rPr>
                <w:b/>
                <w:bCs/>
                <w:color w:val="FFFFFF"/>
                <w:sz w:val="20"/>
                <w:szCs w:val="20"/>
              </w:rPr>
              <w:t xml:space="preserve">Section</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Vector similarity score "will be 0 to 1"</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Cosine similarity range is </w:t>
            </w:r>
            <w:r>
              <w:rPr>
                <w:b/>
                <w:bCs/>
                <w:color w:val="1F2937"/>
                <w:sz w:val="20"/>
                <w:szCs w:val="20"/>
              </w:rPr>
              <w:t xml:space="preserve">−1 to +1</w:t>
            </w:r>
            <w:r>
              <w:rPr>
                <w:color w:val="1F2937"/>
                <w:sz w:val="20"/>
                <w:szCs w:val="20"/>
              </w:rPr>
              <w:t xml:space="preserve">. Text embeddings usually land in [0, 1] in practice, but the mathematical range is [−1, 1]</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2.1</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"SBERT: 768" dimensions</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Depends on checkpoint: MiniLM = 384, mpnet / bge-base = 768, bge-large = 1024</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2.2</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LSH "doesn't search nearest buckets"</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True only for the textbook single-table version. Real LSH uses multiple hash tables and multi-probe LSH, which DO check neighboring buckets</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5.2</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Quantization "cannot be done on the fly"</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Right in spirit; nuance: some DBs (Qdrant) let you enable it on an existing collection — but that triggers a background index rebuild. It's always index-level, never per-insert</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6.1</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Binary quantization: "values &gt; 0 → 1 and values &lt; 0 → 0"</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Use &gt; 0 → 1 and </w:t>
            </w:r>
            <w:r>
              <w:rPr>
                <w:b/>
                <w:bCs/>
                <w:color w:val="1F2937"/>
                <w:sz w:val="20"/>
                <w:szCs w:val="20"/>
              </w:rPr>
              <w:t xml:space="preserve">≤ 0 → 0</w:t>
            </w:r>
            <w:r>
              <w:rPr>
                <w:color w:val="1F2937"/>
                <w:sz w:val="20"/>
                <w:szCs w:val="20"/>
              </w:rPr>
              <w:t xml:space="preserve"> so zero is defined (implementations must map 0 somewhere)</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6.6</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Metadata filtering is "applied after documents have been retrieved"</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That's post-filtering (weaker — can return fewer than K). Production vector DBs pre-filter DURING the ANN search; LangChain's filter param passes the condition down natively</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10.3</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Bi-encoders "compute similarity with LLM and rerank them"</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Bi-encoders ARE the fast first-pass vector search (your embedding model is one). Rerankers are cross-encoders (or LLM-as-scorer). Bi-encoders don't rerank and don't call an LLM</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10.4</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"Temperature: reduce to ◊" (garbled)</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Reduce temperature toward </w:t>
            </w:r>
            <w:r>
              <w:rPr>
                <w:b/>
                <w:bCs/>
                <w:color w:val="1F2937"/>
                <w:sz w:val="20"/>
                <w:szCs w:val="20"/>
              </w:rPr>
              <w:t xml:space="preserve">0</w:t>
            </w:r>
            <w:r>
              <w:rPr>
                <w:color w:val="1F2937"/>
                <w:sz w:val="20"/>
                <w:szCs w:val="20"/>
              </w:rPr>
              <w:t xml:space="preserve"> for factual tasks. And note: temp 0 gives determinism, not truth</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11.2</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Output "will be in json format; LangChain returns an AIMessage"</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Default return is an </w:t>
            </w:r>
            <w:r>
              <w:rPr>
                <w:b/>
                <w:bCs/>
                <w:color w:val="1F2937"/>
                <w:sz w:val="20"/>
                <w:szCs w:val="20"/>
              </w:rPr>
              <w:t xml:space="preserve">AIMessage object</w:t>
            </w:r>
            <w:r>
              <w:rPr>
                <w:color w:val="1F2937"/>
                <w:sz w:val="20"/>
                <w:szCs w:val="20"/>
              </w:rPr>
              <w:t xml:space="preserve">, not JSON. StrOutputParser → string; with_structured_output / JsonOutputParser → validated structure</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12.2</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Memory classes "deprecated in LangChain v0.3.1"</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Deprecated starting v0.3.1, then </w:t>
            </w:r>
            <w:r>
              <w:rPr>
                <w:b/>
                <w:bCs/>
                <w:color w:val="1F2937"/>
                <w:sz w:val="20"/>
                <w:szCs w:val="20"/>
              </w:rPr>
              <w:t xml:space="preserve">removed to langchain-classic in v1.0 (Oct 2025)</w:t>
            </w:r>
            <w:r>
              <w:rPr>
                <w:color w:val="1F2937"/>
                <w:sz w:val="20"/>
                <w:szCs w:val="20"/>
              </w:rPr>
              <w:t xml:space="preserve">. Current pattern: LangGraph checkpointer (thread_id) + store</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12.3</w:t>
            </w:r>
          </w:p>
        </w:tc>
      </w:tr>
      <w:tr>
        <w:tc>
          <w:tcPr>
            <w:tcW w:type="dxa" w:w="3427"/>
            <w:shd w:fill="F3F0FA" w:val="clear"/>
            <w:tcMar>
              <w:top w:type="dxa" w:w="90"/>
              <w:left w:type="dxa" w:w="140"/>
              <w:bottom w:type="dxa" w:w="90"/>
              <w:right w:type="dxa" w:w="140"/>
            </w:tcMar>
          </w:tcPr>
          <w:p>
            <w:pPr>
              <w:spacing w:after="0" w:line="270"/>
            </w:pPr>
            <w:r>
              <w:rPr>
                <w:color w:val="1F2937"/>
                <w:sz w:val="20"/>
                <w:szCs w:val="20"/>
              </w:rPr>
              <w:t xml:space="preserve">Agent example with initialize_agent and empty tool descriptions</w:t>
            </w:r>
          </w:p>
        </w:tc>
        <w:tc>
          <w:tcPr>
            <w:tcW w:type="dxa" w:w="5241"/>
            <w:shd w:fill="F3F0FA" w:val="clear"/>
            <w:tcMar>
              <w:top w:type="dxa" w:w="90"/>
              <w:left w:type="dxa" w:w="140"/>
              <w:bottom w:type="dxa" w:w="90"/>
              <w:right w:type="dxa" w:w="140"/>
            </w:tcMar>
          </w:tcPr>
          <w:p>
            <w:pPr>
              <w:spacing w:after="0" w:line="270"/>
            </w:pPr>
            <w:r>
              <w:rPr>
                <w:color w:val="1F2937"/>
                <w:sz w:val="20"/>
                <w:szCs w:val="20"/>
              </w:rPr>
              <w:t xml:space="preserve">initialize_agent / AgentExecutor / langgraph.prebuilt create_react_agent are all deprecated → use </w:t>
            </w:r>
            <w:r>
              <w:rPr>
                <w:rFonts w:ascii="Consolas" w:cs="Consolas" w:eastAsia="Consolas" w:hAnsi="Consolas"/>
                <w:color w:val="1F2937"/>
                <w:sz w:val="18"/>
                <w:szCs w:val="18"/>
              </w:rPr>
              <w:t xml:space="preserve">create_agent</w:t>
            </w:r>
            <w:r>
              <w:rPr>
                <w:color w:val="1F2937"/>
                <w:sz w:val="20"/>
                <w:szCs w:val="20"/>
              </w:rPr>
              <w:t xml:space="preserve"> from langchain.agents. And empty tool descriptions break zero-shot tool selection — the description is the ONLY signal the LLM has</w:t>
            </w:r>
          </w:p>
        </w:tc>
        <w:tc>
          <w:tcPr>
            <w:tcW w:type="dxa" w:w="1411"/>
            <w:shd w:fill="F3F0FA" w:val="clear"/>
            <w:tcMar>
              <w:top w:type="dxa" w:w="90"/>
              <w:left w:type="dxa" w:w="140"/>
              <w:bottom w:type="dxa" w:w="90"/>
              <w:right w:type="dxa" w:w="140"/>
            </w:tcMar>
          </w:tcPr>
          <w:p>
            <w:pPr>
              <w:spacing w:after="0" w:line="270"/>
            </w:pPr>
            <w:r>
              <w:rPr>
                <w:color w:val="1F2937"/>
                <w:sz w:val="20"/>
                <w:szCs w:val="20"/>
              </w:rPr>
              <w:t xml:space="preserve">12.4</w:t>
            </w:r>
          </w:p>
        </w:tc>
      </w:tr>
      <w:tr>
        <w:tc>
          <w:tcPr>
            <w:tcW w:type="dxa" w:w="3427"/>
            <w:shd w:fill="FFFFFF" w:val="clear"/>
            <w:tcMar>
              <w:top w:type="dxa" w:w="90"/>
              <w:left w:type="dxa" w:w="140"/>
              <w:bottom w:type="dxa" w:w="90"/>
              <w:right w:type="dxa" w:w="140"/>
            </w:tcMar>
          </w:tcPr>
          <w:p>
            <w:pPr>
              <w:spacing w:after="0" w:line="270"/>
            </w:pPr>
            <w:r>
              <w:rPr>
                <w:color w:val="1F2937"/>
                <w:sz w:val="20"/>
                <w:szCs w:val="20"/>
              </w:rPr>
              <w:t xml:space="preserve">"LlamaIndex will still outperform LangChain" (blanket)</w:t>
            </w:r>
          </w:p>
        </w:tc>
        <w:tc>
          <w:tcPr>
            <w:tcW w:type="dxa" w:w="5241"/>
            <w:shd w:fill="FFFFFF" w:val="clear"/>
            <w:tcMar>
              <w:top w:type="dxa" w:w="90"/>
              <w:left w:type="dxa" w:w="140"/>
              <w:bottom w:type="dxa" w:w="90"/>
              <w:right w:type="dxa" w:w="140"/>
            </w:tcMar>
          </w:tcPr>
          <w:p>
            <w:pPr>
              <w:spacing w:after="0" w:line="270"/>
            </w:pPr>
            <w:r>
              <w:rPr>
                <w:color w:val="1F2937"/>
                <w:sz w:val="20"/>
                <w:szCs w:val="20"/>
              </w:rPr>
              <w:t xml:space="preserve">Only for context/relationship-heavy retrieval, out of the box. LangChain's ParentDocumentRetriever can match it with manual plumbing; for orchestration the advantage reverses</w:t>
            </w:r>
          </w:p>
        </w:tc>
        <w:tc>
          <w:tcPr>
            <w:tcW w:type="dxa" w:w="1411"/>
            <w:shd w:fill="FFFFFF" w:val="clear"/>
            <w:tcMar>
              <w:top w:type="dxa" w:w="90"/>
              <w:left w:type="dxa" w:w="140"/>
              <w:bottom w:type="dxa" w:w="90"/>
              <w:right w:type="dxa" w:w="140"/>
            </w:tcMar>
          </w:tcPr>
          <w:p>
            <w:pPr>
              <w:spacing w:after="0" w:line="270"/>
            </w:pPr>
            <w:r>
              <w:rPr>
                <w:color w:val="1F2937"/>
                <w:sz w:val="20"/>
                <w:szCs w:val="20"/>
              </w:rPr>
              <w:t xml:space="preserve">13.4</w:t>
            </w:r>
          </w:p>
        </w:tc>
      </w:tr>
    </w:tbl>
    <w:p>
      <w:pPr>
        <w:spacing w:after="120" w:line="300"/>
      </w:pPr>
    </w:p>
    <w:p>
      <w:pPr>
        <w:pStyle w:val="Heading1"/>
        <w:pageBreakBefore/>
        <w:pBdr>
          <w:bottom w:val="single" w:color="7C3AED" w:sz="12" w:space="4"/>
        </w:pBdr>
        <w:spacing w:after="220" w:before="360"/>
      </w:pPr>
      <w:r>
        <w:rPr>
          <w:b/>
          <w:bCs/>
          <w:color w:val="7C3AED"/>
          <w:sz w:val="34"/>
          <w:szCs w:val="34"/>
        </w:rPr>
        <w:t xml:space="preserve">15. Cheat Sheet — One-Liners for Rapid Review</w:t>
      </w:r>
    </w:p>
    <w:p>
      <w:pPr>
        <w:pStyle w:val="Heading2"/>
        <w:spacing w:after="160" w:before="300"/>
      </w:pPr>
      <w:r>
        <w:rPr>
          <w:b/>
          <w:bCs/>
          <w:color w:val="5B21B6"/>
          <w:sz w:val="27"/>
          <w:szCs w:val="27"/>
        </w:rPr>
        <w:t xml:space="preserve">Numbers to memorize</w:t>
      </w:r>
    </w:p>
    <w:tbl>
      <w:tblPr>
        <w:tblW w:type="dxa" w:w="10080"/>
        <w:tblBorders>
          <w:top w:val="single" w:color="7C3AED" w:sz="6"/>
          <w:left w:val="single" w:color="D8D4E8" w:sz="4"/>
          <w:bottom w:val="single" w:color="7C3AED" w:sz="6"/>
          <w:right w:val="single" w:color="D8D4E8" w:sz="4"/>
          <w:insideH w:val="single" w:color="D8D4E8" w:sz="4"/>
          <w:insideV w:val="single" w:color="D8D4E8" w:sz="4"/>
        </w:tblBorders>
      </w:tblPr>
      <w:tblGrid>
        <w:gridCol w:w="4032"/>
        <w:gridCol w:w="6048"/>
      </w:tblGrid>
      <w:tr>
        <w:trPr>
          <w:tblHeader/>
        </w:trPr>
        <w:tc>
          <w:tcPr>
            <w:tcW w:type="dxa" w:w="4032"/>
            <w:shd w:fill="7C3AED" w:val="clear"/>
            <w:tcMar>
              <w:top w:type="dxa" w:w="100"/>
              <w:left w:type="dxa" w:w="140"/>
              <w:bottom w:type="dxa" w:w="100"/>
              <w:right w:type="dxa" w:w="140"/>
            </w:tcMar>
          </w:tcPr>
          <w:p>
            <w:pPr>
              <w:spacing w:after="0"/>
            </w:pPr>
            <w:r>
              <w:rPr>
                <w:b/>
                <w:bCs/>
                <w:color w:val="FFFFFF"/>
                <w:sz w:val="20"/>
                <w:szCs w:val="20"/>
              </w:rPr>
              <w:t xml:space="preserve">Thing</w:t>
            </w:r>
          </w:p>
        </w:tc>
        <w:tc>
          <w:tcPr>
            <w:tcW w:type="dxa" w:w="6048"/>
            <w:shd w:fill="7C3AED" w:val="clear"/>
            <w:tcMar>
              <w:top w:type="dxa" w:w="100"/>
              <w:left w:type="dxa" w:w="140"/>
              <w:bottom w:type="dxa" w:w="100"/>
              <w:right w:type="dxa" w:w="140"/>
            </w:tcMar>
          </w:tcPr>
          <w:p>
            <w:pPr>
              <w:spacing w:after="0"/>
            </w:pPr>
            <w:r>
              <w:rPr>
                <w:b/>
                <w:bCs/>
                <w:color w:val="FFFFFF"/>
                <w:sz w:val="20"/>
                <w:szCs w:val="20"/>
              </w:rPr>
              <w:t xml:space="preserve">Value</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English words → tokens</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1 word ≈ 1.3 tokens</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Chunk size sweet spot</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300–800 tokens; overlap 40–80 tokens (10–20%)</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BM25 defaults</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k1 = 1.2–2.0 (ES: 1.2), b = 0.75; score range [0, ∞)</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Cosine similarity range</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[−1, 1]; usually [0, 1] for text embeddings</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RRF constant</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k = 60 (empirical, from the 2009 paper)</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Embedding dims</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MiniLM 384 · bge-base/mpnet 768 · text-embedding-3-small 1536 · -large 3072</w:t>
            </w:r>
          </w:p>
        </w:tc>
      </w:tr>
      <w:tr>
        <w:tc>
          <w:tcPr>
            <w:tcW w:type="dxa" w:w="4032"/>
            <w:shd w:fill="F3F0FA" w:val="clear"/>
            <w:tcMar>
              <w:top w:type="dxa" w:w="90"/>
              <w:left w:type="dxa" w:w="140"/>
              <w:bottom w:type="dxa" w:w="90"/>
              <w:right w:type="dxa" w:w="140"/>
            </w:tcMar>
          </w:tcPr>
          <w:p>
            <w:pPr>
              <w:spacing w:after="0" w:line="270"/>
            </w:pPr>
            <w:r>
              <w:rPr>
                <w:color w:val="1F2937"/>
                <w:sz w:val="20"/>
                <w:szCs w:val="20"/>
              </w:rPr>
              <w:t xml:space="preserve">Quantization compression</w:t>
            </w:r>
          </w:p>
        </w:tc>
        <w:tc>
          <w:tcPr>
            <w:tcW w:type="dxa" w:w="6048"/>
            <w:shd w:fill="F3F0FA" w:val="clear"/>
            <w:tcMar>
              <w:top w:type="dxa" w:w="90"/>
              <w:left w:type="dxa" w:w="140"/>
              <w:bottom w:type="dxa" w:w="90"/>
              <w:right w:type="dxa" w:w="140"/>
            </w:tcMar>
          </w:tcPr>
          <w:p>
            <w:pPr>
              <w:spacing w:after="0" w:line="270"/>
            </w:pPr>
            <w:r>
              <w:rPr>
                <w:color w:val="1F2937"/>
                <w:sz w:val="20"/>
                <w:szCs w:val="20"/>
              </w:rPr>
              <w:t xml:space="preserve">int8 = 4× · PQ ≈ 32–64× · binary = 32× (float32 baseline)</w:t>
            </w:r>
          </w:p>
        </w:tc>
      </w:tr>
      <w:tr>
        <w:tc>
          <w:tcPr>
            <w:tcW w:type="dxa" w:w="4032"/>
            <w:shd w:fill="FFFFFF" w:val="clear"/>
            <w:tcMar>
              <w:top w:type="dxa" w:w="90"/>
              <w:left w:type="dxa" w:w="140"/>
              <w:bottom w:type="dxa" w:w="90"/>
              <w:right w:type="dxa" w:w="140"/>
            </w:tcMar>
          </w:tcPr>
          <w:p>
            <w:pPr>
              <w:spacing w:after="0" w:line="270"/>
            </w:pPr>
            <w:r>
              <w:rPr>
                <w:color w:val="1F2937"/>
                <w:sz w:val="20"/>
                <w:szCs w:val="20"/>
              </w:rPr>
              <w:t xml:space="preserve">768-dim float32 vector</w:t>
            </w:r>
          </w:p>
        </w:tc>
        <w:tc>
          <w:tcPr>
            <w:tcW w:type="dxa" w:w="6048"/>
            <w:shd w:fill="FFFFFF" w:val="clear"/>
            <w:tcMar>
              <w:top w:type="dxa" w:w="90"/>
              <w:left w:type="dxa" w:w="140"/>
              <w:bottom w:type="dxa" w:w="90"/>
              <w:right w:type="dxa" w:w="140"/>
            </w:tcMar>
          </w:tcPr>
          <w:p>
            <w:pPr>
              <w:spacing w:after="0" w:line="270"/>
            </w:pPr>
            <w:r>
              <w:rPr>
                <w:color w:val="1F2937"/>
                <w:sz w:val="20"/>
                <w:szCs w:val="20"/>
              </w:rPr>
              <w:t xml:space="preserve">3,072 bytes; 1M of them ≈ 3 GB before index overhead</w:t>
            </w:r>
          </w:p>
        </w:tc>
      </w:tr>
    </w:tbl>
    <w:p>
      <w:pPr>
        <w:spacing w:after="120" w:line="300"/>
      </w:pPr>
    </w:p>
    <w:p>
      <w:pPr>
        <w:pStyle w:val="Heading2"/>
        <w:spacing w:after="160" w:before="300"/>
      </w:pPr>
      <w:r>
        <w:rPr>
          <w:b/>
          <w:bCs/>
          <w:color w:val="5B21B6"/>
          <w:sz w:val="27"/>
          <w:szCs w:val="27"/>
        </w:rPr>
        <w:t xml:space="preserve">Decision one-liners</w:t>
      </w:r>
    </w:p>
    <w:p>
      <w:pPr>
        <w:pStyle w:val="ListParagraph"/>
        <w:numPr>
          <w:ilvl w:val="0"/>
          <w:numId w:val="5"/>
        </w:numPr>
        <w:spacing w:after="100" w:line="290"/>
      </w:pPr>
      <w:r>
        <w:rPr>
          <w:b/>
          <w:bCs/>
          <w:color w:val="1F2937"/>
          <w:sz w:val="22"/>
          <w:szCs w:val="22"/>
        </w:rPr>
        <w:t xml:space="preserve">Flat index</w:t>
      </w:r>
      <w:r>
        <w:rPr>
          <w:color w:val="1F2937"/>
          <w:sz w:val="22"/>
          <w:szCs w:val="22"/>
        </w:rPr>
        <w:t xml:space="preserve"> below ~100k vectors; </w:t>
      </w:r>
      <w:r>
        <w:rPr>
          <w:b/>
          <w:bCs/>
          <w:color w:val="1F2937"/>
          <w:sz w:val="22"/>
          <w:szCs w:val="22"/>
        </w:rPr>
        <w:t xml:space="preserve">HNSW</w:t>
      </w:r>
      <w:r>
        <w:rPr>
          <w:color w:val="1F2937"/>
          <w:sz w:val="22"/>
          <w:szCs w:val="22"/>
        </w:rPr>
        <w:t xml:space="preserve"> when query latency is king and RAM exists; </w:t>
      </w:r>
      <w:r>
        <w:rPr>
          <w:b/>
          <w:bCs/>
          <w:color w:val="1F2937"/>
          <w:sz w:val="22"/>
          <w:szCs w:val="22"/>
        </w:rPr>
        <w:t xml:space="preserve">IVF</w:t>
      </w:r>
      <w:r>
        <w:rPr>
          <w:color w:val="1F2937"/>
          <w:sz w:val="22"/>
          <w:szCs w:val="22"/>
        </w:rPr>
        <w:t xml:space="preserve"> when RAM is tight or builds must be fast; </w:t>
      </w:r>
      <w:r>
        <w:rPr>
          <w:b/>
          <w:bCs/>
          <w:color w:val="1F2937"/>
          <w:sz w:val="22"/>
          <w:szCs w:val="22"/>
        </w:rPr>
        <w:t xml:space="preserve">IVF-PQ</w:t>
      </w:r>
      <w:r>
        <w:rPr>
          <w:color w:val="1F2937"/>
          <w:sz w:val="22"/>
          <w:szCs w:val="22"/>
        </w:rPr>
        <w:t xml:space="preserve"> at massive scale.</w:t>
      </w:r>
    </w:p>
    <w:p>
      <w:pPr>
        <w:pStyle w:val="ListParagraph"/>
        <w:numPr>
          <w:ilvl w:val="0"/>
          <w:numId w:val="5"/>
        </w:numPr>
        <w:spacing w:after="100" w:line="290"/>
      </w:pPr>
      <w:r>
        <w:rPr>
          <w:b/>
          <w:bCs/>
          <w:color w:val="1F2937"/>
          <w:sz w:val="22"/>
          <w:szCs w:val="22"/>
        </w:rPr>
        <w:t xml:space="preserve">Indexing</w:t>
      </w:r>
      <w:r>
        <w:rPr>
          <w:color w:val="1F2937"/>
          <w:sz w:val="22"/>
          <w:szCs w:val="22"/>
        </w:rPr>
        <w:t xml:space="preserve"> = visit fewer vectors. </w:t>
      </w:r>
      <w:r>
        <w:rPr>
          <w:b/>
          <w:bCs/>
          <w:color w:val="1F2937"/>
          <w:sz w:val="22"/>
          <w:szCs w:val="22"/>
        </w:rPr>
        <w:t xml:space="preserve">Quantization</w:t>
      </w:r>
      <w:r>
        <w:rPr>
          <w:color w:val="1F2937"/>
          <w:sz w:val="22"/>
          <w:szCs w:val="22"/>
        </w:rPr>
        <w:t xml:space="preserve"> = pay less per visit. Orthogonal; stack them.</w:t>
      </w:r>
    </w:p>
    <w:p>
      <w:pPr>
        <w:pStyle w:val="ListParagraph"/>
        <w:numPr>
          <w:ilvl w:val="0"/>
          <w:numId w:val="5"/>
        </w:numPr>
        <w:spacing w:after="100" w:line="290"/>
      </w:pPr>
      <w:r>
        <w:rPr>
          <w:color w:val="1F2937"/>
          <w:sz w:val="22"/>
          <w:szCs w:val="22"/>
        </w:rPr>
        <w:t xml:space="preserve">Recall too low? Raise </w:t>
      </w:r>
      <w:r>
        <w:rPr>
          <w:b/>
          <w:bCs/>
          <w:color w:val="1F2937"/>
          <w:sz w:val="22"/>
          <w:szCs w:val="22"/>
        </w:rPr>
        <w:t xml:space="preserve">ef_search / nprobe</w:t>
      </w:r>
      <w:r>
        <w:rPr>
          <w:color w:val="1F2937"/>
          <w:sz w:val="22"/>
          <w:szCs w:val="22"/>
        </w:rPr>
        <w:t xml:space="preserve"> first (free); rebuild with better params second (expensive).</w:t>
      </w:r>
    </w:p>
    <w:p>
      <w:pPr>
        <w:pStyle w:val="ListParagraph"/>
        <w:numPr>
          <w:ilvl w:val="0"/>
          <w:numId w:val="5"/>
        </w:numPr>
        <w:spacing w:after="100" w:line="290"/>
      </w:pPr>
      <w:r>
        <w:rPr>
          <w:b/>
          <w:bCs/>
          <w:color w:val="1F2937"/>
          <w:sz w:val="22"/>
          <w:szCs w:val="22"/>
        </w:rPr>
        <w:t xml:space="preserve">BM25</w:t>
      </w:r>
      <w:r>
        <w:rPr>
          <w:color w:val="1F2937"/>
          <w:sz w:val="22"/>
          <w:szCs w:val="22"/>
        </w:rPr>
        <w:t xml:space="preserve"> for exact tokens, IDs, rare terms. </w:t>
      </w:r>
      <w:r>
        <w:rPr>
          <w:b/>
          <w:bCs/>
          <w:color w:val="1F2937"/>
          <w:sz w:val="22"/>
          <w:szCs w:val="22"/>
        </w:rPr>
        <w:t xml:space="preserve">Dense vectors</w:t>
      </w:r>
      <w:r>
        <w:rPr>
          <w:color w:val="1F2937"/>
          <w:sz w:val="22"/>
          <w:szCs w:val="22"/>
        </w:rPr>
        <w:t xml:space="preserve"> for meaning. </w:t>
      </w:r>
      <w:r>
        <w:rPr>
          <w:b/>
          <w:bCs/>
          <w:color w:val="1F2937"/>
          <w:sz w:val="22"/>
          <w:szCs w:val="22"/>
        </w:rPr>
        <w:t xml:space="preserve">Hybrid + RRF</w:t>
      </w:r>
      <w:r>
        <w:rPr>
          <w:color w:val="1F2937"/>
          <w:sz w:val="22"/>
          <w:szCs w:val="22"/>
        </w:rPr>
        <w:t xml:space="preserve"> when you can't predict which — i.e. production.</w:t>
      </w:r>
    </w:p>
    <w:p>
      <w:pPr>
        <w:pStyle w:val="ListParagraph"/>
        <w:numPr>
          <w:ilvl w:val="0"/>
          <w:numId w:val="5"/>
        </w:numPr>
        <w:spacing w:after="100" w:line="290"/>
      </w:pPr>
      <w:r>
        <w:rPr>
          <w:color w:val="1F2937"/>
          <w:sz w:val="22"/>
          <w:szCs w:val="22"/>
        </w:rPr>
        <w:t xml:space="preserve">Fuse ranked lists with </w:t>
      </w:r>
      <w:r>
        <w:rPr>
          <w:b/>
          <w:bCs/>
          <w:color w:val="1F2937"/>
          <w:sz w:val="22"/>
          <w:szCs w:val="22"/>
        </w:rPr>
        <w:t xml:space="preserve">ranks (RRF)</w:t>
      </w:r>
      <w:r>
        <w:rPr>
          <w:color w:val="1F2937"/>
          <w:sz w:val="22"/>
          <w:szCs w:val="22"/>
        </w:rPr>
        <w:t xml:space="preserve">, never raw scores.</w:t>
      </w:r>
    </w:p>
    <w:p>
      <w:pPr>
        <w:pStyle w:val="ListParagraph"/>
        <w:numPr>
          <w:ilvl w:val="0"/>
          <w:numId w:val="5"/>
        </w:numPr>
        <w:spacing w:after="100" w:line="290"/>
      </w:pPr>
      <w:r>
        <w:rPr>
          <w:b/>
          <w:bCs/>
          <w:color w:val="1F2937"/>
          <w:sz w:val="22"/>
          <w:szCs w:val="22"/>
        </w:rPr>
        <w:t xml:space="preserve">Bi-encoder</w:t>
      </w:r>
      <w:r>
        <w:rPr>
          <w:color w:val="1F2937"/>
          <w:sz w:val="22"/>
          <w:szCs w:val="22"/>
        </w:rPr>
        <w:t xml:space="preserve"> = wide net over millions. </w:t>
      </w:r>
      <w:r>
        <w:rPr>
          <w:b/>
          <w:bCs/>
          <w:color w:val="1F2937"/>
          <w:sz w:val="22"/>
          <w:szCs w:val="22"/>
        </w:rPr>
        <w:t xml:space="preserve">Cross-encoder</w:t>
      </w:r>
      <w:r>
        <w:rPr>
          <w:color w:val="1F2937"/>
          <w:sz w:val="22"/>
          <w:szCs w:val="22"/>
        </w:rPr>
        <w:t xml:space="preserve"> = expensive judge over the top 50–100 only.</w:t>
      </w:r>
    </w:p>
    <w:p>
      <w:pPr>
        <w:pStyle w:val="ListParagraph"/>
        <w:numPr>
          <w:ilvl w:val="0"/>
          <w:numId w:val="5"/>
        </w:numPr>
        <w:spacing w:after="100" w:line="290"/>
      </w:pPr>
      <w:r>
        <w:rPr>
          <w:b/>
          <w:bCs/>
          <w:color w:val="1F2937"/>
          <w:sz w:val="22"/>
          <w:szCs w:val="22"/>
        </w:rPr>
        <w:t xml:space="preserve">HyDE</w:t>
      </w:r>
      <w:r>
        <w:rPr>
          <w:color w:val="1F2937"/>
          <w:sz w:val="22"/>
          <w:szCs w:val="22"/>
        </w:rPr>
        <w:t xml:space="preserve"> for vague/conceptual queries; skip it for exact-token queries.</w:t>
      </w:r>
    </w:p>
    <w:p>
      <w:pPr>
        <w:pStyle w:val="ListParagraph"/>
        <w:numPr>
          <w:ilvl w:val="0"/>
          <w:numId w:val="5"/>
        </w:numPr>
        <w:spacing w:after="100" w:line="290"/>
      </w:pPr>
      <w:r>
        <w:rPr>
          <w:b/>
          <w:bCs/>
          <w:color w:val="1F2937"/>
          <w:sz w:val="22"/>
          <w:szCs w:val="22"/>
        </w:rPr>
        <w:t xml:space="preserve">Embed small, read big</w:t>
      </w:r>
      <w:r>
        <w:rPr>
          <w:color w:val="1F2937"/>
          <w:sz w:val="22"/>
          <w:szCs w:val="22"/>
        </w:rPr>
        <w:t xml:space="preserve">: child chunks for search precision, parent chunks for LLM context.</w:t>
      </w:r>
    </w:p>
    <w:p>
      <w:pPr>
        <w:pStyle w:val="ListParagraph"/>
        <w:numPr>
          <w:ilvl w:val="0"/>
          <w:numId w:val="5"/>
        </w:numPr>
        <w:spacing w:after="100" w:line="290"/>
      </w:pPr>
      <w:r>
        <w:rPr>
          <w:color w:val="1F2937"/>
          <w:sz w:val="22"/>
          <w:szCs w:val="22"/>
        </w:rPr>
        <w:t xml:space="preserve">Query and index MUST share one embedding model; switching models = full re-embed + re-index.</w:t>
      </w:r>
    </w:p>
    <w:p>
      <w:pPr>
        <w:pStyle w:val="ListParagraph"/>
        <w:numPr>
          <w:ilvl w:val="0"/>
          <w:numId w:val="5"/>
        </w:numPr>
        <w:spacing w:after="100" w:line="290"/>
      </w:pPr>
      <w:r>
        <w:rPr>
          <w:b/>
          <w:bCs/>
          <w:color w:val="1F2937"/>
          <w:sz w:val="22"/>
          <w:szCs w:val="22"/>
        </w:rPr>
        <w:t xml:space="preserve">CRAG</w:t>
      </w:r>
      <w:r>
        <w:rPr>
          <w:color w:val="1F2937"/>
          <w:sz w:val="22"/>
          <w:szCs w:val="22"/>
        </w:rPr>
        <w:t xml:space="preserve"> judges the retrieval; </w:t>
      </w:r>
      <w:r>
        <w:rPr>
          <w:b/>
          <w:bCs/>
          <w:color w:val="1F2937"/>
          <w:sz w:val="22"/>
          <w:szCs w:val="22"/>
        </w:rPr>
        <w:t xml:space="preserve">Self-RAG</w:t>
      </w:r>
      <w:r>
        <w:rPr>
          <w:color w:val="1F2937"/>
          <w:sz w:val="22"/>
          <w:szCs w:val="22"/>
        </w:rPr>
        <w:t xml:space="preserve"> judges retrieval AND its own generation.</w:t>
      </w:r>
    </w:p>
    <w:p>
      <w:pPr>
        <w:pStyle w:val="ListParagraph"/>
        <w:numPr>
          <w:ilvl w:val="0"/>
          <w:numId w:val="5"/>
        </w:numPr>
        <w:spacing w:after="100" w:line="290"/>
      </w:pPr>
      <w:r>
        <w:rPr>
          <w:color w:val="1F2937"/>
          <w:sz w:val="22"/>
          <w:szCs w:val="22"/>
        </w:rPr>
        <w:t xml:space="preserve">Temperature 0 = deterministic, not truthful. Grounding + citations fight hallucination; temperature fights variance.</w:t>
      </w:r>
    </w:p>
    <w:p>
      <w:pPr>
        <w:pStyle w:val="ListParagraph"/>
        <w:numPr>
          <w:ilvl w:val="0"/>
          <w:numId w:val="5"/>
        </w:numPr>
        <w:spacing w:after="100" w:line="290"/>
      </w:pPr>
      <w:r>
        <w:rPr>
          <w:b/>
          <w:bCs/>
          <w:color w:val="1F2937"/>
          <w:sz w:val="22"/>
          <w:szCs w:val="22"/>
        </w:rPr>
        <w:t xml:space="preserve">Recall@K</w:t>
      </w:r>
      <w:r>
        <w:rPr>
          <w:color w:val="1F2937"/>
          <w:sz w:val="22"/>
          <w:szCs w:val="22"/>
        </w:rPr>
        <w:t xml:space="preserve"> = did we find it (the RAG metric #1). </w:t>
      </w:r>
      <w:r>
        <w:rPr>
          <w:b/>
          <w:bCs/>
          <w:color w:val="1F2937"/>
          <w:sz w:val="22"/>
          <w:szCs w:val="22"/>
        </w:rPr>
        <w:t xml:space="preserve">Precision@K</w:t>
      </w:r>
      <w:r>
        <w:rPr>
          <w:color w:val="1F2937"/>
          <w:sz w:val="22"/>
          <w:szCs w:val="22"/>
        </w:rPr>
        <w:t xml:space="preserve"> = how much junk came along. </w:t>
      </w:r>
      <w:r>
        <w:rPr>
          <w:b/>
          <w:bCs/>
          <w:color w:val="1F2937"/>
          <w:sz w:val="22"/>
          <w:szCs w:val="22"/>
        </w:rPr>
        <w:t xml:space="preserve">MRR</w:t>
      </w:r>
      <w:r>
        <w:rPr>
          <w:color w:val="1F2937"/>
          <w:sz w:val="22"/>
          <w:szCs w:val="22"/>
        </w:rPr>
        <w:t xml:space="preserve"> = how high is the first hit. </w:t>
      </w:r>
      <w:r>
        <w:rPr>
          <w:b/>
          <w:bCs/>
          <w:color w:val="1F2937"/>
          <w:sz w:val="22"/>
          <w:szCs w:val="22"/>
        </w:rPr>
        <w:t xml:space="preserve">NDCG</w:t>
      </w:r>
      <w:r>
        <w:rPr>
          <w:color w:val="1F2937"/>
          <w:sz w:val="22"/>
          <w:szCs w:val="22"/>
        </w:rPr>
        <w:t xml:space="preserve"> = graded full-ranking quality. </w:t>
      </w:r>
      <w:r>
        <w:rPr>
          <w:b/>
          <w:bCs/>
          <w:color w:val="1F2937"/>
          <w:sz w:val="22"/>
          <w:szCs w:val="22"/>
        </w:rPr>
        <w:t xml:space="preserve">RAGAS faithfulness</w:t>
      </w:r>
      <w:r>
        <w:rPr>
          <w:color w:val="1F2937"/>
          <w:sz w:val="22"/>
          <w:szCs w:val="22"/>
        </w:rPr>
        <w:t xml:space="preserve"> = is the answer supported by context.</w:t>
      </w:r>
    </w:p>
    <w:p>
      <w:pPr>
        <w:pStyle w:val="ListParagraph"/>
        <w:numPr>
          <w:ilvl w:val="0"/>
          <w:numId w:val="5"/>
        </w:numPr>
        <w:spacing w:after="100" w:line="290"/>
      </w:pPr>
      <w:r>
        <w:rPr>
          <w:color w:val="1F2937"/>
          <w:sz w:val="22"/>
          <w:szCs w:val="22"/>
        </w:rPr>
        <w:t xml:space="preserve">Streaming improves </w:t>
      </w:r>
      <w:r>
        <w:rPr>
          <w:b/>
          <w:bCs/>
          <w:color w:val="1F2937"/>
          <w:sz w:val="22"/>
          <w:szCs w:val="22"/>
        </w:rPr>
        <w:t xml:space="preserve">TTFT / perceived latency</w:t>
      </w:r>
      <w:r>
        <w:rPr>
          <w:color w:val="1F2937"/>
          <w:sz w:val="22"/>
          <w:szCs w:val="22"/>
        </w:rPr>
        <w:t xml:space="preserve">, not generation speed.</w:t>
      </w:r>
    </w:p>
    <w:p>
      <w:pPr>
        <w:pStyle w:val="ListParagraph"/>
        <w:numPr>
          <w:ilvl w:val="0"/>
          <w:numId w:val="5"/>
        </w:numPr>
        <w:spacing w:after="100" w:line="290"/>
      </w:pPr>
      <w:r>
        <w:rPr>
          <w:b/>
          <w:bCs/>
          <w:color w:val="1F2937"/>
          <w:sz w:val="22"/>
          <w:szCs w:val="22"/>
        </w:rPr>
        <w:t xml:space="preserve">Checkpointer + thread_id</w:t>
      </w:r>
      <w:r>
        <w:rPr>
          <w:color w:val="1F2937"/>
          <w:sz w:val="22"/>
          <w:szCs w:val="22"/>
        </w:rPr>
        <w:t xml:space="preserve"> = this conversation. </w:t>
      </w:r>
      <w:r>
        <w:rPr>
          <w:b/>
          <w:bCs/>
          <w:color w:val="1F2937"/>
          <w:sz w:val="22"/>
          <w:szCs w:val="22"/>
        </w:rPr>
        <w:t xml:space="preserve">Store + user_id</w:t>
      </w:r>
      <w:r>
        <w:rPr>
          <w:color w:val="1F2937"/>
          <w:sz w:val="22"/>
          <w:szCs w:val="22"/>
        </w:rPr>
        <w:t xml:space="preserve"> = this user, across conversations.</w:t>
      </w:r>
    </w:p>
    <w:p>
      <w:pPr>
        <w:pStyle w:val="ListParagraph"/>
        <w:numPr>
          <w:ilvl w:val="0"/>
          <w:numId w:val="5"/>
        </w:numPr>
        <w:spacing w:after="100" w:line="290"/>
      </w:pPr>
      <w:r>
        <w:rPr>
          <w:color w:val="1F2937"/>
          <w:sz w:val="22"/>
          <w:szCs w:val="22"/>
        </w:rPr>
        <w:t xml:space="preserve">LangChain v1.0: </w:t>
      </w:r>
      <w:r>
        <w:rPr>
          <w:rFonts w:ascii="Consolas" w:cs="Consolas" w:eastAsia="Consolas" w:hAnsi="Consolas"/>
          <w:color w:val="1F2937"/>
          <w:sz w:val="20"/>
          <w:szCs w:val="20"/>
        </w:rPr>
        <w:t xml:space="preserve">create_agent</w:t>
      </w:r>
      <w:r>
        <w:rPr>
          <w:color w:val="1F2937"/>
          <w:sz w:val="22"/>
          <w:szCs w:val="22"/>
        </w:rPr>
        <w:t xml:space="preserve"> (on LangGraph runtime) replaced initialize_agent / AgentExecutor / create_react_agent; legacy lives in langchain-classic; middleware handles history-trimming, PII, approvals.</w:t>
      </w:r>
    </w:p>
    <w:p>
      <w:pPr>
        <w:pStyle w:val="ListParagraph"/>
        <w:numPr>
          <w:ilvl w:val="0"/>
          <w:numId w:val="5"/>
        </w:numPr>
        <w:spacing w:after="100" w:line="290"/>
      </w:pPr>
      <w:r>
        <w:rPr>
          <w:b/>
          <w:bCs/>
          <w:color w:val="1F2937"/>
          <w:sz w:val="22"/>
          <w:szCs w:val="22"/>
        </w:rPr>
        <w:t xml:space="preserve">LangChain</w:t>
      </w:r>
      <w:r>
        <w:rPr>
          <w:color w:val="1F2937"/>
          <w:sz w:val="22"/>
          <w:szCs w:val="22"/>
        </w:rPr>
        <w:t xml:space="preserve"> = flat chunks + orchestration muscle. </w:t>
      </w:r>
      <w:r>
        <w:rPr>
          <w:b/>
          <w:bCs/>
          <w:color w:val="1F2937"/>
          <w:sz w:val="22"/>
          <w:szCs w:val="22"/>
        </w:rPr>
        <w:t xml:space="preserve">LlamaIndex</w:t>
      </w:r>
      <w:r>
        <w:rPr>
          <w:color w:val="1F2937"/>
          <w:sz w:val="22"/>
          <w:szCs w:val="22"/>
        </w:rPr>
        <w:t xml:space="preserve"> = node graph (PARENT / PREV / NEXT) + retrieval depth. Production: LlamaIndex retrieval wrapped as a tool inside a LangChain agent.</w:t>
      </w:r>
    </w:p>
    <w:p>
      <w:pPr>
        <w:pStyle w:val="ListParagraph"/>
        <w:numPr>
          <w:ilvl w:val="0"/>
          <w:numId w:val="5"/>
        </w:numPr>
        <w:spacing w:after="100" w:line="290"/>
      </w:pPr>
      <w:r>
        <w:rPr>
          <w:color w:val="1F2937"/>
          <w:sz w:val="22"/>
          <w:szCs w:val="22"/>
        </w:rPr>
        <w:t xml:space="preserve">Quantization in RAG has </w:t>
      </w:r>
      <w:r>
        <w:rPr>
          <w:b/>
          <w:bCs/>
          <w:color w:val="1F2937"/>
          <w:sz w:val="22"/>
          <w:szCs w:val="22"/>
        </w:rPr>
        <w:t xml:space="preserve">two independent targets</w:t>
      </w:r>
      <w:r>
        <w:rPr>
          <w:color w:val="1F2937"/>
          <w:sz w:val="22"/>
          <w:szCs w:val="22"/>
        </w:rPr>
        <w:t xml:space="preserve">: the generator LLM's weights (bitsandbytes/GPTQ/AWQ/GGUF) and the stored embedding vectors (SQ/PQ/BQ in the vector DB).</w:t>
      </w:r>
    </w:p>
    <w:p>
      <w:pPr>
        <w:pStyle w:val="Heading1"/>
        <w:pageBreakBefore/>
        <w:pBdr>
          <w:bottom w:val="single" w:color="7C3AED" w:sz="12" w:space="4"/>
        </w:pBdr>
        <w:spacing w:after="220" w:before="360"/>
      </w:pPr>
      <w:r>
        <w:rPr>
          <w:b/>
          <w:bCs/>
          <w:color w:val="7C3AED"/>
          <w:sz w:val="34"/>
          <w:szCs w:val="34"/>
        </w:rPr>
        <w:t xml:space="preserve">16. Interview Q&amp;A — Hard Questions Only</w:t>
      </w:r>
    </w:p>
    <w:p>
      <w:pPr>
        <w:spacing w:after="160" w:line="300"/>
      </w:pPr>
      <w:r>
        <w:rPr>
          <w:color w:val="1F2937"/>
          <w:sz w:val="22"/>
          <w:szCs w:val="22"/>
        </w:rPr>
        <w:t xml:space="preserve">Only questions that are genuinely difficult or that candidates commonly fail. Questions widely circulating in public question sets are tagged </w:t>
      </w:r>
      <w:r>
        <w:rPr>
          <w:b/>
          <w:bCs/>
          <w:color w:val="1F2937"/>
          <w:sz w:val="22"/>
          <w:szCs w:val="22"/>
        </w:rPr>
        <w:t xml:space="preserve">[seen online]</w:t>
      </w:r>
      <w:r>
        <w:rPr>
          <w:color w:val="1F2937"/>
          <w:sz w:val="22"/>
          <w:szCs w:val="22"/>
        </w:rPr>
        <w:t xml:space="preserve">.</w:t>
      </w: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can't you add BM25 and cosine scores directly — and why does min-max normalizing them per query still not fix it?</w:t>
            </w:r>
            <w:r>
              <w:rPr>
                <w:i/>
                <w:iCs/>
                <w:color w:val="6B7280"/>
                <w:sz w:val="19"/>
                <w:szCs w:val="19"/>
              </w:rPr>
              <w:t xml:space="preserve">   [seen online — level 1 only]</w:t>
            </w:r>
          </w:p>
          <w:p>
            <w:pPr>
              <w:spacing w:after="100" w:line="280"/>
            </w:pPr>
            <w:r>
              <w:rPr>
                <w:b/>
                <w:bCs/>
                <w:color w:val="10B981"/>
                <w:sz w:val="21"/>
                <w:szCs w:val="21"/>
              </w:rPr>
              <w:t xml:space="preserve">A: </w:t>
            </w:r>
            <w:r>
              <w:rPr>
                <w:color w:val="1F2937"/>
                <w:sz w:val="21"/>
                <w:szCs w:val="21"/>
              </w:rPr>
              <w:t xml:space="preserve">Level 1 (most candidates get this): the scales are incompatible — BM25 is [0, ∞) and corpus-dependent; cosine is [−1, 1]. Adding them lets the bigger-numbered track silently dominate.</w:t>
            </w:r>
          </w:p>
          <w:p>
            <w:pPr>
              <w:spacing w:after="100" w:line="280"/>
            </w:pPr>
            <w:r>
              <w:rPr>
                <w:color w:val="1F2937"/>
                <w:sz w:val="21"/>
                <w:szCs w:val="21"/>
              </w:rPr>
              <w:t xml:space="preserve">Level 2 (most candidates miss this): normalization maps both to [0, 1] but the </w:t>
            </w:r>
            <w:r>
              <w:rPr>
                <w:b/>
                <w:bCs/>
                <w:color w:val="1F2937"/>
                <w:sz w:val="21"/>
                <w:szCs w:val="21"/>
              </w:rPr>
              <w:t xml:space="preserve">shape of the score distribution differs per query</w:t>
            </w:r>
            <w:r>
              <w:rPr>
                <w:color w:val="1F2937"/>
                <w:sz w:val="21"/>
                <w:szCs w:val="21"/>
              </w:rPr>
              <w:t xml:space="preserve">. One BM25 outlier at 40 squashes all other BM25 scores to ≈0 after min-max, while the vector side stays evenly spread — so the fused ranking is still arbitrary, and differently arbitrary for every query. RRF sidesteps the whole problem by discarding scores and using only ranks, which are always comparable.</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 trained an IVF index on 100 rows, then inserted 1 million. Search recall is terrible. Explain precisely what broke.</w:t>
            </w:r>
          </w:p>
          <w:p>
            <w:pPr>
              <w:spacing w:after="100" w:line="280"/>
            </w:pPr>
            <w:r>
              <w:rPr>
                <w:b/>
                <w:bCs/>
                <w:color w:val="10B981"/>
                <w:sz w:val="21"/>
                <w:szCs w:val="21"/>
              </w:rPr>
              <w:t xml:space="preserve">A: </w:t>
            </w:r>
            <w:r>
              <w:rPr>
                <w:color w:val="1F2937"/>
                <w:sz w:val="21"/>
                <w:szCs w:val="21"/>
              </w:rPr>
              <w:t xml:space="preserve">IVF's K-Means centroids were computed from the 100 training rows and are </w:t>
            </w:r>
            <w:r>
              <w:rPr>
                <w:b/>
                <w:bCs/>
                <w:color w:val="1F2937"/>
                <w:sz w:val="21"/>
                <w:szCs w:val="21"/>
              </w:rPr>
              <w:t xml:space="preserve">frozen at index creation</w:t>
            </w:r>
            <w:r>
              <w:rPr>
                <w:color w:val="1F2937"/>
                <w:sz w:val="21"/>
                <w:szCs w:val="21"/>
              </w:rPr>
              <w:t xml:space="preserve"> — no new clusters are ever added automatically. The million new vectors get assigned to whichever stale centroid is nearest, producing enormous, badly-shaped clusters that don't reflect the real data distribution.</w:t>
            </w:r>
          </w:p>
          <w:p>
            <w:pPr>
              <w:spacing w:after="100" w:line="280"/>
            </w:pPr>
            <w:r>
              <w:rPr>
                <w:color w:val="1F2937"/>
                <w:sz w:val="21"/>
                <w:szCs w:val="21"/>
              </w:rPr>
              <w:t xml:space="preserve">At query time the engine picks nprobe clusters by comparing the query to those meaningless centroids, so it scans the wrong regions and misses true neighbors. Fix: retrain/rebuild on a representative sample (rule of thumb: ~30–250 training vectors per centroid), and schedule rebuilds after major growth or drift. Bonus point: HNSW doesn't have this failure mode because it has no training step — the graph updates incrementally on every insert.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does HNSW need no training while IVF and PQ both do?</w:t>
            </w:r>
          </w:p>
          <w:p>
            <w:pPr>
              <w:spacing w:after="100" w:line="280"/>
            </w:pPr>
            <w:r>
              <w:rPr>
                <w:b/>
                <w:bCs/>
                <w:color w:val="10B981"/>
                <w:sz w:val="21"/>
                <w:szCs w:val="21"/>
              </w:rPr>
              <w:t xml:space="preserve">A: </w:t>
            </w:r>
            <w:r>
              <w:rPr>
                <w:color w:val="1F2937"/>
                <w:sz w:val="21"/>
                <w:szCs w:val="21"/>
              </w:rPr>
              <w:t xml:space="preserve">"Training" here means </w:t>
            </w:r>
            <w:r>
              <w:rPr>
                <w:b/>
                <w:bCs/>
                <w:color w:val="1F2937"/>
                <w:sz w:val="21"/>
                <w:szCs w:val="21"/>
              </w:rPr>
              <w:t xml:space="preserve">learning parameters from the data distribution before the structure can exist</w:t>
            </w:r>
            <w:r>
              <w:rPr>
                <w:color w:val="1F2937"/>
                <w:sz w:val="21"/>
                <w:szCs w:val="21"/>
              </w:rPr>
              <w:t xml:space="preserve">. IVF must learn cluster centroids (K-Means); PQ must learn a codebook of centroids per sub-vector slice — both are statistical summaries of the dataset, so data must exist first.</w:t>
            </w:r>
          </w:p>
          <w:p>
            <w:pPr>
              <w:spacing w:after="100" w:line="280"/>
            </w:pPr>
            <w:r>
              <w:rPr>
                <w:color w:val="1F2937"/>
                <w:sz w:val="21"/>
                <w:szCs w:val="21"/>
              </w:rPr>
              <w:t xml:space="preserve">HNSW builds no statistical summary. It's a graph constructed incrementally: each inserted vector searches for its nearest existing nodes and wires edges to them. The structure emerges insert-by-insert with no global pass over the data — which is also why HNSW handles continuously-arriving data gracefully while IVF degrades (see previous question).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Product Quantization, the query is never quantized. What is this called and why does it improve accuracy?</w:t>
            </w:r>
          </w:p>
          <w:p>
            <w:pPr>
              <w:spacing w:after="100" w:line="280"/>
            </w:pPr>
            <w:r>
              <w:rPr>
                <w:b/>
                <w:bCs/>
                <w:color w:val="10B981"/>
                <w:sz w:val="21"/>
                <w:szCs w:val="21"/>
              </w:rPr>
              <w:t xml:space="preserve">A: </w:t>
            </w:r>
            <w:r>
              <w:rPr>
                <w:b/>
                <w:bCs/>
                <w:color w:val="1F2937"/>
                <w:sz w:val="21"/>
                <w:szCs w:val="21"/>
              </w:rPr>
              <w:t xml:space="preserve">Asymmetric Distance Computation (ADC)</w:t>
            </w:r>
            <w:r>
              <w:rPr>
                <w:color w:val="1F2937"/>
                <w:sz w:val="21"/>
                <w:szCs w:val="21"/>
              </w:rPr>
              <w:t xml:space="preserve">: exact query vs quantized documents. Per query, the engine builds a small lookup table — distance from each query sub-vector to all 256 centroids of that slice's codebook (m × 256 entries). Distance to any stored vector then costs just m table lookups + additions.</w:t>
            </w:r>
          </w:p>
          <w:p>
            <w:pPr>
              <w:spacing w:after="100" w:line="280"/>
            </w:pPr>
            <w:r>
              <w:rPr>
                <w:color w:val="1F2937"/>
                <w:sz w:val="21"/>
                <w:szCs w:val="21"/>
              </w:rPr>
              <w:t xml:space="preserve">Why more accurate than quantizing both sides (symmetric): quantization error enters the distance from only ONE side. The document's sub-vectors are approximated by centroids, but the query's coordinates stay exact — roughly halving the total approximation error for free, since the query has to be processed anyway.</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Binary quantization throws away all magnitude information. Why does it work at all, and what two tricks make it production-safe?</w:t>
            </w:r>
          </w:p>
          <w:p>
            <w:pPr>
              <w:spacing w:after="100" w:line="280"/>
            </w:pPr>
            <w:r>
              <w:rPr>
                <w:b/>
                <w:bCs/>
                <w:color w:val="10B981"/>
                <w:sz w:val="21"/>
                <w:szCs w:val="21"/>
              </w:rPr>
              <w:t xml:space="preserve">A: </w:t>
            </w:r>
            <w:r>
              <w:rPr>
                <w:color w:val="1F2937"/>
                <w:sz w:val="21"/>
                <w:szCs w:val="21"/>
              </w:rPr>
              <w:t xml:space="preserve">Why it works: in high dimensions, the </w:t>
            </w:r>
            <w:r>
              <w:rPr>
                <w:b/>
                <w:bCs/>
                <w:color w:val="1F2937"/>
                <w:sz w:val="21"/>
                <w:szCs w:val="21"/>
              </w:rPr>
              <w:t xml:space="preserve">sign pattern alone pins down a vector's direction</w:t>
            </w:r>
            <w:r>
              <w:rPr>
                <w:color w:val="1F2937"/>
                <w:sz w:val="21"/>
                <w:szCs w:val="21"/>
              </w:rPr>
              <w:t xml:space="preserve"> remarkably well — two 1536-dim vectors agreeing on nearly every sign are almost certainly pointing the same way, and for normalized embeddings direction IS the meaning. Hamming distance over bits (XOR + popcount) is also brutally fast on CPUs.</w:t>
            </w:r>
          </w:p>
          <w:p>
            <w:pPr>
              <w:spacing w:after="100" w:line="280"/>
            </w:pPr>
            <w:r>
              <w:rPr>
                <w:color w:val="1F2937"/>
                <w:sz w:val="21"/>
                <w:szCs w:val="21"/>
              </w:rPr>
              <w:t xml:space="preserve">The two tricks: (1) </w:t>
            </w:r>
            <w:r>
              <w:rPr>
                <w:b/>
                <w:bCs/>
                <w:color w:val="1F2937"/>
                <w:sz w:val="21"/>
                <w:szCs w:val="21"/>
              </w:rPr>
              <w:t xml:space="preserve">oversampling</w:t>
            </w:r>
            <w:r>
              <w:rPr>
                <w:color w:val="1F2937"/>
                <w:sz w:val="21"/>
                <w:szCs w:val="21"/>
              </w:rPr>
              <w:t xml:space="preserve"> — user wants top 10, fetch top 30–50 by Hamming distance; (2) </w:t>
            </w:r>
            <w:r>
              <w:rPr>
                <w:b/>
                <w:bCs/>
                <w:color w:val="1F2937"/>
                <w:sz w:val="21"/>
                <w:szCs w:val="21"/>
              </w:rPr>
              <w:t xml:space="preserve">rescoring</w:t>
            </w:r>
            <w:r>
              <w:rPr>
                <w:color w:val="1F2937"/>
                <w:sz w:val="21"/>
                <w:szCs w:val="21"/>
              </w:rPr>
              <w:t xml:space="preserve"> — recompute exact similarity for just those candidates using the stored original float vectors, return the true top 10. Net effect: ~30× memory reduction at ~1–2% recall cost. This is also why serious deployments keep original vectors alongside the quantized index.</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Two embedding models both output 768 dimensions. You index documents with model A and query with model B. What happens?</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No error is thrown — the dimensions match, so the math runs — but every similarity score is </w:t>
            </w:r>
            <w:r>
              <w:rPr>
                <w:b/>
                <w:bCs/>
                <w:color w:val="1F2937"/>
                <w:sz w:val="21"/>
                <w:szCs w:val="21"/>
              </w:rPr>
              <w:t xml:space="preserve">meaningless</w:t>
            </w:r>
            <w:r>
              <w:rPr>
                <w:color w:val="1F2937"/>
                <w:sz w:val="21"/>
                <w:szCs w:val="21"/>
              </w:rPr>
              <w:t xml:space="preserve">. Each model learned its own private coordinate system: dimension 57 encodes unrelated concepts in the two models. The spaces are not aligned, so cosine between an A-vector and a B-vector is noise.</w:t>
            </w:r>
          </w:p>
          <w:p>
            <w:pPr>
              <w:spacing w:after="100" w:line="280"/>
            </w:pPr>
            <w:r>
              <w:rPr>
                <w:color w:val="1F2937"/>
                <w:sz w:val="21"/>
                <w:szCs w:val="21"/>
              </w:rPr>
              <w:t xml:space="preserve">This is one of the sneakiest RAG production bugs precisely because it fails silently: retrieval returns confident-looking, wrong results. Corollary the interviewer wants: changing embedding models means </w:t>
            </w:r>
            <w:r>
              <w:rPr>
                <w:b/>
                <w:bCs/>
                <w:color w:val="1F2937"/>
                <w:sz w:val="21"/>
                <w:szCs w:val="21"/>
              </w:rPr>
              <w:t xml:space="preserve">re-embedding and re-indexing the entire corpus</w:t>
            </w:r>
            <w:r>
              <w:rPr>
                <w:color w:val="1F2937"/>
                <w:sz w:val="21"/>
                <w:szCs w:val="21"/>
              </w:rPr>
              <w:t xml:space="preserve">, and pinning the model+version in config so query side and index side can never drift apart.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HyDE searches using a hallucinated answer. Why does searching with fake content outperform searching with the real question?</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Because of </w:t>
            </w:r>
            <w:r>
              <w:rPr>
                <w:b/>
                <w:bCs/>
                <w:color w:val="1F2937"/>
                <w:sz w:val="21"/>
                <w:szCs w:val="21"/>
              </w:rPr>
              <w:t xml:space="preserve">query-document asymmetry</w:t>
            </w:r>
            <w:r>
              <w:rPr>
                <w:color w:val="1F2937"/>
                <w:sz w:val="21"/>
                <w:szCs w:val="21"/>
              </w:rPr>
              <w:t xml:space="preserve">: a short question and a long factual passage are different *kinds* of text, and their embeddings sit farther apart than you'd expect even when one answers the other. A hypothetical answer, however, is the same kind of text as the real answer — answer-shaped, terminology-rich, similar length — so its embedding lands in the real answer's neighborhood even when its facts are wrong.</w:t>
            </w:r>
          </w:p>
          <w:p>
            <w:pPr>
              <w:spacing w:after="100" w:line="280"/>
            </w:pPr>
            <w:r>
              <w:rPr>
                <w:color w:val="1F2937"/>
                <w:sz w:val="21"/>
                <w:szCs w:val="21"/>
              </w:rPr>
              <w:t xml:space="preserve">The hallucination is harmless by construction: the fake answer is used only as a </w:t>
            </w:r>
            <w:r>
              <w:rPr>
                <w:b/>
                <w:bCs/>
                <w:color w:val="1F2937"/>
                <w:sz w:val="21"/>
                <w:szCs w:val="21"/>
              </w:rPr>
              <w:t xml:space="preserve">search key</w:t>
            </w:r>
            <w:r>
              <w:rPr>
                <w:color w:val="1F2937"/>
                <w:sz w:val="21"/>
                <w:szCs w:val="21"/>
              </w:rPr>
              <w:t xml:space="preserve"> and then discarded; generation is grounded in the real retrieved documents. Trade-offs to volunteer: +1 LLM call of latency per query, and it can *hurt* precise exact-token queries by adding noise around the token.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BM25: what exactly do k1 and b control, and what happens at b = 0 and b = 1?</w:t>
            </w:r>
            <w:r>
              <w:rPr>
                <w:i/>
                <w:iCs/>
                <w:color w:val="6B7280"/>
                <w:sz w:val="19"/>
                <w:szCs w:val="19"/>
              </w:rPr>
              <w:t xml:space="preserve">   [seen online — the b = 0/1 edge cases usually missed]</w:t>
            </w:r>
          </w:p>
          <w:p>
            <w:pPr>
              <w:spacing w:after="100" w:line="280"/>
            </w:pPr>
            <w:r>
              <w:rPr>
                <w:b/>
                <w:bCs/>
                <w:color w:val="10B981"/>
                <w:sz w:val="21"/>
                <w:szCs w:val="21"/>
              </w:rPr>
              <w:t xml:space="preserve">A: </w:t>
            </w:r>
            <w:r>
              <w:rPr>
                <w:b/>
                <w:bCs/>
                <w:color w:val="1F2937"/>
                <w:sz w:val="21"/>
                <w:szCs w:val="21"/>
              </w:rPr>
              <w:t xml:space="preserve">k1</w:t>
            </w:r>
            <w:r>
              <w:rPr>
                <w:color w:val="1F2937"/>
                <w:sz w:val="21"/>
                <w:szCs w:val="21"/>
              </w:rPr>
              <w:t xml:space="preserve"> controls term-frequency saturation — how fast repeated occurrences stop adding score. The TF component can never exceed k1 + 1. k1 → 0: presence is everything, counts barely matter (near-binary matching). Large k1: behaves more like raw TF.</w:t>
            </w:r>
          </w:p>
          <w:p>
            <w:pPr>
              <w:spacing w:after="100" w:line="280"/>
            </w:pPr>
            <w:r>
              <w:rPr>
                <w:b/>
                <w:bCs/>
                <w:color w:val="1F2937"/>
                <w:sz w:val="21"/>
                <w:szCs w:val="21"/>
              </w:rPr>
              <w:t xml:space="preserve">b</w:t>
            </w:r>
            <w:r>
              <w:rPr>
                <w:color w:val="1F2937"/>
                <w:sz w:val="21"/>
                <w:szCs w:val="21"/>
              </w:rPr>
              <w:t xml:space="preserve"> controls document-length normalization via the factor (1 − b + b·|D|/avgdl). </w:t>
            </w:r>
            <w:r>
              <w:rPr>
                <w:b/>
                <w:bCs/>
                <w:color w:val="1F2937"/>
                <w:sz w:val="21"/>
                <w:szCs w:val="21"/>
              </w:rPr>
              <w:t xml:space="preserve">b = 0</w:t>
            </w:r>
            <w:r>
              <w:rPr>
                <w:color w:val="1F2937"/>
                <w:sz w:val="21"/>
                <w:szCs w:val="21"/>
              </w:rPr>
              <w:t xml:space="preserve">: the length term vanishes — document length is completely ignored. </w:t>
            </w:r>
            <w:r>
              <w:rPr>
                <w:b/>
                <w:bCs/>
                <w:color w:val="1F2937"/>
                <w:sz w:val="21"/>
                <w:szCs w:val="21"/>
              </w:rPr>
              <w:t xml:space="preserve">b = 1</w:t>
            </w:r>
            <w:r>
              <w:rPr>
                <w:color w:val="1F2937"/>
                <w:sz w:val="21"/>
                <w:szCs w:val="21"/>
              </w:rPr>
              <w:t xml:space="preserve">: full normalization — long documents are maximally penalized, short ones maximally boosted. Default 0.75. Tuning intuition worth adding: uniform-length content (tweets, titles) → lower b; mixed short-and-long corpora → keep b high.</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 keep stop words in your BM25 index. Why do they barely affect rankings anyway?</w:t>
            </w:r>
          </w:p>
          <w:p>
            <w:pPr>
              <w:spacing w:after="100" w:line="280"/>
            </w:pPr>
            <w:r>
              <w:rPr>
                <w:b/>
                <w:bCs/>
                <w:color w:val="10B981"/>
                <w:sz w:val="21"/>
                <w:szCs w:val="21"/>
              </w:rPr>
              <w:t xml:space="preserve">A: </w:t>
            </w:r>
            <w:r>
              <w:rPr>
                <w:color w:val="1F2937"/>
                <w:sz w:val="21"/>
                <w:szCs w:val="21"/>
              </w:rPr>
              <w:t xml:space="preserve">IDF is the built-in defense. "the" appears in ~99% of documents, so IDF(the) = ln((N − n + 0.5)/(n + 0.5) + 1) ≈ ln(1.01) ≈ 0.01 — essentially zero. Every score contribution is multiplied by IDF, so a term that appears everywhere contributes almost nothing to any document's rank, no matter how often it occurs (and TF saturation caps that side too).</w:t>
            </w:r>
          </w:p>
          <w:p>
            <w:pPr>
              <w:spacing w:after="100" w:line="280"/>
            </w:pPr>
            <w:r>
              <w:rPr>
                <w:color w:val="1F2937"/>
                <w:sz w:val="21"/>
                <w:szCs w:val="21"/>
              </w:rPr>
              <w:t xml:space="preserve">So stop-word removal in BM25 systems is mainly an index-size and speed optimization (shorter posting lists), not a relevance requirement. Contrast worth stating: embedding models should KEEP stop words — transformers use them for meaning.</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In RRF, what happens as you raise or lower k from 60 — and why 60 in the first place?</w:t>
            </w:r>
          </w:p>
          <w:p>
            <w:pPr>
              <w:spacing w:after="100" w:line="280"/>
            </w:pPr>
            <w:r>
              <w:rPr>
                <w:b/>
                <w:bCs/>
                <w:color w:val="10B981"/>
                <w:sz w:val="21"/>
                <w:szCs w:val="21"/>
              </w:rPr>
              <w:t xml:space="preserve">A: </w:t>
            </w:r>
            <w:r>
              <w:rPr>
                <w:color w:val="1F2937"/>
                <w:sz w:val="21"/>
                <w:szCs w:val="21"/>
              </w:rPr>
              <w:t xml:space="preserve">The score is 1/(k + rank). </w:t>
            </w:r>
            <w:r>
              <w:rPr>
                <w:b/>
                <w:bCs/>
                <w:color w:val="1F2937"/>
                <w:sz w:val="21"/>
                <w:szCs w:val="21"/>
              </w:rPr>
              <w:t xml:space="preserve">Larger k</w:t>
            </w:r>
            <w:r>
              <w:rPr>
                <w:color w:val="1F2937"/>
                <w:sz w:val="21"/>
                <w:szCs w:val="21"/>
              </w:rPr>
              <w:t xml:space="preserve"> flattens the curve: 1/(1000+1) vs 1/(1000+10) are nearly equal, so the gap between rank 1 and rank 10 shrinks — top ranks lose dominance and deeper results gain voice (more consensus-driven). </w:t>
            </w:r>
            <w:r>
              <w:rPr>
                <w:b/>
                <w:bCs/>
                <w:color w:val="1F2937"/>
                <w:sz w:val="21"/>
                <w:szCs w:val="21"/>
              </w:rPr>
              <w:t xml:space="preserve">Smaller k</w:t>
            </w:r>
            <w:r>
              <w:rPr>
                <w:color w:val="1F2937"/>
                <w:sz w:val="21"/>
                <w:szCs w:val="21"/>
              </w:rPr>
              <w:t xml:space="preserve"> sharpens it: rank 1 towers over everything (more winner-takes-all).</w:t>
            </w:r>
          </w:p>
          <w:p>
            <w:pPr>
              <w:spacing w:after="100" w:line="280"/>
            </w:pPr>
            <w:r>
              <w:rPr>
                <w:color w:val="1F2937"/>
                <w:sz w:val="21"/>
                <w:szCs w:val="21"/>
              </w:rPr>
              <w:t xml:space="preserve">k = 60 is not mathematically special — it's the empirical sweet spot from the original 2009 RRF paper that kept winning across benchmarks, so it became the industry default (Elasticsearch ships it). Volunteering RRF's blind spot earns extra credit: it treats a 0.95-vs-0.94 near-tie identically to a 0.95-vs-0.30 blowout, which is when tuned weighted score fusion can beat it.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Parent-document retrieval: why embed small chunks but hand the LLM big ones? Isn't that inconsistent?</w:t>
            </w:r>
          </w:p>
          <w:p>
            <w:pPr>
              <w:spacing w:after="100" w:line="280"/>
            </w:pPr>
            <w:r>
              <w:rPr>
                <w:b/>
                <w:bCs/>
                <w:color w:val="10B981"/>
                <w:sz w:val="21"/>
                <w:szCs w:val="21"/>
              </w:rPr>
              <w:t xml:space="preserve">A: </w:t>
            </w:r>
            <w:r>
              <w:rPr>
                <w:color w:val="1F2937"/>
                <w:sz w:val="21"/>
                <w:szCs w:val="21"/>
              </w:rPr>
              <w:t xml:space="preserve">It's deliberately inconsistent because search and reading have opposite optimal sizes. </w:t>
            </w:r>
            <w:r>
              <w:rPr>
                <w:b/>
                <w:bCs/>
                <w:color w:val="1F2937"/>
                <w:sz w:val="21"/>
                <w:szCs w:val="21"/>
              </w:rPr>
              <w:t xml:space="preserve">Search wants small</w:t>
            </w:r>
            <w:r>
              <w:rPr>
                <w:color w:val="1F2937"/>
                <w:sz w:val="21"/>
                <w:szCs w:val="21"/>
              </w:rPr>
              <w:t xml:space="preserve">: a 150-token chunk has one precise topic, so its vector matches queries sharply; a 1,000-token chunk's vector is a blurry average of several topics. </w:t>
            </w:r>
            <w:r>
              <w:rPr>
                <w:b/>
                <w:bCs/>
                <w:color w:val="1F2937"/>
                <w:sz w:val="21"/>
                <w:szCs w:val="21"/>
              </w:rPr>
              <w:t xml:space="preserve">The LLM wants big</w:t>
            </w:r>
            <w:r>
              <w:rPr>
                <w:color w:val="1F2937"/>
                <w:sz w:val="21"/>
                <w:szCs w:val="21"/>
              </w:rPr>
              <w:t xml:space="preserve">: an isolated fragment lacks the surrounding definitions and qualifiers needed to answer well.</w:t>
            </w:r>
          </w:p>
          <w:p>
            <w:pPr>
              <w:spacing w:after="100" w:line="280"/>
            </w:pPr>
            <w:r>
              <w:rPr>
                <w:color w:val="1F2937"/>
                <w:sz w:val="21"/>
                <w:szCs w:val="21"/>
              </w:rPr>
              <w:t xml:space="preserve">So: embed and search over small child chunks, then follow the stored parent link and pass the parent (or the child's neighbors) to the LLM. LlamaIndex ships this natively via HierarchicalNodeParser + AutoMergingRetriever; LangChain implements it as ParentDocumentRetriever. Classic real-world gotcha this solves: models with hard input limits (e.g. BART's 1024 tokens) force small chunks — parent retrieval restores the lost context.</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Does temperature = 0 stop hallucination?</w:t>
            </w:r>
            <w:r>
              <w:rPr>
                <w:i/>
                <w:iCs/>
                <w:color w:val="6B7280"/>
                <w:sz w:val="19"/>
                <w:szCs w:val="19"/>
              </w:rPr>
              <w:t xml:space="preserve">   [seen online]</w:t>
            </w:r>
          </w:p>
          <w:p>
            <w:pPr>
              <w:spacing w:after="100" w:line="280"/>
            </w:pPr>
            <w:r>
              <w:rPr>
                <w:b/>
                <w:bCs/>
                <w:color w:val="10B981"/>
                <w:sz w:val="21"/>
                <w:szCs w:val="21"/>
              </w:rPr>
              <w:t xml:space="preserve">A: </w:t>
            </w:r>
            <w:r>
              <w:rPr>
                <w:color w:val="1F2937"/>
                <w:sz w:val="21"/>
                <w:szCs w:val="21"/>
              </w:rPr>
              <w:t xml:space="preserve">No — it stops *randomness*. Temperature 0 means greedy decoding: always pick the highest-probability token. If the model's most probable continuation is a confident fabrication (which it often is for facts it half-knows), temperature 0 serves exactly that fabrication, deterministically, every time.</w:t>
            </w:r>
          </w:p>
          <w:p>
            <w:pPr>
              <w:spacing w:after="100" w:line="280"/>
            </w:pPr>
            <w:r>
              <w:rPr>
                <w:color w:val="1F2937"/>
                <w:sz w:val="21"/>
                <w:szCs w:val="21"/>
              </w:rPr>
              <w:t xml:space="preserve">Temperature reduces </w:t>
            </w:r>
            <w:r>
              <w:rPr>
                <w:b/>
                <w:bCs/>
                <w:color w:val="1F2937"/>
                <w:sz w:val="21"/>
                <w:szCs w:val="21"/>
              </w:rPr>
              <w:t xml:space="preserve">variance</w:t>
            </w:r>
            <w:r>
              <w:rPr>
                <w:color w:val="1F2937"/>
                <w:sz w:val="21"/>
                <w:szCs w:val="21"/>
              </w:rPr>
              <w:t xml:space="preserve">; grounding reduces </w:t>
            </w:r>
            <w:r>
              <w:rPr>
                <w:b/>
                <w:bCs/>
                <w:color w:val="1F2937"/>
                <w:sz w:val="21"/>
                <w:szCs w:val="21"/>
              </w:rPr>
              <w:t xml:space="preserve">falsehood</w:t>
            </w:r>
            <w:r>
              <w:rPr>
                <w:color w:val="1F2937"/>
                <w:sz w:val="21"/>
                <w:szCs w:val="21"/>
              </w:rPr>
              <w:t xml:space="preserve">. The mitigation for hallucination is RAG grounding + strict prompting + citation enforcement + faithfulness evaluation (RAGAS); temperature is just one small dial in that stack. Candidates who answer "yes, set temperature to 0" fail this question.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Your product manager says 'streaming made the model faster.' What's technically true and false in that sentence?</w:t>
            </w:r>
          </w:p>
          <w:p>
            <w:pPr>
              <w:spacing w:after="100" w:line="280"/>
            </w:pPr>
            <w:r>
              <w:rPr>
                <w:b/>
                <w:bCs/>
                <w:color w:val="10B981"/>
                <w:sz w:val="21"/>
                <w:szCs w:val="21"/>
              </w:rPr>
              <w:t xml:space="preserve">A: </w:t>
            </w:r>
            <w:r>
              <w:rPr>
                <w:color w:val="1F2937"/>
                <w:sz w:val="21"/>
                <w:szCs w:val="21"/>
              </w:rPr>
              <w:t xml:space="preserve">False: generation speed (tokens/second) is unchanged — the model computes at exactly the same rate; total time to the full answer is identical.</w:t>
            </w:r>
          </w:p>
          <w:p>
            <w:pPr>
              <w:spacing w:after="100" w:line="280"/>
            </w:pPr>
            <w:r>
              <w:rPr>
                <w:color w:val="1F2937"/>
                <w:sz w:val="21"/>
                <w:szCs w:val="21"/>
              </w:rPr>
              <w:t xml:space="preserve">True: </w:t>
            </w:r>
            <w:r>
              <w:rPr>
                <w:b/>
                <w:bCs/>
                <w:color w:val="1F2937"/>
                <w:sz w:val="21"/>
                <w:szCs w:val="21"/>
              </w:rPr>
              <w:t xml:space="preserve">perceived latency</w:t>
            </w:r>
            <w:r>
              <w:rPr>
                <w:color w:val="1F2937"/>
                <w:sz w:val="21"/>
                <w:szCs w:val="21"/>
              </w:rPr>
              <w:t xml:space="preserve"> improved dramatically, specifically </w:t>
            </w:r>
            <w:r>
              <w:rPr>
                <w:b/>
                <w:bCs/>
                <w:color w:val="1F2937"/>
                <w:sz w:val="21"/>
                <w:szCs w:val="21"/>
              </w:rPr>
              <w:t xml:space="preserve">TTFT (time to first token)</w:t>
            </w:r>
            <w:r>
              <w:rPr>
                <w:color w:val="1F2937"/>
                <w:sz w:val="21"/>
                <w:szCs w:val="21"/>
              </w:rPr>
              <w:t xml:space="preserve"> — the user sees words in ~200 ms instead of a blank screen for 8 seconds, and can start reading while the rest generates. Streaming is a UX optimization, not a throughput optimization. Distinguishing TTFT from total generation time is the exact phrase to use.</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"We quantized our RAG system." What two completely different things could that sentence mean?</w:t>
            </w:r>
          </w:p>
          <w:p>
            <w:pPr>
              <w:spacing w:after="100" w:line="280"/>
            </w:pPr>
            <w:r>
              <w:rPr>
                <w:b/>
                <w:bCs/>
                <w:color w:val="10B981"/>
                <w:sz w:val="21"/>
                <w:szCs w:val="21"/>
              </w:rPr>
              <w:t xml:space="preserve">A: </w:t>
            </w:r>
            <w:r>
              <w:rPr>
                <w:color w:val="1F2937"/>
                <w:sz w:val="21"/>
                <w:szCs w:val="21"/>
              </w:rPr>
              <w:t xml:space="preserve">Target 1: the </w:t>
            </w:r>
            <w:r>
              <w:rPr>
                <w:b/>
                <w:bCs/>
                <w:color w:val="1F2937"/>
                <w:sz w:val="21"/>
                <w:szCs w:val="21"/>
              </w:rPr>
              <w:t xml:space="preserve">generator LLM's weights</w:t>
            </w:r>
            <w:r>
              <w:rPr>
                <w:color w:val="1F2937"/>
                <w:sz w:val="21"/>
                <w:szCs w:val="21"/>
              </w:rPr>
              <w:t xml:space="preserve"> — FP16 → INT8/INT4 via bitsandbytes, GPTQ, AWQ, or GGUF — to fit the model in less VRAM and cut inference cost. Affects generation quality.</w:t>
            </w:r>
          </w:p>
          <w:p>
            <w:pPr>
              <w:spacing w:after="100" w:line="280"/>
            </w:pPr>
            <w:r>
              <w:rPr>
                <w:color w:val="1F2937"/>
                <w:sz w:val="21"/>
                <w:szCs w:val="21"/>
              </w:rPr>
              <w:t xml:space="preserve">Target 2: the </w:t>
            </w:r>
            <w:r>
              <w:rPr>
                <w:b/>
                <w:bCs/>
                <w:color w:val="1F2937"/>
                <w:sz w:val="21"/>
                <w:szCs w:val="21"/>
              </w:rPr>
              <w:t xml:space="preserve">embedding vectors stored in the vector DB</w:t>
            </w:r>
            <w:r>
              <w:rPr>
                <w:color w:val="1F2937"/>
                <w:sz w:val="21"/>
                <w:szCs w:val="21"/>
              </w:rPr>
              <w:t xml:space="preserve"> — float32 → int8 (scalar), PQ codes, or binary — to fit the index in RAM and cheapen each distance computation. Affects retrieval recall.</w:t>
            </w:r>
          </w:p>
          <w:p>
            <w:pPr>
              <w:spacing w:after="100" w:line="280"/>
            </w:pPr>
            <w:r>
              <w:rPr>
                <w:color w:val="1F2937"/>
                <w:sz w:val="21"/>
                <w:szCs w:val="21"/>
              </w:rPr>
              <w:t xml:space="preserve">They are independent decisions with independent failure modes: quantize the LLM too hard and answers degrade; quantize vectors too hard and retrieval misses documents (fixable via oversampling + rescoring). A candidate who conflates them hasn't run either in production.</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were LangChain's classic Memory classes deprecated, and what is the current production pattern?</w:t>
            </w:r>
          </w:p>
          <w:p>
            <w:pPr>
              <w:spacing w:after="100" w:line="280"/>
            </w:pPr>
            <w:r>
              <w:rPr>
                <w:b/>
                <w:bCs/>
                <w:color w:val="10B981"/>
                <w:sz w:val="21"/>
                <w:szCs w:val="21"/>
              </w:rPr>
              <w:t xml:space="preserve">A: </w:t>
            </w:r>
            <w:r>
              <w:rPr>
                <w:color w:val="1F2937"/>
                <w:sz w:val="21"/>
                <w:szCs w:val="21"/>
              </w:rPr>
              <w:t xml:space="preserve">Two structural reasons: (1) they predate </w:t>
            </w:r>
            <w:r>
              <w:rPr>
                <w:b/>
                <w:bCs/>
                <w:color w:val="1F2937"/>
                <w:sz w:val="21"/>
                <w:szCs w:val="21"/>
              </w:rPr>
              <w:t xml:space="preserve">tool calling</w:t>
            </w:r>
            <w:r>
              <w:rPr>
                <w:color w:val="1F2937"/>
                <w:sz w:val="21"/>
                <w:szCs w:val="21"/>
              </w:rPr>
              <w:t xml:space="preserve"> — they couldn't reliably intercept and store tool-call/function messages, which broke agent conversations; (2) they had </w:t>
            </w:r>
            <w:r>
              <w:rPr>
                <w:b/>
                <w:bCs/>
                <w:color w:val="1F2937"/>
                <w:sz w:val="21"/>
                <w:szCs w:val="21"/>
              </w:rPr>
              <w:t xml:space="preserve">no multi-user/multi-thread concept</w:t>
            </w:r>
            <w:r>
              <w:rPr>
                <w:color w:val="1F2937"/>
                <w:sz w:val="21"/>
                <w:szCs w:val="21"/>
              </w:rPr>
              <w:t xml:space="preserve"> — one Python object = one conversation in one process's RAM: no persistence, no isolation, no production viability.</w:t>
            </w:r>
          </w:p>
          <w:p>
            <w:pPr>
              <w:spacing w:after="100" w:line="280"/>
            </w:pPr>
            <w:r>
              <w:rPr>
                <w:color w:val="1F2937"/>
                <w:sz w:val="21"/>
                <w:szCs w:val="21"/>
              </w:rPr>
              <w:t xml:space="preserve">Current pattern (LangChain 1.0 on the LangGraph runtime): a </w:t>
            </w:r>
            <w:r>
              <w:rPr>
                <w:b/>
                <w:bCs/>
                <w:color w:val="1F2937"/>
                <w:sz w:val="21"/>
                <w:szCs w:val="21"/>
              </w:rPr>
              <w:t xml:space="preserve">checkpointer</w:t>
            </w:r>
            <w:r>
              <w:rPr>
                <w:color w:val="1F2937"/>
                <w:sz w:val="21"/>
                <w:szCs w:val="21"/>
              </w:rPr>
              <w:t xml:space="preserve"> persists conversation state per </w:t>
            </w:r>
            <w:r>
              <w:rPr>
                <w:rFonts w:ascii="Consolas" w:cs="Consolas" w:eastAsia="Consolas" w:hAnsi="Consolas"/>
                <w:color w:val="1F2937"/>
                <w:sz w:val="19"/>
                <w:szCs w:val="19"/>
              </w:rPr>
              <w:t xml:space="preserve">thread_id</w:t>
            </w:r>
            <w:r>
              <w:rPr>
                <w:color w:val="1F2937"/>
                <w:sz w:val="21"/>
                <w:szCs w:val="21"/>
              </w:rPr>
              <w:t xml:space="preserve"> (InMemorySaver for dev; SqliteSaver/PostgresSaver for durability across restarts), and a </w:t>
            </w:r>
            <w:r>
              <w:rPr>
                <w:b/>
                <w:bCs/>
                <w:color w:val="1F2937"/>
                <w:sz w:val="21"/>
                <w:szCs w:val="21"/>
              </w:rPr>
              <w:t xml:space="preserve">store (BaseStore)</w:t>
            </w:r>
            <w:r>
              <w:rPr>
                <w:color w:val="1F2937"/>
                <w:sz w:val="21"/>
                <w:szCs w:val="21"/>
              </w:rPr>
              <w:t xml:space="preserve"> holds cross-session, user-scoped long-term facts. The old strategies survive as </w:t>
            </w:r>
            <w:r>
              <w:rPr>
                <w:b/>
                <w:bCs/>
                <w:color w:val="1F2937"/>
                <w:sz w:val="21"/>
                <w:szCs w:val="21"/>
              </w:rPr>
              <w:t xml:space="preserve">middleware</w:t>
            </w:r>
            <w:r>
              <w:rPr>
                <w:color w:val="1F2937"/>
                <w:sz w:val="21"/>
                <w:szCs w:val="21"/>
              </w:rPr>
              <w:t xml:space="preserve"> — e.g. summarization middleware auto-compresses history, which is ConversationSummaryBufferMemory reborn at the correct layer. Common production mistake to mention: confusing thread_id (one conversation) with user_id (one person across conversations).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Recall@K is 0.95 but users say answers are wrong. Walk through your debugging path.</w:t>
            </w:r>
          </w:p>
          <w:p>
            <w:pPr>
              <w:spacing w:after="100" w:line="280"/>
            </w:pPr>
            <w:r>
              <w:rPr>
                <w:b/>
                <w:bCs/>
                <w:color w:val="10B981"/>
                <w:sz w:val="21"/>
                <w:szCs w:val="21"/>
              </w:rPr>
              <w:t xml:space="preserve">A: </w:t>
            </w:r>
            <w:r>
              <w:rPr>
                <w:color w:val="1F2937"/>
                <w:sz w:val="21"/>
                <w:szCs w:val="21"/>
              </w:rPr>
              <w:t xml:space="preserve">High recall means retrieval is finding the relevant chunks, so bisect toward generation first: inspect failing queries — are the right chunks in the prompt? If yes, it's a generation problem: context ordering (relevant chunk buried mid-prompt — 'lost in the middle'), prompt not enforcing grounding, temperature too high, or context stuffed with low-precision junk (check </w:t>
            </w:r>
            <w:r>
              <w:rPr>
                <w:b/>
                <w:bCs/>
                <w:color w:val="1F2937"/>
                <w:sz w:val="21"/>
                <w:szCs w:val="21"/>
              </w:rPr>
              <w:t xml:space="preserve">Precision@K</w:t>
            </w:r>
            <w:r>
              <w:rPr>
                <w:color w:val="1F2937"/>
                <w:sz w:val="21"/>
                <w:szCs w:val="21"/>
              </w:rPr>
              <w:t xml:space="preserve"> — high recall with terrible precision means the answer is drowning in noise).</w:t>
            </w:r>
          </w:p>
          <w:p>
            <w:pPr>
              <w:spacing w:after="100" w:line="280"/>
            </w:pPr>
            <w:r>
              <w:rPr>
                <w:color w:val="1F2937"/>
                <w:sz w:val="21"/>
                <w:szCs w:val="21"/>
              </w:rPr>
              <w:t xml:space="preserve">Also audit the metric itself: Recall@K is only as good as the golden set — if relevance labels are stale or the questions users actually ask differ from the eval set, 0.95 is fiction. Then run RAGAS </w:t>
            </w:r>
            <w:r>
              <w:rPr>
                <w:b/>
                <w:bCs/>
                <w:color w:val="1F2937"/>
                <w:sz w:val="21"/>
                <w:szCs w:val="21"/>
              </w:rPr>
              <w:t xml:space="preserve">faithfulness</w:t>
            </w:r>
            <w:r>
              <w:rPr>
                <w:color w:val="1F2937"/>
                <w:sz w:val="21"/>
                <w:szCs w:val="21"/>
              </w:rPr>
              <w:t xml:space="preserve"> to quantify whether answers are supported by the retrieved context; low faithfulness with high recall definitively pins the failure on generation, not retrieval.</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When is chunk overlap actively harmful, and what should you do instead?</w:t>
            </w:r>
          </w:p>
          <w:p>
            <w:pPr>
              <w:spacing w:after="100" w:line="280"/>
            </w:pPr>
            <w:r>
              <w:rPr>
                <w:b/>
                <w:bCs/>
                <w:color w:val="10B981"/>
                <w:sz w:val="21"/>
                <w:szCs w:val="21"/>
              </w:rPr>
              <w:t xml:space="preserve">A: </w:t>
            </w:r>
            <w:r>
              <w:rPr>
                <w:color w:val="1F2937"/>
                <w:sz w:val="21"/>
                <w:szCs w:val="21"/>
              </w:rPr>
              <w:t xml:space="preserve">Overlap is harmful when content has </w:t>
            </w:r>
            <w:r>
              <w:rPr>
                <w:b/>
                <w:bCs/>
                <w:color w:val="1F2937"/>
                <w:sz w:val="21"/>
                <w:szCs w:val="21"/>
              </w:rPr>
              <w:t xml:space="preserve">clean semantic boundaries</w:t>
            </w:r>
            <w:r>
              <w:rPr>
                <w:color w:val="1F2937"/>
                <w:sz w:val="21"/>
                <w:szCs w:val="21"/>
              </w:rPr>
              <w:t xml:space="preserve">: FAQ entries, log records, product listings, code functions, table rows. There, overlap creates pure duplication — extra storage and embedding cost, plus near-duplicate chunks crowding multiple top-K slots (hurting effective recall of *distinct* information: your top-5 might be the same fact three times).</w:t>
            </w:r>
          </w:p>
          <w:p>
            <w:pPr>
              <w:spacing w:after="100" w:line="280"/>
            </w:pPr>
            <w:r>
              <w:rPr>
                <w:color w:val="1F2937"/>
                <w:sz w:val="21"/>
                <w:szCs w:val="21"/>
              </w:rPr>
              <w:t xml:space="preserve">Instead: split ON the natural boundaries (per-FAQ, per-function — structure-aware splitting) with overlap = 0. Overlap exists to heal wounds from arbitrary cuts; if your cuts aren't arbitrary, there's nothing to heal. Bonus: mention deduplication or MMR (maximal marginal relevance) at retrieval time as the complementary fix for near-duplicate results.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Why does Elasticsearch pre-compute n-grams at index time instead of just supporting LIKE '%x%' at query time?</w:t>
            </w:r>
          </w:p>
          <w:p>
            <w:pPr>
              <w:spacing w:after="100" w:line="280"/>
            </w:pPr>
            <w:r>
              <w:rPr>
                <w:b/>
                <w:bCs/>
                <w:color w:val="10B981"/>
                <w:sz w:val="21"/>
                <w:szCs w:val="21"/>
              </w:rPr>
              <w:t xml:space="preserve">A: </w:t>
            </w:r>
            <w:r>
              <w:rPr>
                <w:color w:val="1F2937"/>
                <w:sz w:val="21"/>
                <w:szCs w:val="21"/>
              </w:rPr>
              <w:t xml:space="preserve">It's a write-time vs read-time cost trade. SQL's LIKE '%x%' can't use a normal index (leading wildcard), so every query scans — cheap writes, expensive reads. Edge n-grams flip it: at index time, 'error' also gets indexed as e/er/err/erro/error, so the partial query 'err' becomes an </w:t>
            </w:r>
            <w:r>
              <w:rPr>
                <w:b/>
                <w:bCs/>
                <w:color w:val="1F2937"/>
                <w:sz w:val="21"/>
                <w:szCs w:val="21"/>
              </w:rPr>
              <w:t xml:space="preserve">exact match against an existing token</w:t>
            </w:r>
            <w:r>
              <w:rPr>
                <w:color w:val="1F2937"/>
                <w:sz w:val="21"/>
                <w:szCs w:val="21"/>
              </w:rPr>
              <w:t xml:space="preserve"> — an O(1) dictionary lookup into a posting list. Expensive writes and a fatter index, near-instant reads.</w:t>
            </w:r>
          </w:p>
          <w:p>
            <w:pPr>
              <w:spacing w:after="100" w:line="280"/>
            </w:pPr>
            <w:r>
              <w:rPr>
                <w:color w:val="1F2937"/>
                <w:sz w:val="21"/>
                <w:szCs w:val="21"/>
              </w:rPr>
              <w:t xml:space="preserve">Search workloads read millions of times per write, so paying at write time wins. Complete the answer with the alternatives ladder: wildcard/prefix queries (no index bloat, slower, never lead with *), and fuzzy matching (Levenshtein edit distance ≤ 2) for typos rather than prefixes — three different tools, three different problems.</w:t>
            </w:r>
          </w:p>
        </w:tc>
      </w:tr>
    </w:tbl>
    <w:p>
      <w:pPr>
        <w:spacing w:after="160" w:line="300"/>
      </w:pPr>
    </w:p>
    <w:tbl>
      <w:tblPr>
        <w:tblW w:type="dxa" w:w="10080"/>
        <w:tblBorders>
          <w:top w:val="single" w:color="7C3AED" w:sz="10"/>
          <w:left w:val="single" w:color="7C3AED" w:sz="10"/>
          <w:bottom w:val="single" w:color="7C3AED" w:sz="10"/>
          <w:right w:val="single" w:color="7C3AED" w:sz="10"/>
          <w:insideH w:val="single" w:color="auto" w:sz="4"/>
          <w:insideV w:val="single" w:color="auto" w:sz="4"/>
        </w:tblBorders>
      </w:tblPr>
      <w:tblGrid>
        <w:gridCol w:w="10080"/>
      </w:tblGrid>
      <w:tr>
        <w:tc>
          <w:tcPr>
            <w:tcW w:type="dxa" w:w="10080"/>
            <w:shd w:fill="FAF5FF" w:val="clear"/>
            <w:tcMar>
              <w:top w:type="dxa" w:w="160"/>
              <w:left w:type="dxa" w:w="240"/>
              <w:bottom w:type="dxa" w:w="160"/>
              <w:right w:type="dxa" w:w="240"/>
            </w:tcMar>
          </w:tcPr>
          <w:p>
            <w:pPr>
              <w:spacing w:after="120"/>
            </w:pPr>
            <w:r>
              <w:rPr>
                <w:b/>
                <w:bCs/>
                <w:color w:val="7C3AED"/>
                <w:sz w:val="22"/>
                <w:szCs w:val="22"/>
              </w:rPr>
              <w:t xml:space="preserve">Q: </w:t>
            </w:r>
            <w:r>
              <w:rPr>
                <w:b/>
                <w:bCs/>
                <w:color w:val="1F2937"/>
                <w:sz w:val="22"/>
                <w:szCs w:val="22"/>
              </w:rPr>
              <w:t xml:space="preserve">Corrective RAG and Self-RAG both 'check themselves.' Draw the exact line between them.</w:t>
            </w:r>
          </w:p>
          <w:p>
            <w:pPr>
              <w:spacing w:after="100" w:line="280"/>
            </w:pPr>
            <w:r>
              <w:rPr>
                <w:b/>
                <w:bCs/>
                <w:color w:val="10B981"/>
                <w:sz w:val="21"/>
                <w:szCs w:val="21"/>
              </w:rPr>
              <w:t xml:space="preserve">A: </w:t>
            </w:r>
            <w:r>
              <w:rPr>
                <w:b/>
                <w:bCs/>
                <w:color w:val="1F2937"/>
                <w:sz w:val="21"/>
                <w:szCs w:val="21"/>
              </w:rPr>
              <w:t xml:space="preserve">What gets judged</w:t>
            </w:r>
            <w:r>
              <w:rPr>
                <w:color w:val="1F2937"/>
                <w:sz w:val="21"/>
                <w:szCs w:val="21"/>
              </w:rPr>
              <w:t xml:space="preserve">: CRAG evaluates the *retrieved documents* (correct / ambiguous / incorrect) before generation; Self-RAG evaluates *both* the retrieval AND the model's *own generated answer* (is each claim supported?).</w:t>
            </w:r>
          </w:p>
          <w:p>
            <w:pPr>
              <w:spacing w:after="100" w:line="280"/>
            </w:pPr>
            <w:r>
              <w:rPr>
                <w:b/>
                <w:bCs/>
                <w:color w:val="1F2937"/>
                <w:sz w:val="21"/>
                <w:szCs w:val="21"/>
              </w:rPr>
              <w:t xml:space="preserve">Who judges</w:t>
            </w:r>
            <w:r>
              <w:rPr>
                <w:color w:val="1F2937"/>
                <w:sz w:val="21"/>
                <w:szCs w:val="21"/>
              </w:rPr>
              <w:t xml:space="preserve">: CRAG uses an external evaluator bolted onto the pipeline — a small classifier, a cross-encoder, or an LLM-as-judge. Self-RAG, in its original paper form, is a </w:t>
            </w:r>
            <w:r>
              <w:rPr>
                <w:b/>
                <w:bCs/>
                <w:color w:val="1F2937"/>
                <w:sz w:val="21"/>
                <w:szCs w:val="21"/>
              </w:rPr>
              <w:t xml:space="preserve">fine-tuned model that emits special reflection tokens</w:t>
            </w:r>
            <w:r>
              <w:rPr>
                <w:color w:val="1F2937"/>
                <w:sz w:val="21"/>
                <w:szCs w:val="21"/>
              </w:rPr>
              <w:t xml:space="preserve"> — the critique capability is trained into the model itself.</w:t>
            </w:r>
          </w:p>
          <w:p>
            <w:pPr>
              <w:spacing w:after="100" w:line="280"/>
            </w:pPr>
            <w:r>
              <w:rPr>
                <w:b/>
                <w:bCs/>
                <w:color w:val="1F2937"/>
                <w:sz w:val="21"/>
                <w:szCs w:val="21"/>
              </w:rPr>
              <w:t xml:space="preserve">What happens on failure</w:t>
            </w:r>
            <w:r>
              <w:rPr>
                <w:color w:val="1F2937"/>
                <w:sz w:val="21"/>
                <w:szCs w:val="21"/>
              </w:rPr>
              <w:t xml:space="preserve">: CRAG takes corrective *retrieval* action — rewrite the query, re-search, or fall back to web search. Self-RAG can also reject and regenerate its own draft. One-liner: CRAG guards the input to generation; Self-RAG guards the whole loop including the output.</w:t>
            </w:r>
          </w:p>
        </w:tc>
      </w:tr>
    </w:tbl>
    <w:p>
      <w:pPr>
        <w:spacing w:after="160" w:line="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abstractNum w:abstractNumId="5" w15:restartNumberingAfterBreak="0">
    <w:multiLevelType w:val="hybridMultilevel"/>
    <w:lvl w:ilvl="0" w15:tentative="1">
      <w:start w:val="1"/>
      <w:numFmt w:val="decimal"/>
      <w:lvlText w:val="%1."/>
      <w:lvlJc w:val="left"/>
      <w:pPr>
        <w:ind w:left="460" w:hanging="316"/>
      </w:pPr>
    </w:lvl>
  </w:abstractNum>
  <w:abstractNum w:abstractNumId="6" w15:restartNumberingAfterBreak="0">
    <w:multiLevelType w:val="hybridMultilevel"/>
    <w:lvl w:ilvl="0" w15:tentative="1">
      <w:start w:val="1"/>
      <w:numFmt w:val="decimal"/>
      <w:lvlText w:val="%1."/>
      <w:lvlJc w:val="left"/>
      <w:pPr>
        <w:ind w:left="460" w:hanging="316"/>
      </w:pPr>
    </w:lvl>
  </w:abstractNum>
  <w:abstractNum w:abstractNumId="7" w15:restartNumberingAfterBreak="0">
    <w:multiLevelType w:val="hybridMultilevel"/>
    <w:lvl w:ilvl="0" w15:tentative="1">
      <w:start w:val="1"/>
      <w:numFmt w:val="decimal"/>
      <w:lvlText w:val="%1."/>
      <w:lvlJc w:val="left"/>
      <w:pPr>
        <w:ind w:left="460" w:hanging="316"/>
      </w:pPr>
    </w:lvl>
  </w:abstractNum>
  <w:abstractNum w:abstractNumId="8" w15:restartNumberingAfterBreak="0">
    <w:multiLevelType w:val="hybridMultilevel"/>
    <w:lvl w:ilvl="0" w15:tentative="1">
      <w:start w:val="1"/>
      <w:numFmt w:val="decimal"/>
      <w:lvlText w:val="%1."/>
      <w:lvlJc w:val="left"/>
      <w:pPr>
        <w:ind w:left="460" w:hanging="316"/>
      </w:pPr>
    </w:lvl>
  </w:abstractNum>
  <w:abstractNum w:abstractNumId="9" w15:restartNumberingAfterBreak="0">
    <w:multiLevelType w:val="hybridMultilevel"/>
    <w:lvl w:ilvl="0" w15:tentative="1">
      <w:start w:val="1"/>
      <w:numFmt w:val="decimal"/>
      <w:lvlText w:val="%1."/>
      <w:lvlJc w:val="left"/>
      <w:pPr>
        <w:ind w:left="460" w:hanging="316"/>
      </w:pPr>
    </w:lvl>
  </w:abstractNum>
  <w:abstractNum w:abstractNumId="10" w15:restartNumberingAfterBreak="0">
    <w:multiLevelType w:val="hybridMultilevel"/>
    <w:lvl w:ilvl="0" w15:tentative="1">
      <w:start w:val="1"/>
      <w:numFmt w:val="decimal"/>
      <w:lvlText w:val="%1."/>
      <w:lvlJc w:val="left"/>
      <w:pPr>
        <w:ind w:left="460" w:hanging="316"/>
      </w:pPr>
    </w:lvl>
  </w:abstractNum>
  <w:abstractNum w:abstractNumId="11" w15:restartNumberingAfterBreak="0">
    <w:multiLevelType w:val="hybridMultilevel"/>
    <w:lvl w:ilvl="0" w15:tentative="1">
      <w:start w:val="1"/>
      <w:numFmt w:val="decimal"/>
      <w:lvlText w:val="%1."/>
      <w:lvlJc w:val="left"/>
      <w:pPr>
        <w:ind w:left="460" w:hanging="316"/>
      </w:pPr>
    </w:lvl>
  </w:abstractNum>
  <w:abstractNum w:abstractNumId="12"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8061bbd2a0f6307c76aad2820a7cffdd50e546.png"/><Relationship Id="rId8" Type="http://schemas.openxmlformats.org/officeDocument/2006/relationships/image" Target="media/d2f5eb06e49a2037e2567d56ee74662cfd74f471.png"/><Relationship Id="rId9" Type="http://schemas.openxmlformats.org/officeDocument/2006/relationships/image" Target="media/ec7c681dd08699735cf0c02cea630611acfd850f.png"/><Relationship Id="rId10" Type="http://schemas.openxmlformats.org/officeDocument/2006/relationships/image" Target="media/3096f53c64e95137588d1c2af47af0d5e7af29fc.png"/><Relationship Id="rId11" Type="http://schemas.openxmlformats.org/officeDocument/2006/relationships/image" Target="media/3fb3204068b679dcd70d921df4a71d6554e0c2d1.png"/><Relationship Id="rId12" Type="http://schemas.openxmlformats.org/officeDocument/2006/relationships/image" Target="media/0eeb31902b5c5919a06a8735ae58b95f184e6286.png"/><Relationship Id="rId13" Type="http://schemas.openxmlformats.org/officeDocument/2006/relationships/image" Target="media/a22a85bd17465a13c9be6203c734b0a3071729c4.png"/><Relationship Id="rId14" Type="http://schemas.openxmlformats.org/officeDocument/2006/relationships/image" Target="media/956a8f4e3af654b117a11b222754ea8cd4171adf.png"/><Relationship Id="rId15" Type="http://schemas.openxmlformats.org/officeDocument/2006/relationships/image" Target="media/f514307f0939d9e2b160f7095d150405e98e843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2026-07-09T02:16:49.575Z</dcterms:created>
  <dcterms:modified xsi:type="dcterms:W3CDTF">2026-07-09T02:16:49.589Z</dcterms:modified>
</cp:coreProperties>
</file>

<file path=docProps/custom.xml><?xml version="1.0" encoding="utf-8"?>
<Properties xmlns="http://schemas.openxmlformats.org/officeDocument/2006/custom-properties" xmlns:vt="http://schemas.openxmlformats.org/officeDocument/2006/docPropsVTypes"/>
</file>