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CAD2" w14:textId="70C3E07A" w:rsidR="00D14966" w:rsidRPr="00FC34CD" w:rsidRDefault="00A70E39" w:rsidP="005C6C91">
      <w:pPr>
        <w:pStyle w:val="Title"/>
        <w:rPr>
          <w:rFonts w:ascii="Garamond" w:hAnsi="Garamond"/>
          <w:smallCaps/>
          <w:spacing w:val="20"/>
          <w:sz w:val="64"/>
          <w:szCs w:val="64"/>
        </w:rPr>
      </w:pPr>
      <w:r>
        <w:rPr>
          <w:rFonts w:ascii="Garamond" w:hAnsi="Garamond"/>
          <w:smallCaps/>
          <w:spacing w:val="20"/>
          <w:sz w:val="64"/>
          <w:szCs w:val="64"/>
        </w:rPr>
        <w:t>carlo</w:t>
      </w:r>
      <w:r w:rsidR="00FA382A" w:rsidRPr="00FC34CD">
        <w:rPr>
          <w:rFonts w:ascii="Garamond" w:hAnsi="Garamond"/>
          <w:smallCaps/>
          <w:spacing w:val="20"/>
          <w:sz w:val="64"/>
          <w:szCs w:val="64"/>
        </w:rPr>
        <w:t xml:space="preserve"> arakian</w:t>
      </w:r>
      <w:r w:rsidR="00923EB7">
        <w:rPr>
          <w:rFonts w:ascii="Garamond" w:hAnsi="Garamond"/>
          <w:smallCaps/>
          <w:spacing w:val="20"/>
          <w:sz w:val="64"/>
          <w:szCs w:val="64"/>
        </w:rPr>
        <w:t xml:space="preserve"> kumar</w:t>
      </w:r>
    </w:p>
    <w:p w14:paraId="2123D985" w14:textId="77777777" w:rsidR="00130DD6" w:rsidRPr="00FB52E1" w:rsidRDefault="00A70E39" w:rsidP="005C6C91">
      <w:pPr>
        <w:pStyle w:val="Address1"/>
        <w:tabs>
          <w:tab w:val="left" w:pos="72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607</w:t>
      </w:r>
      <w:r w:rsidR="00547A1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foothill</w:t>
      </w:r>
      <w:r w:rsidR="00547A1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boulevard #192</w:t>
      </w:r>
      <w:r w:rsidR="00130DD6" w:rsidRPr="00FB52E1"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</w:rPr>
        <w:t>la canada</w:t>
      </w:r>
      <w:r w:rsidR="00130DD6" w:rsidRPr="00FB52E1">
        <w:rPr>
          <w:b/>
          <w:sz w:val="18"/>
          <w:szCs w:val="18"/>
        </w:rPr>
        <w:t>, CA 91</w:t>
      </w:r>
      <w:r>
        <w:rPr>
          <w:b/>
          <w:sz w:val="18"/>
          <w:szCs w:val="18"/>
        </w:rPr>
        <w:t>011</w:t>
      </w:r>
      <w:r w:rsidR="00654F87">
        <w:rPr>
          <w:b/>
          <w:sz w:val="18"/>
          <w:szCs w:val="18"/>
        </w:rPr>
        <w:br/>
      </w:r>
    </w:p>
    <w:p w14:paraId="775C9296" w14:textId="3F19E1BF" w:rsidR="00D14966" w:rsidRPr="0060009A" w:rsidRDefault="003D6B86" w:rsidP="00BE1439">
      <w:pPr>
        <w:pStyle w:val="Title"/>
        <w:tabs>
          <w:tab w:val="left" w:pos="3780"/>
          <w:tab w:val="right" w:pos="10512"/>
        </w:tabs>
        <w:spacing w:before="60" w:after="20"/>
        <w:jc w:val="both"/>
        <w:rPr>
          <w:rFonts w:ascii="Garamond" w:hAnsi="Garamond"/>
          <w:iCs/>
          <w:spacing w:val="0"/>
          <w:sz w:val="20"/>
          <w:szCs w:val="20"/>
        </w:rPr>
      </w:pPr>
      <w:r w:rsidRPr="0060009A">
        <w:rPr>
          <w:rFonts w:ascii="Garamond" w:hAnsi="Garamond"/>
          <w:sz w:val="18"/>
          <w:szCs w:val="18"/>
        </w:rPr>
        <w:t xml:space="preserve">PHONE: </w:t>
      </w:r>
      <w:r w:rsidR="00130DD6" w:rsidRPr="0060009A">
        <w:rPr>
          <w:rFonts w:ascii="Garamond" w:hAnsi="Garamond"/>
          <w:sz w:val="18"/>
          <w:szCs w:val="18"/>
        </w:rPr>
        <w:t>818</w:t>
      </w:r>
      <w:r w:rsidR="0060009A">
        <w:rPr>
          <w:rFonts w:ascii="Garamond" w:hAnsi="Garamond"/>
          <w:sz w:val="18"/>
          <w:szCs w:val="18"/>
        </w:rPr>
        <w:t>.</w:t>
      </w:r>
      <w:r w:rsidR="00A70E39" w:rsidRPr="0060009A">
        <w:rPr>
          <w:rFonts w:ascii="Garamond" w:hAnsi="Garamond"/>
          <w:sz w:val="18"/>
          <w:szCs w:val="18"/>
        </w:rPr>
        <w:t>486</w:t>
      </w:r>
      <w:r w:rsidR="0060009A">
        <w:rPr>
          <w:rFonts w:ascii="Garamond" w:hAnsi="Garamond"/>
          <w:sz w:val="18"/>
          <w:szCs w:val="18"/>
        </w:rPr>
        <w:t>.</w:t>
      </w:r>
      <w:r w:rsidR="00A70E39" w:rsidRPr="0060009A">
        <w:rPr>
          <w:rFonts w:ascii="Garamond" w:hAnsi="Garamond"/>
          <w:sz w:val="18"/>
          <w:szCs w:val="18"/>
        </w:rPr>
        <w:t>6968</w:t>
      </w:r>
      <w:r w:rsidR="00D14966" w:rsidRPr="0060009A">
        <w:rPr>
          <w:rFonts w:ascii="Garamond" w:hAnsi="Garamond"/>
          <w:iCs/>
          <w:spacing w:val="0"/>
          <w:sz w:val="20"/>
          <w:szCs w:val="20"/>
        </w:rPr>
        <w:tab/>
      </w:r>
      <w:r w:rsidR="00C951BD" w:rsidRPr="0060009A">
        <w:rPr>
          <w:rFonts w:ascii="Garamond" w:hAnsi="Garamond"/>
          <w:iCs/>
          <w:spacing w:val="0"/>
          <w:sz w:val="20"/>
          <w:szCs w:val="20"/>
        </w:rPr>
        <w:t xml:space="preserve">   </w:t>
      </w:r>
      <w:hyperlink r:id="rId8" w:history="1">
        <w:r w:rsidR="002B434C">
          <w:rPr>
            <w:rStyle w:val="Hyperlink"/>
            <w:rFonts w:ascii="Garamond" w:hAnsi="Garamond"/>
            <w:sz w:val="18"/>
            <w:szCs w:val="18"/>
          </w:rPr>
          <w:t>linkedin.com/in/carlo-arakian</w:t>
        </w:r>
      </w:hyperlink>
      <w:r w:rsidR="00D14966" w:rsidRPr="0060009A">
        <w:rPr>
          <w:rFonts w:ascii="Garamond" w:hAnsi="Garamond"/>
          <w:iCs/>
          <w:spacing w:val="0"/>
          <w:sz w:val="20"/>
          <w:szCs w:val="20"/>
        </w:rPr>
        <w:tab/>
      </w:r>
      <w:r w:rsidR="00BE1439" w:rsidRPr="0060009A">
        <w:rPr>
          <w:rFonts w:ascii="Garamond" w:hAnsi="Garamond"/>
          <w:iCs/>
          <w:spacing w:val="0"/>
          <w:sz w:val="20"/>
          <w:szCs w:val="20"/>
        </w:rPr>
        <w:t xml:space="preserve">           </w:t>
      </w:r>
      <w:hyperlink r:id="rId9" w:history="1">
        <w:r w:rsidR="00DD06A2" w:rsidRPr="00FA140E">
          <w:rPr>
            <w:rStyle w:val="Hyperlink"/>
            <w:rFonts w:ascii="Garamond" w:hAnsi="Garamond"/>
            <w:sz w:val="18"/>
            <w:szCs w:val="18"/>
          </w:rPr>
          <w:t>carakia@yahoo.com</w:t>
        </w:r>
      </w:hyperlink>
    </w:p>
    <w:p w14:paraId="35708B70" w14:textId="77777777" w:rsidR="00D14966" w:rsidRPr="00F442B6" w:rsidRDefault="00C57611" w:rsidP="009C3A73">
      <w:pPr>
        <w:pStyle w:val="Title"/>
        <w:pBdr>
          <w:top w:val="double" w:sz="24" w:space="0" w:color="000000"/>
          <w:bottom w:val="single" w:sz="4" w:space="1" w:color="auto"/>
        </w:pBdr>
        <w:jc w:val="lef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/>
      </w:r>
      <w:r w:rsidR="000D0EEB">
        <w:rPr>
          <w:rFonts w:ascii="Garamond" w:hAnsi="Garamond"/>
          <w:sz w:val="20"/>
          <w:szCs w:val="20"/>
        </w:rPr>
        <w:t>S</w:t>
      </w:r>
      <w:r w:rsidR="00160AE2">
        <w:rPr>
          <w:rFonts w:ascii="Garamond" w:hAnsi="Garamond"/>
          <w:sz w:val="20"/>
          <w:szCs w:val="20"/>
        </w:rPr>
        <w:t xml:space="preserve">UMMARY OF </w:t>
      </w:r>
      <w:r w:rsidR="00612A91" w:rsidRPr="00F442B6">
        <w:rPr>
          <w:rFonts w:ascii="Garamond" w:hAnsi="Garamond"/>
          <w:sz w:val="20"/>
          <w:szCs w:val="20"/>
        </w:rPr>
        <w:t>QUALIFICATIONS</w:t>
      </w:r>
    </w:p>
    <w:p w14:paraId="39A226C6" w14:textId="77777777" w:rsidR="00AC13AD" w:rsidRPr="005F64F4" w:rsidRDefault="00AC13AD" w:rsidP="00AC13AD">
      <w:pPr>
        <w:pStyle w:val="BlockText"/>
        <w:tabs>
          <w:tab w:val="clear" w:pos="360"/>
          <w:tab w:val="left" w:pos="270"/>
        </w:tabs>
        <w:ind w:left="288"/>
        <w:rPr>
          <w:sz w:val="20"/>
          <w:szCs w:val="20"/>
        </w:rPr>
      </w:pPr>
    </w:p>
    <w:p w14:paraId="1CB640AA" w14:textId="6367F366" w:rsidR="007B301E" w:rsidRDefault="007B301E" w:rsidP="00DE0842">
      <w:pPr>
        <w:pStyle w:val="ListParagraph"/>
        <w:numPr>
          <w:ilvl w:val="0"/>
          <w:numId w:val="16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B301E">
        <w:rPr>
          <w:rFonts w:ascii="Cambria" w:hAnsi="Cambria"/>
          <w:sz w:val="20"/>
          <w:szCs w:val="20"/>
        </w:rPr>
        <w:t>Intensive experience in Finance,</w:t>
      </w:r>
      <w:r w:rsidR="000864AE" w:rsidRPr="000864AE">
        <w:rPr>
          <w:rFonts w:ascii="Cambria" w:hAnsi="Cambria"/>
          <w:sz w:val="20"/>
          <w:szCs w:val="20"/>
        </w:rPr>
        <w:t xml:space="preserve"> </w:t>
      </w:r>
      <w:r w:rsidR="000C1F6A">
        <w:rPr>
          <w:rFonts w:ascii="Cambria" w:hAnsi="Cambria"/>
          <w:sz w:val="20"/>
          <w:szCs w:val="20"/>
        </w:rPr>
        <w:t xml:space="preserve">Strategic Sourcing, </w:t>
      </w:r>
      <w:r w:rsidR="0033632D">
        <w:rPr>
          <w:rFonts w:ascii="Cambria" w:hAnsi="Cambria"/>
          <w:sz w:val="20"/>
          <w:szCs w:val="20"/>
        </w:rPr>
        <w:t>Procurement</w:t>
      </w:r>
      <w:r w:rsidR="000C1F6A">
        <w:rPr>
          <w:rFonts w:ascii="Cambria" w:hAnsi="Cambria"/>
          <w:sz w:val="20"/>
          <w:szCs w:val="20"/>
        </w:rPr>
        <w:t xml:space="preserve">, </w:t>
      </w:r>
      <w:r w:rsidR="00D77EE4">
        <w:rPr>
          <w:rFonts w:ascii="Cambria" w:hAnsi="Cambria"/>
          <w:sz w:val="20"/>
          <w:szCs w:val="20"/>
        </w:rPr>
        <w:t xml:space="preserve">Residuals, Participations, </w:t>
      </w:r>
      <w:r w:rsidR="000864AE" w:rsidRPr="007B301E">
        <w:rPr>
          <w:rFonts w:ascii="Cambria" w:hAnsi="Cambria"/>
          <w:sz w:val="20"/>
          <w:szCs w:val="20"/>
        </w:rPr>
        <w:t>Management</w:t>
      </w:r>
      <w:r w:rsidR="000864AE">
        <w:rPr>
          <w:rFonts w:ascii="Cambria" w:hAnsi="Cambria"/>
          <w:sz w:val="20"/>
          <w:szCs w:val="20"/>
        </w:rPr>
        <w:t>,</w:t>
      </w:r>
      <w:r w:rsidRPr="007B301E">
        <w:rPr>
          <w:rFonts w:ascii="Cambria" w:hAnsi="Cambria"/>
          <w:sz w:val="20"/>
          <w:szCs w:val="20"/>
        </w:rPr>
        <w:t xml:space="preserve"> </w:t>
      </w:r>
      <w:r w:rsidR="006B6386">
        <w:rPr>
          <w:rFonts w:ascii="Cambria" w:hAnsi="Cambria"/>
          <w:sz w:val="20"/>
          <w:szCs w:val="20"/>
        </w:rPr>
        <w:t xml:space="preserve">Accounting, </w:t>
      </w:r>
      <w:r w:rsidRPr="007B301E">
        <w:rPr>
          <w:rFonts w:ascii="Cambria" w:hAnsi="Cambria"/>
          <w:sz w:val="20"/>
          <w:szCs w:val="20"/>
        </w:rPr>
        <w:t>Marketing</w:t>
      </w:r>
      <w:r w:rsidR="000864AE">
        <w:rPr>
          <w:rFonts w:ascii="Cambria" w:hAnsi="Cambria"/>
          <w:sz w:val="20"/>
          <w:szCs w:val="20"/>
        </w:rPr>
        <w:t xml:space="preserve">, </w:t>
      </w:r>
      <w:r w:rsidR="0033632D">
        <w:rPr>
          <w:rFonts w:ascii="Cambria" w:hAnsi="Cambria"/>
          <w:sz w:val="20"/>
          <w:szCs w:val="20"/>
        </w:rPr>
        <w:t xml:space="preserve">Social Media, </w:t>
      </w:r>
      <w:r w:rsidR="000864AE">
        <w:rPr>
          <w:rFonts w:ascii="Cambria" w:hAnsi="Cambria"/>
          <w:sz w:val="20"/>
          <w:szCs w:val="20"/>
        </w:rPr>
        <w:t>Sales</w:t>
      </w:r>
      <w:r w:rsidRPr="007B301E">
        <w:rPr>
          <w:rFonts w:ascii="Cambria" w:hAnsi="Cambria"/>
          <w:sz w:val="20"/>
          <w:szCs w:val="20"/>
        </w:rPr>
        <w:t xml:space="preserve"> and Customer Service.</w:t>
      </w:r>
    </w:p>
    <w:p w14:paraId="16DB7F38" w14:textId="6B36C1D1" w:rsidR="007B301E" w:rsidRDefault="007B301E" w:rsidP="00DE0842">
      <w:pPr>
        <w:pStyle w:val="ListParagraph"/>
        <w:numPr>
          <w:ilvl w:val="0"/>
          <w:numId w:val="16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B301E">
        <w:rPr>
          <w:rFonts w:ascii="Cambria" w:hAnsi="Cambria"/>
          <w:sz w:val="20"/>
          <w:szCs w:val="20"/>
        </w:rPr>
        <w:t xml:space="preserve">Extensive experience with Microsoft Windows, Office </w:t>
      </w:r>
      <w:r w:rsidR="00910FFD">
        <w:rPr>
          <w:rFonts w:ascii="Cambria" w:hAnsi="Cambria"/>
          <w:sz w:val="20"/>
          <w:szCs w:val="20"/>
        </w:rPr>
        <w:t>(</w:t>
      </w:r>
      <w:r w:rsidRPr="007B301E">
        <w:rPr>
          <w:rFonts w:ascii="Cambria" w:hAnsi="Cambria"/>
          <w:sz w:val="20"/>
          <w:szCs w:val="20"/>
        </w:rPr>
        <w:t>(Excel</w:t>
      </w:r>
      <w:r w:rsidR="009813E8">
        <w:rPr>
          <w:rFonts w:ascii="Cambria" w:hAnsi="Cambria"/>
          <w:sz w:val="20"/>
          <w:szCs w:val="20"/>
        </w:rPr>
        <w:t xml:space="preserve"> (Pivot Table, </w:t>
      </w:r>
      <w:r w:rsidR="00B23E7F">
        <w:rPr>
          <w:rFonts w:ascii="Cambria" w:hAnsi="Cambria"/>
          <w:sz w:val="20"/>
          <w:szCs w:val="20"/>
        </w:rPr>
        <w:t>VLOOKUP</w:t>
      </w:r>
      <w:r w:rsidR="009813E8">
        <w:rPr>
          <w:rFonts w:ascii="Cambria" w:hAnsi="Cambria"/>
          <w:sz w:val="20"/>
          <w:szCs w:val="20"/>
        </w:rPr>
        <w:t>, H</w:t>
      </w:r>
      <w:r w:rsidR="00B23E7F">
        <w:rPr>
          <w:rFonts w:ascii="Cambria" w:hAnsi="Cambria"/>
          <w:sz w:val="20"/>
          <w:szCs w:val="20"/>
        </w:rPr>
        <w:t>LOOKUP</w:t>
      </w:r>
      <w:r w:rsidR="009813E8">
        <w:rPr>
          <w:rFonts w:ascii="Cambria" w:hAnsi="Cambria"/>
          <w:sz w:val="20"/>
          <w:szCs w:val="20"/>
        </w:rPr>
        <w:t>, Marcos)</w:t>
      </w:r>
      <w:r w:rsidRPr="007B301E">
        <w:rPr>
          <w:rFonts w:ascii="Cambria" w:hAnsi="Cambria"/>
          <w:sz w:val="20"/>
          <w:szCs w:val="20"/>
        </w:rPr>
        <w:t>, Word, Power Point, Access, and Internet Explorer)</w:t>
      </w:r>
      <w:r w:rsidR="00910FFD">
        <w:rPr>
          <w:rFonts w:ascii="Cambria" w:hAnsi="Cambria"/>
          <w:sz w:val="20"/>
          <w:szCs w:val="20"/>
        </w:rPr>
        <w:t>)</w:t>
      </w:r>
      <w:r w:rsidRPr="007B301E">
        <w:rPr>
          <w:rFonts w:ascii="Cambria" w:hAnsi="Cambria"/>
          <w:sz w:val="20"/>
          <w:szCs w:val="20"/>
        </w:rPr>
        <w:t>, PeopleSoft, JD Edwards,</w:t>
      </w:r>
      <w:r w:rsidR="00981048">
        <w:rPr>
          <w:rFonts w:ascii="Cambria" w:hAnsi="Cambria"/>
          <w:sz w:val="20"/>
          <w:szCs w:val="20"/>
        </w:rPr>
        <w:t xml:space="preserve"> E1 (Enterprise One),</w:t>
      </w:r>
      <w:r w:rsidR="003243C7">
        <w:rPr>
          <w:rFonts w:ascii="Cambria" w:hAnsi="Cambria"/>
          <w:sz w:val="20"/>
          <w:szCs w:val="20"/>
        </w:rPr>
        <w:t xml:space="preserve"> Slack, Okta, Quip,</w:t>
      </w:r>
      <w:r w:rsidRPr="007B301E">
        <w:rPr>
          <w:rFonts w:ascii="Cambria" w:hAnsi="Cambria"/>
          <w:sz w:val="20"/>
          <w:szCs w:val="20"/>
        </w:rPr>
        <w:t xml:space="preserve"> </w:t>
      </w:r>
      <w:r w:rsidR="003243C7">
        <w:rPr>
          <w:rFonts w:ascii="Cambria" w:hAnsi="Cambria"/>
          <w:sz w:val="20"/>
          <w:szCs w:val="20"/>
        </w:rPr>
        <w:t xml:space="preserve">American Express (AMEX), Visa, Master Card, Cashet, </w:t>
      </w:r>
      <w:r w:rsidR="003243C7" w:rsidRPr="007B301E">
        <w:rPr>
          <w:rFonts w:ascii="Cambria" w:hAnsi="Cambria"/>
          <w:sz w:val="20"/>
          <w:szCs w:val="20"/>
        </w:rPr>
        <w:t>SAP, Essbase, Neilson Ratings (DSS)</w:t>
      </w:r>
      <w:r w:rsidR="003243C7">
        <w:rPr>
          <w:rFonts w:ascii="Cambria" w:hAnsi="Cambria"/>
          <w:sz w:val="20"/>
          <w:szCs w:val="20"/>
        </w:rPr>
        <w:t xml:space="preserve">, </w:t>
      </w:r>
      <w:r w:rsidRPr="007B301E">
        <w:rPr>
          <w:rFonts w:ascii="Cambria" w:hAnsi="Cambria"/>
          <w:sz w:val="20"/>
          <w:szCs w:val="20"/>
        </w:rPr>
        <w:t>UA Accounting</w:t>
      </w:r>
      <w:r w:rsidR="00D73EFE">
        <w:rPr>
          <w:rFonts w:ascii="Cambria" w:hAnsi="Cambria"/>
          <w:sz w:val="20"/>
          <w:szCs w:val="20"/>
        </w:rPr>
        <w:t xml:space="preserve">, </w:t>
      </w:r>
      <w:r w:rsidR="00D73EFE" w:rsidRPr="00D73EFE">
        <w:rPr>
          <w:rFonts w:ascii="Cambria" w:hAnsi="Cambria"/>
          <w:sz w:val="20"/>
          <w:szCs w:val="20"/>
        </w:rPr>
        <w:t xml:space="preserve">AIRS </w:t>
      </w:r>
      <w:r w:rsidR="00D73EFE">
        <w:rPr>
          <w:rFonts w:ascii="Cambria" w:hAnsi="Cambria"/>
          <w:sz w:val="20"/>
          <w:szCs w:val="20"/>
        </w:rPr>
        <w:t>S</w:t>
      </w:r>
      <w:r w:rsidR="00D73EFE" w:rsidRPr="00D73EFE">
        <w:rPr>
          <w:rFonts w:ascii="Cambria" w:hAnsi="Cambria"/>
          <w:sz w:val="20"/>
          <w:szCs w:val="20"/>
        </w:rPr>
        <w:t>ystem</w:t>
      </w:r>
      <w:r w:rsidR="00D73EFE">
        <w:rPr>
          <w:rFonts w:ascii="Cambria" w:hAnsi="Cambria"/>
          <w:sz w:val="20"/>
          <w:szCs w:val="20"/>
        </w:rPr>
        <w:t xml:space="preserve"> and</w:t>
      </w:r>
      <w:r w:rsidRPr="007B301E">
        <w:rPr>
          <w:rFonts w:ascii="Cambria" w:hAnsi="Cambria"/>
          <w:sz w:val="20"/>
          <w:szCs w:val="20"/>
        </w:rPr>
        <w:t xml:space="preserve"> Paris (Participations </w:t>
      </w:r>
      <w:r w:rsidR="00D77EE4">
        <w:rPr>
          <w:rFonts w:ascii="Cambria" w:hAnsi="Cambria"/>
          <w:sz w:val="20"/>
          <w:szCs w:val="20"/>
        </w:rPr>
        <w:t>&amp;</w:t>
      </w:r>
      <w:r w:rsidRPr="007B301E">
        <w:rPr>
          <w:rFonts w:ascii="Cambria" w:hAnsi="Cambria"/>
          <w:sz w:val="20"/>
          <w:szCs w:val="20"/>
        </w:rPr>
        <w:t xml:space="preserve"> Residuals Info System).</w:t>
      </w:r>
    </w:p>
    <w:p w14:paraId="7DAC496D" w14:textId="77777777" w:rsidR="007B301E" w:rsidRDefault="007B301E" w:rsidP="00DE0842">
      <w:pPr>
        <w:pStyle w:val="ListParagraph"/>
        <w:numPr>
          <w:ilvl w:val="0"/>
          <w:numId w:val="16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B301E">
        <w:rPr>
          <w:rFonts w:ascii="Cambria" w:hAnsi="Cambria"/>
          <w:sz w:val="20"/>
          <w:szCs w:val="20"/>
        </w:rPr>
        <w:t>Outstanding ability to quickly and efficiently learn new tasks as well as exceptional people and communication skills.</w:t>
      </w:r>
    </w:p>
    <w:p w14:paraId="25CC6E83" w14:textId="77777777" w:rsidR="0067431C" w:rsidRPr="00B81CCD" w:rsidRDefault="009253B7" w:rsidP="00DE0842">
      <w:pPr>
        <w:pStyle w:val="ListParagraph"/>
        <w:numPr>
          <w:ilvl w:val="0"/>
          <w:numId w:val="16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Creative visionary with the ability to craft reporting tools using an innovative and unique approach.</w:t>
      </w:r>
    </w:p>
    <w:p w14:paraId="2EB8691D" w14:textId="09158924" w:rsidR="0067431C" w:rsidRPr="00B81CCD" w:rsidRDefault="0067431C" w:rsidP="00DE0842">
      <w:pPr>
        <w:pStyle w:val="ListParagraph"/>
        <w:numPr>
          <w:ilvl w:val="0"/>
          <w:numId w:val="16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81CCD">
        <w:rPr>
          <w:rFonts w:ascii="Cambria" w:hAnsi="Cambria"/>
          <w:sz w:val="20"/>
          <w:szCs w:val="20"/>
        </w:rPr>
        <w:t>Strong analytical skills with high attention to details and accuracy</w:t>
      </w:r>
      <w:r w:rsidR="00D73EFE">
        <w:rPr>
          <w:rFonts w:ascii="Cambria" w:hAnsi="Cambria"/>
          <w:sz w:val="20"/>
          <w:szCs w:val="20"/>
        </w:rPr>
        <w:t xml:space="preserve"> along with problem solving skills</w:t>
      </w:r>
      <w:r w:rsidRPr="00B81CCD">
        <w:rPr>
          <w:rFonts w:ascii="Cambria" w:hAnsi="Cambria"/>
          <w:sz w:val="20"/>
          <w:szCs w:val="20"/>
        </w:rPr>
        <w:t>.</w:t>
      </w:r>
    </w:p>
    <w:p w14:paraId="73A548FC" w14:textId="4EE72D77" w:rsidR="0067431C" w:rsidRDefault="0067431C" w:rsidP="00DE0842">
      <w:pPr>
        <w:pStyle w:val="ListParagraph"/>
        <w:numPr>
          <w:ilvl w:val="0"/>
          <w:numId w:val="16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81CCD">
        <w:rPr>
          <w:rFonts w:ascii="Cambria" w:hAnsi="Cambria"/>
          <w:sz w:val="20"/>
          <w:szCs w:val="20"/>
        </w:rPr>
        <w:t>Excellent partnership and collaboration skills having dealt with various Partners and Senior Leaders.</w:t>
      </w:r>
    </w:p>
    <w:p w14:paraId="15C809A5" w14:textId="4CDC60EB" w:rsidR="00995A9F" w:rsidRPr="00995A9F" w:rsidRDefault="00995A9F" w:rsidP="00DE0842">
      <w:pPr>
        <w:pStyle w:val="ListParagraph"/>
        <w:numPr>
          <w:ilvl w:val="0"/>
          <w:numId w:val="16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Excellent verbal, written, and interpersonal communication skills.</w:t>
      </w:r>
    </w:p>
    <w:p w14:paraId="0FF89C65" w14:textId="77777777" w:rsidR="00AC13AD" w:rsidRPr="0067431C" w:rsidRDefault="00AC13AD" w:rsidP="0067431C">
      <w:pPr>
        <w:pStyle w:val="BlockText"/>
        <w:tabs>
          <w:tab w:val="clear" w:pos="360"/>
        </w:tabs>
        <w:ind w:left="720"/>
        <w:rPr>
          <w:rFonts w:asciiTheme="majorHAnsi" w:hAnsiTheme="majorHAnsi"/>
          <w:sz w:val="20"/>
          <w:szCs w:val="20"/>
        </w:rPr>
      </w:pPr>
    </w:p>
    <w:p w14:paraId="4F948949" w14:textId="77777777" w:rsidR="00D14966" w:rsidRPr="00F442B6" w:rsidRDefault="00D14966" w:rsidP="009C3A73">
      <w:pPr>
        <w:pStyle w:val="Heading5"/>
        <w:numPr>
          <w:ilvl w:val="0"/>
          <w:numId w:val="0"/>
        </w:numPr>
        <w:pBdr>
          <w:bottom w:val="single" w:sz="4" w:space="1" w:color="auto"/>
        </w:pBdr>
        <w:ind w:left="1008" w:hanging="1008"/>
        <w:jc w:val="left"/>
        <w:rPr>
          <w:rFonts w:ascii="Garamond" w:hAnsi="Garamond"/>
          <w:spacing w:val="30"/>
          <w:sz w:val="20"/>
          <w:szCs w:val="20"/>
        </w:rPr>
      </w:pPr>
      <w:r w:rsidRPr="00F442B6">
        <w:rPr>
          <w:rFonts w:ascii="Garamond" w:hAnsi="Garamond"/>
          <w:spacing w:val="30"/>
          <w:sz w:val="20"/>
          <w:szCs w:val="20"/>
        </w:rPr>
        <w:t>PROFESSIONAL EXPERIENCE</w:t>
      </w:r>
    </w:p>
    <w:p w14:paraId="10639103" w14:textId="5F603FA7" w:rsidR="00612A91" w:rsidRPr="00505F85" w:rsidRDefault="00612A91" w:rsidP="00612A91">
      <w:pPr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</w:pPr>
      <w:r>
        <w:rPr>
          <w:rStyle w:val="IntenseReference"/>
          <w:rFonts w:asciiTheme="minorHAnsi" w:hAnsiTheme="minorHAnsi"/>
          <w:sz w:val="21"/>
          <w:szCs w:val="21"/>
          <w:u w:val="none"/>
        </w:rPr>
        <w:br/>
      </w:r>
      <w:r w:rsidR="00900056" w:rsidRPr="00505F85">
        <w:rPr>
          <w:rStyle w:val="IntenseReference"/>
          <w:rFonts w:asciiTheme="majorHAnsi" w:hAnsiTheme="majorHAnsi"/>
          <w:sz w:val="21"/>
          <w:szCs w:val="21"/>
          <w:u w:val="none"/>
        </w:rPr>
        <w:t>Twentieth Century Fox</w:t>
      </w:r>
      <w:r w:rsidR="00900056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, Fox Filmed Ent. -  Strategic Sourcing &amp; Procurement Group</w:t>
      </w:r>
      <w:r w:rsidR="00A1444C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| </w:t>
      </w:r>
      <w:r w:rsidR="00900056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Los Angeles, CA</w:t>
      </w:r>
      <w:r w:rsidR="0091782A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ab/>
      </w:r>
      <w:r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  </w:t>
      </w:r>
      <w:r w:rsidR="00160AE2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   </w:t>
      </w:r>
      <w:r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</w:t>
      </w:r>
      <w:r w:rsidR="002000D7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     </w:t>
      </w:r>
      <w:r w:rsidR="008D1FE3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    </w:t>
      </w:r>
    </w:p>
    <w:p w14:paraId="56BECB3F" w14:textId="2687783F" w:rsidR="003967FB" w:rsidRDefault="003967FB" w:rsidP="00612A91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Manager, Reporting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</w:t>
      </w:r>
      <w:r w:rsidR="008D1FE3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</w:t>
      </w:r>
      <w:r w:rsidR="00E35DDC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 </w:t>
      </w:r>
      <w:r w:rsidRPr="003967FB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 xml:space="preserve">2016 </w:t>
      </w:r>
      <w:r w:rsidR="002000D7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–</w:t>
      </w:r>
      <w:r w:rsidR="00CD4E69" w:rsidRPr="003967FB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201</w:t>
      </w:r>
      <w:r w:rsidR="00CD4E69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9</w:t>
      </w:r>
    </w:p>
    <w:p w14:paraId="708821B3" w14:textId="49A7A2FA" w:rsidR="00612A91" w:rsidRDefault="00182F48" w:rsidP="00612A91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A</w:t>
      </w:r>
      <w:r w:rsidR="00742B37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ssociate 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>M</w:t>
      </w:r>
      <w:r w:rsidR="00742B37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anager, 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>R</w:t>
      </w:r>
      <w:r w:rsidR="00742B37">
        <w:rPr>
          <w:rStyle w:val="IntenseReference"/>
          <w:rFonts w:asciiTheme="majorHAnsi" w:hAnsiTheme="majorHAnsi"/>
          <w:sz w:val="21"/>
          <w:szCs w:val="21"/>
          <w:u w:val="none"/>
        </w:rPr>
        <w:t>eporting</w:t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 w:rsidR="00875DB9">
        <w:rPr>
          <w:rStyle w:val="IntenseReference"/>
          <w:rFonts w:asciiTheme="majorHAnsi" w:hAnsiTheme="majorHAnsi"/>
          <w:sz w:val="21"/>
          <w:szCs w:val="21"/>
          <w:u w:val="none"/>
        </w:rPr>
        <w:tab/>
        <w:t xml:space="preserve">               </w:t>
      </w:r>
      <w:r w:rsidR="0054687D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</w:t>
      </w:r>
      <w:r w:rsidR="00E35DDC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</w:t>
      </w:r>
      <w:r w:rsidR="003967FB" w:rsidRPr="003967FB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 xml:space="preserve">2012 </w:t>
      </w:r>
      <w:r w:rsidR="003967FB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-</w:t>
      </w:r>
      <w:r w:rsidR="003967FB" w:rsidRPr="003967FB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 xml:space="preserve"> 2016</w:t>
      </w:r>
    </w:p>
    <w:p w14:paraId="28A775B0" w14:textId="26A2CAFF" w:rsidR="00EA06BD" w:rsidRPr="00EA06BD" w:rsidRDefault="003967FB" w:rsidP="00EA06BD">
      <w:pPr>
        <w:rPr>
          <w:rFonts w:asciiTheme="majorHAnsi" w:hAnsiTheme="majorHAnsi"/>
          <w:bCs/>
          <w:smallCaps/>
          <w:spacing w:val="5"/>
          <w:sz w:val="21"/>
          <w:szCs w:val="21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Senior Reporting Analyst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  <w:t xml:space="preserve">              </w:t>
      </w:r>
      <w:r w:rsidR="0054687D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</w:t>
      </w:r>
      <w:r w:rsidR="00E35DDC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</w:t>
      </w: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2006</w:t>
      </w:r>
      <w:r w:rsidRPr="003967FB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 xml:space="preserve"> </w:t>
      </w: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-</w:t>
      </w:r>
      <w:r w:rsidRPr="003967FB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 xml:space="preserve"> 20</w:t>
      </w: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12</w:t>
      </w:r>
    </w:p>
    <w:p w14:paraId="5B9CDF13" w14:textId="22EE7E6C" w:rsidR="00612A91" w:rsidRDefault="00742B37" w:rsidP="00DE0842">
      <w:pPr>
        <w:pStyle w:val="ListParagraph"/>
        <w:numPr>
          <w:ilvl w:val="0"/>
          <w:numId w:val="17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42B37">
        <w:rPr>
          <w:rFonts w:ascii="Cambria" w:hAnsi="Cambria"/>
          <w:sz w:val="20"/>
          <w:szCs w:val="20"/>
        </w:rPr>
        <w:t>Manage</w:t>
      </w:r>
      <w:r w:rsidR="00505F85">
        <w:rPr>
          <w:rFonts w:ascii="Cambria" w:hAnsi="Cambria"/>
          <w:sz w:val="20"/>
          <w:szCs w:val="20"/>
        </w:rPr>
        <w:t>d</w:t>
      </w:r>
      <w:r w:rsidRPr="00742B37">
        <w:rPr>
          <w:rFonts w:ascii="Cambria" w:hAnsi="Cambria"/>
          <w:sz w:val="20"/>
          <w:szCs w:val="20"/>
        </w:rPr>
        <w:t xml:space="preserve"> film stock rebates, including: forecasting, collection of data, calculation, distribution, tracking and price analysis in annual film stock contract negotiations.</w:t>
      </w:r>
    </w:p>
    <w:p w14:paraId="2C26BCDC" w14:textId="7ADCFB9F" w:rsidR="00742B37" w:rsidRDefault="0068306A" w:rsidP="00DE0842">
      <w:pPr>
        <w:pStyle w:val="ListParagraph"/>
        <w:numPr>
          <w:ilvl w:val="0"/>
          <w:numId w:val="17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Manage</w:t>
      </w:r>
      <w:r w:rsidR="00505F85">
        <w:rPr>
          <w:rFonts w:ascii="Cambria" w:hAnsi="Cambria"/>
          <w:sz w:val="20"/>
          <w:szCs w:val="20"/>
        </w:rPr>
        <w:t>d</w:t>
      </w:r>
      <w:r w:rsidR="00742B37" w:rsidRPr="00742B37">
        <w:rPr>
          <w:rFonts w:ascii="Cambria" w:hAnsi="Cambria"/>
          <w:sz w:val="20"/>
          <w:szCs w:val="20"/>
        </w:rPr>
        <w:t xml:space="preserve"> vendor pricing and savings analysis on request for proposals for </w:t>
      </w:r>
      <w:r w:rsidR="0028720D">
        <w:rPr>
          <w:rFonts w:ascii="Cambria" w:hAnsi="Cambria"/>
          <w:sz w:val="20"/>
          <w:szCs w:val="20"/>
        </w:rPr>
        <w:t>s</w:t>
      </w:r>
      <w:r w:rsidR="00742B37" w:rsidRPr="00742B37">
        <w:rPr>
          <w:rFonts w:ascii="Cambria" w:hAnsi="Cambria"/>
          <w:sz w:val="20"/>
          <w:szCs w:val="20"/>
        </w:rPr>
        <w:t xml:space="preserve">trategic </w:t>
      </w:r>
      <w:r w:rsidR="0028720D">
        <w:rPr>
          <w:rFonts w:ascii="Cambria" w:hAnsi="Cambria"/>
          <w:sz w:val="20"/>
          <w:szCs w:val="20"/>
        </w:rPr>
        <w:t>s</w:t>
      </w:r>
      <w:r w:rsidR="00742B37" w:rsidRPr="00742B37">
        <w:rPr>
          <w:rFonts w:ascii="Cambria" w:hAnsi="Cambria"/>
          <w:sz w:val="20"/>
          <w:szCs w:val="20"/>
        </w:rPr>
        <w:t>ourcing contracted commodities.</w:t>
      </w:r>
    </w:p>
    <w:p w14:paraId="65281F68" w14:textId="41B55190" w:rsidR="00742B37" w:rsidRDefault="00742B37" w:rsidP="00DE0842">
      <w:pPr>
        <w:pStyle w:val="ListParagraph"/>
        <w:numPr>
          <w:ilvl w:val="0"/>
          <w:numId w:val="17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42B37">
        <w:rPr>
          <w:rFonts w:ascii="Cambria" w:hAnsi="Cambria"/>
          <w:sz w:val="20"/>
          <w:szCs w:val="20"/>
        </w:rPr>
        <w:t>Manage</w:t>
      </w:r>
      <w:r w:rsidR="00505F85">
        <w:rPr>
          <w:rFonts w:ascii="Cambria" w:hAnsi="Cambria"/>
          <w:sz w:val="20"/>
          <w:szCs w:val="20"/>
        </w:rPr>
        <w:t>d</w:t>
      </w:r>
      <w:r w:rsidRPr="00742B37">
        <w:rPr>
          <w:rFonts w:ascii="Cambria" w:hAnsi="Cambria"/>
          <w:sz w:val="20"/>
          <w:szCs w:val="20"/>
        </w:rPr>
        <w:t xml:space="preserve"> contractual compliance with commodity pricing by conducting internal vendor pricing audits.</w:t>
      </w:r>
    </w:p>
    <w:p w14:paraId="4F49D0AA" w14:textId="352098AA" w:rsidR="00742B37" w:rsidRPr="00B81CCD" w:rsidRDefault="0068306A" w:rsidP="00DE0842">
      <w:pPr>
        <w:pStyle w:val="ListParagraph"/>
        <w:numPr>
          <w:ilvl w:val="0"/>
          <w:numId w:val="17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Manage</w:t>
      </w:r>
      <w:r w:rsidR="00505F85">
        <w:rPr>
          <w:rFonts w:ascii="Cambria" w:hAnsi="Cambria"/>
          <w:sz w:val="20"/>
          <w:szCs w:val="20"/>
        </w:rPr>
        <w:t>d</w:t>
      </w:r>
      <w:r w:rsidR="00742B37" w:rsidRPr="00742B37">
        <w:rPr>
          <w:rFonts w:ascii="Cambria" w:hAnsi="Cambria"/>
          <w:sz w:val="20"/>
          <w:szCs w:val="20"/>
        </w:rPr>
        <w:t xml:space="preserve"> internal financial reporting on </w:t>
      </w:r>
      <w:r w:rsidR="0028720D">
        <w:rPr>
          <w:rFonts w:ascii="Cambria" w:hAnsi="Cambria"/>
          <w:sz w:val="20"/>
          <w:szCs w:val="20"/>
        </w:rPr>
        <w:t>s</w:t>
      </w:r>
      <w:r w:rsidR="00742B37" w:rsidRPr="00742B37">
        <w:rPr>
          <w:rFonts w:ascii="Cambria" w:hAnsi="Cambria"/>
          <w:sz w:val="20"/>
          <w:szCs w:val="20"/>
        </w:rPr>
        <w:t xml:space="preserve">trategic </w:t>
      </w:r>
      <w:r w:rsidR="0028720D">
        <w:rPr>
          <w:rFonts w:ascii="Cambria" w:hAnsi="Cambria"/>
          <w:sz w:val="20"/>
          <w:szCs w:val="20"/>
        </w:rPr>
        <w:t>s</w:t>
      </w:r>
      <w:r w:rsidR="00742B37" w:rsidRPr="00742B37">
        <w:rPr>
          <w:rFonts w:ascii="Cambria" w:hAnsi="Cambria"/>
          <w:sz w:val="20"/>
          <w:szCs w:val="20"/>
        </w:rPr>
        <w:t>ourcing projects including: departmental savings, video services spend reports for contracted rebates; new contract opportunities and annual spend review.</w:t>
      </w:r>
    </w:p>
    <w:p w14:paraId="5DD6FB93" w14:textId="77777777" w:rsidR="00C05BC6" w:rsidRPr="00C05BC6" w:rsidRDefault="00C05BC6" w:rsidP="00E7525F">
      <w:pPr>
        <w:suppressAutoHyphens w:val="0"/>
        <w:ind w:left="450"/>
        <w:rPr>
          <w:rFonts w:asciiTheme="majorHAnsi" w:hAnsiTheme="majorHAnsi"/>
          <w:sz w:val="20"/>
          <w:szCs w:val="20"/>
        </w:rPr>
      </w:pPr>
    </w:p>
    <w:p w14:paraId="1B7E0CDF" w14:textId="775CFA7F" w:rsidR="00C05BC6" w:rsidRPr="0091782A" w:rsidRDefault="00742B37" w:rsidP="00C05BC6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 w:rsidRPr="00505F85">
        <w:rPr>
          <w:rStyle w:val="IntenseReference"/>
          <w:rFonts w:asciiTheme="majorHAnsi" w:hAnsiTheme="majorHAnsi"/>
          <w:sz w:val="21"/>
          <w:szCs w:val="21"/>
          <w:u w:val="none"/>
        </w:rPr>
        <w:t>Disney</w:t>
      </w:r>
      <w:r w:rsidR="00C45B56" w:rsidRPr="00505F85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(ajilon)</w:t>
      </w:r>
      <w:r w:rsidR="00C05BC6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, </w:t>
      </w:r>
      <w:r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Buena Vista Home Entertainment</w:t>
      </w:r>
      <w:r w:rsidR="009D1D9C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- Brand Marketing</w:t>
      </w:r>
      <w:r w:rsidR="00A1444C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| </w:t>
      </w:r>
      <w:r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Burbank</w:t>
      </w:r>
      <w:r w:rsidR="00C05BC6" w:rsidRP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, C</w:t>
      </w:r>
      <w:r w:rsidR="00505F85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A</w:t>
      </w:r>
      <w:r w:rsidR="00E35DDC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</w:t>
      </w:r>
    </w:p>
    <w:p w14:paraId="2012F49E" w14:textId="4E52680F" w:rsidR="00EA06BD" w:rsidRPr="001E54EC" w:rsidRDefault="00742B37" w:rsidP="00C05BC6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Assistant Brand Manager</w:t>
      </w:r>
      <w:r w:rsidR="00505F85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                                                                                                                                               </w:t>
      </w:r>
      <w:r w:rsidR="00505F85">
        <w:rPr>
          <w:rFonts w:asciiTheme="majorHAnsi" w:hAnsiTheme="majorHAnsi"/>
          <w:sz w:val="21"/>
          <w:szCs w:val="21"/>
        </w:rPr>
        <w:t>2005</w:t>
      </w:r>
      <w:r w:rsidR="00505F85" w:rsidRPr="0091782A">
        <w:rPr>
          <w:rFonts w:asciiTheme="majorHAnsi" w:hAnsiTheme="majorHAnsi"/>
          <w:sz w:val="21"/>
          <w:szCs w:val="21"/>
        </w:rPr>
        <w:t xml:space="preserve"> </w:t>
      </w:r>
      <w:r w:rsidR="00505F85">
        <w:rPr>
          <w:rFonts w:asciiTheme="majorHAnsi" w:hAnsiTheme="majorHAnsi"/>
          <w:sz w:val="21"/>
          <w:szCs w:val="21"/>
        </w:rPr>
        <w:t>-</w:t>
      </w:r>
      <w:r w:rsidR="00505F85" w:rsidRPr="0091782A">
        <w:rPr>
          <w:rFonts w:asciiTheme="majorHAnsi" w:hAnsiTheme="majorHAnsi"/>
          <w:sz w:val="21"/>
          <w:szCs w:val="21"/>
        </w:rPr>
        <w:t xml:space="preserve"> </w:t>
      </w:r>
      <w:r w:rsidR="00505F85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2006</w:t>
      </w:r>
    </w:p>
    <w:p w14:paraId="6FAE7679" w14:textId="77777777" w:rsidR="00742B37" w:rsidRDefault="00742B37" w:rsidP="00DE0842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42B37">
        <w:rPr>
          <w:rFonts w:ascii="Cambria" w:hAnsi="Cambria"/>
          <w:sz w:val="20"/>
          <w:szCs w:val="20"/>
        </w:rPr>
        <w:t>Gathered research (industry analysis, competitive analysis and tracking analysis).</w:t>
      </w:r>
    </w:p>
    <w:p w14:paraId="1303E3B1" w14:textId="5D3289FB" w:rsidR="00742B37" w:rsidRDefault="00742B37" w:rsidP="00DE0842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42B37">
        <w:rPr>
          <w:rFonts w:ascii="Cambria" w:hAnsi="Cambria"/>
          <w:sz w:val="20"/>
          <w:szCs w:val="20"/>
        </w:rPr>
        <w:t>Provided strategic guidance and overs</w:t>
      </w:r>
      <w:r w:rsidR="0028720D">
        <w:rPr>
          <w:rFonts w:ascii="Cambria" w:hAnsi="Cambria"/>
          <w:sz w:val="20"/>
          <w:szCs w:val="20"/>
        </w:rPr>
        <w:t>aw</w:t>
      </w:r>
      <w:r w:rsidRPr="00742B37">
        <w:rPr>
          <w:rFonts w:ascii="Cambria" w:hAnsi="Cambria"/>
          <w:sz w:val="20"/>
          <w:szCs w:val="20"/>
        </w:rPr>
        <w:t xml:space="preserve"> the timely execution of all marketing plan components (creative materials, production materials and operational executions).</w:t>
      </w:r>
    </w:p>
    <w:p w14:paraId="1742A7CA" w14:textId="77777777" w:rsidR="00742B37" w:rsidRDefault="00742B37" w:rsidP="00DE0842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42B37">
        <w:rPr>
          <w:rFonts w:ascii="Cambria" w:hAnsi="Cambria"/>
          <w:sz w:val="20"/>
          <w:szCs w:val="20"/>
        </w:rPr>
        <w:t>Developed, refined and executed of marketing business plans and department budgets.</w:t>
      </w:r>
    </w:p>
    <w:p w14:paraId="732BA37B" w14:textId="39ACE3EA" w:rsidR="00742B37" w:rsidRDefault="00742B37" w:rsidP="00DE0842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42B37">
        <w:rPr>
          <w:rFonts w:ascii="Cambria" w:hAnsi="Cambria"/>
          <w:sz w:val="20"/>
          <w:szCs w:val="20"/>
        </w:rPr>
        <w:t>Coordinate</w:t>
      </w:r>
      <w:r w:rsidR="00505F85">
        <w:rPr>
          <w:rFonts w:ascii="Cambria" w:hAnsi="Cambria"/>
          <w:sz w:val="20"/>
          <w:szCs w:val="20"/>
        </w:rPr>
        <w:t>d</w:t>
      </w:r>
      <w:r w:rsidRPr="00742B37">
        <w:rPr>
          <w:rFonts w:ascii="Cambria" w:hAnsi="Cambria"/>
          <w:sz w:val="20"/>
          <w:szCs w:val="20"/>
        </w:rPr>
        <w:t xml:space="preserve"> and disseminate</w:t>
      </w:r>
      <w:r w:rsidR="0028720D">
        <w:rPr>
          <w:rFonts w:ascii="Cambria" w:hAnsi="Cambria"/>
          <w:sz w:val="20"/>
          <w:szCs w:val="20"/>
        </w:rPr>
        <w:t>d</w:t>
      </w:r>
      <w:r w:rsidRPr="00742B37">
        <w:rPr>
          <w:rFonts w:ascii="Cambria" w:hAnsi="Cambria"/>
          <w:sz w:val="20"/>
          <w:szCs w:val="20"/>
        </w:rPr>
        <w:t xml:space="preserve"> information among support groups to ensure proper execution of business plan</w:t>
      </w:r>
      <w:r w:rsidR="0028720D">
        <w:rPr>
          <w:rFonts w:ascii="Cambria" w:hAnsi="Cambria"/>
          <w:sz w:val="20"/>
          <w:szCs w:val="20"/>
        </w:rPr>
        <w:t>s.</w:t>
      </w:r>
    </w:p>
    <w:p w14:paraId="6C2BA13D" w14:textId="77777777" w:rsidR="001A2410" w:rsidRPr="00742B37" w:rsidRDefault="00742B37" w:rsidP="00DE0842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42B37">
        <w:rPr>
          <w:rFonts w:ascii="Cambria" w:hAnsi="Cambria"/>
          <w:sz w:val="20"/>
          <w:szCs w:val="20"/>
        </w:rPr>
        <w:t>Developed presentations to “sell” product for internal and external departments.</w:t>
      </w:r>
    </w:p>
    <w:p w14:paraId="60D58F3A" w14:textId="77777777" w:rsidR="00C05BC6" w:rsidRDefault="00C05BC6" w:rsidP="001A2410">
      <w:pPr>
        <w:suppressAutoHyphens w:val="0"/>
        <w:rPr>
          <w:rFonts w:asciiTheme="majorHAnsi" w:hAnsiTheme="majorHAnsi"/>
          <w:sz w:val="20"/>
          <w:szCs w:val="20"/>
        </w:rPr>
      </w:pPr>
    </w:p>
    <w:p w14:paraId="7BE49DD3" w14:textId="5D25D0C8" w:rsidR="00B96354" w:rsidRPr="0091782A" w:rsidRDefault="00B96354" w:rsidP="00B96354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NBC Universal (kforce)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, Residuals</w:t>
      </w:r>
      <w:r w:rsidR="00F47373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, Participation &amp; Royalties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Department</w:t>
      </w:r>
      <w:r w:rsidR="00A1444C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| 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Universal City, CA</w:t>
      </w:r>
    </w:p>
    <w:p w14:paraId="193D196F" w14:textId="4A6EF5F8" w:rsidR="00EA06BD" w:rsidRPr="001E54EC" w:rsidRDefault="00B96354" w:rsidP="00B96354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Artist Contract Reporting, Residuals Analyst</w:t>
      </w:r>
      <w:r w:rsidR="00361E31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                                                                                                              </w:t>
      </w:r>
      <w:r w:rsidR="00361E31">
        <w:rPr>
          <w:rFonts w:asciiTheme="majorHAnsi" w:hAnsiTheme="majorHAnsi"/>
          <w:sz w:val="21"/>
          <w:szCs w:val="21"/>
        </w:rPr>
        <w:t>2005</w:t>
      </w:r>
    </w:p>
    <w:p w14:paraId="1E95E0F2" w14:textId="77777777" w:rsidR="00744E71" w:rsidRPr="00710B0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10B0F">
        <w:rPr>
          <w:rFonts w:ascii="Cambria" w:hAnsi="Cambria"/>
          <w:sz w:val="20"/>
          <w:szCs w:val="20"/>
        </w:rPr>
        <w:t>Analyze</w:t>
      </w:r>
      <w:r>
        <w:rPr>
          <w:rFonts w:ascii="Cambria" w:hAnsi="Cambria"/>
          <w:sz w:val="20"/>
          <w:szCs w:val="20"/>
        </w:rPr>
        <w:t>d</w:t>
      </w:r>
      <w:r w:rsidRPr="00710B0F">
        <w:rPr>
          <w:rFonts w:ascii="Cambria" w:hAnsi="Cambria"/>
          <w:sz w:val="20"/>
          <w:szCs w:val="20"/>
        </w:rPr>
        <w:t xml:space="preserve"> and interpret</w:t>
      </w:r>
      <w:r>
        <w:rPr>
          <w:rFonts w:ascii="Cambria" w:hAnsi="Cambria"/>
          <w:sz w:val="20"/>
          <w:szCs w:val="20"/>
        </w:rPr>
        <w:t>ed</w:t>
      </w:r>
      <w:r w:rsidRPr="00710B0F">
        <w:rPr>
          <w:rFonts w:ascii="Cambria" w:hAnsi="Cambria"/>
          <w:sz w:val="20"/>
          <w:szCs w:val="20"/>
        </w:rPr>
        <w:t xml:space="preserve"> collective bargaining agreements along with other legal documents in order to extract pertinent contractual provisions for determining residual liability</w:t>
      </w:r>
      <w:r>
        <w:rPr>
          <w:rFonts w:ascii="Cambria" w:hAnsi="Cambria"/>
          <w:sz w:val="20"/>
          <w:szCs w:val="20"/>
        </w:rPr>
        <w:t>.</w:t>
      </w:r>
    </w:p>
    <w:p w14:paraId="76E35D62" w14:textId="77777777" w:rsidR="00744E71" w:rsidRPr="00710B0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10B0F">
        <w:rPr>
          <w:rFonts w:ascii="Cambria" w:hAnsi="Cambria"/>
          <w:sz w:val="20"/>
          <w:szCs w:val="20"/>
        </w:rPr>
        <w:t>Work</w:t>
      </w:r>
      <w:r>
        <w:rPr>
          <w:rFonts w:ascii="Cambria" w:hAnsi="Cambria"/>
          <w:sz w:val="20"/>
          <w:szCs w:val="20"/>
        </w:rPr>
        <w:t>ed</w:t>
      </w:r>
      <w:r w:rsidRPr="00710B0F">
        <w:rPr>
          <w:rFonts w:ascii="Cambria" w:hAnsi="Cambria"/>
          <w:sz w:val="20"/>
          <w:szCs w:val="20"/>
        </w:rPr>
        <w:t xml:space="preserve"> with production, </w:t>
      </w:r>
      <w:r>
        <w:rPr>
          <w:rFonts w:ascii="Cambria" w:hAnsi="Cambria"/>
          <w:sz w:val="20"/>
          <w:szCs w:val="20"/>
        </w:rPr>
        <w:t>b</w:t>
      </w:r>
      <w:r w:rsidRPr="00710B0F">
        <w:rPr>
          <w:rFonts w:ascii="Cambria" w:hAnsi="Cambria"/>
          <w:sz w:val="20"/>
          <w:szCs w:val="20"/>
        </w:rPr>
        <w:t xml:space="preserve">usiness and </w:t>
      </w:r>
      <w:r>
        <w:rPr>
          <w:rFonts w:ascii="Cambria" w:hAnsi="Cambria"/>
          <w:sz w:val="20"/>
          <w:szCs w:val="20"/>
        </w:rPr>
        <w:t>l</w:t>
      </w:r>
      <w:r w:rsidRPr="00710B0F">
        <w:rPr>
          <w:rFonts w:ascii="Cambria" w:hAnsi="Cambria"/>
          <w:sz w:val="20"/>
          <w:szCs w:val="20"/>
        </w:rPr>
        <w:t xml:space="preserve">egal </w:t>
      </w:r>
      <w:r>
        <w:rPr>
          <w:rFonts w:ascii="Cambria" w:hAnsi="Cambria"/>
          <w:sz w:val="20"/>
          <w:szCs w:val="20"/>
        </w:rPr>
        <w:t>a</w:t>
      </w:r>
      <w:r w:rsidRPr="00710B0F">
        <w:rPr>
          <w:rFonts w:ascii="Cambria" w:hAnsi="Cambria"/>
          <w:sz w:val="20"/>
          <w:szCs w:val="20"/>
        </w:rPr>
        <w:t>ffairs, and payroll companies to ensure program setup documents are delivered timely and setup accurately for payment of residuals.</w:t>
      </w:r>
    </w:p>
    <w:p w14:paraId="0B825EA8" w14:textId="77777777" w:rsidR="00744E71" w:rsidRPr="00710B0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10B0F">
        <w:rPr>
          <w:rFonts w:ascii="Cambria" w:hAnsi="Cambria"/>
          <w:sz w:val="20"/>
          <w:szCs w:val="20"/>
        </w:rPr>
        <w:t>Monitor</w:t>
      </w:r>
      <w:r>
        <w:rPr>
          <w:rFonts w:ascii="Cambria" w:hAnsi="Cambria"/>
          <w:sz w:val="20"/>
          <w:szCs w:val="20"/>
        </w:rPr>
        <w:t>ed</w:t>
      </w:r>
      <w:r w:rsidRPr="00710B0F">
        <w:rPr>
          <w:rFonts w:ascii="Cambria" w:hAnsi="Cambria"/>
          <w:sz w:val="20"/>
          <w:szCs w:val="20"/>
        </w:rPr>
        <w:t xml:space="preserve"> the processing of monthly, quarterly and semi-annual residual payments for union and guild programming to ensure that residual payments are made on a timely basis.</w:t>
      </w:r>
    </w:p>
    <w:p w14:paraId="237615CB" w14:textId="77777777" w:rsidR="00744E71" w:rsidRPr="009A2454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10B0F">
        <w:rPr>
          <w:rFonts w:ascii="Cambria" w:hAnsi="Cambria"/>
          <w:sz w:val="20"/>
          <w:szCs w:val="20"/>
        </w:rPr>
        <w:t>Perform</w:t>
      </w:r>
      <w:r>
        <w:rPr>
          <w:rFonts w:ascii="Cambria" w:hAnsi="Cambria"/>
          <w:sz w:val="20"/>
          <w:szCs w:val="20"/>
        </w:rPr>
        <w:t>ed</w:t>
      </w:r>
      <w:r w:rsidRPr="00710B0F">
        <w:rPr>
          <w:rFonts w:ascii="Cambria" w:hAnsi="Cambria"/>
          <w:sz w:val="20"/>
          <w:szCs w:val="20"/>
        </w:rPr>
        <w:t xml:space="preserve"> initial review of residual invoices for reasonableness and accuracy</w:t>
      </w:r>
      <w:r>
        <w:rPr>
          <w:rFonts w:ascii="Cambria" w:hAnsi="Cambria"/>
          <w:sz w:val="20"/>
          <w:szCs w:val="20"/>
        </w:rPr>
        <w:t xml:space="preserve"> and t</w:t>
      </w:r>
      <w:r w:rsidRPr="009A2454">
        <w:rPr>
          <w:rFonts w:ascii="Cambria" w:hAnsi="Cambria"/>
          <w:sz w:val="20"/>
          <w:szCs w:val="20"/>
        </w:rPr>
        <w:t>racked payments to verify completeness.</w:t>
      </w:r>
    </w:p>
    <w:p w14:paraId="042EE085" w14:textId="77777777" w:rsidR="00744E71" w:rsidRPr="00710B0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10B0F">
        <w:rPr>
          <w:rFonts w:ascii="Cambria" w:hAnsi="Cambria"/>
          <w:sz w:val="20"/>
          <w:szCs w:val="20"/>
        </w:rPr>
        <w:t>Research</w:t>
      </w:r>
      <w:r>
        <w:rPr>
          <w:rFonts w:ascii="Cambria" w:hAnsi="Cambria"/>
          <w:sz w:val="20"/>
          <w:szCs w:val="20"/>
        </w:rPr>
        <w:t>ed</w:t>
      </w:r>
      <w:r w:rsidRPr="00710B0F">
        <w:rPr>
          <w:rFonts w:ascii="Cambria" w:hAnsi="Cambria"/>
          <w:sz w:val="20"/>
          <w:szCs w:val="20"/>
        </w:rPr>
        <w:t xml:space="preserve"> and respond</w:t>
      </w:r>
      <w:r>
        <w:rPr>
          <w:rFonts w:ascii="Cambria" w:hAnsi="Cambria"/>
          <w:sz w:val="20"/>
          <w:szCs w:val="20"/>
        </w:rPr>
        <w:t>ed</w:t>
      </w:r>
      <w:r w:rsidRPr="00710B0F">
        <w:rPr>
          <w:rFonts w:ascii="Cambria" w:hAnsi="Cambria"/>
          <w:sz w:val="20"/>
          <w:szCs w:val="20"/>
        </w:rPr>
        <w:t xml:space="preserve"> to written correspondence and oral inquiries received from the various departments, guilds, talent, senior management and outside payroll services.</w:t>
      </w:r>
    </w:p>
    <w:p w14:paraId="156804A4" w14:textId="77777777" w:rsidR="00744E71" w:rsidRPr="00710B0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10B0F">
        <w:rPr>
          <w:rFonts w:ascii="Cambria" w:hAnsi="Cambria"/>
          <w:sz w:val="20"/>
          <w:szCs w:val="20"/>
        </w:rPr>
        <w:t>Enhance</w:t>
      </w:r>
      <w:r>
        <w:rPr>
          <w:rFonts w:ascii="Cambria" w:hAnsi="Cambria"/>
          <w:sz w:val="20"/>
          <w:szCs w:val="20"/>
        </w:rPr>
        <w:t>d</w:t>
      </w:r>
      <w:r w:rsidRPr="00710B0F">
        <w:rPr>
          <w:rFonts w:ascii="Cambria" w:hAnsi="Cambria"/>
          <w:sz w:val="20"/>
          <w:szCs w:val="20"/>
        </w:rPr>
        <w:t xml:space="preserve"> business relationships with clients, guild contacts and payroll companies.</w:t>
      </w:r>
    </w:p>
    <w:p w14:paraId="42984157" w14:textId="5286D581" w:rsidR="00710B0F" w:rsidRPr="00710B0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710B0F">
        <w:rPr>
          <w:rFonts w:ascii="Cambria" w:hAnsi="Cambria"/>
          <w:sz w:val="20"/>
          <w:szCs w:val="20"/>
        </w:rPr>
        <w:t>Participate</w:t>
      </w:r>
      <w:r>
        <w:rPr>
          <w:rFonts w:ascii="Cambria" w:hAnsi="Cambria"/>
          <w:sz w:val="20"/>
          <w:szCs w:val="20"/>
        </w:rPr>
        <w:t>d</w:t>
      </w:r>
      <w:r w:rsidRPr="00710B0F">
        <w:rPr>
          <w:rFonts w:ascii="Cambria" w:hAnsi="Cambria"/>
          <w:sz w:val="20"/>
          <w:szCs w:val="20"/>
        </w:rPr>
        <w:t xml:space="preserve"> in discussions and/or meetings as it pertain</w:t>
      </w:r>
      <w:r>
        <w:rPr>
          <w:rFonts w:ascii="Cambria" w:hAnsi="Cambria"/>
          <w:sz w:val="20"/>
          <w:szCs w:val="20"/>
        </w:rPr>
        <w:t>ed</w:t>
      </w:r>
      <w:r w:rsidRPr="00710B0F">
        <w:rPr>
          <w:rFonts w:ascii="Cambria" w:hAnsi="Cambria"/>
          <w:sz w:val="20"/>
          <w:szCs w:val="20"/>
        </w:rPr>
        <w:t xml:space="preserve"> to the development of new ways to view our programs and the corresponding residual liabilit</w:t>
      </w:r>
      <w:r>
        <w:rPr>
          <w:rFonts w:ascii="Cambria" w:hAnsi="Cambria"/>
          <w:sz w:val="20"/>
          <w:szCs w:val="20"/>
        </w:rPr>
        <w:t>ies</w:t>
      </w:r>
      <w:r w:rsidRPr="00710B0F">
        <w:rPr>
          <w:rFonts w:ascii="Cambria" w:hAnsi="Cambria"/>
          <w:sz w:val="20"/>
          <w:szCs w:val="20"/>
        </w:rPr>
        <w:t>.</w:t>
      </w:r>
    </w:p>
    <w:p w14:paraId="0F573BCD" w14:textId="77777777" w:rsidR="001E54EC" w:rsidRDefault="001E54EC" w:rsidP="00B96354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</w:p>
    <w:p w14:paraId="652733F4" w14:textId="77777777" w:rsidR="001E54EC" w:rsidRDefault="001E54EC" w:rsidP="00B96354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</w:p>
    <w:p w14:paraId="3D84531A" w14:textId="77777777" w:rsidR="001E54EC" w:rsidRDefault="001E54EC" w:rsidP="00B96354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</w:p>
    <w:p w14:paraId="660F79EC" w14:textId="564134F9" w:rsidR="00B96354" w:rsidRPr="0091782A" w:rsidRDefault="00B96354" w:rsidP="00B96354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Warner Bros. (kforce)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, Residuals</w:t>
      </w:r>
      <w:r w:rsidR="00B655BB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&amp; Participations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Department</w:t>
      </w:r>
      <w:r w:rsidR="00A1444C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| 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Burbank, C</w:t>
      </w:r>
      <w:r w:rsid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A</w:t>
      </w:r>
    </w:p>
    <w:p w14:paraId="11596E8E" w14:textId="1874ED41" w:rsidR="00E35DDC" w:rsidRPr="001E54EC" w:rsidRDefault="00B96354" w:rsidP="00B96354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Residuals Contract</w:t>
      </w:r>
      <w:r w:rsidR="0085022B">
        <w:rPr>
          <w:rStyle w:val="IntenseReference"/>
          <w:rFonts w:asciiTheme="majorHAnsi" w:hAnsiTheme="majorHAnsi"/>
          <w:sz w:val="21"/>
          <w:szCs w:val="21"/>
          <w:u w:val="none"/>
        </w:rPr>
        <w:t>/Operations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A</w:t>
      </w:r>
      <w:r w:rsidR="00606142">
        <w:rPr>
          <w:rStyle w:val="IntenseReference"/>
          <w:rFonts w:asciiTheme="majorHAnsi" w:hAnsiTheme="majorHAnsi"/>
          <w:sz w:val="21"/>
          <w:szCs w:val="21"/>
          <w:u w:val="none"/>
        </w:rPr>
        <w:t>nalyst</w:t>
      </w:r>
      <w:r w:rsidR="00361E31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</w:t>
      </w:r>
      <w:r w:rsidR="0085022B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</w:t>
      </w:r>
      <w:r w:rsidR="00361E31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                                                                                                        </w:t>
      </w:r>
      <w:r w:rsidR="00361E31">
        <w:rPr>
          <w:rFonts w:asciiTheme="majorHAnsi" w:hAnsiTheme="majorHAnsi"/>
          <w:sz w:val="21"/>
          <w:szCs w:val="21"/>
        </w:rPr>
        <w:t>2004</w:t>
      </w:r>
      <w:r w:rsidR="00361E31" w:rsidRPr="0091782A">
        <w:rPr>
          <w:rFonts w:asciiTheme="majorHAnsi" w:hAnsiTheme="majorHAnsi"/>
          <w:sz w:val="21"/>
          <w:szCs w:val="21"/>
        </w:rPr>
        <w:t xml:space="preserve"> </w:t>
      </w:r>
      <w:r w:rsidR="00361E31">
        <w:rPr>
          <w:rFonts w:asciiTheme="majorHAnsi" w:hAnsiTheme="majorHAnsi"/>
          <w:sz w:val="21"/>
          <w:szCs w:val="21"/>
        </w:rPr>
        <w:t>-</w:t>
      </w:r>
      <w:r w:rsidR="00361E31" w:rsidRPr="0091782A">
        <w:rPr>
          <w:rFonts w:asciiTheme="majorHAnsi" w:hAnsiTheme="majorHAnsi"/>
          <w:sz w:val="21"/>
          <w:szCs w:val="21"/>
        </w:rPr>
        <w:t xml:space="preserve"> </w:t>
      </w:r>
      <w:r w:rsidR="00361E31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2005</w:t>
      </w:r>
    </w:p>
    <w:p w14:paraId="3941AB24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D73EFE">
        <w:rPr>
          <w:rFonts w:ascii="Cambria" w:hAnsi="Cambria"/>
          <w:sz w:val="20"/>
          <w:szCs w:val="20"/>
        </w:rPr>
        <w:t>Maintain</w:t>
      </w:r>
      <w:r>
        <w:rPr>
          <w:rFonts w:ascii="Cambria" w:hAnsi="Cambria"/>
          <w:sz w:val="20"/>
          <w:szCs w:val="20"/>
        </w:rPr>
        <w:t>ed</w:t>
      </w:r>
      <w:r w:rsidRPr="00D73EFE">
        <w:rPr>
          <w:rFonts w:ascii="Cambria" w:hAnsi="Cambria"/>
          <w:sz w:val="20"/>
          <w:szCs w:val="20"/>
        </w:rPr>
        <w:t xml:space="preserve"> show folders</w:t>
      </w:r>
      <w:r>
        <w:rPr>
          <w:rFonts w:ascii="Cambria" w:hAnsi="Cambria"/>
          <w:sz w:val="20"/>
          <w:szCs w:val="20"/>
        </w:rPr>
        <w:t xml:space="preserve"> which included g</w:t>
      </w:r>
      <w:r w:rsidRPr="00D73EFE">
        <w:rPr>
          <w:rFonts w:ascii="Cambria" w:hAnsi="Cambria"/>
          <w:sz w:val="20"/>
          <w:szCs w:val="20"/>
        </w:rPr>
        <w:t>ather</w:t>
      </w:r>
      <w:r>
        <w:rPr>
          <w:rFonts w:ascii="Cambria" w:hAnsi="Cambria"/>
          <w:sz w:val="20"/>
          <w:szCs w:val="20"/>
        </w:rPr>
        <w:t>ing</w:t>
      </w:r>
      <w:r w:rsidRPr="00D73EFE">
        <w:rPr>
          <w:rFonts w:ascii="Cambria" w:hAnsi="Cambria"/>
          <w:sz w:val="20"/>
          <w:szCs w:val="20"/>
        </w:rPr>
        <w:t xml:space="preserve"> required documentation from the individual productions and from internal and external payroll companies </w:t>
      </w:r>
      <w:r>
        <w:rPr>
          <w:rFonts w:ascii="Cambria" w:hAnsi="Cambria"/>
          <w:sz w:val="20"/>
          <w:szCs w:val="20"/>
        </w:rPr>
        <w:t xml:space="preserve">which </w:t>
      </w:r>
      <w:r w:rsidRPr="00D73EFE">
        <w:rPr>
          <w:rFonts w:ascii="Cambria" w:hAnsi="Cambria"/>
          <w:sz w:val="20"/>
          <w:szCs w:val="20"/>
        </w:rPr>
        <w:t>including contracts, time sheets, cast lists, final credits, and pay logs required to setup casts in the AIRS system and enabli</w:t>
      </w:r>
      <w:r>
        <w:rPr>
          <w:rFonts w:ascii="Cambria" w:hAnsi="Cambria"/>
          <w:sz w:val="20"/>
          <w:szCs w:val="20"/>
        </w:rPr>
        <w:t>ng</w:t>
      </w:r>
      <w:r w:rsidRPr="00D73E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</w:t>
      </w:r>
      <w:r w:rsidRPr="00D73EFE">
        <w:rPr>
          <w:rFonts w:ascii="Cambria" w:hAnsi="Cambria"/>
          <w:sz w:val="20"/>
          <w:szCs w:val="20"/>
        </w:rPr>
        <w:t>esiduals payments to be generated.</w:t>
      </w:r>
    </w:p>
    <w:p w14:paraId="274F4472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D73EFE">
        <w:rPr>
          <w:rFonts w:ascii="Cambria" w:hAnsi="Cambria"/>
          <w:sz w:val="20"/>
          <w:szCs w:val="20"/>
        </w:rPr>
        <w:t>Configure</w:t>
      </w:r>
      <w:r>
        <w:rPr>
          <w:rFonts w:ascii="Cambria" w:hAnsi="Cambria"/>
          <w:sz w:val="20"/>
          <w:szCs w:val="20"/>
        </w:rPr>
        <w:t>d</w:t>
      </w:r>
      <w:r w:rsidRPr="00D73EFE">
        <w:rPr>
          <w:rFonts w:ascii="Cambria" w:hAnsi="Cambria"/>
          <w:sz w:val="20"/>
          <w:szCs w:val="20"/>
        </w:rPr>
        <w:t xml:space="preserve"> casts in AIRS system based upon collected documentation. Review</w:t>
      </w:r>
      <w:r>
        <w:rPr>
          <w:rFonts w:ascii="Cambria" w:hAnsi="Cambria"/>
          <w:sz w:val="20"/>
          <w:szCs w:val="20"/>
        </w:rPr>
        <w:t>ed</w:t>
      </w:r>
      <w:r w:rsidRPr="00D73EFE">
        <w:rPr>
          <w:rFonts w:ascii="Cambria" w:hAnsi="Cambria"/>
          <w:sz w:val="20"/>
          <w:szCs w:val="20"/>
        </w:rPr>
        <w:t xml:space="preserve"> cast setup</w:t>
      </w:r>
      <w:r>
        <w:rPr>
          <w:rFonts w:ascii="Cambria" w:hAnsi="Cambria"/>
          <w:sz w:val="20"/>
          <w:szCs w:val="20"/>
        </w:rPr>
        <w:t>s</w:t>
      </w:r>
      <w:r w:rsidRPr="00D73EFE">
        <w:rPr>
          <w:rFonts w:ascii="Cambria" w:hAnsi="Cambria"/>
          <w:sz w:val="20"/>
          <w:szCs w:val="20"/>
        </w:rPr>
        <w:t xml:space="preserve"> to ensure that proper rates and bases </w:t>
      </w:r>
      <w:r>
        <w:rPr>
          <w:rFonts w:ascii="Cambria" w:hAnsi="Cambria"/>
          <w:sz w:val="20"/>
          <w:szCs w:val="20"/>
        </w:rPr>
        <w:t>were</w:t>
      </w:r>
      <w:r w:rsidRPr="00D73EFE">
        <w:rPr>
          <w:rFonts w:ascii="Cambria" w:hAnsi="Cambria"/>
          <w:sz w:val="20"/>
          <w:szCs w:val="20"/>
        </w:rPr>
        <w:t xml:space="preserve"> calculated. </w:t>
      </w:r>
      <w:r>
        <w:rPr>
          <w:rFonts w:ascii="Cambria" w:hAnsi="Cambria"/>
          <w:sz w:val="20"/>
          <w:szCs w:val="20"/>
        </w:rPr>
        <w:t>P</w:t>
      </w:r>
      <w:r w:rsidRPr="00D73EFE">
        <w:rPr>
          <w:rFonts w:ascii="Cambria" w:hAnsi="Cambria"/>
          <w:sz w:val="20"/>
          <w:szCs w:val="20"/>
        </w:rPr>
        <w:t>repare</w:t>
      </w:r>
      <w:r>
        <w:rPr>
          <w:rFonts w:ascii="Cambria" w:hAnsi="Cambria"/>
          <w:sz w:val="20"/>
          <w:szCs w:val="20"/>
        </w:rPr>
        <w:t>d</w:t>
      </w:r>
      <w:r w:rsidRPr="00D73EFE">
        <w:rPr>
          <w:rFonts w:ascii="Cambria" w:hAnsi="Cambria"/>
          <w:sz w:val="20"/>
          <w:szCs w:val="20"/>
        </w:rPr>
        <w:t xml:space="preserve"> payments</w:t>
      </w:r>
      <w:r>
        <w:rPr>
          <w:rFonts w:ascii="Cambria" w:hAnsi="Cambria"/>
          <w:sz w:val="20"/>
          <w:szCs w:val="20"/>
        </w:rPr>
        <w:t>,</w:t>
      </w:r>
      <w:r w:rsidRPr="00D73E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</w:t>
      </w:r>
      <w:r w:rsidRPr="00D73EFE">
        <w:rPr>
          <w:rFonts w:ascii="Cambria" w:hAnsi="Cambria"/>
          <w:sz w:val="20"/>
          <w:szCs w:val="20"/>
        </w:rPr>
        <w:t>epending on payment schedule (weekly, monthly), by Union and/or by market and review</w:t>
      </w:r>
      <w:r>
        <w:rPr>
          <w:rFonts w:ascii="Cambria" w:hAnsi="Cambria"/>
          <w:sz w:val="20"/>
          <w:szCs w:val="20"/>
        </w:rPr>
        <w:t>ed</w:t>
      </w:r>
      <w:r w:rsidRPr="00D73EFE">
        <w:rPr>
          <w:rFonts w:ascii="Cambria" w:hAnsi="Cambria"/>
          <w:sz w:val="20"/>
          <w:szCs w:val="20"/>
        </w:rPr>
        <w:t xml:space="preserve"> payments for accuracy.  Ma</w:t>
      </w:r>
      <w:r>
        <w:rPr>
          <w:rFonts w:ascii="Cambria" w:hAnsi="Cambria"/>
          <w:sz w:val="20"/>
          <w:szCs w:val="20"/>
        </w:rPr>
        <w:t>de</w:t>
      </w:r>
      <w:r w:rsidRPr="00D73EFE">
        <w:rPr>
          <w:rFonts w:ascii="Cambria" w:hAnsi="Cambria"/>
          <w:sz w:val="20"/>
          <w:szCs w:val="20"/>
        </w:rPr>
        <w:t xml:space="preserve"> necessary adjustments to cast setup</w:t>
      </w:r>
      <w:r>
        <w:rPr>
          <w:rFonts w:ascii="Cambria" w:hAnsi="Cambria"/>
          <w:sz w:val="20"/>
          <w:szCs w:val="20"/>
        </w:rPr>
        <w:t>s</w:t>
      </w:r>
      <w:r w:rsidRPr="00D73EFE">
        <w:rPr>
          <w:rFonts w:ascii="Cambria" w:hAnsi="Cambria"/>
          <w:sz w:val="20"/>
          <w:szCs w:val="20"/>
        </w:rPr>
        <w:t xml:space="preserve"> or airdates and regenerate</w:t>
      </w:r>
      <w:r>
        <w:rPr>
          <w:rFonts w:ascii="Cambria" w:hAnsi="Cambria"/>
          <w:sz w:val="20"/>
          <w:szCs w:val="20"/>
        </w:rPr>
        <w:t>d</w:t>
      </w:r>
      <w:r w:rsidRPr="00D73EFE">
        <w:rPr>
          <w:rFonts w:ascii="Cambria" w:hAnsi="Cambria"/>
          <w:sz w:val="20"/>
          <w:szCs w:val="20"/>
        </w:rPr>
        <w:t xml:space="preserve"> payments as needed.</w:t>
      </w:r>
    </w:p>
    <w:p w14:paraId="27017E04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2B3EB9">
        <w:rPr>
          <w:rFonts w:ascii="Cambria" w:hAnsi="Cambria"/>
          <w:sz w:val="20"/>
          <w:szCs w:val="20"/>
        </w:rPr>
        <w:t>Analyze</w:t>
      </w:r>
      <w:r>
        <w:rPr>
          <w:rFonts w:ascii="Cambria" w:hAnsi="Cambria"/>
          <w:sz w:val="20"/>
          <w:szCs w:val="20"/>
        </w:rPr>
        <w:t>d</w:t>
      </w:r>
      <w:r w:rsidRPr="002B3EB9">
        <w:rPr>
          <w:rFonts w:ascii="Cambria" w:hAnsi="Cambria"/>
          <w:sz w:val="20"/>
          <w:szCs w:val="20"/>
        </w:rPr>
        <w:t xml:space="preserve"> AIRS revenue and airdate reports for reasonableness and researche</w:t>
      </w:r>
      <w:r>
        <w:rPr>
          <w:rFonts w:ascii="Cambria" w:hAnsi="Cambria"/>
          <w:sz w:val="20"/>
          <w:szCs w:val="20"/>
        </w:rPr>
        <w:t>d</w:t>
      </w:r>
      <w:r w:rsidRPr="002B3EB9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any and all d</w:t>
      </w:r>
      <w:r w:rsidRPr="002B3EB9">
        <w:rPr>
          <w:rFonts w:ascii="Cambria" w:hAnsi="Cambria"/>
          <w:sz w:val="20"/>
          <w:szCs w:val="20"/>
        </w:rPr>
        <w:t>iscrepancies or inquiries from talent or other stakeholders.</w:t>
      </w:r>
    </w:p>
    <w:p w14:paraId="7F4C268E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96354">
        <w:rPr>
          <w:rFonts w:ascii="Cambria" w:hAnsi="Cambria"/>
          <w:sz w:val="20"/>
          <w:szCs w:val="20"/>
        </w:rPr>
        <w:t>Prepare</w:t>
      </w:r>
      <w:r>
        <w:rPr>
          <w:rFonts w:ascii="Cambria" w:hAnsi="Cambria"/>
          <w:sz w:val="20"/>
          <w:szCs w:val="20"/>
        </w:rPr>
        <w:t>d</w:t>
      </w:r>
      <w:r w:rsidRPr="00B96354">
        <w:rPr>
          <w:rFonts w:ascii="Cambria" w:hAnsi="Cambria"/>
          <w:sz w:val="20"/>
          <w:szCs w:val="20"/>
        </w:rPr>
        <w:t xml:space="preserve"> monthly, quarterly, semi-annual and annual financial statements for T.V. and Theatrical participants.</w:t>
      </w:r>
    </w:p>
    <w:p w14:paraId="27702440" w14:textId="77777777" w:rsidR="00744E71" w:rsidRPr="00E80BF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96354">
        <w:rPr>
          <w:rFonts w:ascii="Cambria" w:hAnsi="Cambria"/>
          <w:sz w:val="20"/>
          <w:szCs w:val="20"/>
        </w:rPr>
        <w:t>Calculate</w:t>
      </w:r>
      <w:r>
        <w:rPr>
          <w:rFonts w:ascii="Cambria" w:hAnsi="Cambria"/>
          <w:sz w:val="20"/>
          <w:szCs w:val="20"/>
        </w:rPr>
        <w:t>d</w:t>
      </w:r>
      <w:r w:rsidRPr="00B96354">
        <w:rPr>
          <w:rFonts w:ascii="Cambria" w:hAnsi="Cambria"/>
          <w:sz w:val="20"/>
          <w:szCs w:val="20"/>
        </w:rPr>
        <w:t xml:space="preserve"> and report</w:t>
      </w:r>
      <w:r>
        <w:rPr>
          <w:rFonts w:ascii="Cambria" w:hAnsi="Cambria"/>
          <w:sz w:val="20"/>
          <w:szCs w:val="20"/>
        </w:rPr>
        <w:t>ed</w:t>
      </w:r>
      <w:r w:rsidRPr="00B96354">
        <w:rPr>
          <w:rFonts w:ascii="Cambria" w:hAnsi="Cambria"/>
          <w:sz w:val="20"/>
          <w:szCs w:val="20"/>
        </w:rPr>
        <w:t xml:space="preserve"> residuals for T.V. and </w:t>
      </w:r>
      <w:r>
        <w:rPr>
          <w:rFonts w:ascii="Cambria" w:hAnsi="Cambria"/>
          <w:sz w:val="20"/>
          <w:szCs w:val="20"/>
        </w:rPr>
        <w:t>t</w:t>
      </w:r>
      <w:r w:rsidRPr="00B96354">
        <w:rPr>
          <w:rFonts w:ascii="Cambria" w:hAnsi="Cambria"/>
          <w:sz w:val="20"/>
          <w:szCs w:val="20"/>
        </w:rPr>
        <w:t>heatrical first run market</w:t>
      </w:r>
      <w:r>
        <w:rPr>
          <w:rFonts w:ascii="Cambria" w:hAnsi="Cambria"/>
          <w:sz w:val="20"/>
          <w:szCs w:val="20"/>
        </w:rPr>
        <w:t>s along with g</w:t>
      </w:r>
      <w:r w:rsidRPr="00E80BFF">
        <w:rPr>
          <w:rFonts w:ascii="Cambria" w:hAnsi="Cambria"/>
          <w:sz w:val="20"/>
          <w:szCs w:val="20"/>
        </w:rPr>
        <w:t>athered cast data in the airdate reporting database.</w:t>
      </w:r>
    </w:p>
    <w:p w14:paraId="142B7F19" w14:textId="77777777" w:rsidR="00744E71" w:rsidRPr="00E80BFF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96354">
        <w:rPr>
          <w:rFonts w:ascii="Cambria" w:hAnsi="Cambria"/>
          <w:sz w:val="20"/>
          <w:szCs w:val="20"/>
        </w:rPr>
        <w:t>Set</w:t>
      </w:r>
      <w:r>
        <w:rPr>
          <w:rFonts w:ascii="Cambria" w:hAnsi="Cambria"/>
          <w:sz w:val="20"/>
          <w:szCs w:val="20"/>
        </w:rPr>
        <w:t xml:space="preserve"> up</w:t>
      </w:r>
      <w:r w:rsidRPr="00B96354">
        <w:rPr>
          <w:rFonts w:ascii="Cambria" w:hAnsi="Cambria"/>
          <w:sz w:val="20"/>
          <w:szCs w:val="20"/>
        </w:rPr>
        <w:t xml:space="preserve"> and clos</w:t>
      </w:r>
      <w:r>
        <w:rPr>
          <w:rFonts w:ascii="Cambria" w:hAnsi="Cambria"/>
          <w:sz w:val="20"/>
          <w:szCs w:val="20"/>
        </w:rPr>
        <w:t>ed</w:t>
      </w:r>
      <w:r w:rsidRPr="00B96354">
        <w:rPr>
          <w:rFonts w:ascii="Cambria" w:hAnsi="Cambria"/>
          <w:sz w:val="20"/>
          <w:szCs w:val="20"/>
        </w:rPr>
        <w:t xml:space="preserve"> residual files for talent</w:t>
      </w:r>
      <w:r>
        <w:rPr>
          <w:rFonts w:ascii="Cambria" w:hAnsi="Cambria"/>
          <w:sz w:val="20"/>
          <w:szCs w:val="20"/>
        </w:rPr>
        <w:t xml:space="preserve"> which included i</w:t>
      </w:r>
      <w:r w:rsidRPr="00B96354">
        <w:rPr>
          <w:rFonts w:ascii="Cambria" w:hAnsi="Cambria"/>
          <w:sz w:val="20"/>
          <w:szCs w:val="20"/>
        </w:rPr>
        <w:t>ssui</w:t>
      </w:r>
      <w:r>
        <w:rPr>
          <w:rFonts w:ascii="Cambria" w:hAnsi="Cambria"/>
          <w:sz w:val="20"/>
          <w:szCs w:val="20"/>
        </w:rPr>
        <w:t>ng</w:t>
      </w:r>
      <w:r w:rsidRPr="00B96354">
        <w:rPr>
          <w:rFonts w:ascii="Cambria" w:hAnsi="Cambria"/>
          <w:sz w:val="20"/>
          <w:szCs w:val="20"/>
        </w:rPr>
        <w:t>, re-issu</w:t>
      </w:r>
      <w:r>
        <w:rPr>
          <w:rFonts w:ascii="Cambria" w:hAnsi="Cambria"/>
          <w:sz w:val="20"/>
          <w:szCs w:val="20"/>
        </w:rPr>
        <w:t>ing</w:t>
      </w:r>
      <w:r w:rsidRPr="00B96354">
        <w:rPr>
          <w:rFonts w:ascii="Cambria" w:hAnsi="Cambria"/>
          <w:sz w:val="20"/>
          <w:szCs w:val="20"/>
        </w:rPr>
        <w:t xml:space="preserve"> and cancel</w:t>
      </w:r>
      <w:r>
        <w:rPr>
          <w:rFonts w:ascii="Cambria" w:hAnsi="Cambria"/>
          <w:sz w:val="20"/>
          <w:szCs w:val="20"/>
        </w:rPr>
        <w:t>ing</w:t>
      </w:r>
      <w:r w:rsidRPr="00B96354">
        <w:rPr>
          <w:rFonts w:ascii="Cambria" w:hAnsi="Cambria"/>
          <w:sz w:val="20"/>
          <w:szCs w:val="20"/>
        </w:rPr>
        <w:t xml:space="preserve"> residual checks</w:t>
      </w:r>
      <w:r>
        <w:rPr>
          <w:rFonts w:ascii="Cambria" w:hAnsi="Cambria"/>
          <w:sz w:val="20"/>
          <w:szCs w:val="20"/>
        </w:rPr>
        <w:t xml:space="preserve"> and p</w:t>
      </w:r>
      <w:r w:rsidRPr="00E80BFF">
        <w:rPr>
          <w:rFonts w:ascii="Cambria" w:hAnsi="Cambria"/>
          <w:sz w:val="20"/>
          <w:szCs w:val="20"/>
        </w:rPr>
        <w:t>rocess</w:t>
      </w:r>
      <w:r>
        <w:rPr>
          <w:rFonts w:ascii="Cambria" w:hAnsi="Cambria"/>
          <w:sz w:val="20"/>
          <w:szCs w:val="20"/>
        </w:rPr>
        <w:t>ing</w:t>
      </w:r>
      <w:r w:rsidRPr="00E80BFF">
        <w:rPr>
          <w:rFonts w:ascii="Cambria" w:hAnsi="Cambria"/>
          <w:sz w:val="20"/>
          <w:szCs w:val="20"/>
        </w:rPr>
        <w:t xml:space="preserve"> beneficiary information.</w:t>
      </w:r>
    </w:p>
    <w:p w14:paraId="77A800E3" w14:textId="63B79F5F" w:rsidR="00B96354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96354">
        <w:rPr>
          <w:rFonts w:ascii="Cambria" w:hAnsi="Cambria"/>
          <w:sz w:val="20"/>
          <w:szCs w:val="20"/>
        </w:rPr>
        <w:t>Performed other related duties and projects</w:t>
      </w:r>
      <w:r>
        <w:rPr>
          <w:rFonts w:ascii="Cambria" w:hAnsi="Cambria"/>
          <w:sz w:val="20"/>
          <w:szCs w:val="20"/>
        </w:rPr>
        <w:t xml:space="preserve"> </w:t>
      </w:r>
      <w:r w:rsidRPr="002B3EB9">
        <w:rPr>
          <w:rFonts w:ascii="Cambria" w:hAnsi="Cambria"/>
          <w:sz w:val="20"/>
          <w:szCs w:val="20"/>
        </w:rPr>
        <w:t>(e.g. audits, provide</w:t>
      </w:r>
      <w:r>
        <w:rPr>
          <w:rFonts w:ascii="Cambria" w:hAnsi="Cambria"/>
          <w:sz w:val="20"/>
          <w:szCs w:val="20"/>
        </w:rPr>
        <w:t>d</w:t>
      </w:r>
      <w:r w:rsidRPr="002B3EB9">
        <w:rPr>
          <w:rFonts w:ascii="Cambria" w:hAnsi="Cambria"/>
          <w:sz w:val="20"/>
          <w:szCs w:val="20"/>
        </w:rPr>
        <w:t xml:space="preserve"> information for claims, perform</w:t>
      </w:r>
      <w:r>
        <w:rPr>
          <w:rFonts w:ascii="Cambria" w:hAnsi="Cambria"/>
          <w:sz w:val="20"/>
          <w:szCs w:val="20"/>
        </w:rPr>
        <w:t>ed</w:t>
      </w:r>
      <w:r w:rsidRPr="002B3EB9">
        <w:rPr>
          <w:rFonts w:ascii="Cambria" w:hAnsi="Cambria"/>
          <w:sz w:val="20"/>
          <w:szCs w:val="20"/>
        </w:rPr>
        <w:t xml:space="preserve"> system testing, process</w:t>
      </w:r>
      <w:r>
        <w:rPr>
          <w:rFonts w:ascii="Cambria" w:hAnsi="Cambria"/>
          <w:sz w:val="20"/>
          <w:szCs w:val="20"/>
        </w:rPr>
        <w:t>ed</w:t>
      </w:r>
      <w:r w:rsidRPr="002B3EB9">
        <w:rPr>
          <w:rFonts w:ascii="Cambria" w:hAnsi="Cambria"/>
          <w:sz w:val="20"/>
          <w:szCs w:val="20"/>
        </w:rPr>
        <w:t xml:space="preserve"> foreign guild payments</w:t>
      </w:r>
      <w:r>
        <w:rPr>
          <w:rFonts w:ascii="Cambria" w:hAnsi="Cambria"/>
          <w:sz w:val="20"/>
          <w:szCs w:val="20"/>
        </w:rPr>
        <w:t xml:space="preserve"> a</w:t>
      </w:r>
      <w:r w:rsidRPr="002B3EB9">
        <w:rPr>
          <w:rFonts w:ascii="Cambria" w:hAnsi="Cambria"/>
          <w:sz w:val="20"/>
          <w:szCs w:val="20"/>
        </w:rPr>
        <w:t>nd attend</w:t>
      </w:r>
      <w:r>
        <w:rPr>
          <w:rFonts w:ascii="Cambria" w:hAnsi="Cambria"/>
          <w:sz w:val="20"/>
          <w:szCs w:val="20"/>
        </w:rPr>
        <w:t>ed</w:t>
      </w:r>
      <w:r w:rsidRPr="002B3EB9">
        <w:rPr>
          <w:rFonts w:ascii="Cambria" w:hAnsi="Cambria"/>
          <w:sz w:val="20"/>
          <w:szCs w:val="20"/>
        </w:rPr>
        <w:t xml:space="preserve"> department</w:t>
      </w:r>
      <w:r>
        <w:rPr>
          <w:rFonts w:ascii="Cambria" w:hAnsi="Cambria"/>
          <w:sz w:val="20"/>
          <w:szCs w:val="20"/>
        </w:rPr>
        <w:t>al</w:t>
      </w:r>
      <w:r w:rsidRPr="002B3EB9">
        <w:rPr>
          <w:rFonts w:ascii="Cambria" w:hAnsi="Cambria"/>
          <w:sz w:val="20"/>
          <w:szCs w:val="20"/>
        </w:rPr>
        <w:t xml:space="preserve"> training</w:t>
      </w:r>
      <w:r>
        <w:rPr>
          <w:rFonts w:ascii="Cambria" w:hAnsi="Cambria"/>
          <w:sz w:val="20"/>
          <w:szCs w:val="20"/>
        </w:rPr>
        <w:t>s)</w:t>
      </w:r>
      <w:r w:rsidRPr="002B3EB9">
        <w:rPr>
          <w:rFonts w:ascii="Cambria" w:hAnsi="Cambria"/>
          <w:sz w:val="20"/>
          <w:szCs w:val="20"/>
        </w:rPr>
        <w:t>.</w:t>
      </w:r>
    </w:p>
    <w:p w14:paraId="03370233" w14:textId="77777777" w:rsidR="00B0391C" w:rsidRDefault="00B0391C" w:rsidP="00F442B6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</w:p>
    <w:p w14:paraId="705C0A35" w14:textId="5DD547FF" w:rsidR="00F442B6" w:rsidRPr="0091782A" w:rsidRDefault="00B0391C" w:rsidP="00F442B6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Claus Ettensberger Corporation</w:t>
      </w:r>
      <w:r w:rsidR="009D1D9C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(C.E.C.)</w:t>
      </w:r>
      <w:r w:rsidR="00A1444C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| </w:t>
      </w:r>
      <w:r w:rsidR="00F442B6"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Los Angeles, CA</w:t>
      </w:r>
    </w:p>
    <w:p w14:paraId="395601A4" w14:textId="58BEA42A" w:rsidR="00E35DDC" w:rsidRDefault="00B0391C" w:rsidP="00F442B6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Inventory &amp; Purchasing Manager</w:t>
      </w:r>
      <w:r w:rsidR="00361E31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                                                                                                                             </w:t>
      </w:r>
      <w:r w:rsidR="00361E31">
        <w:rPr>
          <w:rFonts w:asciiTheme="majorHAnsi" w:hAnsiTheme="majorHAnsi"/>
          <w:sz w:val="21"/>
          <w:szCs w:val="21"/>
        </w:rPr>
        <w:t>2001</w:t>
      </w:r>
      <w:r w:rsidR="00361E31" w:rsidRPr="0091782A">
        <w:rPr>
          <w:rFonts w:asciiTheme="majorHAnsi" w:hAnsiTheme="majorHAnsi"/>
          <w:sz w:val="21"/>
          <w:szCs w:val="21"/>
        </w:rPr>
        <w:t xml:space="preserve"> </w:t>
      </w:r>
      <w:r w:rsidR="00361E31">
        <w:rPr>
          <w:rFonts w:asciiTheme="majorHAnsi" w:hAnsiTheme="majorHAnsi"/>
          <w:sz w:val="21"/>
          <w:szCs w:val="21"/>
        </w:rPr>
        <w:t>-</w:t>
      </w:r>
      <w:r w:rsidR="00361E31" w:rsidRPr="0091782A">
        <w:rPr>
          <w:rFonts w:asciiTheme="majorHAnsi" w:hAnsiTheme="majorHAnsi"/>
          <w:sz w:val="21"/>
          <w:szCs w:val="21"/>
        </w:rPr>
        <w:t xml:space="preserve"> </w:t>
      </w:r>
      <w:r w:rsidR="00361E31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2004</w:t>
      </w:r>
    </w:p>
    <w:p w14:paraId="549AA7E1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Supervised a team of</w:t>
      </w:r>
      <w:r>
        <w:rPr>
          <w:rFonts w:ascii="Cambria" w:hAnsi="Cambria"/>
          <w:sz w:val="20"/>
          <w:szCs w:val="20"/>
        </w:rPr>
        <w:t xml:space="preserve"> 20</w:t>
      </w:r>
      <w:r w:rsidRPr="00B0391C">
        <w:rPr>
          <w:rFonts w:ascii="Cambria" w:hAnsi="Cambria"/>
          <w:sz w:val="20"/>
          <w:szCs w:val="20"/>
        </w:rPr>
        <w:t xml:space="preserve"> inventory</w:t>
      </w:r>
      <w:r>
        <w:rPr>
          <w:rFonts w:ascii="Cambria" w:hAnsi="Cambria"/>
          <w:sz w:val="20"/>
          <w:szCs w:val="20"/>
        </w:rPr>
        <w:t xml:space="preserve"> &amp; purchasing</w:t>
      </w:r>
      <w:r w:rsidRPr="00B0391C">
        <w:rPr>
          <w:rFonts w:ascii="Cambria" w:hAnsi="Cambria"/>
          <w:sz w:val="20"/>
          <w:szCs w:val="20"/>
        </w:rPr>
        <w:t xml:space="preserve"> staff </w:t>
      </w:r>
      <w:r>
        <w:rPr>
          <w:rFonts w:ascii="Cambria" w:hAnsi="Cambria"/>
          <w:sz w:val="20"/>
          <w:szCs w:val="20"/>
        </w:rPr>
        <w:t xml:space="preserve">along with </w:t>
      </w:r>
      <w:r w:rsidRPr="00B0391C">
        <w:rPr>
          <w:rFonts w:ascii="Cambria" w:hAnsi="Cambria"/>
          <w:sz w:val="20"/>
          <w:szCs w:val="20"/>
        </w:rPr>
        <w:t>manag</w:t>
      </w:r>
      <w:r>
        <w:rPr>
          <w:rFonts w:ascii="Cambria" w:hAnsi="Cambria"/>
          <w:sz w:val="20"/>
          <w:szCs w:val="20"/>
        </w:rPr>
        <w:t>ing</w:t>
      </w:r>
      <w:r w:rsidRPr="00B0391C">
        <w:rPr>
          <w:rFonts w:ascii="Cambria" w:hAnsi="Cambria"/>
          <w:sz w:val="20"/>
          <w:szCs w:val="20"/>
        </w:rPr>
        <w:t xml:space="preserve"> quality control.</w:t>
      </w:r>
    </w:p>
    <w:p w14:paraId="4C2755C1" w14:textId="77777777" w:rsidR="00744E71" w:rsidRPr="00DC7F27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Reconciled inventory discrepanc</w:t>
      </w:r>
      <w:r>
        <w:rPr>
          <w:rFonts w:ascii="Cambria" w:hAnsi="Cambria"/>
          <w:sz w:val="20"/>
          <w:szCs w:val="20"/>
        </w:rPr>
        <w:t>ies</w:t>
      </w:r>
      <w:r w:rsidRPr="00B0391C">
        <w:rPr>
          <w:rFonts w:ascii="Cambria" w:hAnsi="Cambria"/>
          <w:sz w:val="20"/>
          <w:szCs w:val="20"/>
        </w:rPr>
        <w:t xml:space="preserve"> and prepared all inventory department</w:t>
      </w:r>
      <w:r>
        <w:rPr>
          <w:rFonts w:ascii="Cambria" w:hAnsi="Cambria"/>
          <w:sz w:val="20"/>
          <w:szCs w:val="20"/>
        </w:rPr>
        <w:t>al</w:t>
      </w:r>
      <w:r w:rsidRPr="00B0391C">
        <w:rPr>
          <w:rFonts w:ascii="Cambria" w:hAnsi="Cambria"/>
          <w:sz w:val="20"/>
          <w:szCs w:val="20"/>
        </w:rPr>
        <w:t xml:space="preserve"> reports</w:t>
      </w:r>
      <w:r>
        <w:rPr>
          <w:rFonts w:ascii="Cambria" w:hAnsi="Cambria"/>
          <w:sz w:val="20"/>
          <w:szCs w:val="20"/>
        </w:rPr>
        <w:t xml:space="preserve"> for stakeholders</w:t>
      </w:r>
      <w:r w:rsidRPr="00B0391C">
        <w:rPr>
          <w:rFonts w:ascii="Cambria" w:hAnsi="Cambria"/>
          <w:sz w:val="20"/>
          <w:szCs w:val="20"/>
        </w:rPr>
        <w:t>.</w:t>
      </w:r>
    </w:p>
    <w:p w14:paraId="1C119FFD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Managed all accounts payable, accounts receivable, bank reconciliations, sales orders, purchase orders and stock transfers.</w:t>
      </w:r>
    </w:p>
    <w:p w14:paraId="6B335C56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Overs</w:t>
      </w:r>
      <w:r>
        <w:rPr>
          <w:rFonts w:ascii="Cambria" w:hAnsi="Cambria"/>
          <w:sz w:val="20"/>
          <w:szCs w:val="20"/>
        </w:rPr>
        <w:t>aw</w:t>
      </w:r>
      <w:r w:rsidRPr="00B0391C">
        <w:rPr>
          <w:rFonts w:ascii="Cambria" w:hAnsi="Cambria"/>
          <w:sz w:val="20"/>
          <w:szCs w:val="20"/>
        </w:rPr>
        <w:t xml:space="preserve"> various management projects</w:t>
      </w:r>
      <w:r>
        <w:rPr>
          <w:rFonts w:ascii="Cambria" w:hAnsi="Cambria"/>
          <w:sz w:val="20"/>
          <w:szCs w:val="20"/>
        </w:rPr>
        <w:t xml:space="preserve"> as well as t</w:t>
      </w:r>
      <w:r w:rsidRPr="00DC7F27">
        <w:rPr>
          <w:rFonts w:ascii="Cambria" w:hAnsi="Cambria"/>
          <w:sz w:val="20"/>
          <w:szCs w:val="20"/>
        </w:rPr>
        <w:t>rained all new employees.</w:t>
      </w:r>
    </w:p>
    <w:p w14:paraId="413635AB" w14:textId="2C6A4E9F" w:rsidR="00B06670" w:rsidRPr="00B0391C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Heavily involved in “V.I.P.” sales including all vehicle sales and closely involved with all dealership transactions.</w:t>
      </w:r>
    </w:p>
    <w:p w14:paraId="57B5C3A7" w14:textId="77777777" w:rsidR="009F17D3" w:rsidRDefault="009F17D3" w:rsidP="00F442B6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</w:p>
    <w:p w14:paraId="731FB209" w14:textId="07E663ED" w:rsidR="0067431C" w:rsidRPr="0091782A" w:rsidRDefault="00B0391C" w:rsidP="0067431C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 w:rsidRPr="0091782A">
        <w:rPr>
          <w:rStyle w:val="IntenseReference"/>
          <w:rFonts w:asciiTheme="majorHAnsi" w:hAnsiTheme="majorHAnsi"/>
          <w:sz w:val="21"/>
          <w:szCs w:val="21"/>
          <w:u w:val="none"/>
        </w:rPr>
        <w:t>Wells Fargo Bank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, </w:t>
      </w:r>
      <w:r w:rsidR="00653B67"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Retail Banking 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Los Angeles Region</w:t>
      </w:r>
      <w:r w:rsidR="00A1444C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 xml:space="preserve"> | </w:t>
      </w:r>
      <w:r w:rsidRPr="00361E31">
        <w:rPr>
          <w:rStyle w:val="IntenseReference"/>
          <w:rFonts w:asciiTheme="majorHAnsi" w:hAnsiTheme="majorHAnsi"/>
          <w:b w:val="0"/>
          <w:bCs w:val="0"/>
          <w:sz w:val="21"/>
          <w:szCs w:val="21"/>
          <w:u w:val="none"/>
        </w:rPr>
        <w:t>Montrose, CA</w:t>
      </w:r>
    </w:p>
    <w:p w14:paraId="45FF5560" w14:textId="0E5115CA" w:rsidR="00E35DDC" w:rsidRDefault="00CA6BC4" w:rsidP="00B0391C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Lead </w:t>
      </w:r>
      <w:r w:rsidR="00B0391C">
        <w:rPr>
          <w:rStyle w:val="IntenseReference"/>
          <w:rFonts w:asciiTheme="majorHAnsi" w:hAnsiTheme="majorHAnsi"/>
          <w:sz w:val="21"/>
          <w:szCs w:val="21"/>
          <w:u w:val="none"/>
        </w:rPr>
        <w:t>Teller</w:t>
      </w:r>
      <w:r w:rsidR="00361E31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361E31">
        <w:rPr>
          <w:rFonts w:asciiTheme="majorHAnsi" w:hAnsiTheme="majorHAnsi"/>
          <w:sz w:val="21"/>
          <w:szCs w:val="21"/>
        </w:rPr>
        <w:t>1997</w:t>
      </w:r>
      <w:r w:rsidR="00361E31" w:rsidRPr="0091782A">
        <w:rPr>
          <w:rFonts w:asciiTheme="majorHAnsi" w:hAnsiTheme="majorHAnsi"/>
          <w:sz w:val="21"/>
          <w:szCs w:val="21"/>
        </w:rPr>
        <w:t xml:space="preserve"> </w:t>
      </w:r>
      <w:r w:rsidR="00361E31">
        <w:rPr>
          <w:rFonts w:asciiTheme="majorHAnsi" w:hAnsiTheme="majorHAnsi"/>
          <w:sz w:val="21"/>
          <w:szCs w:val="21"/>
        </w:rPr>
        <w:t>-</w:t>
      </w:r>
      <w:r w:rsidR="00361E31" w:rsidRPr="0091782A">
        <w:rPr>
          <w:rFonts w:asciiTheme="majorHAnsi" w:hAnsiTheme="majorHAnsi"/>
          <w:sz w:val="21"/>
          <w:szCs w:val="21"/>
        </w:rPr>
        <w:t xml:space="preserve"> </w:t>
      </w:r>
      <w:r w:rsidR="00361E31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>2002</w:t>
      </w:r>
    </w:p>
    <w:p w14:paraId="3B9D544D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Responded to a broad range of customer inquiries and swiftly resolved problems.</w:t>
      </w:r>
    </w:p>
    <w:p w14:paraId="1DB7DBC0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Provided highly personalized service</w:t>
      </w:r>
      <w:r>
        <w:rPr>
          <w:rFonts w:ascii="Cambria" w:hAnsi="Cambria"/>
          <w:sz w:val="20"/>
          <w:szCs w:val="20"/>
        </w:rPr>
        <w:t>s</w:t>
      </w:r>
      <w:r w:rsidRPr="00B0391C">
        <w:rPr>
          <w:rFonts w:ascii="Cambria" w:hAnsi="Cambria"/>
          <w:sz w:val="20"/>
          <w:szCs w:val="20"/>
        </w:rPr>
        <w:t xml:space="preserve"> that built and strengthened customers’ relationships.</w:t>
      </w:r>
    </w:p>
    <w:p w14:paraId="31761D0F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Identified opportunities for cross-selling of value-added bank products and services.</w:t>
      </w:r>
    </w:p>
    <w:p w14:paraId="1B4586CB" w14:textId="77777777" w:rsidR="00744E71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Qualified referrals to team members across multiple lines of business.</w:t>
      </w:r>
    </w:p>
    <w:p w14:paraId="09194C98" w14:textId="5550D204" w:rsidR="00B0391C" w:rsidRPr="00B0391C" w:rsidRDefault="00744E71" w:rsidP="00744E71">
      <w:pPr>
        <w:pStyle w:val="ListParagraph"/>
        <w:numPr>
          <w:ilvl w:val="0"/>
          <w:numId w:val="18"/>
        </w:numPr>
        <w:tabs>
          <w:tab w:val="clear" w:pos="504"/>
        </w:tabs>
        <w:ind w:left="720" w:hanging="270"/>
        <w:jc w:val="both"/>
        <w:rPr>
          <w:rFonts w:ascii="Cambria" w:hAnsi="Cambria"/>
          <w:sz w:val="20"/>
          <w:szCs w:val="20"/>
        </w:rPr>
      </w:pPr>
      <w:r w:rsidRPr="00B0391C">
        <w:rPr>
          <w:rFonts w:ascii="Cambria" w:hAnsi="Cambria"/>
          <w:sz w:val="20"/>
          <w:szCs w:val="20"/>
        </w:rPr>
        <w:t>Performed transactions in the areas of checking and savings deposits and withdrawals</w:t>
      </w:r>
      <w:r>
        <w:rPr>
          <w:rFonts w:ascii="Cambria" w:hAnsi="Cambria"/>
          <w:sz w:val="20"/>
          <w:szCs w:val="20"/>
        </w:rPr>
        <w:t xml:space="preserve"> along with b</w:t>
      </w:r>
      <w:r w:rsidRPr="00DC7F27">
        <w:rPr>
          <w:rFonts w:ascii="Cambria" w:hAnsi="Cambria"/>
          <w:sz w:val="20"/>
          <w:szCs w:val="20"/>
        </w:rPr>
        <w:t>alanc</w:t>
      </w:r>
      <w:r>
        <w:rPr>
          <w:rFonts w:ascii="Cambria" w:hAnsi="Cambria"/>
          <w:sz w:val="20"/>
          <w:szCs w:val="20"/>
        </w:rPr>
        <w:t>ing</w:t>
      </w:r>
      <w:r w:rsidRPr="00DC7F27">
        <w:rPr>
          <w:rFonts w:ascii="Cambria" w:hAnsi="Cambria"/>
          <w:sz w:val="20"/>
          <w:szCs w:val="20"/>
        </w:rPr>
        <w:t xml:space="preserve"> assigned cash drawer and packaged currencies and coinage.</w:t>
      </w:r>
    </w:p>
    <w:p w14:paraId="2A9C1619" w14:textId="77777777" w:rsidR="00B06670" w:rsidRDefault="00B06670" w:rsidP="00B06670">
      <w:pPr>
        <w:rPr>
          <w:rFonts w:ascii="Cambria" w:hAnsi="Cambria"/>
          <w:sz w:val="20"/>
          <w:szCs w:val="20"/>
        </w:rPr>
      </w:pPr>
    </w:p>
    <w:p w14:paraId="41087D5F" w14:textId="77777777" w:rsidR="009C3A73" w:rsidRPr="0000721D" w:rsidRDefault="009C3A73" w:rsidP="009C3A73">
      <w:pPr>
        <w:pStyle w:val="Heading5"/>
        <w:numPr>
          <w:ilvl w:val="0"/>
          <w:numId w:val="0"/>
        </w:numPr>
        <w:pBdr>
          <w:bottom w:val="single" w:sz="4" w:space="1" w:color="auto"/>
        </w:pBdr>
        <w:ind w:left="1008" w:hanging="1008"/>
        <w:jc w:val="left"/>
        <w:rPr>
          <w:rFonts w:ascii="Garamond" w:hAnsi="Garamond"/>
          <w:spacing w:val="30"/>
          <w:sz w:val="20"/>
          <w:szCs w:val="20"/>
        </w:rPr>
      </w:pPr>
      <w:r>
        <w:rPr>
          <w:rFonts w:ascii="Garamond" w:hAnsi="Garamond"/>
          <w:spacing w:val="30"/>
          <w:sz w:val="20"/>
          <w:szCs w:val="20"/>
        </w:rPr>
        <w:t>EDUCATION</w:t>
      </w:r>
    </w:p>
    <w:p w14:paraId="7DBE7981" w14:textId="376D9BEF" w:rsidR="009C3A73" w:rsidRDefault="009C3A73" w:rsidP="009C3A73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br/>
        <w:t>California State University</w:t>
      </w:r>
      <w:r w:rsidR="00B1201E">
        <w:rPr>
          <w:rStyle w:val="IntenseReference"/>
          <w:rFonts w:asciiTheme="majorHAnsi" w:hAnsiTheme="majorHAnsi"/>
          <w:sz w:val="21"/>
          <w:szCs w:val="21"/>
          <w:u w:val="none"/>
        </w:rPr>
        <w:t>,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Northridge 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  <w:t xml:space="preserve">             </w:t>
      </w:r>
    </w:p>
    <w:p w14:paraId="0F483B75" w14:textId="31FDAB89" w:rsidR="009C3A73" w:rsidRPr="001E54EC" w:rsidRDefault="002C7547" w:rsidP="009C3A73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Bachelor of Science</w:t>
      </w:r>
      <w:r w:rsidR="009C3A73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in Finance</w:t>
      </w:r>
      <w:r w:rsidR="00887DBD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</w:t>
      </w:r>
      <w:r w:rsidR="009C3A73">
        <w:rPr>
          <w:rStyle w:val="IntenseReference"/>
          <w:rFonts w:asciiTheme="majorHAnsi" w:hAnsiTheme="majorHAnsi"/>
          <w:sz w:val="21"/>
          <w:szCs w:val="21"/>
          <w:u w:val="none"/>
        </w:rPr>
        <w:t>and Business Administration</w:t>
      </w:r>
      <w:r w:rsidR="009C3A73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ab/>
        <w:t xml:space="preserve">            </w:t>
      </w:r>
    </w:p>
    <w:p w14:paraId="611DB911" w14:textId="77777777" w:rsidR="00B1201E" w:rsidRDefault="00B1201E" w:rsidP="00DE0842">
      <w:pPr>
        <w:pStyle w:val="ListParagraph"/>
        <w:numPr>
          <w:ilvl w:val="0"/>
          <w:numId w:val="21"/>
        </w:numPr>
        <w:ind w:hanging="270"/>
        <w:jc w:val="both"/>
        <w:rPr>
          <w:rFonts w:ascii="Cambria" w:hAnsi="Cambria"/>
          <w:sz w:val="20"/>
          <w:szCs w:val="20"/>
        </w:rPr>
      </w:pPr>
      <w:r w:rsidRPr="00B1201E">
        <w:rPr>
          <w:rFonts w:ascii="Cambria" w:hAnsi="Cambria"/>
          <w:sz w:val="20"/>
          <w:szCs w:val="20"/>
        </w:rPr>
        <w:t>Courses: Investment analysis and management, Problems in corporate financial policy, Advanced topics in finance, Financial management, Statistics, M.I.S., Accounting, Economics, Marketing, Real Estate, Management and Business Law.</w:t>
      </w:r>
    </w:p>
    <w:p w14:paraId="4C51988B" w14:textId="77777777" w:rsidR="00B1201E" w:rsidRPr="007A11D2" w:rsidRDefault="00B1201E" w:rsidP="00DE0842">
      <w:pPr>
        <w:pStyle w:val="ListParagraph"/>
        <w:numPr>
          <w:ilvl w:val="0"/>
          <w:numId w:val="21"/>
        </w:numPr>
        <w:ind w:hanging="270"/>
        <w:jc w:val="both"/>
        <w:rPr>
          <w:rFonts w:ascii="Cambria" w:hAnsi="Cambria"/>
          <w:sz w:val="20"/>
          <w:szCs w:val="20"/>
        </w:rPr>
      </w:pPr>
      <w:r w:rsidRPr="00B1201E">
        <w:rPr>
          <w:rFonts w:ascii="Cambria" w:hAnsi="Cambria"/>
          <w:sz w:val="20"/>
          <w:szCs w:val="20"/>
        </w:rPr>
        <w:t>Supervisor in the Volunteer Income Tax Assistance (VITA) program.</w:t>
      </w:r>
    </w:p>
    <w:p w14:paraId="7155DE64" w14:textId="77777777" w:rsidR="002A007F" w:rsidRDefault="002A007F" w:rsidP="009C3A73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</w:p>
    <w:p w14:paraId="064190A0" w14:textId="0303E1D7" w:rsidR="002A007F" w:rsidRDefault="002A007F" w:rsidP="002A007F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Glendale Community College 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  <w:t xml:space="preserve">             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  <w:t xml:space="preserve">             </w:t>
      </w:r>
    </w:p>
    <w:p w14:paraId="6E6221D2" w14:textId="77777777" w:rsidR="00F66F10" w:rsidRDefault="002A007F" w:rsidP="002A007F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Associate in Arts in Accounting and Business Administration</w:t>
      </w:r>
    </w:p>
    <w:p w14:paraId="4F1BC48E" w14:textId="77777777" w:rsidR="00F66F10" w:rsidRDefault="00F66F10" w:rsidP="002A007F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</w:p>
    <w:p w14:paraId="7750683B" w14:textId="77777777" w:rsidR="00F66F10" w:rsidRPr="0000721D" w:rsidRDefault="00F66F10" w:rsidP="00F66F10">
      <w:pPr>
        <w:pStyle w:val="Heading5"/>
        <w:numPr>
          <w:ilvl w:val="0"/>
          <w:numId w:val="0"/>
        </w:numPr>
        <w:pBdr>
          <w:bottom w:val="single" w:sz="4" w:space="1" w:color="auto"/>
        </w:pBdr>
        <w:ind w:left="1008" w:hanging="1008"/>
        <w:jc w:val="left"/>
        <w:rPr>
          <w:rFonts w:ascii="Garamond" w:hAnsi="Garamond"/>
          <w:spacing w:val="30"/>
          <w:sz w:val="20"/>
          <w:szCs w:val="20"/>
        </w:rPr>
      </w:pPr>
      <w:r>
        <w:rPr>
          <w:rFonts w:ascii="Garamond" w:hAnsi="Garamond"/>
          <w:spacing w:val="30"/>
          <w:sz w:val="20"/>
          <w:szCs w:val="20"/>
        </w:rPr>
        <w:t>LICENSES</w:t>
      </w:r>
    </w:p>
    <w:p w14:paraId="62BB87CF" w14:textId="77777777" w:rsidR="00F66F10" w:rsidRDefault="00F66F10" w:rsidP="00F66F10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br/>
        <w:t xml:space="preserve">California Department of Real Estate </w:t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sz w:val="21"/>
          <w:szCs w:val="21"/>
          <w:u w:val="none"/>
        </w:rPr>
        <w:tab/>
        <w:t xml:space="preserve">             </w:t>
      </w:r>
    </w:p>
    <w:p w14:paraId="2E28917F" w14:textId="1C1B4472" w:rsidR="00F66F10" w:rsidRPr="001E54EC" w:rsidRDefault="00F66F10" w:rsidP="00F66F10">
      <w:pPr>
        <w:rPr>
          <w:rStyle w:val="IntenseReference"/>
          <w:rFonts w:asciiTheme="majorHAnsi" w:hAnsiTheme="majorHAnsi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sz w:val="21"/>
          <w:szCs w:val="21"/>
          <w:u w:val="none"/>
        </w:rPr>
        <w:t>Real Estate Sales Agent License</w:t>
      </w:r>
      <w:r w:rsidR="007D7C7D">
        <w:rPr>
          <w:rStyle w:val="IntenseReference"/>
          <w:rFonts w:asciiTheme="majorHAnsi" w:hAnsiTheme="majorHAnsi"/>
          <w:sz w:val="21"/>
          <w:szCs w:val="21"/>
          <w:u w:val="none"/>
        </w:rPr>
        <w:t xml:space="preserve">                                                                                                                                                   </w:t>
      </w:r>
      <w:r w:rsidR="007D7C7D">
        <w:rPr>
          <w:rFonts w:asciiTheme="majorHAnsi" w:hAnsiTheme="majorHAnsi"/>
          <w:sz w:val="21"/>
          <w:szCs w:val="21"/>
        </w:rPr>
        <w:t>2020</w:t>
      </w:r>
      <w:r w:rsidR="007D7C7D" w:rsidRPr="0091782A">
        <w:rPr>
          <w:rFonts w:asciiTheme="majorHAnsi" w:hAnsiTheme="majorHAnsi"/>
          <w:sz w:val="21"/>
          <w:szCs w:val="21"/>
        </w:rPr>
        <w:t xml:space="preserve"> </w:t>
      </w:r>
      <w:r w:rsidR="007D7C7D">
        <w:rPr>
          <w:rFonts w:asciiTheme="majorHAnsi" w:hAnsiTheme="majorHAnsi"/>
          <w:sz w:val="21"/>
          <w:szCs w:val="21"/>
        </w:rPr>
        <w:t>-</w:t>
      </w:r>
      <w:r w:rsidR="007D7C7D" w:rsidRPr="0091782A">
        <w:rPr>
          <w:rFonts w:asciiTheme="majorHAnsi" w:hAnsiTheme="majorHAnsi"/>
          <w:sz w:val="21"/>
          <w:szCs w:val="21"/>
        </w:rPr>
        <w:t xml:space="preserve"> </w:t>
      </w:r>
      <w:r w:rsidR="007D7C7D"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 xml:space="preserve">2024                                                   </w:t>
      </w:r>
      <w:r w:rsidR="007D7C7D" w:rsidRPr="007D7C7D">
        <w:rPr>
          <w:rFonts w:asciiTheme="majorHAnsi" w:hAnsiTheme="majorHAnsi"/>
          <w:sz w:val="21"/>
          <w:szCs w:val="21"/>
        </w:rPr>
        <w:t xml:space="preserve">License </w:t>
      </w:r>
      <w:r w:rsidR="00B11583">
        <w:rPr>
          <w:rFonts w:asciiTheme="majorHAnsi" w:hAnsiTheme="majorHAnsi"/>
          <w:sz w:val="21"/>
          <w:szCs w:val="21"/>
        </w:rPr>
        <w:t>Number:</w:t>
      </w:r>
      <w:r w:rsidR="007D7C7D" w:rsidRPr="007D7C7D">
        <w:rPr>
          <w:rFonts w:asciiTheme="majorHAnsi" w:hAnsiTheme="majorHAnsi"/>
          <w:sz w:val="21"/>
          <w:szCs w:val="21"/>
        </w:rPr>
        <w:t xml:space="preserve"> 02114575</w:t>
      </w:r>
    </w:p>
    <w:p w14:paraId="65627B31" w14:textId="77777777" w:rsidR="00F66F10" w:rsidRPr="000F767F" w:rsidRDefault="00F66F10" w:rsidP="00F66F10">
      <w:pPr>
        <w:pStyle w:val="ListParagraph"/>
        <w:numPr>
          <w:ilvl w:val="0"/>
          <w:numId w:val="21"/>
        </w:numPr>
        <w:ind w:hanging="270"/>
        <w:jc w:val="both"/>
        <w:rPr>
          <w:rStyle w:val="IntenseReference"/>
          <w:rFonts w:ascii="Cambria" w:hAnsi="Cambria"/>
          <w:b w:val="0"/>
          <w:bCs w:val="0"/>
          <w:smallCaps w:val="0"/>
          <w:spacing w:val="0"/>
          <w:sz w:val="20"/>
          <w:szCs w:val="20"/>
          <w:u w:val="none"/>
        </w:rPr>
      </w:pPr>
      <w:r w:rsidRPr="00B1201E">
        <w:rPr>
          <w:rFonts w:ascii="Cambria" w:hAnsi="Cambria"/>
          <w:sz w:val="20"/>
          <w:szCs w:val="20"/>
        </w:rPr>
        <w:t xml:space="preserve">Courses: </w:t>
      </w:r>
      <w:r>
        <w:rPr>
          <w:rFonts w:ascii="Cambria" w:hAnsi="Cambria"/>
          <w:sz w:val="20"/>
          <w:szCs w:val="20"/>
        </w:rPr>
        <w:t>Real Estate Principals, Real Estate Practice. Real Estate Valuations, Legal Aspects of Real Estate, Real Estate Finance, Real Estate Appraisal, Real Estate Economics and Business Law</w:t>
      </w:r>
      <w:r w:rsidRPr="00B1201E">
        <w:rPr>
          <w:rFonts w:ascii="Cambria" w:hAnsi="Cambria"/>
          <w:sz w:val="20"/>
          <w:szCs w:val="20"/>
        </w:rPr>
        <w:t>.</w:t>
      </w:r>
    </w:p>
    <w:p w14:paraId="1C560BFD" w14:textId="45B86C33" w:rsidR="002A007F" w:rsidRDefault="002A007F" w:rsidP="002A007F">
      <w:pP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</w:pP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ab/>
      </w:r>
      <w:r>
        <w:rPr>
          <w:rStyle w:val="IntenseReference"/>
          <w:rFonts w:asciiTheme="majorHAnsi" w:hAnsiTheme="majorHAnsi"/>
          <w:b w:val="0"/>
          <w:sz w:val="21"/>
          <w:szCs w:val="21"/>
          <w:u w:val="none"/>
        </w:rPr>
        <w:tab/>
        <w:t xml:space="preserve">            </w:t>
      </w:r>
    </w:p>
    <w:sectPr w:rsidR="002A007F" w:rsidSect="00845A3A">
      <w:footerReference w:type="default" r:id="rId10"/>
      <w:type w:val="continuous"/>
      <w:pgSz w:w="12240" w:h="15840"/>
      <w:pgMar w:top="576" w:right="864" w:bottom="57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A2672" w14:textId="77777777" w:rsidR="00BE0680" w:rsidRDefault="00BE0680" w:rsidP="00F60168">
      <w:r>
        <w:separator/>
      </w:r>
    </w:p>
  </w:endnote>
  <w:endnote w:type="continuationSeparator" w:id="0">
    <w:p w14:paraId="61708D6C" w14:textId="77777777" w:rsidR="00BE0680" w:rsidRDefault="00BE0680" w:rsidP="00F6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CG Omega">
    <w:altName w:val="Tahoma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5F439" w14:textId="77777777" w:rsidR="00DC53D0" w:rsidRDefault="00DC53D0" w:rsidP="00DC53D0">
    <w:pPr>
      <w:pStyle w:val="Footer"/>
      <w:jc w:val="right"/>
    </w:pPr>
    <w:r>
      <w:t xml:space="preserve">Carlo Arakian </w:t>
    </w:r>
    <w:r w:rsidR="005373FC">
      <w:t>|</w:t>
    </w:r>
    <w:r>
      <w:t xml:space="preserve"> Page Two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41263" w14:textId="77777777" w:rsidR="00BE0680" w:rsidRDefault="00BE0680" w:rsidP="00F60168">
      <w:r>
        <w:separator/>
      </w:r>
    </w:p>
  </w:footnote>
  <w:footnote w:type="continuationSeparator" w:id="0">
    <w:p w14:paraId="73FABC78" w14:textId="77777777" w:rsidR="00BE0680" w:rsidRDefault="00BE0680" w:rsidP="00F60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504"/>
        </w:tabs>
        <w:ind w:left="288" w:hanging="144"/>
      </w:pPr>
      <w:rPr>
        <w:rFonts w:ascii="Symbol" w:hAnsi="Symbol"/>
        <w:sz w:val="18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33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</w:abstractNum>
  <w:abstractNum w:abstractNumId="4" w15:restartNumberingAfterBreak="0">
    <w:nsid w:val="03D83572"/>
    <w:multiLevelType w:val="hybridMultilevel"/>
    <w:tmpl w:val="308C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A1927"/>
    <w:multiLevelType w:val="hybridMultilevel"/>
    <w:tmpl w:val="6C02F006"/>
    <w:lvl w:ilvl="0" w:tplc="00000002">
      <w:start w:val="1"/>
      <w:numFmt w:val="bullet"/>
      <w:lvlText w:val=""/>
      <w:lvlJc w:val="left"/>
      <w:pPr>
        <w:tabs>
          <w:tab w:val="num" w:pos="504"/>
        </w:tabs>
        <w:ind w:left="288" w:hanging="144"/>
      </w:pPr>
      <w:rPr>
        <w:rFonts w:ascii="Symbol" w:hAnsi="Symbol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C124E"/>
    <w:multiLevelType w:val="hybridMultilevel"/>
    <w:tmpl w:val="D08E89D4"/>
    <w:lvl w:ilvl="0" w:tplc="00000002">
      <w:start w:val="1"/>
      <w:numFmt w:val="bullet"/>
      <w:lvlText w:val=""/>
      <w:lvlJc w:val="left"/>
      <w:pPr>
        <w:tabs>
          <w:tab w:val="num" w:pos="691"/>
        </w:tabs>
        <w:ind w:left="475" w:hanging="144"/>
      </w:pPr>
      <w:rPr>
        <w:rFonts w:ascii="Symbol" w:hAnsi="Symbol"/>
        <w:sz w:val="18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1DCE1626"/>
    <w:multiLevelType w:val="hybridMultilevel"/>
    <w:tmpl w:val="D82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64838"/>
    <w:multiLevelType w:val="hybridMultilevel"/>
    <w:tmpl w:val="8FD68FD2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87C82"/>
    <w:multiLevelType w:val="hybridMultilevel"/>
    <w:tmpl w:val="86BED216"/>
    <w:lvl w:ilvl="0" w:tplc="395CF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3596"/>
    <w:multiLevelType w:val="hybridMultilevel"/>
    <w:tmpl w:val="09DA4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27113"/>
    <w:multiLevelType w:val="hybridMultilevel"/>
    <w:tmpl w:val="61F20572"/>
    <w:lvl w:ilvl="0" w:tplc="A11C58AA">
      <w:start w:val="1"/>
      <w:numFmt w:val="bullet"/>
      <w:lvlText w:val=""/>
      <w:lvlJc w:val="left"/>
      <w:pPr>
        <w:tabs>
          <w:tab w:val="num" w:pos="504"/>
        </w:tabs>
        <w:ind w:left="288" w:hanging="144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F3C12"/>
    <w:multiLevelType w:val="hybridMultilevel"/>
    <w:tmpl w:val="996075B4"/>
    <w:lvl w:ilvl="0" w:tplc="12103D4E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C7C7CEB"/>
    <w:multiLevelType w:val="hybridMultilevel"/>
    <w:tmpl w:val="D2627338"/>
    <w:lvl w:ilvl="0" w:tplc="A11C58AA">
      <w:start w:val="1"/>
      <w:numFmt w:val="bullet"/>
      <w:lvlText w:val=""/>
      <w:lvlJc w:val="left"/>
      <w:pPr>
        <w:tabs>
          <w:tab w:val="num" w:pos="504"/>
        </w:tabs>
        <w:ind w:left="288" w:hanging="144"/>
      </w:pPr>
      <w:rPr>
        <w:rFonts w:ascii="Symbol" w:hAnsi="Symbol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36634"/>
    <w:multiLevelType w:val="hybridMultilevel"/>
    <w:tmpl w:val="4FD8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E7783"/>
    <w:multiLevelType w:val="hybridMultilevel"/>
    <w:tmpl w:val="4C92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825A3"/>
    <w:multiLevelType w:val="hybridMultilevel"/>
    <w:tmpl w:val="21B6C804"/>
    <w:lvl w:ilvl="0" w:tplc="A11C58AA">
      <w:start w:val="1"/>
      <w:numFmt w:val="bullet"/>
      <w:lvlText w:val=""/>
      <w:lvlJc w:val="left"/>
      <w:pPr>
        <w:tabs>
          <w:tab w:val="num" w:pos="504"/>
        </w:tabs>
        <w:ind w:left="288" w:hanging="144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E5B47"/>
    <w:multiLevelType w:val="hybridMultilevel"/>
    <w:tmpl w:val="BF12CC9E"/>
    <w:lvl w:ilvl="0" w:tplc="6B307E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A93B3F"/>
    <w:multiLevelType w:val="hybridMultilevel"/>
    <w:tmpl w:val="3266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03785"/>
    <w:multiLevelType w:val="hybridMultilevel"/>
    <w:tmpl w:val="5246AC16"/>
    <w:lvl w:ilvl="0" w:tplc="A11C58AA">
      <w:start w:val="1"/>
      <w:numFmt w:val="bullet"/>
      <w:lvlText w:val=""/>
      <w:lvlJc w:val="left"/>
      <w:pPr>
        <w:tabs>
          <w:tab w:val="num" w:pos="504"/>
        </w:tabs>
        <w:ind w:left="288" w:hanging="144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3B02"/>
    <w:multiLevelType w:val="hybridMultilevel"/>
    <w:tmpl w:val="FC1677BA"/>
    <w:lvl w:ilvl="0" w:tplc="A11C58AA">
      <w:start w:val="1"/>
      <w:numFmt w:val="bullet"/>
      <w:lvlText w:val=""/>
      <w:lvlJc w:val="left"/>
      <w:pPr>
        <w:tabs>
          <w:tab w:val="num" w:pos="504"/>
        </w:tabs>
        <w:ind w:left="288" w:hanging="144"/>
      </w:pPr>
      <w:rPr>
        <w:rFonts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7"/>
  </w:num>
  <w:num w:numId="7">
    <w:abstractNumId w:val="9"/>
  </w:num>
  <w:num w:numId="8">
    <w:abstractNumId w:val="6"/>
  </w:num>
  <w:num w:numId="9">
    <w:abstractNumId w:val="5"/>
  </w:num>
  <w:num w:numId="10">
    <w:abstractNumId w:val="13"/>
  </w:num>
  <w:num w:numId="11">
    <w:abstractNumId w:val="8"/>
  </w:num>
  <w:num w:numId="12">
    <w:abstractNumId w:val="14"/>
  </w:num>
  <w:num w:numId="13">
    <w:abstractNumId w:val="4"/>
  </w:num>
  <w:num w:numId="14">
    <w:abstractNumId w:val="15"/>
  </w:num>
  <w:num w:numId="15">
    <w:abstractNumId w:val="10"/>
  </w:num>
  <w:num w:numId="16">
    <w:abstractNumId w:val="16"/>
  </w:num>
  <w:num w:numId="17">
    <w:abstractNumId w:val="20"/>
  </w:num>
  <w:num w:numId="18">
    <w:abstractNumId w:val="19"/>
  </w:num>
  <w:num w:numId="19">
    <w:abstractNumId w:val="11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95"/>
    <w:rsid w:val="00005010"/>
    <w:rsid w:val="0000721D"/>
    <w:rsid w:val="000245BD"/>
    <w:rsid w:val="00033D30"/>
    <w:rsid w:val="000374EE"/>
    <w:rsid w:val="00037C68"/>
    <w:rsid w:val="00046401"/>
    <w:rsid w:val="00063594"/>
    <w:rsid w:val="0007782E"/>
    <w:rsid w:val="000822D6"/>
    <w:rsid w:val="00083855"/>
    <w:rsid w:val="000864AE"/>
    <w:rsid w:val="00096386"/>
    <w:rsid w:val="000C1F6A"/>
    <w:rsid w:val="000C3FDF"/>
    <w:rsid w:val="000D0EEB"/>
    <w:rsid w:val="000F7E6B"/>
    <w:rsid w:val="00113BBE"/>
    <w:rsid w:val="00114FD8"/>
    <w:rsid w:val="00123231"/>
    <w:rsid w:val="00130DD6"/>
    <w:rsid w:val="001312C7"/>
    <w:rsid w:val="00131839"/>
    <w:rsid w:val="0015276A"/>
    <w:rsid w:val="001569D7"/>
    <w:rsid w:val="00160AE2"/>
    <w:rsid w:val="001661DF"/>
    <w:rsid w:val="00182F48"/>
    <w:rsid w:val="0019223A"/>
    <w:rsid w:val="001A2410"/>
    <w:rsid w:val="001E22A6"/>
    <w:rsid w:val="001E54EC"/>
    <w:rsid w:val="002000D7"/>
    <w:rsid w:val="002069A9"/>
    <w:rsid w:val="002139B2"/>
    <w:rsid w:val="002141F7"/>
    <w:rsid w:val="00214606"/>
    <w:rsid w:val="002328A3"/>
    <w:rsid w:val="0023618D"/>
    <w:rsid w:val="00262688"/>
    <w:rsid w:val="0028720D"/>
    <w:rsid w:val="00296953"/>
    <w:rsid w:val="002A007F"/>
    <w:rsid w:val="002A19F6"/>
    <w:rsid w:val="002B3EB9"/>
    <w:rsid w:val="002B434C"/>
    <w:rsid w:val="002B7976"/>
    <w:rsid w:val="002C4A2B"/>
    <w:rsid w:val="002C7547"/>
    <w:rsid w:val="002D35C9"/>
    <w:rsid w:val="002D4A65"/>
    <w:rsid w:val="002D4C40"/>
    <w:rsid w:val="00301F9D"/>
    <w:rsid w:val="003243C7"/>
    <w:rsid w:val="00327BE1"/>
    <w:rsid w:val="00333694"/>
    <w:rsid w:val="0033632D"/>
    <w:rsid w:val="00342704"/>
    <w:rsid w:val="003602D6"/>
    <w:rsid w:val="00360DFE"/>
    <w:rsid w:val="00361E31"/>
    <w:rsid w:val="00372C0C"/>
    <w:rsid w:val="003838F6"/>
    <w:rsid w:val="00384FEB"/>
    <w:rsid w:val="003901F7"/>
    <w:rsid w:val="00391E25"/>
    <w:rsid w:val="003967FB"/>
    <w:rsid w:val="003C5989"/>
    <w:rsid w:val="003D63FB"/>
    <w:rsid w:val="003D6B86"/>
    <w:rsid w:val="003E0B02"/>
    <w:rsid w:val="003E44E4"/>
    <w:rsid w:val="00401287"/>
    <w:rsid w:val="00403812"/>
    <w:rsid w:val="0040793D"/>
    <w:rsid w:val="004125E8"/>
    <w:rsid w:val="00420D13"/>
    <w:rsid w:val="00435288"/>
    <w:rsid w:val="00444126"/>
    <w:rsid w:val="00472398"/>
    <w:rsid w:val="00486615"/>
    <w:rsid w:val="004A307C"/>
    <w:rsid w:val="004B2D0B"/>
    <w:rsid w:val="004C522B"/>
    <w:rsid w:val="00505F85"/>
    <w:rsid w:val="005104B5"/>
    <w:rsid w:val="005373FC"/>
    <w:rsid w:val="00544B6F"/>
    <w:rsid w:val="0054687D"/>
    <w:rsid w:val="00547A1A"/>
    <w:rsid w:val="00560095"/>
    <w:rsid w:val="0058701F"/>
    <w:rsid w:val="00596BFD"/>
    <w:rsid w:val="005A14ED"/>
    <w:rsid w:val="005B7355"/>
    <w:rsid w:val="005C6C91"/>
    <w:rsid w:val="005D50FA"/>
    <w:rsid w:val="005E2D4F"/>
    <w:rsid w:val="005E526C"/>
    <w:rsid w:val="005F64F4"/>
    <w:rsid w:val="0060009A"/>
    <w:rsid w:val="00602B27"/>
    <w:rsid w:val="00606142"/>
    <w:rsid w:val="00612A91"/>
    <w:rsid w:val="00637F1F"/>
    <w:rsid w:val="00640226"/>
    <w:rsid w:val="00650B29"/>
    <w:rsid w:val="00653B67"/>
    <w:rsid w:val="00654F87"/>
    <w:rsid w:val="006606A9"/>
    <w:rsid w:val="0067431C"/>
    <w:rsid w:val="0068306A"/>
    <w:rsid w:val="0069040B"/>
    <w:rsid w:val="00692008"/>
    <w:rsid w:val="00695E31"/>
    <w:rsid w:val="006B28CB"/>
    <w:rsid w:val="006B6386"/>
    <w:rsid w:val="006F640D"/>
    <w:rsid w:val="00710B0F"/>
    <w:rsid w:val="00715F1D"/>
    <w:rsid w:val="0072171F"/>
    <w:rsid w:val="00735ABD"/>
    <w:rsid w:val="00742B37"/>
    <w:rsid w:val="00744E71"/>
    <w:rsid w:val="0076572C"/>
    <w:rsid w:val="0077138C"/>
    <w:rsid w:val="00774265"/>
    <w:rsid w:val="00776FAC"/>
    <w:rsid w:val="007A11D2"/>
    <w:rsid w:val="007B27C4"/>
    <w:rsid w:val="007B301E"/>
    <w:rsid w:val="007B6B12"/>
    <w:rsid w:val="007C342C"/>
    <w:rsid w:val="007D0178"/>
    <w:rsid w:val="007D3819"/>
    <w:rsid w:val="007D7C7D"/>
    <w:rsid w:val="007E5419"/>
    <w:rsid w:val="00845A3A"/>
    <w:rsid w:val="00845DD1"/>
    <w:rsid w:val="0085022B"/>
    <w:rsid w:val="00875000"/>
    <w:rsid w:val="00875DB9"/>
    <w:rsid w:val="00883F18"/>
    <w:rsid w:val="008863E1"/>
    <w:rsid w:val="00887DBD"/>
    <w:rsid w:val="008977AB"/>
    <w:rsid w:val="008A079B"/>
    <w:rsid w:val="008A52C6"/>
    <w:rsid w:val="008C23C1"/>
    <w:rsid w:val="008C42E7"/>
    <w:rsid w:val="008D1FE3"/>
    <w:rsid w:val="008D37C7"/>
    <w:rsid w:val="008D7A96"/>
    <w:rsid w:val="008D7F6E"/>
    <w:rsid w:val="008E4DD5"/>
    <w:rsid w:val="008E7836"/>
    <w:rsid w:val="008F55C2"/>
    <w:rsid w:val="00900056"/>
    <w:rsid w:val="009057E7"/>
    <w:rsid w:val="00910FFD"/>
    <w:rsid w:val="0091782A"/>
    <w:rsid w:val="00923EB7"/>
    <w:rsid w:val="00925073"/>
    <w:rsid w:val="009253B7"/>
    <w:rsid w:val="009315ED"/>
    <w:rsid w:val="00933482"/>
    <w:rsid w:val="0093693A"/>
    <w:rsid w:val="0094458E"/>
    <w:rsid w:val="0097452B"/>
    <w:rsid w:val="00981048"/>
    <w:rsid w:val="009813E8"/>
    <w:rsid w:val="00993FDA"/>
    <w:rsid w:val="00995A9F"/>
    <w:rsid w:val="009A738B"/>
    <w:rsid w:val="009B5D40"/>
    <w:rsid w:val="009B7507"/>
    <w:rsid w:val="009B7C50"/>
    <w:rsid w:val="009C04AD"/>
    <w:rsid w:val="009C3A73"/>
    <w:rsid w:val="009C7664"/>
    <w:rsid w:val="009D1D9C"/>
    <w:rsid w:val="009D67A2"/>
    <w:rsid w:val="009E71AE"/>
    <w:rsid w:val="009F17D3"/>
    <w:rsid w:val="009F6AA2"/>
    <w:rsid w:val="00A06822"/>
    <w:rsid w:val="00A1444C"/>
    <w:rsid w:val="00A31C4C"/>
    <w:rsid w:val="00A33D0F"/>
    <w:rsid w:val="00A5309A"/>
    <w:rsid w:val="00A70E39"/>
    <w:rsid w:val="00A7223E"/>
    <w:rsid w:val="00A97DC2"/>
    <w:rsid w:val="00AB7180"/>
    <w:rsid w:val="00AC13AD"/>
    <w:rsid w:val="00AC7FE0"/>
    <w:rsid w:val="00AD65B6"/>
    <w:rsid w:val="00AE3475"/>
    <w:rsid w:val="00B0391C"/>
    <w:rsid w:val="00B06670"/>
    <w:rsid w:val="00B11583"/>
    <w:rsid w:val="00B1201E"/>
    <w:rsid w:val="00B23E7F"/>
    <w:rsid w:val="00B57F59"/>
    <w:rsid w:val="00B655BB"/>
    <w:rsid w:val="00B657A8"/>
    <w:rsid w:val="00B7798F"/>
    <w:rsid w:val="00B801D3"/>
    <w:rsid w:val="00B81CCD"/>
    <w:rsid w:val="00B93D4E"/>
    <w:rsid w:val="00B96354"/>
    <w:rsid w:val="00BE0680"/>
    <w:rsid w:val="00BE1439"/>
    <w:rsid w:val="00BF1364"/>
    <w:rsid w:val="00C05BC6"/>
    <w:rsid w:val="00C14F0D"/>
    <w:rsid w:val="00C33AC6"/>
    <w:rsid w:val="00C41AB7"/>
    <w:rsid w:val="00C45B56"/>
    <w:rsid w:val="00C57611"/>
    <w:rsid w:val="00C64952"/>
    <w:rsid w:val="00C6540B"/>
    <w:rsid w:val="00C951BD"/>
    <w:rsid w:val="00CA34F6"/>
    <w:rsid w:val="00CA6BC4"/>
    <w:rsid w:val="00CB0A1E"/>
    <w:rsid w:val="00CB373D"/>
    <w:rsid w:val="00CC447D"/>
    <w:rsid w:val="00CD4E69"/>
    <w:rsid w:val="00CE6EEC"/>
    <w:rsid w:val="00D127FA"/>
    <w:rsid w:val="00D14966"/>
    <w:rsid w:val="00D162AD"/>
    <w:rsid w:val="00D252EC"/>
    <w:rsid w:val="00D43FC7"/>
    <w:rsid w:val="00D56AEE"/>
    <w:rsid w:val="00D62DD5"/>
    <w:rsid w:val="00D72876"/>
    <w:rsid w:val="00D73EFE"/>
    <w:rsid w:val="00D775A0"/>
    <w:rsid w:val="00D77EE4"/>
    <w:rsid w:val="00D962EC"/>
    <w:rsid w:val="00DA65F5"/>
    <w:rsid w:val="00DA74E8"/>
    <w:rsid w:val="00DC1AED"/>
    <w:rsid w:val="00DC487B"/>
    <w:rsid w:val="00DC53D0"/>
    <w:rsid w:val="00DC75DC"/>
    <w:rsid w:val="00DD06A2"/>
    <w:rsid w:val="00DE0842"/>
    <w:rsid w:val="00E03BCF"/>
    <w:rsid w:val="00E047F8"/>
    <w:rsid w:val="00E17A56"/>
    <w:rsid w:val="00E35DDC"/>
    <w:rsid w:val="00E3748A"/>
    <w:rsid w:val="00E563C8"/>
    <w:rsid w:val="00E57D48"/>
    <w:rsid w:val="00E62960"/>
    <w:rsid w:val="00E7525F"/>
    <w:rsid w:val="00E810F0"/>
    <w:rsid w:val="00E95614"/>
    <w:rsid w:val="00EA06BD"/>
    <w:rsid w:val="00EA147D"/>
    <w:rsid w:val="00EA5649"/>
    <w:rsid w:val="00EA727A"/>
    <w:rsid w:val="00EC0C6A"/>
    <w:rsid w:val="00EC2FD7"/>
    <w:rsid w:val="00EC5726"/>
    <w:rsid w:val="00EE0121"/>
    <w:rsid w:val="00EE2A17"/>
    <w:rsid w:val="00EF74CC"/>
    <w:rsid w:val="00F15079"/>
    <w:rsid w:val="00F237F5"/>
    <w:rsid w:val="00F2511F"/>
    <w:rsid w:val="00F42073"/>
    <w:rsid w:val="00F442B6"/>
    <w:rsid w:val="00F46300"/>
    <w:rsid w:val="00F47373"/>
    <w:rsid w:val="00F60137"/>
    <w:rsid w:val="00F60168"/>
    <w:rsid w:val="00F60B2E"/>
    <w:rsid w:val="00F66F10"/>
    <w:rsid w:val="00F83C38"/>
    <w:rsid w:val="00F8741C"/>
    <w:rsid w:val="00F90503"/>
    <w:rsid w:val="00FA382A"/>
    <w:rsid w:val="00FA3841"/>
    <w:rsid w:val="00FA6355"/>
    <w:rsid w:val="00FB52E1"/>
    <w:rsid w:val="00FB5980"/>
    <w:rsid w:val="00FC34CD"/>
    <w:rsid w:val="00FC694F"/>
    <w:rsid w:val="00FD0757"/>
    <w:rsid w:val="00FD0B30"/>
    <w:rsid w:val="00FD4BB7"/>
    <w:rsid w:val="00FE6B54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BFB086"/>
  <w15:docId w15:val="{D0827195-235E-4FC0-BAD1-22E43C76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G Times" w:hAnsi="CG Times"/>
      <w:b/>
      <w:bCs/>
      <w:spacing w:val="30"/>
      <w:sz w:val="4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360"/>
        <w:tab w:val="left" w:pos="720"/>
        <w:tab w:val="left" w:pos="3600"/>
        <w:tab w:val="left" w:pos="3960"/>
        <w:tab w:val="left" w:pos="6480"/>
        <w:tab w:val="left" w:pos="6840"/>
      </w:tabs>
      <w:jc w:val="center"/>
      <w:outlineLvl w:val="1"/>
    </w:pPr>
    <w:rPr>
      <w:rFonts w:ascii="Californian FB" w:hAnsi="Californian FB"/>
      <w:b/>
      <w:bCs/>
      <w:spacing w:val="3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Californian FB" w:hAnsi="Californian FB"/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right" w:pos="8820"/>
      </w:tabs>
      <w:outlineLvl w:val="7"/>
    </w:pPr>
    <w:rPr>
      <w:rFonts w:ascii="CG Omega" w:hAnsi="CG Omega"/>
      <w:i/>
      <w:i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right" w:pos="9360"/>
      </w:tabs>
      <w:outlineLvl w:val="8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808080"/>
      <w:sz w:val="16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18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18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Symbol" w:hAnsi="Symbol"/>
      <w:sz w:val="18"/>
    </w:rPr>
  </w:style>
  <w:style w:type="character" w:customStyle="1" w:styleId="WW8Num5z1">
    <w:name w:val="WW8Num5z1"/>
    <w:rPr>
      <w:color w:val="auto"/>
      <w:sz w:val="18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16"/>
      <w:szCs w:val="16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18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  <w:sz w:val="16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  <w:b w:val="0"/>
      <w:sz w:val="18"/>
      <w:szCs w:val="18"/>
    </w:rPr>
  </w:style>
  <w:style w:type="character" w:customStyle="1" w:styleId="WW8Num10z1">
    <w:name w:val="WW8Num10z1"/>
    <w:rPr>
      <w:rFonts w:ascii="Courier New" w:hAnsi="Courier New" w:cs="Tahoma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color w:val="000000"/>
      <w:sz w:val="16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sz w:val="18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color w:val="auto"/>
      <w:sz w:val="16"/>
    </w:rPr>
  </w:style>
  <w:style w:type="character" w:customStyle="1" w:styleId="WW8Num14z1">
    <w:name w:val="WW8Num14z1"/>
    <w:rPr>
      <w:rFonts w:ascii="Courier New" w:hAnsi="Courier New"/>
      <w:sz w:val="16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/>
    </w:rPr>
  </w:style>
  <w:style w:type="character" w:customStyle="1" w:styleId="WW8Num15z0">
    <w:name w:val="WW8Num15z0"/>
    <w:rPr>
      <w:rFonts w:ascii="Symbol" w:hAnsi="Symbol"/>
      <w:color w:val="auto"/>
      <w:sz w:val="18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sz w:val="18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sz w:val="18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  <w:sz w:val="18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  <w:color w:val="auto"/>
      <w:sz w:val="18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  <w:sz w:val="18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2z4">
    <w:name w:val="WW8Num22z4"/>
    <w:rPr>
      <w:rFonts w:ascii="Courier New" w:hAnsi="Courier New"/>
    </w:rPr>
  </w:style>
  <w:style w:type="character" w:customStyle="1" w:styleId="WW8Num23z0">
    <w:name w:val="WW8Num23z0"/>
    <w:rPr>
      <w:rFonts w:ascii="Wingdings" w:hAnsi="Wingdings"/>
      <w:b w:val="0"/>
      <w:i w:val="0"/>
      <w:sz w:val="16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  <w:color w:val="auto"/>
      <w:sz w:val="16"/>
    </w:rPr>
  </w:style>
  <w:style w:type="character" w:customStyle="1" w:styleId="WW8Num24z1">
    <w:name w:val="WW8Num24z1"/>
    <w:rPr>
      <w:rFonts w:ascii="Courier New" w:hAnsi="Courier New"/>
      <w:sz w:val="18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4z4">
    <w:name w:val="WW8Num24z4"/>
    <w:rPr>
      <w:rFonts w:ascii="Courier New" w:hAnsi="Courier New"/>
    </w:rPr>
  </w:style>
  <w:style w:type="character" w:customStyle="1" w:styleId="WW8Num25z0">
    <w:name w:val="WW8Num25z0"/>
    <w:rPr>
      <w:rFonts w:ascii="Symbol" w:hAnsi="Symbol"/>
      <w:color w:val="auto"/>
      <w:sz w:val="16"/>
    </w:rPr>
  </w:style>
  <w:style w:type="character" w:customStyle="1" w:styleId="WW8Num25z1">
    <w:name w:val="WW8Num25z1"/>
    <w:rPr>
      <w:rFonts w:ascii="Courier New" w:hAnsi="Courier New"/>
      <w:sz w:val="14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5z4">
    <w:name w:val="WW8Num25z4"/>
    <w:rPr>
      <w:rFonts w:ascii="Courier New" w:hAnsi="Courier New"/>
    </w:rPr>
  </w:style>
  <w:style w:type="character" w:customStyle="1" w:styleId="WW8Num26z0">
    <w:name w:val="WW8Num26z0"/>
    <w:rPr>
      <w:rFonts w:ascii="Symbol" w:hAnsi="Symbol"/>
      <w:color w:val="auto"/>
      <w:sz w:val="18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/>
      <w:sz w:val="18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  <w:sz w:val="18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/>
      <w:sz w:val="18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Wingdings" w:hAnsi="Wingdings"/>
      <w:b w:val="0"/>
      <w:i w:val="0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Symbol" w:hAnsi="Symbol"/>
      <w:sz w:val="16"/>
      <w:szCs w:val="16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  <w:sz w:val="18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  <w:sz w:val="18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  <w:sz w:val="18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  <w:sz w:val="16"/>
      <w:szCs w:val="16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pslongeditbox">
    <w:name w:val="pslongeditbox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jc w:val="center"/>
    </w:pPr>
    <w:rPr>
      <w:rFonts w:ascii="Californian FB" w:hAnsi="Californian FB"/>
      <w:b/>
      <w:bCs/>
      <w:spacing w:val="30"/>
      <w:sz w:val="46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CG Omega" w:hAnsi="CG Omega"/>
      <w:b/>
      <w:bCs/>
      <w:spacing w:val="30"/>
      <w:sz w:val="46"/>
    </w:rPr>
  </w:style>
  <w:style w:type="paragraph" w:styleId="PlainText">
    <w:name w:val="Plain Text"/>
    <w:basedOn w:val="Normal"/>
    <w:rPr>
      <w:rFonts w:ascii="Courier New" w:hAnsi="Courier New" w:cs="Tahoma"/>
      <w:sz w:val="20"/>
      <w:szCs w:val="20"/>
      <w:lang w:val="en-GB"/>
    </w:rPr>
  </w:style>
  <w:style w:type="paragraph" w:styleId="BalloonText">
    <w:name w:val="Balloon Text"/>
    <w:basedOn w:val="Normal"/>
    <w:rPr>
      <w:rFonts w:ascii="Tahoma" w:hAnsi="Tahoma" w:cs="Wingdings"/>
      <w:sz w:val="16"/>
      <w:szCs w:val="16"/>
    </w:rPr>
  </w:style>
  <w:style w:type="paragraph" w:styleId="BlockText">
    <w:name w:val="Block Text"/>
    <w:basedOn w:val="Normal"/>
    <w:pPr>
      <w:tabs>
        <w:tab w:val="left" w:pos="360"/>
      </w:tabs>
      <w:ind w:left="180" w:right="360"/>
      <w:jc w:val="both"/>
    </w:pPr>
    <w:rPr>
      <w:sz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BodyText2">
    <w:name w:val="Body Text 2"/>
    <w:basedOn w:val="Normal"/>
    <w:pPr>
      <w:tabs>
        <w:tab w:val="left" w:pos="360"/>
      </w:tabs>
      <w:spacing w:before="40"/>
    </w:pPr>
    <w:rPr>
      <w:i/>
      <w:iCs/>
      <w:sz w:val="20"/>
    </w:rPr>
  </w:style>
  <w:style w:type="paragraph" w:styleId="NoSpacing">
    <w:name w:val="No Spacing"/>
    <w:qFormat/>
    <w:pPr>
      <w:suppressAutoHyphens/>
    </w:pPr>
    <w:rPr>
      <w:rFonts w:eastAsia="Calibri"/>
      <w:sz w:val="24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114FD8"/>
    <w:pPr>
      <w:ind w:left="720"/>
      <w:contextualSpacing/>
    </w:pPr>
  </w:style>
  <w:style w:type="paragraph" w:customStyle="1" w:styleId="JobTitle">
    <w:name w:val="Job Title"/>
    <w:next w:val="Normal"/>
    <w:link w:val="JobTitleChar"/>
    <w:rsid w:val="00130DD6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130DD6"/>
    <w:pPr>
      <w:tabs>
        <w:tab w:val="left" w:pos="1440"/>
        <w:tab w:val="right" w:pos="6480"/>
      </w:tabs>
      <w:suppressAutoHyphens w:val="0"/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character" w:customStyle="1" w:styleId="JobTitleChar">
    <w:name w:val="Job Title Char"/>
    <w:basedOn w:val="DefaultParagraphFont"/>
    <w:link w:val="JobTitle"/>
    <w:rsid w:val="00130DD6"/>
    <w:rPr>
      <w:rFonts w:ascii="Garamond" w:hAnsi="Garamond"/>
      <w:i/>
      <w:spacing w:val="5"/>
      <w:sz w:val="23"/>
    </w:rPr>
  </w:style>
  <w:style w:type="paragraph" w:customStyle="1" w:styleId="Address1">
    <w:name w:val="Address 1"/>
    <w:basedOn w:val="Normal"/>
    <w:rsid w:val="00130DD6"/>
    <w:pPr>
      <w:suppressAutoHyphens w:val="0"/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unhideWhenUsed/>
    <w:rsid w:val="00301F9D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612A91"/>
    <w:rPr>
      <w:b/>
      <w:bCs/>
      <w:smallCaps/>
      <w:spacing w:val="5"/>
      <w:sz w:val="22"/>
      <w:szCs w:val="22"/>
      <w:u w:val="single"/>
    </w:rPr>
  </w:style>
  <w:style w:type="paragraph" w:styleId="Header">
    <w:name w:val="header"/>
    <w:basedOn w:val="Normal"/>
    <w:link w:val="HeaderChar"/>
    <w:unhideWhenUsed/>
    <w:rsid w:val="00F6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016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nhideWhenUsed/>
    <w:rsid w:val="00F6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0168"/>
    <w:rPr>
      <w:sz w:val="24"/>
      <w:szCs w:val="24"/>
      <w:lang w:eastAsia="ar-SA"/>
    </w:rPr>
  </w:style>
  <w:style w:type="character" w:styleId="CommentReference">
    <w:name w:val="annotation reference"/>
    <w:basedOn w:val="DefaultParagraphFont"/>
    <w:semiHidden/>
    <w:unhideWhenUsed/>
    <w:rsid w:val="000374E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374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74EE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37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74EE"/>
    <w:rPr>
      <w:b/>
      <w:bCs/>
      <w:lang w:eastAsia="ar-SA"/>
    </w:rPr>
  </w:style>
  <w:style w:type="character" w:styleId="FollowedHyperlink">
    <w:name w:val="FollowedHyperlink"/>
    <w:basedOn w:val="DefaultParagraphFont"/>
    <w:semiHidden/>
    <w:unhideWhenUsed/>
    <w:rsid w:val="00C951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lo-araki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raki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ECAC1-A884-496C-B5F5-BE3F2490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Wells Fargo Bank</Company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CyberEdit, Inc</dc:creator>
  <cp:lastModifiedBy>IT Lounge</cp:lastModifiedBy>
  <cp:revision>41</cp:revision>
  <cp:lastPrinted>2016-02-11T19:15:00Z</cp:lastPrinted>
  <dcterms:created xsi:type="dcterms:W3CDTF">2019-07-18T22:48:00Z</dcterms:created>
  <dcterms:modified xsi:type="dcterms:W3CDTF">2021-01-30T08:35:00Z</dcterms:modified>
</cp:coreProperties>
</file>