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 Id="rId4" Type="http://purl.oclc.org/ooxml/officeDocument/relationships/customProperties" Target="docProps/custom.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conformance="strict">
  <w:body>
    <w:p w14:paraId="24DF2CD4" w14:textId="50565FA2" w:rsidR="009303D9" w:rsidRDefault="000B678E" w:rsidP="008B6524">
      <w:pPr>
        <w:pStyle w:val="Author"/>
        <w:spacing w:before="5pt" w:beforeAutospacing="1" w:after="5pt" w:afterAutospacing="1"/>
        <w:rPr>
          <w:sz w:val="16"/>
          <w:szCs w:val="16"/>
        </w:rPr>
      </w:pPr>
      <w:r>
        <w:rPr>
          <w:rFonts w:eastAsia="MS Mincho"/>
          <w:kern w:val="48"/>
          <w:sz w:val="48"/>
          <w:szCs w:val="48"/>
        </w:rPr>
        <w:t>EASY CLAIM</w:t>
      </w:r>
      <w:r w:rsidR="00433B1A" w:rsidRPr="00433B1A">
        <w:rPr>
          <w:rFonts w:eastAsia="MS Mincho"/>
          <w:kern w:val="48"/>
          <w:sz w:val="48"/>
          <w:szCs w:val="48"/>
        </w:rPr>
        <w:t>: A</w:t>
      </w:r>
      <w:r w:rsidR="006B46C9">
        <w:rPr>
          <w:rFonts w:eastAsia="MS Mincho"/>
          <w:kern w:val="48"/>
          <w:sz w:val="48"/>
          <w:szCs w:val="48"/>
        </w:rPr>
        <w:t>I – ASSISTED INSURANCE CLAIM FILLING PLATFORM</w:t>
      </w:r>
    </w:p>
    <w:p w14:paraId="20C779BD" w14:textId="77777777" w:rsidR="00D7522C" w:rsidRDefault="00D7522C" w:rsidP="003B4E04">
      <w:pPr>
        <w:pStyle w:val="Author"/>
        <w:spacing w:before="5pt" w:beforeAutospacing="1" w:after="5pt" w:afterAutospacing="1" w:line="6pt" w:lineRule="auto"/>
        <w:rPr>
          <w:sz w:val="16"/>
          <w:szCs w:val="16"/>
        </w:rPr>
      </w:pPr>
    </w:p>
    <w:p w14:paraId="1F960E65"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3B4E04">
          <w:footerReference w:type="first" r:id="rId8"/>
          <w:pgSz w:w="595.30pt" w:h="841.90pt" w:code="9"/>
          <w:pgMar w:top="27pt" w:right="44.65pt" w:bottom="72pt" w:left="44.65pt" w:header="36pt" w:footer="36pt" w:gutter="0pt"/>
          <w:cols w:space="36pt"/>
          <w:titlePg/>
          <w:docGrid w:linePitch="360"/>
        </w:sectPr>
      </w:pPr>
    </w:p>
    <w:p w14:paraId="5AB2FE26" w14:textId="3E180242" w:rsidR="00BD670B" w:rsidRDefault="00D23330" w:rsidP="00BD670B">
      <w:pPr>
        <w:pStyle w:val="Author"/>
        <w:spacing w:before="5pt" w:beforeAutospacing="1"/>
        <w:rPr>
          <w:sz w:val="18"/>
          <w:szCs w:val="18"/>
        </w:rPr>
      </w:pPr>
      <w:r>
        <w:rPr>
          <w:sz w:val="18"/>
          <w:szCs w:val="18"/>
        </w:rPr>
        <w:t>Arya Kurup</w:t>
      </w:r>
      <w:r w:rsidR="001A3B3D" w:rsidRPr="00F847A6">
        <w:rPr>
          <w:sz w:val="18"/>
          <w:szCs w:val="18"/>
        </w:rPr>
        <w:t xml:space="preserve"> </w:t>
      </w:r>
      <w:r w:rsidR="001A3B3D" w:rsidRPr="00F847A6">
        <w:rPr>
          <w:sz w:val="18"/>
          <w:szCs w:val="18"/>
        </w:rPr>
        <w:br/>
      </w:r>
      <w:r w:rsidR="008E530D">
        <w:rPr>
          <w:sz w:val="18"/>
          <w:szCs w:val="18"/>
        </w:rPr>
        <w:t xml:space="preserve">Information </w:t>
      </w:r>
      <w:r w:rsidR="00514DB3">
        <w:rPr>
          <w:sz w:val="18"/>
          <w:szCs w:val="18"/>
        </w:rPr>
        <w:t>Technology</w:t>
      </w:r>
      <w:r w:rsidR="00D72D06" w:rsidRPr="00F847A6">
        <w:rPr>
          <w:sz w:val="18"/>
          <w:szCs w:val="18"/>
        </w:rPr>
        <w:br/>
      </w:r>
      <w:r w:rsidR="008E530D">
        <w:rPr>
          <w:sz w:val="18"/>
          <w:szCs w:val="18"/>
        </w:rPr>
        <w:t>St. John College of Engineering and Management</w:t>
      </w:r>
      <w:r w:rsidR="001A3B3D" w:rsidRPr="00F847A6">
        <w:rPr>
          <w:i/>
          <w:sz w:val="18"/>
          <w:szCs w:val="18"/>
        </w:rPr>
        <w:br/>
      </w:r>
      <w:r w:rsidR="008E530D">
        <w:rPr>
          <w:sz w:val="18"/>
          <w:szCs w:val="18"/>
        </w:rPr>
        <w:t>India</w:t>
      </w:r>
      <w:r w:rsidR="001A3B3D" w:rsidRPr="00F847A6">
        <w:rPr>
          <w:sz w:val="18"/>
          <w:szCs w:val="18"/>
        </w:rPr>
        <w:br/>
      </w:r>
      <w:r w:rsidR="00C96477">
        <w:rPr>
          <w:sz w:val="18"/>
          <w:szCs w:val="18"/>
        </w:rPr>
        <w:t>aryakurup2004</w:t>
      </w:r>
      <w:r w:rsidR="008E530D">
        <w:rPr>
          <w:sz w:val="18"/>
          <w:szCs w:val="18"/>
        </w:rPr>
        <w:t>@</w:t>
      </w:r>
      <w:r w:rsidR="00C96477">
        <w:rPr>
          <w:sz w:val="18"/>
          <w:szCs w:val="18"/>
        </w:rPr>
        <w:t>gmail.com</w:t>
      </w:r>
    </w:p>
    <w:p w14:paraId="1FCCE042" w14:textId="73F6E19A" w:rsidR="001A3B3D" w:rsidRPr="00F847A6" w:rsidRDefault="00D23330" w:rsidP="007B6DDA">
      <w:pPr>
        <w:pStyle w:val="Author"/>
        <w:spacing w:before="5pt" w:beforeAutospacing="1"/>
        <w:rPr>
          <w:sz w:val="18"/>
          <w:szCs w:val="18"/>
        </w:rPr>
      </w:pPr>
      <w:r>
        <w:rPr>
          <w:sz w:val="18"/>
          <w:szCs w:val="18"/>
        </w:rPr>
        <w:t>Viraj Tamhanekar</w:t>
      </w:r>
      <w:r w:rsidR="00447BB9">
        <w:rPr>
          <w:sz w:val="18"/>
          <w:szCs w:val="18"/>
        </w:rPr>
        <w:br/>
      </w:r>
      <w:r w:rsidR="00514DB3">
        <w:rPr>
          <w:sz w:val="18"/>
          <w:szCs w:val="18"/>
        </w:rPr>
        <w:t>Information Technology</w:t>
      </w:r>
      <w:r w:rsidR="00514DB3" w:rsidRPr="00F847A6">
        <w:rPr>
          <w:sz w:val="18"/>
          <w:szCs w:val="18"/>
        </w:rPr>
        <w:br/>
      </w:r>
      <w:r w:rsidR="00514DB3">
        <w:rPr>
          <w:sz w:val="18"/>
          <w:szCs w:val="18"/>
        </w:rPr>
        <w:t>St. John College of Engineering and Management</w:t>
      </w:r>
      <w:r w:rsidR="00514DB3" w:rsidRPr="00F847A6">
        <w:rPr>
          <w:i/>
          <w:sz w:val="18"/>
          <w:szCs w:val="18"/>
        </w:rPr>
        <w:br/>
      </w:r>
      <w:r w:rsidR="00514DB3">
        <w:rPr>
          <w:sz w:val="18"/>
          <w:szCs w:val="18"/>
        </w:rPr>
        <w:t>India</w:t>
      </w:r>
      <w:r w:rsidR="00447BB9" w:rsidRPr="00F847A6">
        <w:rPr>
          <w:sz w:val="18"/>
          <w:szCs w:val="18"/>
        </w:rPr>
        <w:br/>
      </w:r>
      <w:r w:rsidR="008C127F">
        <w:rPr>
          <w:sz w:val="18"/>
          <w:szCs w:val="18"/>
        </w:rPr>
        <w:t>222viraj4002</w:t>
      </w:r>
      <w:r w:rsidR="00C96477">
        <w:rPr>
          <w:sz w:val="18"/>
          <w:szCs w:val="18"/>
        </w:rPr>
        <w:t>@</w:t>
      </w:r>
      <w:r w:rsidR="008C127F">
        <w:rPr>
          <w:sz w:val="18"/>
          <w:szCs w:val="18"/>
        </w:rPr>
        <w:t>sjcem.edu.in</w:t>
      </w:r>
      <w:r w:rsidR="00BD670B">
        <w:rPr>
          <w:sz w:val="18"/>
          <w:szCs w:val="18"/>
        </w:rPr>
        <w:br w:type="column"/>
      </w:r>
      <w:r>
        <w:rPr>
          <w:sz w:val="18"/>
          <w:szCs w:val="18"/>
        </w:rPr>
        <w:t>Abhijeet Rogye</w:t>
      </w:r>
      <w:r w:rsidR="001A3B3D" w:rsidRPr="00F847A6">
        <w:rPr>
          <w:sz w:val="18"/>
          <w:szCs w:val="18"/>
        </w:rPr>
        <w:br/>
      </w:r>
      <w:r w:rsidR="00514DB3">
        <w:rPr>
          <w:sz w:val="18"/>
          <w:szCs w:val="18"/>
        </w:rPr>
        <w:t>Information Technology</w:t>
      </w:r>
      <w:r w:rsidR="001A3B3D" w:rsidRPr="00F847A6">
        <w:rPr>
          <w:sz w:val="18"/>
          <w:szCs w:val="18"/>
        </w:rPr>
        <w:br/>
      </w:r>
      <w:r w:rsidR="00514DB3">
        <w:rPr>
          <w:sz w:val="18"/>
          <w:szCs w:val="18"/>
        </w:rPr>
        <w:t>St. John College of Engineering and Management</w:t>
      </w:r>
      <w:r w:rsidR="00514DB3" w:rsidRPr="00F847A6">
        <w:rPr>
          <w:i/>
          <w:sz w:val="18"/>
          <w:szCs w:val="18"/>
        </w:rPr>
        <w:br/>
      </w:r>
      <w:r w:rsidR="00514DB3">
        <w:rPr>
          <w:sz w:val="18"/>
          <w:szCs w:val="18"/>
        </w:rPr>
        <w:t>India</w:t>
      </w:r>
      <w:r w:rsidR="001A3B3D" w:rsidRPr="00F847A6">
        <w:rPr>
          <w:i/>
          <w:sz w:val="18"/>
          <w:szCs w:val="18"/>
        </w:rPr>
        <w:br/>
      </w:r>
      <w:r w:rsidR="00C96477">
        <w:rPr>
          <w:sz w:val="18"/>
          <w:szCs w:val="18"/>
        </w:rPr>
        <w:t>rogyeabhijeet@gmail.com</w:t>
      </w:r>
    </w:p>
    <w:p w14:paraId="2729A11B" w14:textId="13D585C7" w:rsidR="00447BB9" w:rsidRDefault="00D23330" w:rsidP="00514DB3">
      <w:pPr>
        <w:pStyle w:val="Author"/>
        <w:spacing w:before="5pt" w:beforeAutospacing="1"/>
      </w:pPr>
      <w:r>
        <w:rPr>
          <w:sz w:val="18"/>
          <w:szCs w:val="18"/>
        </w:rPr>
        <w:t xml:space="preserve">Gautam </w:t>
      </w:r>
      <w:r w:rsidR="000B678E">
        <w:rPr>
          <w:sz w:val="18"/>
          <w:szCs w:val="18"/>
        </w:rPr>
        <w:t>Jha</w:t>
      </w:r>
      <w:r w:rsidR="00447BB9" w:rsidRPr="00F847A6">
        <w:rPr>
          <w:sz w:val="18"/>
          <w:szCs w:val="18"/>
        </w:rPr>
        <w:br/>
      </w:r>
      <w:r w:rsidR="00514DB3">
        <w:rPr>
          <w:sz w:val="18"/>
          <w:szCs w:val="18"/>
        </w:rPr>
        <w:t>Information Technology</w:t>
      </w:r>
      <w:r w:rsidR="00514DB3" w:rsidRPr="00F847A6">
        <w:rPr>
          <w:sz w:val="18"/>
          <w:szCs w:val="18"/>
        </w:rPr>
        <w:br/>
      </w:r>
      <w:r w:rsidR="00514DB3">
        <w:rPr>
          <w:sz w:val="18"/>
          <w:szCs w:val="18"/>
        </w:rPr>
        <w:t>St. John College of Engineering and Management</w:t>
      </w:r>
      <w:r w:rsidR="00514DB3" w:rsidRPr="00F847A6">
        <w:rPr>
          <w:i/>
          <w:sz w:val="18"/>
          <w:szCs w:val="18"/>
        </w:rPr>
        <w:br/>
      </w:r>
      <w:r w:rsidR="00514DB3">
        <w:rPr>
          <w:sz w:val="18"/>
          <w:szCs w:val="18"/>
        </w:rPr>
        <w:t>India</w:t>
      </w:r>
      <w:r w:rsidR="00447BB9" w:rsidRPr="00F847A6">
        <w:rPr>
          <w:sz w:val="18"/>
          <w:szCs w:val="18"/>
        </w:rPr>
        <w:br/>
      </w:r>
      <w:r w:rsidR="000B678E">
        <w:rPr>
          <w:sz w:val="18"/>
          <w:szCs w:val="18"/>
        </w:rPr>
        <w:t>gautamj</w:t>
      </w:r>
      <w:r w:rsidR="00F13E3E">
        <w:rPr>
          <w:sz w:val="18"/>
          <w:szCs w:val="18"/>
        </w:rPr>
        <w:t>@sjcem.edu.in</w:t>
      </w:r>
      <w:r w:rsidR="00447BB9">
        <w:t xml:space="preserve"> </w:t>
      </w:r>
    </w:p>
    <w:p w14:paraId="0316535E" w14:textId="77777777" w:rsidR="009F1D79" w:rsidRDefault="009F1D79">
      <w:pPr>
        <w:sectPr w:rsidR="009F1D79" w:rsidSect="00514DB3">
          <w:type w:val="continuous"/>
          <w:pgSz w:w="595.30pt" w:h="841.90pt" w:code="9"/>
          <w:pgMar w:top="22.50pt" w:right="44.65pt" w:bottom="72pt" w:left="44.65pt" w:header="36pt" w:footer="36pt" w:gutter="0pt"/>
          <w:cols w:num="2" w:space="36pt"/>
          <w:docGrid w:linePitch="360"/>
        </w:sectPr>
      </w:pPr>
    </w:p>
    <w:p w14:paraId="0A88E65D" w14:textId="77777777" w:rsidR="009303D9" w:rsidRPr="005B520E" w:rsidRDefault="00BD670B">
      <w:pPr>
        <w:sectPr w:rsidR="009303D9" w:rsidRPr="005B520E" w:rsidSect="003B4E04">
          <w:type w:val="continuous"/>
          <w:pgSz w:w="595.30pt" w:h="841.90pt" w:code="9"/>
          <w:pgMar w:top="22.50pt" w:right="44.65pt" w:bottom="72pt" w:left="44.65pt" w:header="36pt" w:footer="36pt" w:gutter="0pt"/>
          <w:cols w:num="3" w:space="36pt"/>
          <w:docGrid w:linePitch="360"/>
        </w:sectPr>
      </w:pPr>
      <w:r>
        <w:br w:type="column"/>
      </w:r>
    </w:p>
    <w:p w14:paraId="15F711AB" w14:textId="5106AA02" w:rsidR="00087432" w:rsidRPr="00087432" w:rsidRDefault="00087432" w:rsidP="00C96477">
      <w:pPr>
        <w:pStyle w:val="Keywords"/>
        <w:rPr>
          <w:iCs/>
        </w:rPr>
      </w:pPr>
      <w:r>
        <w:rPr>
          <w:iCs/>
        </w:rPr>
        <w:t xml:space="preserve">Abstract - </w:t>
      </w:r>
      <w:r w:rsidRPr="00087432">
        <w:rPr>
          <w:iCs/>
        </w:rPr>
        <w:t xml:space="preserve">Insurance claim processing is still not a simple and quick process since it is carried out manually, in pieces, and without user instructions. </w:t>
      </w:r>
      <w:r w:rsidR="00C96477" w:rsidRPr="00C96477">
        <w:rPr>
          <w:iCs/>
        </w:rPr>
        <w:t>This paper presents Easy Claim, an AI-assisted insurance claim management system designed to automate claim submission, validation, and tracking</w:t>
      </w:r>
      <w:r w:rsidRPr="00087432">
        <w:rPr>
          <w:iCs/>
        </w:rPr>
        <w:t>. The proposed system combines Optical Character Recognition (OCR) and Natural Language Processing (NLP) systems to extract the data automatically and fill in the forms intelligently, use rule-based and machine learning-enhanced verification systems. System evaluation is performed on a simulated dataset of structured insurance claim records. The system uses supervised learning methods to verify claims and detect anomalies. The experimental findings indicate that there are better validation accuracy (90.7%), precision (89.5%), recall (91.2%), and efficiency in the overall workflow in comparison with traditional and semi-automated systems. The system makes the user experience better with the help of guided workflows, real-time notifications, and centralized data management. The suggested solution offers a scalable and effective solution to the contemporary digital systems of insurance.</w:t>
      </w:r>
    </w:p>
    <w:p w14:paraId="58B10678" w14:textId="32BE058B" w:rsidR="009303D9" w:rsidRPr="004D72B5" w:rsidRDefault="00087432" w:rsidP="00087432">
      <w:pPr>
        <w:pStyle w:val="Keywords"/>
      </w:pPr>
      <w:r w:rsidRPr="00087432">
        <w:rPr>
          <w:iCs/>
        </w:rPr>
        <w:t>Keywords— Insurance Claim Automation, Artificial Intelligence, OCR, NLP, Machine Learning, Fraud Detection, Claim Validation, Digital Insurance Platform</w:t>
      </w:r>
      <w:r>
        <w:rPr>
          <w:iCs/>
        </w:rPr>
        <w:t>.</w:t>
      </w:r>
    </w:p>
    <w:p w14:paraId="1A521F3C" w14:textId="64769025" w:rsidR="009303D9" w:rsidRPr="00D632BE" w:rsidRDefault="009303D9" w:rsidP="006B6B66">
      <w:pPr>
        <w:pStyle w:val="Heading1"/>
      </w:pPr>
      <w:r w:rsidRPr="00D632BE">
        <w:t xml:space="preserve">Introduction </w:t>
      </w:r>
    </w:p>
    <w:p w14:paraId="2C69DB4D" w14:textId="77777777" w:rsidR="006C4D3D" w:rsidRPr="006C4D3D" w:rsidRDefault="006C4D3D" w:rsidP="006C4D3D">
      <w:pPr>
        <w:pStyle w:val="BodyText"/>
        <w:rPr>
          <w:spacing w:val="0"/>
          <w:lang w:val="en-US" w:eastAsia="en-US"/>
        </w:rPr>
      </w:pPr>
      <w:r w:rsidRPr="006C4D3D">
        <w:rPr>
          <w:spacing w:val="0"/>
          <w:lang w:val="en-US" w:eastAsia="en-US"/>
        </w:rPr>
        <w:t>The accelerated development of digital technologies has reshaped most industries, but the insurance claim processing remains a serious problem since the processes are rather manual and fragmented digital. Problems with interpretation of the requirements in claims, filing of correct forms and monitoring of claims are often faced by policyholders. These restrictions end up causing delays, inaccuracy in processes, and less confidence in insurance systems.</w:t>
      </w:r>
    </w:p>
    <w:p w14:paraId="740ED43D" w14:textId="77777777" w:rsidR="006C4D3D" w:rsidRPr="006C4D3D" w:rsidRDefault="006C4D3D" w:rsidP="006C4D3D">
      <w:pPr>
        <w:pStyle w:val="BodyText"/>
        <w:rPr>
          <w:spacing w:val="0"/>
          <w:lang w:val="en-US" w:eastAsia="en-US"/>
        </w:rPr>
      </w:pPr>
      <w:r w:rsidRPr="006C4D3D">
        <w:rPr>
          <w:spacing w:val="0"/>
          <w:lang w:val="en-US" w:eastAsia="en-US"/>
        </w:rPr>
        <w:t xml:space="preserve">Conventional claims processes are associated with data duplication, numerous channels of information exchange, and unavailability of immediate support. Such inefficiencies do not only add burden to administration on the part of insurance providing organizations but also make users who use the insurance system frustratingly as they seek to finalize claims without help. The Easy Claim system resolves these issues by proposing an AI based system that streamlines the whole claim lifecycle. The system facilitates the automated filling of the forms as well as verifying of documents, detecting fraud and tracking the claim through continuous monitoring all through the smart incorporation of automotive application making the system user friendly. Its objective is to achieve greater transparency, less manual labor, and user </w:t>
      </w:r>
      <w:r w:rsidRPr="006C4D3D">
        <w:rPr>
          <w:spacing w:val="0"/>
          <w:lang w:val="en-US" w:eastAsia="en-US"/>
        </w:rPr>
        <w:t>experience through instructed digital processes. The current paper explains the design, implementation, and evaluation of the Easy Claim platform and reveals how AI technologies are able to transform the insurance claim management process and ensure it is accurate and reliable at the same time.</w:t>
      </w:r>
    </w:p>
    <w:p w14:paraId="6263E885" w14:textId="77777777" w:rsidR="006C4D3D" w:rsidRDefault="006C4D3D" w:rsidP="006C4D3D">
      <w:pPr>
        <w:pStyle w:val="BodyText"/>
        <w:rPr>
          <w:spacing w:val="0"/>
          <w:lang w:val="en-US" w:eastAsia="en-US"/>
        </w:rPr>
      </w:pPr>
      <w:r w:rsidRPr="006C4D3D">
        <w:rPr>
          <w:spacing w:val="0"/>
          <w:lang w:val="en-US" w:eastAsia="en-US"/>
        </w:rPr>
        <w:t>The past few years have been marked by the introduction of artificial intelligence and automation within the costly financial technology, and it has presented new paths to refining complicated administrative processes. The intelligent decision-support systems can be helpful to insurance claim management that still relies on man-based verification and assessment. Mechanisms for automatic validation assist in reducing human error and bring about uniformity in processing of claims which allows organizations to manage more claims without excessive burden. To address them, the Easy Claim platform has been built with these factors in mind providing a combination of automation and guided workflow that reduces any confusion of the user when submitting a claim. The system architecture is more modular in nature with various modules, including authentication, document processing, and claim validation, being independent but still easily integrated. This structure guarantees scalability and flexibility to the future improvements such as advanced analytics and predictive processing.</w:t>
      </w:r>
    </w:p>
    <w:p w14:paraId="06735DAE" w14:textId="23A84481" w:rsidR="00435790" w:rsidRPr="00D632BE" w:rsidRDefault="00435790" w:rsidP="00435790">
      <w:pPr>
        <w:pStyle w:val="Heading1"/>
      </w:pPr>
      <w:r>
        <w:t>Related work</w:t>
      </w:r>
    </w:p>
    <w:p w14:paraId="7488F615" w14:textId="77777777" w:rsidR="006C4D3D" w:rsidRPr="006C4D3D" w:rsidRDefault="006C4D3D" w:rsidP="006C4D3D">
      <w:pPr>
        <w:ind w:firstLine="14.20pt"/>
        <w:jc w:val="both"/>
      </w:pPr>
      <w:r w:rsidRPr="006C4D3D">
        <w:t>The digital transformation of the insurance industry is an area of research interest and especially in the claim management systems that handle the manual workloads and enhance efficiency in its handling. Previous research on the conventional insurance platforms pointed out that the procedures of making claims are usually associated with a lot of paperwork, nonlinear communication patterns, and the absence of standardized digital procedures. The effect of such limitations is often the consequence of delay, poor assessments, and low user satisfaction. The researchers have thus laid stress on the need to have organized online claim portals which allow centralization of data or data handling and easy data documentation processes [1], [2].</w:t>
      </w:r>
    </w:p>
    <w:p w14:paraId="455580AF" w14:textId="77777777" w:rsidR="006C4D3D" w:rsidRPr="006C4D3D" w:rsidRDefault="006C4D3D" w:rsidP="006C4D3D">
      <w:pPr>
        <w:ind w:firstLine="14.20pt"/>
        <w:jc w:val="both"/>
      </w:pPr>
      <w:r w:rsidRPr="006C4D3D">
        <w:t xml:space="preserve">Later research has been done on how to automate financial service platforms; how to use intelligent data extraction and automated form processing to help eliminate repetitive manual processes. A number of frameworks have proven the usefulness of automated validation processes to identify incomplete or inconsistent claim data when </w:t>
      </w:r>
      <w:r w:rsidRPr="006C4D3D">
        <w:lastRenderedPageBreak/>
        <w:t>submitting the claims. Although these systems enhanced efficiency in operations, not all of them had a real time support system of helping users in complicated claim processes reducing their availability to non-technical policyholders [3], [4].</w:t>
      </w:r>
    </w:p>
    <w:p w14:paraId="7C36998E" w14:textId="77777777" w:rsidR="006C4D3D" w:rsidRPr="006C4D3D" w:rsidRDefault="006C4D3D" w:rsidP="006C4D3D">
      <w:pPr>
        <w:ind w:firstLine="14.20pt"/>
        <w:jc w:val="both"/>
      </w:pPr>
      <w:r w:rsidRPr="006C4D3D">
        <w:t>Recent advances made in the field of intelligent document processing and anomaly identification have brought highly sophisticated approaches of screening suspicious claims and reducing the fraud rates. These methods incorporate using pattern recognition and data analysis to bring out irregular behavior in claiming and irregular patterns in submissions. Though the models can increase security and financial protection, past implementations have tended to be restricted to the analysis of the back end, with user-friendly interfaces to facilitate transparency and effective information access during the claim lifecycle have not commonly been applied [5], [6].</w:t>
      </w:r>
    </w:p>
    <w:p w14:paraId="55ADD093" w14:textId="77777777" w:rsidR="006C4D3D" w:rsidRPr="006C4D3D" w:rsidRDefault="006C4D3D" w:rsidP="006C4D3D">
      <w:pPr>
        <w:ind w:firstLine="14.20pt"/>
        <w:jc w:val="both"/>
      </w:pPr>
      <w:r w:rsidRPr="006C4D3D">
        <w:t>The other line of research has investigated the possibilities of web and mobile technologies in enhancing user experience in the digital financial platform. It has been demonstrated that interactive dashboards, real-time notifications, and guided workflow impressively boost user engagement and minimize submission errors. Nevertheless, a substantial number of the available applications tend to concentrate either on user interface enhancement or on automation of the background, as opposed to delivering a fully functioning solution that brings together guided interactions and intelligent claim processing [7], [8].</w:t>
      </w:r>
    </w:p>
    <w:p w14:paraId="3E6195C9" w14:textId="77777777" w:rsidR="006C4D3D" w:rsidRDefault="006C4D3D" w:rsidP="006C4D3D">
      <w:pPr>
        <w:ind w:firstLine="14.20pt"/>
        <w:jc w:val="both"/>
      </w:pPr>
      <w:r w:rsidRPr="006C4D3D">
        <w:t>In contrast to the past where a distinct focus was put on individual features including fraud detection, document automation or interface improvement, the Easy Claim platform proposes a comprehensive claim management platform that integrates automated validation with guided workflows via digital practices, real-time status reporting, open user engagement all in one system. By paying attention to the efficiency in work and accessibility to the users.</w:t>
      </w:r>
    </w:p>
    <w:p w14:paraId="179EA777" w14:textId="5797E51A" w:rsidR="009303D9" w:rsidRPr="006B6B66" w:rsidRDefault="00435790" w:rsidP="006B6B66">
      <w:pPr>
        <w:pStyle w:val="Heading1"/>
      </w:pPr>
      <w:r>
        <w:t>Proposed methodology</w:t>
      </w:r>
    </w:p>
    <w:p w14:paraId="3C8B3FFF" w14:textId="235F406C" w:rsidR="009303D9" w:rsidRDefault="009303D9" w:rsidP="00ED0149">
      <w:pPr>
        <w:pStyle w:val="Heading2"/>
      </w:pPr>
      <w:r>
        <w:t>S</w:t>
      </w:r>
      <w:r w:rsidR="00433B1A">
        <w:t>ystem Overview</w:t>
      </w:r>
    </w:p>
    <w:p w14:paraId="57E03CCD" w14:textId="77777777" w:rsidR="00F53604" w:rsidRPr="00F53604" w:rsidRDefault="00F53604" w:rsidP="00F53604">
      <w:pPr>
        <w:pStyle w:val="BodyText"/>
        <w:rPr>
          <w:lang w:val="en-US"/>
        </w:rPr>
      </w:pPr>
      <w:r w:rsidRPr="00F53604">
        <w:rPr>
          <w:lang w:val="en-US"/>
        </w:rPr>
        <w:t>Easy Claim is conceived as a methodical end-to-end online insurance claim management platform, which is created to bind together consumer touch, methodized claim filing, automated authentication, office handling, and real-time status notification as one workflow. The system will simplify the conventional claim processes by cutting down on manual efforts as well as taking the participants through a well-organized digital submission mechanism and maintaining data integrity and transparency.</w:t>
      </w:r>
    </w:p>
    <w:p w14:paraId="50895DF0" w14:textId="77777777" w:rsidR="00F53604" w:rsidRPr="00F53604" w:rsidRDefault="00F53604" w:rsidP="00F53604">
      <w:pPr>
        <w:pStyle w:val="BodyText"/>
        <w:rPr>
          <w:lang w:val="en-US"/>
        </w:rPr>
      </w:pPr>
      <w:r w:rsidRPr="00F53604">
        <w:rPr>
          <w:lang w:val="en-US"/>
        </w:rPr>
        <w:t>The platform has a sequential processing pipeline as shown and explained in Fig. 1. It starts with the system being accessed by a registered user into the system and the initiation of a new insurance claim by choosing the right type of claim. The user then enters policy information, incident information and supporting information by filling out an organized multi step form interface. There is a validation check point of each stage to make sure that the necessary information is fully filled and is of the appropriate format before moving to the next phase.</w:t>
      </w:r>
    </w:p>
    <w:p w14:paraId="40E59562" w14:textId="77777777" w:rsidR="00F53604" w:rsidRPr="00F53604" w:rsidRDefault="00F53604" w:rsidP="00F53604">
      <w:pPr>
        <w:pStyle w:val="BodyText"/>
        <w:rPr>
          <w:lang w:val="en-US"/>
        </w:rPr>
      </w:pPr>
      <w:r w:rsidRPr="00F53604">
        <w:rPr>
          <w:lang w:val="en-US"/>
        </w:rPr>
        <w:t xml:space="preserve">Received claims are handled by a validation module which investigates the data received, checks the issued documents as well as identifying unfinished claims. The module also makes </w:t>
      </w:r>
      <w:r w:rsidRPr="00F53604">
        <w:rPr>
          <w:lang w:val="en-US"/>
        </w:rPr>
        <w:t>sure that the claims that are forwarded to the administrative review are legitimate messages that do not demand a lot of work on claims assessors. The uploaded documents are also stored safely and linked with a specific identifier of a claim that is easily tracked across the claim life cycle. After validation, the claim is sent to the administrative processing module, where authorized reviewers look at the claim information, decide on whether or not supporting documentation has been provided, and update claim status. The user dashboard shows the reflection of administrator decisions in real time and feedback to policyholders is continually received. The system helps establish automated notification services that alerts users on significant account modifications including submission confirmation, reviewing process, approved, or rejected. This provides constant communication which minimizes doubt and removes manual follow-ups [8],[9].</w:t>
      </w:r>
    </w:p>
    <w:p w14:paraId="7648492A" w14:textId="77777777" w:rsidR="00F53604" w:rsidRDefault="00F53604" w:rsidP="00F53604">
      <w:pPr>
        <w:pStyle w:val="BodyText"/>
        <w:rPr>
          <w:lang w:val="en-US"/>
        </w:rPr>
      </w:pPr>
      <w:r w:rsidRPr="00F53604">
        <w:rPr>
          <w:lang w:val="en-US"/>
        </w:rPr>
        <w:t>The classification and workflow are provided in the form of an interactive dashboard where claim data, processing phase, and decision-making results are displayed in a model and easy to follow. The platform is available with a responsive web interface that is programmed to facilitate real-time claim.</w:t>
      </w:r>
    </w:p>
    <w:p w14:paraId="2AE17C74" w14:textId="6AB33FF5" w:rsidR="00F12683" w:rsidRDefault="00E67C99" w:rsidP="003D1EE9">
      <w:pPr>
        <w:pStyle w:val="BodyText"/>
        <w:ind w:firstLine="0pt"/>
      </w:pPr>
      <w:r>
        <w:rPr>
          <w:noProof/>
        </w:rPr>
        <w:drawing>
          <wp:inline distT="0" distB="0" distL="0" distR="0" wp14:anchorId="79A97869" wp14:editId="2FAF1613">
            <wp:extent cx="3089910" cy="1685290"/>
            <wp:effectExtent l="0" t="0" r="0" b="0"/>
            <wp:docPr id="1" name="Picture 1"/>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1" name="Picture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3089910" cy="1685290"/>
                    </a:xfrm>
                    <a:prstGeom prst="rect">
                      <a:avLst/>
                    </a:prstGeom>
                  </pic:spPr>
                </pic:pic>
              </a:graphicData>
            </a:graphic>
          </wp:inline>
        </w:drawing>
      </w:r>
    </w:p>
    <w:p w14:paraId="4DC68413" w14:textId="68F6F9D4" w:rsidR="00F12683" w:rsidRPr="00E356D3" w:rsidRDefault="00E356D3" w:rsidP="003D1EE9">
      <w:pPr>
        <w:pStyle w:val="BodyText"/>
        <w:ind w:firstLine="0pt"/>
        <w:rPr>
          <w:sz w:val="16"/>
          <w:szCs w:val="16"/>
        </w:rPr>
      </w:pPr>
      <w:r w:rsidRPr="00E356D3">
        <w:rPr>
          <w:sz w:val="16"/>
          <w:szCs w:val="16"/>
        </w:rPr>
        <w:t xml:space="preserve">Fig. 1. </w:t>
      </w:r>
      <w:r w:rsidR="00523A8B" w:rsidRPr="00523A8B">
        <w:rPr>
          <w:sz w:val="16"/>
          <w:szCs w:val="16"/>
          <w:lang w:val="en-US"/>
        </w:rPr>
        <w:t>Overall architecture of the Easy Claim insurance claim processing workflow</w:t>
      </w:r>
    </w:p>
    <w:p w14:paraId="66739D0E" w14:textId="7685A92E" w:rsidR="009303D9" w:rsidRPr="005B520E" w:rsidRDefault="00E356D3" w:rsidP="00ED0149">
      <w:pPr>
        <w:pStyle w:val="Heading2"/>
      </w:pPr>
      <w:r w:rsidRPr="00E356D3">
        <w:t>Dataset Construction</w:t>
      </w:r>
    </w:p>
    <w:p w14:paraId="3938BF2B" w14:textId="77777777" w:rsidR="00F53604" w:rsidRDefault="00F53604" w:rsidP="00F53604">
      <w:pPr>
        <w:ind w:firstLine="14.20pt"/>
        <w:jc w:val="both"/>
      </w:pPr>
      <w:r>
        <w:t>Easy Claim platform is not based on the publicly available benchmark list, because the organized insurance claim datasets with actual patterns of claims submission are scarce because of the protection of privacy and regulatory restrictions. The data employed in the evaluation adopted in this research was thus created based on simulated but realistic insurance claim records which are based on standard claim cases recorded in the insurance processes and scholarly cases. All the entries in the data set reflect prepared claim cases, policy data, claim type, description of the incident, document submission status, and performance of the claim.</w:t>
      </w:r>
    </w:p>
    <w:p w14:paraId="20BCE316" w14:textId="77777777" w:rsidR="00F53604" w:rsidRDefault="00F53604" w:rsidP="00F53604">
      <w:pPr>
        <w:ind w:firstLine="14.20pt"/>
        <w:jc w:val="both"/>
      </w:pPr>
      <w:r>
        <w:t>Multiple claim cases were created to have a robust system and a realistic assessment of workflow with variations in the descriptions of the incident, completeness of the documents and submission time. Such differences enable the platform to be stressed with varying degrees of intricacy of a claim, so verification mechanisms are likely to operate efficiently in diverse contexts of operation. A descriptive annotation of the claim scenario is also present in each dataset entry, and it is possible to analyze the reactions of the system qualitatively and make improvements in the future regarding automated claims assessment.</w:t>
      </w:r>
    </w:p>
    <w:p w14:paraId="2D0C9C3E" w14:textId="3AAC53E3" w:rsidR="00F53604" w:rsidRDefault="00F53604" w:rsidP="00F53604">
      <w:pPr>
        <w:ind w:firstLine="14.20pt"/>
        <w:jc w:val="both"/>
      </w:pPr>
      <w:r>
        <w:t xml:space="preserve">According to Table I, the data set consists of the categorized claim cases in the various types of insurance such </w:t>
      </w:r>
      <w:r>
        <w:lastRenderedPageBreak/>
        <w:t xml:space="preserve">as successfully validated claim cases and submissions that need to be corrected. This formal distribution enables the assessment of system performance in the areas of validation quality, workflow productivity, and user guidance power in a variety of cases of </w:t>
      </w:r>
      <w:r w:rsidR="0090283A">
        <w:t>claims [</w:t>
      </w:r>
      <w:r>
        <w:t>10],[11].</w:t>
      </w:r>
    </w:p>
    <w:p w14:paraId="2C793167" w14:textId="4DBCD112" w:rsidR="00F6394A" w:rsidRPr="005B520E" w:rsidRDefault="000D4885" w:rsidP="00F6394A">
      <w:pPr>
        <w:pStyle w:val="tablehead"/>
      </w:pPr>
      <w:r w:rsidRPr="000D4885">
        <w:t>DISTRIBUTION OF VALID AND INCOMPLETE CLAIM INSTANCES ACROSS INSURANCE CATEGORIES</w:t>
      </w:r>
    </w:p>
    <w:tbl>
      <w:tblPr>
        <w:tblW w:w="243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1698"/>
        <w:gridCol w:w="1134"/>
        <w:gridCol w:w="1134"/>
        <w:gridCol w:w="894"/>
      </w:tblGrid>
      <w:tr w:rsidR="00363431" w14:paraId="37C54539" w14:textId="77777777" w:rsidTr="000D4885">
        <w:trPr>
          <w:trHeight w:val="320"/>
          <w:jc w:val="center"/>
        </w:trPr>
        <w:tc>
          <w:tcPr>
            <w:tcW w:w="84.90pt" w:type="dxa"/>
          </w:tcPr>
          <w:p w14:paraId="625FD1A4" w14:textId="6BB704A4" w:rsidR="00363431" w:rsidRPr="00363431" w:rsidRDefault="000D4885" w:rsidP="00363431">
            <w:pPr>
              <w:pStyle w:val="tablecopy"/>
              <w:rPr>
                <w:b/>
                <w:bCs/>
              </w:rPr>
            </w:pPr>
            <w:r>
              <w:rPr>
                <w:b/>
                <w:bCs/>
              </w:rPr>
              <w:t xml:space="preserve">Insurance </w:t>
            </w:r>
            <w:r w:rsidR="00363431" w:rsidRPr="00363431">
              <w:rPr>
                <w:b/>
                <w:bCs/>
              </w:rPr>
              <w:t>Category</w:t>
            </w:r>
          </w:p>
        </w:tc>
        <w:tc>
          <w:tcPr>
            <w:tcW w:w="56.70pt" w:type="dxa"/>
          </w:tcPr>
          <w:p w14:paraId="10FA770B" w14:textId="7C9D084D" w:rsidR="00363431" w:rsidRPr="00363431" w:rsidRDefault="000D4885" w:rsidP="00363431">
            <w:pPr>
              <w:pStyle w:val="tablecopy"/>
              <w:rPr>
                <w:b/>
                <w:bCs/>
              </w:rPr>
            </w:pPr>
            <w:r w:rsidRPr="000D4885">
              <w:rPr>
                <w:b/>
                <w:bCs/>
              </w:rPr>
              <w:t>Valid Claims</w:t>
            </w:r>
          </w:p>
        </w:tc>
        <w:tc>
          <w:tcPr>
            <w:tcW w:w="56.70pt" w:type="dxa"/>
          </w:tcPr>
          <w:p w14:paraId="73B59B23" w14:textId="7B96D6D9" w:rsidR="00363431" w:rsidRPr="00363431" w:rsidRDefault="000D4885" w:rsidP="00363431">
            <w:pPr>
              <w:rPr>
                <w:b/>
                <w:bCs/>
                <w:sz w:val="16"/>
                <w:szCs w:val="16"/>
              </w:rPr>
            </w:pPr>
            <w:r w:rsidRPr="000D4885">
              <w:rPr>
                <w:b/>
                <w:bCs/>
                <w:sz w:val="16"/>
                <w:szCs w:val="16"/>
              </w:rPr>
              <w:t>Incomplete Claims</w:t>
            </w:r>
          </w:p>
        </w:tc>
        <w:tc>
          <w:tcPr>
            <w:tcW w:w="44.70pt" w:type="dxa"/>
          </w:tcPr>
          <w:p w14:paraId="190D8C1F" w14:textId="3D24BF30" w:rsidR="00363431" w:rsidRPr="00363431" w:rsidRDefault="00363431" w:rsidP="00363431">
            <w:pPr>
              <w:rPr>
                <w:b/>
                <w:bCs/>
                <w:sz w:val="16"/>
                <w:szCs w:val="16"/>
              </w:rPr>
            </w:pPr>
            <w:r w:rsidRPr="00363431">
              <w:rPr>
                <w:b/>
                <w:bCs/>
                <w:sz w:val="16"/>
                <w:szCs w:val="16"/>
              </w:rPr>
              <w:t>Total</w:t>
            </w:r>
          </w:p>
        </w:tc>
      </w:tr>
      <w:tr w:rsidR="00363431" w14:paraId="14B2F55C" w14:textId="77777777" w:rsidTr="000D4885">
        <w:trPr>
          <w:trHeight w:val="320"/>
          <w:jc w:val="center"/>
        </w:trPr>
        <w:tc>
          <w:tcPr>
            <w:tcW w:w="84.90pt" w:type="dxa"/>
          </w:tcPr>
          <w:p w14:paraId="6D5C6EFD" w14:textId="274618C3" w:rsidR="00363431" w:rsidRPr="00363431" w:rsidRDefault="000D4885" w:rsidP="00363431">
            <w:pPr>
              <w:pStyle w:val="tablecopy"/>
            </w:pPr>
            <w:r w:rsidRPr="000D4885">
              <w:t>Vehicle Insurance</w:t>
            </w:r>
          </w:p>
        </w:tc>
        <w:tc>
          <w:tcPr>
            <w:tcW w:w="56.70pt" w:type="dxa"/>
          </w:tcPr>
          <w:p w14:paraId="0E1AE2D0" w14:textId="0FB8E1A4" w:rsidR="00363431" w:rsidRPr="00363431" w:rsidRDefault="00363431" w:rsidP="00363431">
            <w:pPr>
              <w:pStyle w:val="tablecopy"/>
            </w:pPr>
            <w:r w:rsidRPr="00363431">
              <w:t>35</w:t>
            </w:r>
          </w:p>
        </w:tc>
        <w:tc>
          <w:tcPr>
            <w:tcW w:w="56.70pt" w:type="dxa"/>
          </w:tcPr>
          <w:p w14:paraId="387C05A1" w14:textId="42B4FD4F" w:rsidR="00363431" w:rsidRPr="00363431" w:rsidRDefault="00363431" w:rsidP="00363431">
            <w:pPr>
              <w:rPr>
                <w:sz w:val="16"/>
                <w:szCs w:val="16"/>
              </w:rPr>
            </w:pPr>
            <w:r w:rsidRPr="00363431">
              <w:rPr>
                <w:sz w:val="16"/>
                <w:szCs w:val="16"/>
              </w:rPr>
              <w:t>63</w:t>
            </w:r>
          </w:p>
        </w:tc>
        <w:tc>
          <w:tcPr>
            <w:tcW w:w="44.70pt" w:type="dxa"/>
          </w:tcPr>
          <w:p w14:paraId="08F0B095" w14:textId="3466AA66" w:rsidR="00363431" w:rsidRPr="00363431" w:rsidRDefault="00363431" w:rsidP="00363431">
            <w:pPr>
              <w:rPr>
                <w:sz w:val="16"/>
                <w:szCs w:val="16"/>
              </w:rPr>
            </w:pPr>
            <w:r w:rsidRPr="00363431">
              <w:rPr>
                <w:sz w:val="16"/>
                <w:szCs w:val="16"/>
              </w:rPr>
              <w:t>98</w:t>
            </w:r>
          </w:p>
        </w:tc>
      </w:tr>
      <w:tr w:rsidR="00363431" w14:paraId="1F3F2C4F" w14:textId="77777777" w:rsidTr="000D4885">
        <w:trPr>
          <w:trHeight w:val="320"/>
          <w:jc w:val="center"/>
        </w:trPr>
        <w:tc>
          <w:tcPr>
            <w:tcW w:w="84.90pt" w:type="dxa"/>
          </w:tcPr>
          <w:p w14:paraId="307B8ADD" w14:textId="6C37AFFF" w:rsidR="00363431" w:rsidRPr="00363431" w:rsidRDefault="000D4885" w:rsidP="00363431">
            <w:pPr>
              <w:pStyle w:val="tablecopy"/>
            </w:pPr>
            <w:r w:rsidRPr="000D4885">
              <w:t>Health Insurance</w:t>
            </w:r>
          </w:p>
        </w:tc>
        <w:tc>
          <w:tcPr>
            <w:tcW w:w="56.70pt" w:type="dxa"/>
          </w:tcPr>
          <w:p w14:paraId="0E8AFBDB" w14:textId="65970D9F" w:rsidR="00363431" w:rsidRPr="00363431" w:rsidRDefault="00363431" w:rsidP="00363431">
            <w:pPr>
              <w:pStyle w:val="tablecopy"/>
            </w:pPr>
            <w:r w:rsidRPr="00363431">
              <w:t>35</w:t>
            </w:r>
          </w:p>
        </w:tc>
        <w:tc>
          <w:tcPr>
            <w:tcW w:w="56.70pt" w:type="dxa"/>
          </w:tcPr>
          <w:p w14:paraId="04ECC38C" w14:textId="6EF288EA" w:rsidR="00363431" w:rsidRPr="00363431" w:rsidRDefault="00363431" w:rsidP="00363431">
            <w:pPr>
              <w:rPr>
                <w:sz w:val="16"/>
                <w:szCs w:val="16"/>
              </w:rPr>
            </w:pPr>
            <w:r w:rsidRPr="00363431">
              <w:rPr>
                <w:sz w:val="16"/>
                <w:szCs w:val="16"/>
              </w:rPr>
              <w:t>63</w:t>
            </w:r>
          </w:p>
        </w:tc>
        <w:tc>
          <w:tcPr>
            <w:tcW w:w="44.70pt" w:type="dxa"/>
          </w:tcPr>
          <w:p w14:paraId="0A16942D" w14:textId="697B7862" w:rsidR="00363431" w:rsidRPr="00363431" w:rsidRDefault="00363431" w:rsidP="00363431">
            <w:pPr>
              <w:rPr>
                <w:sz w:val="16"/>
                <w:szCs w:val="16"/>
              </w:rPr>
            </w:pPr>
            <w:r w:rsidRPr="00363431">
              <w:rPr>
                <w:sz w:val="16"/>
                <w:szCs w:val="16"/>
              </w:rPr>
              <w:t>98</w:t>
            </w:r>
          </w:p>
        </w:tc>
      </w:tr>
      <w:tr w:rsidR="00363431" w14:paraId="33C4481C" w14:textId="77777777" w:rsidTr="000D4885">
        <w:trPr>
          <w:trHeight w:val="320"/>
          <w:jc w:val="center"/>
        </w:trPr>
        <w:tc>
          <w:tcPr>
            <w:tcW w:w="84.90pt" w:type="dxa"/>
          </w:tcPr>
          <w:p w14:paraId="74168C39" w14:textId="1823748F" w:rsidR="00363431" w:rsidRPr="00363431" w:rsidRDefault="000D4885" w:rsidP="00363431">
            <w:pPr>
              <w:pStyle w:val="tablecopy"/>
            </w:pPr>
            <w:r w:rsidRPr="000D4885">
              <w:t>Travel Insurance</w:t>
            </w:r>
          </w:p>
        </w:tc>
        <w:tc>
          <w:tcPr>
            <w:tcW w:w="56.70pt" w:type="dxa"/>
          </w:tcPr>
          <w:p w14:paraId="200E663D" w14:textId="1087097A" w:rsidR="00363431" w:rsidRPr="00363431" w:rsidRDefault="00363431" w:rsidP="00363431">
            <w:pPr>
              <w:pStyle w:val="tablecopy"/>
            </w:pPr>
            <w:r w:rsidRPr="00363431">
              <w:t>28</w:t>
            </w:r>
          </w:p>
        </w:tc>
        <w:tc>
          <w:tcPr>
            <w:tcW w:w="56.70pt" w:type="dxa"/>
          </w:tcPr>
          <w:p w14:paraId="6374EBA1" w14:textId="2783576D" w:rsidR="00363431" w:rsidRPr="00363431" w:rsidRDefault="00363431" w:rsidP="00363431">
            <w:pPr>
              <w:rPr>
                <w:sz w:val="16"/>
                <w:szCs w:val="16"/>
              </w:rPr>
            </w:pPr>
            <w:r w:rsidRPr="00363431">
              <w:rPr>
                <w:sz w:val="16"/>
                <w:szCs w:val="16"/>
              </w:rPr>
              <w:t>70</w:t>
            </w:r>
          </w:p>
        </w:tc>
        <w:tc>
          <w:tcPr>
            <w:tcW w:w="44.70pt" w:type="dxa"/>
          </w:tcPr>
          <w:p w14:paraId="1780658B" w14:textId="74BDBCB9" w:rsidR="00363431" w:rsidRPr="00363431" w:rsidRDefault="00363431" w:rsidP="00363431">
            <w:pPr>
              <w:rPr>
                <w:sz w:val="16"/>
                <w:szCs w:val="16"/>
              </w:rPr>
            </w:pPr>
            <w:r w:rsidRPr="00363431">
              <w:rPr>
                <w:sz w:val="16"/>
                <w:szCs w:val="16"/>
              </w:rPr>
              <w:t>98</w:t>
            </w:r>
          </w:p>
        </w:tc>
      </w:tr>
      <w:tr w:rsidR="00363431" w14:paraId="76CA5A9F" w14:textId="77777777" w:rsidTr="000D4885">
        <w:trPr>
          <w:trHeight w:val="320"/>
          <w:jc w:val="center"/>
        </w:trPr>
        <w:tc>
          <w:tcPr>
            <w:tcW w:w="84.90pt" w:type="dxa"/>
          </w:tcPr>
          <w:p w14:paraId="0C0F2002" w14:textId="179E8D6F" w:rsidR="00363431" w:rsidRPr="00363431" w:rsidRDefault="000D4885" w:rsidP="00363431">
            <w:pPr>
              <w:pStyle w:val="tablecopy"/>
            </w:pPr>
            <w:r w:rsidRPr="000D4885">
              <w:t>Property Insurance</w:t>
            </w:r>
          </w:p>
        </w:tc>
        <w:tc>
          <w:tcPr>
            <w:tcW w:w="56.70pt" w:type="dxa"/>
          </w:tcPr>
          <w:p w14:paraId="3B4BAB4B" w14:textId="02877CE6" w:rsidR="00363431" w:rsidRPr="00363431" w:rsidRDefault="00363431" w:rsidP="00363431">
            <w:pPr>
              <w:pStyle w:val="tablecopy"/>
            </w:pPr>
            <w:r w:rsidRPr="00363431">
              <w:t>28</w:t>
            </w:r>
          </w:p>
        </w:tc>
        <w:tc>
          <w:tcPr>
            <w:tcW w:w="56.70pt" w:type="dxa"/>
          </w:tcPr>
          <w:p w14:paraId="60F7296C" w14:textId="22CF3A8E" w:rsidR="00363431" w:rsidRPr="00363431" w:rsidRDefault="00363431" w:rsidP="00363431">
            <w:pPr>
              <w:rPr>
                <w:sz w:val="16"/>
                <w:szCs w:val="16"/>
              </w:rPr>
            </w:pPr>
            <w:r w:rsidRPr="00363431">
              <w:rPr>
                <w:sz w:val="16"/>
                <w:szCs w:val="16"/>
              </w:rPr>
              <w:t>70</w:t>
            </w:r>
          </w:p>
        </w:tc>
        <w:tc>
          <w:tcPr>
            <w:tcW w:w="44.70pt" w:type="dxa"/>
          </w:tcPr>
          <w:p w14:paraId="04FCF186" w14:textId="03061982" w:rsidR="00363431" w:rsidRPr="00363431" w:rsidRDefault="00363431" w:rsidP="00363431">
            <w:pPr>
              <w:rPr>
                <w:sz w:val="16"/>
                <w:szCs w:val="16"/>
              </w:rPr>
            </w:pPr>
            <w:r w:rsidRPr="00363431">
              <w:rPr>
                <w:sz w:val="16"/>
                <w:szCs w:val="16"/>
              </w:rPr>
              <w:t>98</w:t>
            </w:r>
          </w:p>
        </w:tc>
      </w:tr>
      <w:tr w:rsidR="00363431" w14:paraId="1EDB8F69" w14:textId="77777777" w:rsidTr="000D4885">
        <w:trPr>
          <w:trHeight w:val="320"/>
          <w:jc w:val="center"/>
        </w:trPr>
        <w:tc>
          <w:tcPr>
            <w:tcW w:w="84.90pt" w:type="dxa"/>
          </w:tcPr>
          <w:p w14:paraId="4C0387C3" w14:textId="628E0D9D" w:rsidR="00363431" w:rsidRPr="00363431" w:rsidRDefault="000D4885" w:rsidP="00363431">
            <w:pPr>
              <w:pStyle w:val="tablecopy"/>
            </w:pPr>
            <w:r w:rsidRPr="000D4885">
              <w:t>Personal Accident</w:t>
            </w:r>
          </w:p>
        </w:tc>
        <w:tc>
          <w:tcPr>
            <w:tcW w:w="56.70pt" w:type="dxa"/>
          </w:tcPr>
          <w:p w14:paraId="3E7C2360" w14:textId="4144C096" w:rsidR="00363431" w:rsidRPr="00363431" w:rsidRDefault="00363431" w:rsidP="00363431">
            <w:pPr>
              <w:pStyle w:val="tablecopy"/>
            </w:pPr>
            <w:r w:rsidRPr="00363431">
              <w:t>14</w:t>
            </w:r>
          </w:p>
        </w:tc>
        <w:tc>
          <w:tcPr>
            <w:tcW w:w="56.70pt" w:type="dxa"/>
          </w:tcPr>
          <w:p w14:paraId="3B65E40E" w14:textId="059D1203" w:rsidR="00363431" w:rsidRPr="00363431" w:rsidRDefault="00363431" w:rsidP="00363431">
            <w:pPr>
              <w:rPr>
                <w:sz w:val="16"/>
                <w:szCs w:val="16"/>
              </w:rPr>
            </w:pPr>
            <w:r w:rsidRPr="00363431">
              <w:rPr>
                <w:sz w:val="16"/>
                <w:szCs w:val="16"/>
              </w:rPr>
              <w:t>84</w:t>
            </w:r>
          </w:p>
        </w:tc>
        <w:tc>
          <w:tcPr>
            <w:tcW w:w="44.70pt" w:type="dxa"/>
          </w:tcPr>
          <w:p w14:paraId="4EEAC02E" w14:textId="75C8B68F" w:rsidR="00363431" w:rsidRPr="00363431" w:rsidRDefault="00363431" w:rsidP="00363431">
            <w:pPr>
              <w:rPr>
                <w:sz w:val="16"/>
                <w:szCs w:val="16"/>
              </w:rPr>
            </w:pPr>
            <w:r w:rsidRPr="00363431">
              <w:rPr>
                <w:sz w:val="16"/>
                <w:szCs w:val="16"/>
              </w:rPr>
              <w:t>98</w:t>
            </w:r>
          </w:p>
        </w:tc>
      </w:tr>
      <w:tr w:rsidR="000D4885" w14:paraId="1236777E" w14:textId="77777777" w:rsidTr="000D4885">
        <w:trPr>
          <w:trHeight w:val="320"/>
          <w:jc w:val="center"/>
        </w:trPr>
        <w:tc>
          <w:tcPr>
            <w:tcW w:w="84.90pt" w:type="dxa"/>
          </w:tcPr>
          <w:p w14:paraId="68197BCB" w14:textId="30AA596C" w:rsidR="000D4885" w:rsidRPr="00363431" w:rsidRDefault="000D4885" w:rsidP="000D4885">
            <w:pPr>
              <w:pStyle w:val="tablecopy"/>
            </w:pPr>
            <w:r w:rsidRPr="00363431">
              <w:t>Total</w:t>
            </w:r>
          </w:p>
        </w:tc>
        <w:tc>
          <w:tcPr>
            <w:tcW w:w="56.70pt" w:type="dxa"/>
          </w:tcPr>
          <w:p w14:paraId="34AF13FB" w14:textId="12355D41" w:rsidR="000D4885" w:rsidRPr="00363431" w:rsidRDefault="000D4885" w:rsidP="000D4885">
            <w:pPr>
              <w:pStyle w:val="tablecopy"/>
            </w:pPr>
            <w:r w:rsidRPr="00363431">
              <w:t>308</w:t>
            </w:r>
          </w:p>
        </w:tc>
        <w:tc>
          <w:tcPr>
            <w:tcW w:w="56.70pt" w:type="dxa"/>
          </w:tcPr>
          <w:p w14:paraId="3B9E59FA" w14:textId="24473200" w:rsidR="000D4885" w:rsidRPr="00363431" w:rsidRDefault="000D4885" w:rsidP="000D4885">
            <w:pPr>
              <w:rPr>
                <w:sz w:val="16"/>
                <w:szCs w:val="16"/>
              </w:rPr>
            </w:pPr>
            <w:r w:rsidRPr="00363431">
              <w:rPr>
                <w:sz w:val="16"/>
                <w:szCs w:val="16"/>
              </w:rPr>
              <w:t>672</w:t>
            </w:r>
          </w:p>
        </w:tc>
        <w:tc>
          <w:tcPr>
            <w:tcW w:w="44.70pt" w:type="dxa"/>
          </w:tcPr>
          <w:p w14:paraId="44EEA4D6" w14:textId="5A55E3FE" w:rsidR="000D4885" w:rsidRPr="00363431" w:rsidRDefault="000D4885" w:rsidP="000D4885">
            <w:pPr>
              <w:rPr>
                <w:sz w:val="16"/>
                <w:szCs w:val="16"/>
              </w:rPr>
            </w:pPr>
            <w:r w:rsidRPr="00363431">
              <w:rPr>
                <w:sz w:val="16"/>
                <w:szCs w:val="16"/>
              </w:rPr>
              <w:t>980</w:t>
            </w:r>
          </w:p>
        </w:tc>
      </w:tr>
    </w:tbl>
    <w:p w14:paraId="68D7E3E0" w14:textId="42B3BDB4" w:rsidR="00F6394A" w:rsidRPr="00FD61DD" w:rsidRDefault="00F6394A" w:rsidP="00F07322">
      <w:pPr>
        <w:pStyle w:val="tablefootnote"/>
        <w:numPr>
          <w:ilvl w:val="0"/>
          <w:numId w:val="0"/>
        </w:numPr>
        <w:ind w:start="2.90pt"/>
        <w:jc w:val="both"/>
      </w:pPr>
    </w:p>
    <w:p w14:paraId="56FDD484" w14:textId="113C8D0D" w:rsidR="00E356D3" w:rsidRPr="005B520E" w:rsidRDefault="00E356D3" w:rsidP="00E356D3">
      <w:pPr>
        <w:pStyle w:val="Heading2"/>
      </w:pPr>
      <w:r w:rsidRPr="00E356D3">
        <w:t>Inpu</w:t>
      </w:r>
      <w:r w:rsidR="000D4885" w:rsidRPr="000D4885">
        <w:t>t Representation, System Architecture, and Processing Strategy</w:t>
      </w:r>
    </w:p>
    <w:p w14:paraId="28B7923D" w14:textId="2806311E" w:rsidR="00F53604" w:rsidRPr="00F53604" w:rsidRDefault="00F53604" w:rsidP="00F53604">
      <w:pPr>
        <w:pStyle w:val="BodyText"/>
        <w:ind w:firstLine="14.20pt"/>
        <w:rPr>
          <w:lang w:val="en-US"/>
        </w:rPr>
      </w:pPr>
      <w:r w:rsidRPr="00F53604">
        <w:rPr>
          <w:lang w:val="en-US"/>
        </w:rPr>
        <w:t xml:space="preserve">As </w:t>
      </w:r>
      <w:r w:rsidR="00CA0C24" w:rsidRPr="00F53604">
        <w:rPr>
          <w:lang w:val="en-US"/>
        </w:rPr>
        <w:t>a</w:t>
      </w:r>
      <w:r w:rsidRPr="00F53604">
        <w:rPr>
          <w:lang w:val="en-US"/>
        </w:rPr>
        <w:t xml:space="preserve"> system, Easy Claim has adapted insurance claims as systemized digital records in its platform wherein the contextual and operational information are handled in tandem with each other in their workflow. Every instance of claims is made up of several structured elements consisting of user identification, policy, and claim category, description of the incident, document metadata, and submission status. The ability to represent claims in a common structured format enables the system to validate entries in a consistent manner as well as facilitate automated processing and administrative assessment.</w:t>
      </w:r>
    </w:p>
    <w:p w14:paraId="25720860" w14:textId="543B9B2D" w:rsidR="00F53604" w:rsidRPr="00F53604" w:rsidRDefault="00F53604" w:rsidP="00F53604">
      <w:pPr>
        <w:pStyle w:val="BodyText"/>
        <w:ind w:firstLine="14.20pt"/>
        <w:rPr>
          <w:lang w:val="en-US"/>
        </w:rPr>
      </w:pPr>
      <w:r w:rsidRPr="00F53604">
        <w:rPr>
          <w:lang w:val="en-US"/>
        </w:rPr>
        <w:t xml:space="preserve">Before submitting the work, the user inputs are subjected to a preprocessing and validation pipeline aimed at normalizing and validating the entered information. Text related input like descriptions of incident and policy information is </w:t>
      </w:r>
      <w:r w:rsidR="00087432" w:rsidRPr="00F53604">
        <w:rPr>
          <w:lang w:val="en-US"/>
        </w:rPr>
        <w:t>normalized</w:t>
      </w:r>
      <w:r w:rsidRPr="00F53604">
        <w:rPr>
          <w:lang w:val="en-US"/>
        </w:rPr>
        <w:t xml:space="preserve"> by use of predefined formatting and makes it consistent regardless of the record of the claim. They use required fields, to ensure partial submissions are not done, and they verify document uploads on compatibility of documents and completeness of the data. These pre-processing are done to maintain a structured format of claim record as per the demands of the structure before reaching the processing phase.</w:t>
      </w:r>
    </w:p>
    <w:p w14:paraId="5024F49D" w14:textId="2370E8F0" w:rsidR="00F53604" w:rsidRDefault="00F53604" w:rsidP="00F53604">
      <w:pPr>
        <w:pStyle w:val="BodyText"/>
        <w:ind w:firstLine="14.20pt"/>
        <w:rPr>
          <w:lang w:val="en-US"/>
        </w:rPr>
      </w:pPr>
      <w:r w:rsidRPr="00F53604">
        <w:rPr>
          <w:lang w:val="en-US"/>
        </w:rPr>
        <w:t xml:space="preserve">The system architecture is done based on a modular layered approach which isolates the processing logic of the user interface and the logic of the </w:t>
      </w:r>
      <w:r w:rsidR="00087432" w:rsidRPr="00F53604">
        <w:rPr>
          <w:lang w:val="en-US"/>
        </w:rPr>
        <w:t>back-end</w:t>
      </w:r>
      <w:r w:rsidRPr="00F53604">
        <w:rPr>
          <w:lang w:val="en-US"/>
        </w:rPr>
        <w:t xml:space="preserve"> processing. Structured form data are received by the input layer by being submitted using the guided submission interfaces. Processing layer implements the validation rules, workflow automation, and status-handling capabilities, and the data layer presents the information on claims and related documents with a high level of security. This protocol stack simply allows the scaling processing of claim submissions and allows each processing stage to run independently and be synchronized by the flow of data.</w:t>
      </w:r>
    </w:p>
    <w:p w14:paraId="5157C010" w14:textId="5364A781" w:rsidR="00087432" w:rsidRDefault="00087432" w:rsidP="00087432">
      <w:pPr>
        <w:pStyle w:val="Heading2"/>
      </w:pPr>
      <w:r w:rsidRPr="00087432">
        <w:t>Model Training and Implementation</w:t>
      </w:r>
    </w:p>
    <w:p w14:paraId="587FDDBA" w14:textId="114D9049" w:rsidR="00087432" w:rsidRDefault="00087432" w:rsidP="00087432">
      <w:pPr>
        <w:pStyle w:val="BodyText"/>
        <w:ind w:firstLine="14.20pt"/>
        <w:rPr>
          <w:lang w:val="en-US"/>
        </w:rPr>
      </w:pPr>
      <w:r w:rsidRPr="00087432">
        <w:rPr>
          <w:lang w:val="en-US"/>
        </w:rPr>
        <w:t xml:space="preserve">Easy Claim platform uses lightweight machine learning models to improve claim validation and anomalies. The system is a combination of rule-based validation and supervised learning models that provide real-time </w:t>
      </w:r>
      <w:r w:rsidRPr="00087432">
        <w:rPr>
          <w:lang w:val="en-US"/>
        </w:rPr>
        <w:t>responsiveness as well as intelligent decision support. The training data is a set of simulated yet structured insurance claim records, and some features are the type of claim, description of the incident, completeness of the documents, and metadata features. The records are coded as valid or incomplete, allowing them to be classified under supervision.</w:t>
      </w:r>
    </w:p>
    <w:p w14:paraId="0EDD1B15" w14:textId="10971EE7" w:rsidR="00087432" w:rsidRDefault="00087432" w:rsidP="00CA0C24">
      <w:pPr>
        <w:pStyle w:val="BodyText"/>
        <w:ind w:firstLine="14.20pt"/>
        <w:rPr>
          <w:lang w:val="en-US"/>
        </w:rPr>
      </w:pPr>
      <w:r w:rsidRPr="00087432">
        <w:rPr>
          <w:lang w:val="en-US"/>
        </w:rPr>
        <w:t>The simplest classification models like Logistic Regression and Decision Tree are implemented because of their interpretability and performance in the structured data setting. These models are trained to identify incomplete submissions, identify inconsistencies, and help with validation decisions. Moreover, Natural Language Processing (NLP) is used to work with textual areas like incident descriptions. Text normalization, tokenization and extraction of key words are done to enhance consistency and facilitate meaningful analysis. The system also incorporates Optical Character Recognition (OCR) so as to extract organized information on uploaded documents to minimize manual data entry. The combination of rule-based validation and machine learning provides the hybrid solution with better accuracy and preserves the real-time system performance.</w:t>
      </w:r>
    </w:p>
    <w:p w14:paraId="17F150FC" w14:textId="0FA0E36D" w:rsidR="009303D9" w:rsidRDefault="00B949D6" w:rsidP="006B6B66">
      <w:pPr>
        <w:pStyle w:val="Heading1"/>
      </w:pPr>
      <w:r w:rsidRPr="00B949D6">
        <w:t>Experimental Setup</w:t>
      </w:r>
    </w:p>
    <w:p w14:paraId="07BB0B0A" w14:textId="77777777" w:rsidR="00F53604" w:rsidRPr="00F53604" w:rsidRDefault="00F53604" w:rsidP="00F53604">
      <w:pPr>
        <w:pStyle w:val="BodyText"/>
        <w:rPr>
          <w:lang w:val="en-US"/>
        </w:rPr>
      </w:pPr>
      <w:r w:rsidRPr="00F53604">
        <w:rPr>
          <w:lang w:val="en-US"/>
        </w:rPr>
        <w:t>All testing and estimation of experiments in the Easy Claim platform were performed in a controlled web application testing setup to evaluate the performance of the system in the whole process of insurance claims processing in terms of functionality of the system, its workflow efficiency, and the overall performance. The system was installed on a regular web server platform that comprises a multi-core processor system as well as 16GB RAM which can support numerous user sessions and administrative activities at the same time. Testing has been carried out on the current web browsers to model the real-life circumstances of the users when interacting with the system, such as making claims, uploading documents, the processing of the validation system and administrative review.</w:t>
      </w:r>
    </w:p>
    <w:p w14:paraId="74AAA005" w14:textId="77777777" w:rsidR="00F53604" w:rsidRDefault="00F53604" w:rsidP="00F53604">
      <w:pPr>
        <w:pStyle w:val="BodyText"/>
        <w:rPr>
          <w:lang w:val="en-US"/>
        </w:rPr>
      </w:pPr>
      <w:r w:rsidRPr="00F53604">
        <w:rPr>
          <w:lang w:val="en-US"/>
        </w:rPr>
        <w:t>The organized testing was adopted to create strategy in controlling system evaluation and performance monitoring through simulating real world claim processing operations. Any experimental cycle consisted of claim submission by the user, automated validation of the claim on the user-side, and administrative review operations performed on the platform dashboards. Measures of performance were recorded at every point of the workflow in order to determine bottlenecks and determine the responsiveness of the system. Rather than using one execution result, consecutive trial execution was carried out with the expectation of providing consistent and reliable results on the various claim situations.</w:t>
      </w:r>
    </w:p>
    <w:p w14:paraId="2E078E59" w14:textId="4DC49812" w:rsidR="00B949D6" w:rsidRPr="005B520E" w:rsidRDefault="001A4B8A" w:rsidP="00B949D6">
      <w:pPr>
        <w:pStyle w:val="Heading1"/>
      </w:pPr>
      <w:r w:rsidRPr="001A4B8A">
        <w:t>Results and Discussion</w:t>
      </w:r>
    </w:p>
    <w:p w14:paraId="22217789" w14:textId="5166E632" w:rsidR="009303D9" w:rsidRDefault="001A4B8A" w:rsidP="00ED0149">
      <w:pPr>
        <w:pStyle w:val="Heading2"/>
      </w:pPr>
      <w:r w:rsidRPr="001A4B8A">
        <w:t>Overall Performance</w:t>
      </w:r>
    </w:p>
    <w:p w14:paraId="6AD78037" w14:textId="77777777" w:rsidR="00F53604" w:rsidRPr="00F53604" w:rsidRDefault="00F53604" w:rsidP="00F53604">
      <w:pPr>
        <w:pStyle w:val="BodyText"/>
        <w:rPr>
          <w:lang w:val="en-US"/>
        </w:rPr>
      </w:pPr>
      <w:r w:rsidRPr="00F53604">
        <w:rPr>
          <w:lang w:val="en-US"/>
        </w:rPr>
        <w:t xml:space="preserve">The interaction with the Easy Claim platform was tested based on simulated insurance claim situations as a way of testing the efficiency of the workflow, the accuracy of the validation, and ubiquitous system usage. On a structured set of validation, which included various claim submissions that comprised both complete and incomplete records to test the system, the ability of the system to guide the user was tested, and the capability of the system to connect the errors in submission. The assessment was based on operational performance measures instead of predictive model </w:t>
      </w:r>
      <w:r w:rsidRPr="00F53604">
        <w:rPr>
          <w:lang w:val="en-US"/>
        </w:rPr>
        <w:lastRenderedPageBreak/>
        <w:t>measurements as the system is mainly intended to be used as a workflow automation and claim management system.</w:t>
      </w:r>
    </w:p>
    <w:p w14:paraId="005F87FA" w14:textId="29147997" w:rsidR="007A3EE5" w:rsidRDefault="00F53604" w:rsidP="00F53604">
      <w:pPr>
        <w:pStyle w:val="BodyText"/>
        <w:rPr>
          <w:lang w:val="en-US"/>
        </w:rPr>
      </w:pPr>
      <w:r w:rsidRPr="00F53604">
        <w:rPr>
          <w:lang w:val="en-US"/>
        </w:rPr>
        <w:t xml:space="preserve">The outcomes prove that Easy Claim platform is efficient to stream the insurance claim lifecycle, integrating </w:t>
      </w:r>
      <w:r w:rsidR="0090283A" w:rsidRPr="00F53604">
        <w:rPr>
          <w:lang w:val="en-US"/>
        </w:rPr>
        <w:t>organized</w:t>
      </w:r>
      <w:r w:rsidRPr="00F53604">
        <w:rPr>
          <w:lang w:val="en-US"/>
        </w:rPr>
        <w:t xml:space="preserve"> digital workflows and automated validation tools. The system also increases the efficiency of operations to the administrators and the user-friendliness to policyholders by reducing the manual processes and enhancing the level of transparency within the system</w:t>
      </w:r>
      <w:r w:rsidR="007A3EE5" w:rsidRPr="007A3EE5">
        <w:rPr>
          <w:lang w:val="en-US"/>
        </w:rPr>
        <w:t>.</w:t>
      </w:r>
    </w:p>
    <w:p w14:paraId="242604C0" w14:textId="4239AAE9" w:rsidR="001A4B8A" w:rsidRPr="005B520E" w:rsidRDefault="007A3EE5" w:rsidP="001A4B8A">
      <w:pPr>
        <w:pStyle w:val="tablehead"/>
      </w:pPr>
      <w:r w:rsidRPr="007A3EE5">
        <w:t>PERFORMANCE EVALUATION OF THE EASY CLAIM PLATFORM DURING VALIDATION TESTING</w:t>
      </w:r>
    </w:p>
    <w:tbl>
      <w:tblPr>
        <w:tblW w:w="226.65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3399"/>
        <w:gridCol w:w="1134"/>
      </w:tblGrid>
      <w:tr w:rsidR="001A4B8A" w14:paraId="26A8D4A6" w14:textId="77777777" w:rsidTr="007A3EE5">
        <w:trPr>
          <w:trHeight w:val="320"/>
          <w:jc w:val="center"/>
        </w:trPr>
        <w:tc>
          <w:tcPr>
            <w:tcW w:w="169.95pt" w:type="dxa"/>
          </w:tcPr>
          <w:p w14:paraId="61910B32" w14:textId="76682406" w:rsidR="001A4B8A" w:rsidRPr="00363431" w:rsidRDefault="001A4B8A" w:rsidP="001A4B8A">
            <w:pPr>
              <w:pStyle w:val="tablecopy"/>
              <w:rPr>
                <w:b/>
                <w:bCs/>
              </w:rPr>
            </w:pPr>
            <w:r w:rsidRPr="00EC0685">
              <w:rPr>
                <w:b/>
                <w:bCs/>
              </w:rPr>
              <w:t>Metric</w:t>
            </w:r>
          </w:p>
        </w:tc>
        <w:tc>
          <w:tcPr>
            <w:tcW w:w="56.70pt" w:type="dxa"/>
          </w:tcPr>
          <w:p w14:paraId="14676804" w14:textId="343463E7" w:rsidR="001A4B8A" w:rsidRPr="00363431" w:rsidRDefault="001A4B8A" w:rsidP="001A4B8A">
            <w:pPr>
              <w:pStyle w:val="tablecopy"/>
              <w:rPr>
                <w:b/>
                <w:bCs/>
              </w:rPr>
            </w:pPr>
            <w:r w:rsidRPr="00EC0685">
              <w:rPr>
                <w:b/>
                <w:bCs/>
              </w:rPr>
              <w:t>Value</w:t>
            </w:r>
          </w:p>
        </w:tc>
      </w:tr>
      <w:tr w:rsidR="001A4B8A" w14:paraId="6D2A1828" w14:textId="77777777" w:rsidTr="007A3EE5">
        <w:trPr>
          <w:trHeight w:val="320"/>
          <w:jc w:val="center"/>
        </w:trPr>
        <w:tc>
          <w:tcPr>
            <w:tcW w:w="169.95pt" w:type="dxa"/>
          </w:tcPr>
          <w:p w14:paraId="35F2B647" w14:textId="2F516D4D" w:rsidR="001A4B8A" w:rsidRPr="00363431" w:rsidRDefault="007A3EE5" w:rsidP="001A4B8A">
            <w:pPr>
              <w:pStyle w:val="tablecopy"/>
            </w:pPr>
            <w:r w:rsidRPr="007A3EE5">
              <w:t>Claim Submission Completion Rate</w:t>
            </w:r>
          </w:p>
        </w:tc>
        <w:tc>
          <w:tcPr>
            <w:tcW w:w="56.70pt" w:type="dxa"/>
          </w:tcPr>
          <w:p w14:paraId="3B4790B1" w14:textId="4BF11D13" w:rsidR="001A4B8A" w:rsidRPr="00363431" w:rsidRDefault="001A4B8A" w:rsidP="001A4B8A">
            <w:pPr>
              <w:pStyle w:val="tablecopy"/>
            </w:pPr>
            <w:r w:rsidRPr="00EC0685">
              <w:t>0.925</w:t>
            </w:r>
          </w:p>
        </w:tc>
      </w:tr>
      <w:tr w:rsidR="001A4B8A" w14:paraId="7C7CEF31" w14:textId="77777777" w:rsidTr="007A3EE5">
        <w:trPr>
          <w:trHeight w:val="320"/>
          <w:jc w:val="center"/>
        </w:trPr>
        <w:tc>
          <w:tcPr>
            <w:tcW w:w="169.95pt" w:type="dxa"/>
          </w:tcPr>
          <w:p w14:paraId="02EDB816" w14:textId="3DF25208" w:rsidR="001A4B8A" w:rsidRPr="00363431" w:rsidRDefault="007A3EE5" w:rsidP="001A4B8A">
            <w:pPr>
              <w:pStyle w:val="tablecopy"/>
            </w:pPr>
            <w:r w:rsidRPr="007A3EE5">
              <w:t>Validation Accuracy</w:t>
            </w:r>
          </w:p>
        </w:tc>
        <w:tc>
          <w:tcPr>
            <w:tcW w:w="56.70pt" w:type="dxa"/>
          </w:tcPr>
          <w:p w14:paraId="74BBD9B6" w14:textId="1BC44F59" w:rsidR="001A4B8A" w:rsidRPr="00363431" w:rsidRDefault="001A4B8A" w:rsidP="001A4B8A">
            <w:pPr>
              <w:pStyle w:val="tablecopy"/>
            </w:pPr>
            <w:r w:rsidRPr="00EC0685">
              <w:t>0.907</w:t>
            </w:r>
          </w:p>
        </w:tc>
      </w:tr>
      <w:tr w:rsidR="001A4B8A" w14:paraId="39D8F49B" w14:textId="77777777" w:rsidTr="007A3EE5">
        <w:trPr>
          <w:trHeight w:val="320"/>
          <w:jc w:val="center"/>
        </w:trPr>
        <w:tc>
          <w:tcPr>
            <w:tcW w:w="169.95pt" w:type="dxa"/>
          </w:tcPr>
          <w:p w14:paraId="5FF1230F" w14:textId="5A483E14" w:rsidR="001A4B8A" w:rsidRPr="00363431" w:rsidRDefault="007A3EE5" w:rsidP="001A4B8A">
            <w:pPr>
              <w:pStyle w:val="tablecopy"/>
            </w:pPr>
            <w:r w:rsidRPr="007A3EE5">
              <w:t>Average Processing Time Reduction</w:t>
            </w:r>
          </w:p>
        </w:tc>
        <w:tc>
          <w:tcPr>
            <w:tcW w:w="56.70pt" w:type="dxa"/>
          </w:tcPr>
          <w:p w14:paraId="40DAE4D2" w14:textId="4D52185D" w:rsidR="001A4B8A" w:rsidRPr="00363431" w:rsidRDefault="001A4B8A" w:rsidP="001A4B8A">
            <w:pPr>
              <w:pStyle w:val="tablecopy"/>
            </w:pPr>
            <w:r w:rsidRPr="00EC0685">
              <w:t>0.848</w:t>
            </w:r>
          </w:p>
        </w:tc>
      </w:tr>
      <w:tr w:rsidR="001A4B8A" w14:paraId="4A910770" w14:textId="77777777" w:rsidTr="007A3EE5">
        <w:trPr>
          <w:trHeight w:val="320"/>
          <w:jc w:val="center"/>
        </w:trPr>
        <w:tc>
          <w:tcPr>
            <w:tcW w:w="169.95pt" w:type="dxa"/>
          </w:tcPr>
          <w:p w14:paraId="532CA437" w14:textId="74C86824" w:rsidR="001A4B8A" w:rsidRPr="00363431" w:rsidRDefault="007A3EE5" w:rsidP="001A4B8A">
            <w:pPr>
              <w:pStyle w:val="tablecopy"/>
            </w:pPr>
            <w:r w:rsidRPr="007A3EE5">
              <w:t>Administrative Review Efficiency Improvemen</w:t>
            </w:r>
            <w:r>
              <w:t>t</w:t>
            </w:r>
          </w:p>
        </w:tc>
        <w:tc>
          <w:tcPr>
            <w:tcW w:w="56.70pt" w:type="dxa"/>
          </w:tcPr>
          <w:p w14:paraId="72A4BDE0" w14:textId="55EA8F0F" w:rsidR="001A4B8A" w:rsidRPr="00363431" w:rsidRDefault="001A4B8A" w:rsidP="001A4B8A">
            <w:pPr>
              <w:pStyle w:val="tablecopy"/>
            </w:pPr>
            <w:r w:rsidRPr="00EC0685">
              <w:t>0.876</w:t>
            </w:r>
          </w:p>
        </w:tc>
      </w:tr>
      <w:tr w:rsidR="001A4B8A" w14:paraId="0D1F18EE" w14:textId="77777777" w:rsidTr="007A3EE5">
        <w:trPr>
          <w:trHeight w:val="320"/>
          <w:jc w:val="center"/>
        </w:trPr>
        <w:tc>
          <w:tcPr>
            <w:tcW w:w="169.95pt" w:type="dxa"/>
          </w:tcPr>
          <w:p w14:paraId="38D73CF6" w14:textId="1E99CB26" w:rsidR="001A4B8A" w:rsidRPr="00363431" w:rsidRDefault="007A3EE5" w:rsidP="001A4B8A">
            <w:pPr>
              <w:pStyle w:val="tablecopy"/>
            </w:pPr>
            <w:r w:rsidRPr="007A3EE5">
              <w:t>User Workflow Success Rate</w:t>
            </w:r>
          </w:p>
        </w:tc>
        <w:tc>
          <w:tcPr>
            <w:tcW w:w="56.70pt" w:type="dxa"/>
          </w:tcPr>
          <w:p w14:paraId="344A8B13" w14:textId="491FF681" w:rsidR="001A4B8A" w:rsidRPr="00363431" w:rsidRDefault="001A4B8A" w:rsidP="001A4B8A">
            <w:pPr>
              <w:pStyle w:val="tablecopy"/>
            </w:pPr>
            <w:r w:rsidRPr="00EC0685">
              <w:t>0.957</w:t>
            </w:r>
          </w:p>
        </w:tc>
      </w:tr>
    </w:tbl>
    <w:p w14:paraId="7E54C8D6" w14:textId="1366A0EC" w:rsidR="009303D9" w:rsidRPr="005B520E" w:rsidRDefault="00BF1E1E" w:rsidP="00BF1E1E">
      <w:pPr>
        <w:pStyle w:val="Heading2"/>
      </w:pPr>
      <w:r w:rsidRPr="001A4B8A">
        <w:t>Baseline Comparison</w:t>
      </w:r>
    </w:p>
    <w:p w14:paraId="1CC2CD76" w14:textId="77777777" w:rsidR="00F53604" w:rsidRPr="00F53604" w:rsidRDefault="00F53604" w:rsidP="00F53604">
      <w:pPr>
        <w:pStyle w:val="BodyText"/>
        <w:rPr>
          <w:lang w:val="en-US"/>
        </w:rPr>
      </w:pPr>
      <w:r w:rsidRPr="00F53604">
        <w:rPr>
          <w:lang w:val="en-US"/>
        </w:rPr>
        <w:t>In an effort to ascertain the effectiveness of the Easy Claim platform, the performance of the Easy Claim platform was researched on the three most frequently used insurance claim processing methods that included traditional manual claim handling methods, simple internet online claim processing portals and semi-automated online claims systems. The comparisons were based on operational efficiency, validation effectiveness, workflow completion in users and administrative processing. Each of the baselines is a common approach to claim processing as can be seen in the traditional insurance settings.</w:t>
      </w:r>
    </w:p>
    <w:p w14:paraId="7850E8C1" w14:textId="77777777" w:rsidR="00F53604" w:rsidRPr="00F53604" w:rsidRDefault="00F53604" w:rsidP="00F53604">
      <w:pPr>
        <w:pStyle w:val="BodyText"/>
        <w:rPr>
          <w:lang w:val="en-US"/>
        </w:rPr>
      </w:pPr>
      <w:r w:rsidRPr="00F53604">
        <w:rPr>
          <w:lang w:val="en-US"/>
        </w:rPr>
        <w:t>Table III depicts that the Easy Claim platform has better performance compared to all of the metrics in the evaluation. The directed submission process has a high claim completion rate as opposed to the traditional and simple digital systems. Automated validation helps decrease improper cases of submission whereas centralized dashboards will enhance administration effectiveness and the mean time required to process claims. These advancements emphasize the usefulness of combining systematic digital working processes and automated processing systems.</w:t>
      </w:r>
    </w:p>
    <w:p w14:paraId="1305387D" w14:textId="77777777" w:rsidR="00F53604" w:rsidRDefault="00F53604" w:rsidP="00F53604">
      <w:pPr>
        <w:pStyle w:val="BodyText"/>
        <w:rPr>
          <w:lang w:val="en-US"/>
        </w:rPr>
      </w:pPr>
      <w:r w:rsidRPr="00F53604">
        <w:rPr>
          <w:lang w:val="en-US"/>
        </w:rPr>
        <w:t>Fig. 2 shows a comparative graph of the performance indicators in base-line methods and Easy Claim platform. Compared to semi-alternative systems, where little efficiency of semi-automation is observable, the offered platform demonstrates excellence, since it integrates real-time validation, guided communication, and focalized claims administration to one innovative solution. It is an end-to-end solution that has guaranteed operational efficiency and enhanced user experience throughout the claim lifecycle settings.</w:t>
      </w:r>
    </w:p>
    <w:p w14:paraId="39AE14C8" w14:textId="13EED03A" w:rsidR="00BF1E1E" w:rsidRPr="005B520E" w:rsidRDefault="00CA1AD5" w:rsidP="00F53604">
      <w:pPr>
        <w:pStyle w:val="tablehead"/>
        <w:jc w:val="both"/>
      </w:pPr>
      <w:r w:rsidRPr="00CA1AD5">
        <w:t>PERFORMANCE COMPARISON OF EASY CLAIM PLATFORM AND TRADITIONAL CLAIM PROCESSING APPROACHES</w:t>
      </w:r>
    </w:p>
    <w:tbl>
      <w:tblPr>
        <w:tblW w:w="88.0%" w:type="pct"/>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873"/>
        <w:gridCol w:w="960"/>
        <w:gridCol w:w="873"/>
        <w:gridCol w:w="829"/>
        <w:gridCol w:w="742"/>
      </w:tblGrid>
      <w:tr w:rsidR="00CA1AD5" w:rsidRPr="00474982" w14:paraId="0E5A8877" w14:textId="267F3871" w:rsidTr="00CA1AD5">
        <w:trPr>
          <w:trHeight w:val="320"/>
          <w:jc w:val="center"/>
        </w:trPr>
        <w:tc>
          <w:tcPr>
            <w:tcW w:w="20.0%" w:type="pct"/>
            <w:tcMar>
              <w:start w:w="1.40pt" w:type="dxa"/>
              <w:end w:w="1.40pt" w:type="dxa"/>
            </w:tcMar>
          </w:tcPr>
          <w:p w14:paraId="14D16F0B" w14:textId="7D3992BD" w:rsidR="00CA1AD5" w:rsidRPr="00932CF0" w:rsidRDefault="00CA1AD5" w:rsidP="00CA1AD5">
            <w:pPr>
              <w:jc w:val="both"/>
              <w:rPr>
                <w:b/>
                <w:bCs/>
              </w:rPr>
            </w:pPr>
            <w:r w:rsidRPr="00CA1AD5">
              <w:rPr>
                <w:b/>
                <w:bCs/>
                <w:sz w:val="16"/>
                <w:szCs w:val="16"/>
              </w:rPr>
              <w:t>System</w:t>
            </w:r>
          </w:p>
        </w:tc>
        <w:tc>
          <w:tcPr>
            <w:tcW w:w="22.0%" w:type="pct"/>
            <w:tcMar>
              <w:start w:w="1.40pt" w:type="dxa"/>
              <w:end w:w="1.40pt" w:type="dxa"/>
            </w:tcMar>
          </w:tcPr>
          <w:p w14:paraId="09827E09" w14:textId="6A3F603E" w:rsidR="00CA1AD5" w:rsidRPr="00932CF0" w:rsidRDefault="00CA1AD5" w:rsidP="00BF1E1E">
            <w:pPr>
              <w:pStyle w:val="tablecopy"/>
              <w:ind w:start="26.20pt" w:hanging="26.20pt"/>
              <w:rPr>
                <w:b/>
                <w:bCs/>
              </w:rPr>
            </w:pPr>
            <w:r w:rsidRPr="00CA1AD5">
              <w:rPr>
                <w:b/>
                <w:bCs/>
              </w:rPr>
              <w:t>Comp. Rate</w:t>
            </w:r>
          </w:p>
        </w:tc>
        <w:tc>
          <w:tcPr>
            <w:tcW w:w="20.0%" w:type="pct"/>
            <w:tcMar>
              <w:start w:w="1.40pt" w:type="dxa"/>
              <w:end w:w="1.40pt" w:type="dxa"/>
            </w:tcMar>
          </w:tcPr>
          <w:p w14:paraId="034DBF6D" w14:textId="5762C2E8" w:rsidR="00CA1AD5" w:rsidRPr="00932CF0" w:rsidRDefault="00CA1AD5" w:rsidP="00BF1E1E">
            <w:pPr>
              <w:ind w:start="26.20pt" w:hanging="26.20pt"/>
              <w:rPr>
                <w:b/>
                <w:bCs/>
                <w:sz w:val="16"/>
                <w:szCs w:val="16"/>
              </w:rPr>
            </w:pPr>
            <w:r w:rsidRPr="00CA1AD5">
              <w:rPr>
                <w:b/>
                <w:bCs/>
                <w:sz w:val="16"/>
                <w:szCs w:val="16"/>
              </w:rPr>
              <w:t>Val. Acc.</w:t>
            </w:r>
          </w:p>
        </w:tc>
        <w:tc>
          <w:tcPr>
            <w:tcW w:w="19.0%" w:type="pct"/>
            <w:tcMar>
              <w:start w:w="1.40pt" w:type="dxa"/>
              <w:end w:w="1.40pt" w:type="dxa"/>
            </w:tcMar>
          </w:tcPr>
          <w:p w14:paraId="370277F9" w14:textId="00A8A0F8" w:rsidR="00CA1AD5" w:rsidRPr="00932CF0" w:rsidRDefault="00CA1AD5" w:rsidP="00BF1E1E">
            <w:pPr>
              <w:ind w:start="26.20pt" w:hanging="26.20pt"/>
              <w:rPr>
                <w:b/>
                <w:bCs/>
                <w:sz w:val="16"/>
                <w:szCs w:val="16"/>
              </w:rPr>
            </w:pPr>
            <w:r w:rsidRPr="00CA1AD5">
              <w:rPr>
                <w:b/>
                <w:bCs/>
                <w:sz w:val="16"/>
                <w:szCs w:val="16"/>
              </w:rPr>
              <w:t>Proc. Eff.</w:t>
            </w:r>
          </w:p>
        </w:tc>
        <w:tc>
          <w:tcPr>
            <w:tcW w:w="17.0%" w:type="pct"/>
            <w:tcMar>
              <w:start w:w="1.40pt" w:type="dxa"/>
              <w:end w:w="1.40pt" w:type="dxa"/>
            </w:tcMar>
          </w:tcPr>
          <w:p w14:paraId="33968BBD" w14:textId="165DA29B" w:rsidR="00CA1AD5" w:rsidRPr="00932CF0" w:rsidRDefault="00CA1AD5" w:rsidP="00BF1E1E">
            <w:pPr>
              <w:ind w:start="26.20pt" w:hanging="26.20pt"/>
              <w:rPr>
                <w:b/>
                <w:bCs/>
                <w:sz w:val="16"/>
                <w:szCs w:val="16"/>
              </w:rPr>
            </w:pPr>
            <w:r w:rsidRPr="00CA1AD5">
              <w:rPr>
                <w:b/>
                <w:bCs/>
                <w:sz w:val="16"/>
                <w:szCs w:val="16"/>
              </w:rPr>
              <w:t>Workflow</w:t>
            </w:r>
          </w:p>
        </w:tc>
      </w:tr>
      <w:tr w:rsidR="00CA1AD5" w:rsidRPr="00474982" w14:paraId="3324483D" w14:textId="4CACB65D" w:rsidTr="00CA1AD5">
        <w:trPr>
          <w:trHeight w:val="320"/>
          <w:jc w:val="center"/>
        </w:trPr>
        <w:tc>
          <w:tcPr>
            <w:tcW w:w="20.0%" w:type="pct"/>
            <w:tcMar>
              <w:start w:w="1.40pt" w:type="dxa"/>
              <w:end w:w="1.40pt" w:type="dxa"/>
            </w:tcMar>
          </w:tcPr>
          <w:p w14:paraId="57929F47" w14:textId="4621EBBA" w:rsidR="00CA1AD5" w:rsidRPr="00CA1AD5" w:rsidRDefault="00CA1AD5" w:rsidP="00CA1AD5">
            <w:pPr>
              <w:pStyle w:val="tablecopy"/>
              <w:ind w:start="26.20pt" w:hanging="26.20pt"/>
            </w:pPr>
            <w:r w:rsidRPr="00CA1AD5">
              <w:t>Manual</w:t>
            </w:r>
          </w:p>
        </w:tc>
        <w:tc>
          <w:tcPr>
            <w:tcW w:w="22.0%" w:type="pct"/>
            <w:tcMar>
              <w:start w:w="1.40pt" w:type="dxa"/>
              <w:end w:w="1.40pt" w:type="dxa"/>
            </w:tcMar>
          </w:tcPr>
          <w:p w14:paraId="56BA4D38" w14:textId="1E5D223A" w:rsidR="00CA1AD5" w:rsidRPr="00CA1AD5" w:rsidRDefault="00CA1AD5" w:rsidP="00CA1AD5">
            <w:pPr>
              <w:pStyle w:val="tablecopy"/>
              <w:ind w:start="26.20pt" w:hanging="26.20pt"/>
            </w:pPr>
            <w:r w:rsidRPr="00CA1AD5">
              <w:t>62%</w:t>
            </w:r>
          </w:p>
        </w:tc>
        <w:tc>
          <w:tcPr>
            <w:tcW w:w="20.0%" w:type="pct"/>
            <w:tcMar>
              <w:start w:w="1.40pt" w:type="dxa"/>
              <w:end w:w="1.40pt" w:type="dxa"/>
            </w:tcMar>
          </w:tcPr>
          <w:p w14:paraId="43D77CE1" w14:textId="75F6D4DF" w:rsidR="00CA1AD5" w:rsidRPr="00CA1AD5" w:rsidRDefault="00CA1AD5" w:rsidP="00CA1AD5">
            <w:pPr>
              <w:ind w:start="26.20pt" w:hanging="26.20pt"/>
              <w:rPr>
                <w:sz w:val="16"/>
                <w:szCs w:val="16"/>
              </w:rPr>
            </w:pPr>
            <w:r w:rsidRPr="00CA1AD5">
              <w:rPr>
                <w:sz w:val="16"/>
                <w:szCs w:val="16"/>
              </w:rPr>
              <w:t>68%</w:t>
            </w:r>
          </w:p>
        </w:tc>
        <w:tc>
          <w:tcPr>
            <w:tcW w:w="19.0%" w:type="pct"/>
            <w:tcMar>
              <w:start w:w="1.40pt" w:type="dxa"/>
              <w:end w:w="1.40pt" w:type="dxa"/>
            </w:tcMar>
          </w:tcPr>
          <w:p w14:paraId="36C8AF47" w14:textId="19516BFF" w:rsidR="00CA1AD5" w:rsidRPr="00CA1AD5" w:rsidRDefault="00CA1AD5" w:rsidP="00CA1AD5">
            <w:pPr>
              <w:ind w:start="26.20pt" w:hanging="26.20pt"/>
              <w:rPr>
                <w:sz w:val="16"/>
                <w:szCs w:val="16"/>
              </w:rPr>
            </w:pPr>
            <w:r w:rsidRPr="00CA1AD5">
              <w:rPr>
                <w:sz w:val="16"/>
                <w:szCs w:val="16"/>
              </w:rPr>
              <w:t>Low</w:t>
            </w:r>
          </w:p>
        </w:tc>
        <w:tc>
          <w:tcPr>
            <w:tcW w:w="17.0%" w:type="pct"/>
            <w:tcMar>
              <w:start w:w="1.40pt" w:type="dxa"/>
              <w:end w:w="1.40pt" w:type="dxa"/>
            </w:tcMar>
          </w:tcPr>
          <w:p w14:paraId="7004C3F4" w14:textId="63A8C836" w:rsidR="00CA1AD5" w:rsidRPr="00CA1AD5" w:rsidRDefault="00CA1AD5" w:rsidP="00CA1AD5">
            <w:pPr>
              <w:ind w:start="26.20pt" w:hanging="26.20pt"/>
              <w:rPr>
                <w:sz w:val="16"/>
                <w:szCs w:val="16"/>
              </w:rPr>
            </w:pPr>
            <w:r w:rsidRPr="00CA1AD5">
              <w:rPr>
                <w:sz w:val="16"/>
                <w:szCs w:val="16"/>
              </w:rPr>
              <w:t>58%</w:t>
            </w:r>
          </w:p>
        </w:tc>
      </w:tr>
      <w:tr w:rsidR="00CA1AD5" w:rsidRPr="00474982" w14:paraId="179B751B" w14:textId="706C173D" w:rsidTr="00CA1AD5">
        <w:trPr>
          <w:trHeight w:val="320"/>
          <w:jc w:val="center"/>
        </w:trPr>
        <w:tc>
          <w:tcPr>
            <w:tcW w:w="20.0%" w:type="pct"/>
            <w:tcMar>
              <w:start w:w="1.40pt" w:type="dxa"/>
              <w:end w:w="1.40pt" w:type="dxa"/>
            </w:tcMar>
          </w:tcPr>
          <w:p w14:paraId="11A9396F" w14:textId="5D15B0C2" w:rsidR="00CA1AD5" w:rsidRPr="00CA1AD5" w:rsidRDefault="00CA1AD5" w:rsidP="00CA1AD5">
            <w:pPr>
              <w:pStyle w:val="tablecopy"/>
              <w:ind w:start="26.20pt" w:hanging="26.20pt"/>
            </w:pPr>
            <w:r w:rsidRPr="00CA1AD5">
              <w:t>Basic Portal</w:t>
            </w:r>
          </w:p>
        </w:tc>
        <w:tc>
          <w:tcPr>
            <w:tcW w:w="22.0%" w:type="pct"/>
            <w:tcMar>
              <w:start w:w="1.40pt" w:type="dxa"/>
              <w:end w:w="1.40pt" w:type="dxa"/>
            </w:tcMar>
          </w:tcPr>
          <w:p w14:paraId="31F8F6E6" w14:textId="242AE6F5" w:rsidR="00CA1AD5" w:rsidRPr="00CA1AD5" w:rsidRDefault="00CA1AD5" w:rsidP="00CA1AD5">
            <w:pPr>
              <w:pStyle w:val="tablecopy"/>
              <w:ind w:start="26.20pt" w:hanging="26.20pt"/>
            </w:pPr>
            <w:r w:rsidRPr="00CA1AD5">
              <w:t>74%</w:t>
            </w:r>
          </w:p>
        </w:tc>
        <w:tc>
          <w:tcPr>
            <w:tcW w:w="20.0%" w:type="pct"/>
            <w:tcMar>
              <w:start w:w="1.40pt" w:type="dxa"/>
              <w:end w:w="1.40pt" w:type="dxa"/>
            </w:tcMar>
          </w:tcPr>
          <w:p w14:paraId="409E277A" w14:textId="1CEB0EBC" w:rsidR="00CA1AD5" w:rsidRPr="00CA1AD5" w:rsidRDefault="00CA1AD5" w:rsidP="00CA1AD5">
            <w:pPr>
              <w:ind w:start="26.20pt" w:hanging="26.20pt"/>
              <w:rPr>
                <w:sz w:val="16"/>
                <w:szCs w:val="16"/>
              </w:rPr>
            </w:pPr>
            <w:r w:rsidRPr="00CA1AD5">
              <w:rPr>
                <w:sz w:val="16"/>
                <w:szCs w:val="16"/>
              </w:rPr>
              <w:t>76%</w:t>
            </w:r>
          </w:p>
        </w:tc>
        <w:tc>
          <w:tcPr>
            <w:tcW w:w="19.0%" w:type="pct"/>
            <w:tcMar>
              <w:start w:w="1.40pt" w:type="dxa"/>
              <w:end w:w="1.40pt" w:type="dxa"/>
            </w:tcMar>
          </w:tcPr>
          <w:p w14:paraId="2D3F25AE" w14:textId="00A111F3" w:rsidR="00CA1AD5" w:rsidRPr="00CA1AD5" w:rsidRDefault="00CA1AD5" w:rsidP="00CA1AD5">
            <w:pPr>
              <w:ind w:start="26.20pt" w:hanging="26.20pt"/>
              <w:rPr>
                <w:sz w:val="16"/>
                <w:szCs w:val="16"/>
              </w:rPr>
            </w:pPr>
            <w:r w:rsidRPr="00CA1AD5">
              <w:rPr>
                <w:sz w:val="16"/>
                <w:szCs w:val="16"/>
              </w:rPr>
              <w:t>Moderate</w:t>
            </w:r>
          </w:p>
        </w:tc>
        <w:tc>
          <w:tcPr>
            <w:tcW w:w="17.0%" w:type="pct"/>
            <w:tcMar>
              <w:start w:w="1.40pt" w:type="dxa"/>
              <w:end w:w="1.40pt" w:type="dxa"/>
            </w:tcMar>
          </w:tcPr>
          <w:p w14:paraId="4C0BFD99" w14:textId="3E3A4DFA" w:rsidR="00CA1AD5" w:rsidRPr="00CA1AD5" w:rsidRDefault="00CA1AD5" w:rsidP="00CA1AD5">
            <w:pPr>
              <w:ind w:start="26.20pt" w:hanging="26.20pt"/>
              <w:rPr>
                <w:sz w:val="16"/>
                <w:szCs w:val="16"/>
              </w:rPr>
            </w:pPr>
            <w:r w:rsidRPr="00CA1AD5">
              <w:rPr>
                <w:sz w:val="16"/>
                <w:szCs w:val="16"/>
              </w:rPr>
              <w:t>70%</w:t>
            </w:r>
          </w:p>
        </w:tc>
      </w:tr>
      <w:tr w:rsidR="00CA1AD5" w:rsidRPr="00474982" w14:paraId="66921E50" w14:textId="750F3346" w:rsidTr="00CA1AD5">
        <w:trPr>
          <w:trHeight w:val="320"/>
          <w:jc w:val="center"/>
        </w:trPr>
        <w:tc>
          <w:tcPr>
            <w:tcW w:w="20.0%" w:type="pct"/>
            <w:tcMar>
              <w:start w:w="1.40pt" w:type="dxa"/>
              <w:end w:w="1.40pt" w:type="dxa"/>
            </w:tcMar>
          </w:tcPr>
          <w:p w14:paraId="21E5DD59" w14:textId="5DCE3A39" w:rsidR="00CA1AD5" w:rsidRPr="00CA1AD5" w:rsidRDefault="00CA1AD5" w:rsidP="00CA1AD5">
            <w:pPr>
              <w:pStyle w:val="tablecopy"/>
              <w:ind w:start="26.20pt" w:hanging="26.20pt"/>
            </w:pPr>
            <w:r w:rsidRPr="00CA1AD5">
              <w:t>Semi-Auto</w:t>
            </w:r>
          </w:p>
        </w:tc>
        <w:tc>
          <w:tcPr>
            <w:tcW w:w="22.0%" w:type="pct"/>
            <w:tcMar>
              <w:start w:w="1.40pt" w:type="dxa"/>
              <w:end w:w="1.40pt" w:type="dxa"/>
            </w:tcMar>
          </w:tcPr>
          <w:p w14:paraId="13B49B06" w14:textId="4B9C902C" w:rsidR="00CA1AD5" w:rsidRPr="00CA1AD5" w:rsidRDefault="00CA1AD5" w:rsidP="00CA1AD5">
            <w:pPr>
              <w:pStyle w:val="tablecopy"/>
              <w:ind w:start="26.20pt" w:hanging="26.20pt"/>
            </w:pPr>
            <w:r w:rsidRPr="00CA1AD5">
              <w:t>84%</w:t>
            </w:r>
          </w:p>
        </w:tc>
        <w:tc>
          <w:tcPr>
            <w:tcW w:w="20.0%" w:type="pct"/>
            <w:tcMar>
              <w:start w:w="1.40pt" w:type="dxa"/>
              <w:end w:w="1.40pt" w:type="dxa"/>
            </w:tcMar>
          </w:tcPr>
          <w:p w14:paraId="2B12BED4" w14:textId="5053BE4D" w:rsidR="00CA1AD5" w:rsidRPr="00CA1AD5" w:rsidRDefault="00CA1AD5" w:rsidP="00CA1AD5">
            <w:pPr>
              <w:ind w:start="26.20pt" w:hanging="26.20pt"/>
              <w:rPr>
                <w:sz w:val="16"/>
                <w:szCs w:val="16"/>
              </w:rPr>
            </w:pPr>
            <w:r w:rsidRPr="00CA1AD5">
              <w:rPr>
                <w:sz w:val="16"/>
                <w:szCs w:val="16"/>
              </w:rPr>
              <w:t>85%</w:t>
            </w:r>
          </w:p>
        </w:tc>
        <w:tc>
          <w:tcPr>
            <w:tcW w:w="19.0%" w:type="pct"/>
            <w:tcMar>
              <w:start w:w="1.40pt" w:type="dxa"/>
              <w:end w:w="1.40pt" w:type="dxa"/>
            </w:tcMar>
          </w:tcPr>
          <w:p w14:paraId="7D1E0339" w14:textId="37B87367" w:rsidR="00CA1AD5" w:rsidRPr="00CA1AD5" w:rsidRDefault="00CA1AD5" w:rsidP="00CA1AD5">
            <w:pPr>
              <w:ind w:start="26.20pt" w:hanging="26.20pt"/>
              <w:rPr>
                <w:sz w:val="16"/>
                <w:szCs w:val="16"/>
              </w:rPr>
            </w:pPr>
            <w:r w:rsidRPr="00CA1AD5">
              <w:rPr>
                <w:sz w:val="16"/>
                <w:szCs w:val="16"/>
              </w:rPr>
              <w:t>Mod–High</w:t>
            </w:r>
          </w:p>
        </w:tc>
        <w:tc>
          <w:tcPr>
            <w:tcW w:w="17.0%" w:type="pct"/>
            <w:tcMar>
              <w:start w:w="1.40pt" w:type="dxa"/>
              <w:end w:w="1.40pt" w:type="dxa"/>
            </w:tcMar>
          </w:tcPr>
          <w:p w14:paraId="190425F9" w14:textId="3A3011AE" w:rsidR="00CA1AD5" w:rsidRPr="00CA1AD5" w:rsidRDefault="00CA1AD5" w:rsidP="00CA1AD5">
            <w:pPr>
              <w:ind w:start="26.20pt" w:hanging="26.20pt"/>
              <w:rPr>
                <w:sz w:val="16"/>
                <w:szCs w:val="16"/>
              </w:rPr>
            </w:pPr>
            <w:r w:rsidRPr="00CA1AD5">
              <w:rPr>
                <w:sz w:val="16"/>
                <w:szCs w:val="16"/>
              </w:rPr>
              <w:t>81%</w:t>
            </w:r>
          </w:p>
        </w:tc>
      </w:tr>
      <w:tr w:rsidR="00CA1AD5" w:rsidRPr="00474982" w14:paraId="45E4BF18" w14:textId="1A78F324" w:rsidTr="00CA1AD5">
        <w:trPr>
          <w:trHeight w:val="320"/>
          <w:jc w:val="center"/>
        </w:trPr>
        <w:tc>
          <w:tcPr>
            <w:tcW w:w="20.0%" w:type="pct"/>
            <w:tcMar>
              <w:start w:w="1.40pt" w:type="dxa"/>
              <w:end w:w="1.40pt" w:type="dxa"/>
            </w:tcMar>
          </w:tcPr>
          <w:p w14:paraId="072FEEA4" w14:textId="61232331" w:rsidR="00CA1AD5" w:rsidRPr="00CA1AD5" w:rsidRDefault="00CA1AD5" w:rsidP="00CA1AD5">
            <w:pPr>
              <w:pStyle w:val="tablecopy"/>
              <w:ind w:start="26.20pt" w:hanging="26.20pt"/>
            </w:pPr>
            <w:r w:rsidRPr="00CA1AD5">
              <w:t>Easy Claim</w:t>
            </w:r>
          </w:p>
        </w:tc>
        <w:tc>
          <w:tcPr>
            <w:tcW w:w="22.0%" w:type="pct"/>
            <w:tcMar>
              <w:start w:w="1.40pt" w:type="dxa"/>
              <w:end w:w="1.40pt" w:type="dxa"/>
            </w:tcMar>
          </w:tcPr>
          <w:p w14:paraId="69DAF1C0" w14:textId="1C09E69F" w:rsidR="00CA1AD5" w:rsidRPr="00CA1AD5" w:rsidRDefault="00CA1AD5" w:rsidP="00CA1AD5">
            <w:pPr>
              <w:pStyle w:val="tablecopy"/>
              <w:ind w:start="26.20pt" w:hanging="26.20pt"/>
            </w:pPr>
            <w:r w:rsidRPr="00CA1AD5">
              <w:t>93%</w:t>
            </w:r>
          </w:p>
        </w:tc>
        <w:tc>
          <w:tcPr>
            <w:tcW w:w="20.0%" w:type="pct"/>
            <w:tcMar>
              <w:start w:w="1.40pt" w:type="dxa"/>
              <w:end w:w="1.40pt" w:type="dxa"/>
            </w:tcMar>
          </w:tcPr>
          <w:p w14:paraId="01E5CD7B" w14:textId="42E110BE" w:rsidR="00CA1AD5" w:rsidRPr="00CA1AD5" w:rsidRDefault="00CA1AD5" w:rsidP="00CA1AD5">
            <w:pPr>
              <w:ind w:start="26.20pt" w:hanging="26.20pt"/>
              <w:rPr>
                <w:sz w:val="16"/>
                <w:szCs w:val="16"/>
              </w:rPr>
            </w:pPr>
            <w:r w:rsidRPr="00CA1AD5">
              <w:rPr>
                <w:sz w:val="16"/>
                <w:szCs w:val="16"/>
              </w:rPr>
              <w:t>92%</w:t>
            </w:r>
          </w:p>
        </w:tc>
        <w:tc>
          <w:tcPr>
            <w:tcW w:w="19.0%" w:type="pct"/>
            <w:tcMar>
              <w:start w:w="1.40pt" w:type="dxa"/>
              <w:end w:w="1.40pt" w:type="dxa"/>
            </w:tcMar>
          </w:tcPr>
          <w:p w14:paraId="440D12FF" w14:textId="4F4C1E97" w:rsidR="00CA1AD5" w:rsidRPr="00CA1AD5" w:rsidRDefault="00CA1AD5" w:rsidP="00CA1AD5">
            <w:pPr>
              <w:ind w:start="26.20pt" w:hanging="26.20pt"/>
              <w:rPr>
                <w:sz w:val="16"/>
                <w:szCs w:val="16"/>
              </w:rPr>
            </w:pPr>
            <w:r w:rsidRPr="00CA1AD5">
              <w:rPr>
                <w:sz w:val="16"/>
                <w:szCs w:val="16"/>
              </w:rPr>
              <w:t>High</w:t>
            </w:r>
          </w:p>
        </w:tc>
        <w:tc>
          <w:tcPr>
            <w:tcW w:w="17.0%" w:type="pct"/>
            <w:tcMar>
              <w:start w:w="1.40pt" w:type="dxa"/>
              <w:end w:w="1.40pt" w:type="dxa"/>
            </w:tcMar>
          </w:tcPr>
          <w:p w14:paraId="382ED430" w14:textId="363E7154" w:rsidR="00CA1AD5" w:rsidRPr="00CA1AD5" w:rsidRDefault="00CA1AD5" w:rsidP="00CA1AD5">
            <w:pPr>
              <w:ind w:start="26.20pt" w:hanging="26.20pt"/>
              <w:rPr>
                <w:sz w:val="16"/>
                <w:szCs w:val="16"/>
              </w:rPr>
            </w:pPr>
            <w:r w:rsidRPr="00CA1AD5">
              <w:rPr>
                <w:sz w:val="16"/>
                <w:szCs w:val="16"/>
              </w:rPr>
              <w:t>91%</w:t>
            </w:r>
          </w:p>
        </w:tc>
      </w:tr>
    </w:tbl>
    <w:p w14:paraId="4AF1CF64" w14:textId="77777777" w:rsidR="00BF1E1E" w:rsidRDefault="00BF1E1E" w:rsidP="00BF1E1E">
      <w:pPr>
        <w:pStyle w:val="BodyText"/>
        <w:ind w:firstLine="0pt"/>
        <w:rPr>
          <w:sz w:val="12"/>
          <w:szCs w:val="12"/>
        </w:rPr>
      </w:pPr>
    </w:p>
    <w:p w14:paraId="746E1590" w14:textId="598A884A" w:rsidR="00DD5662" w:rsidRDefault="005B2A7F" w:rsidP="00BF1E1E">
      <w:pPr>
        <w:pStyle w:val="BodyText"/>
        <w:ind w:firstLine="0pt"/>
        <w:rPr>
          <w:sz w:val="12"/>
          <w:szCs w:val="12"/>
        </w:rPr>
      </w:pPr>
      <w:r>
        <w:rPr>
          <w:noProof/>
          <w:sz w:val="12"/>
          <w:szCs w:val="12"/>
        </w:rPr>
        <w:drawing>
          <wp:inline distT="0" distB="0" distL="0" distR="0" wp14:anchorId="329B5474" wp14:editId="526865CE">
            <wp:extent cx="3089910" cy="946150"/>
            <wp:effectExtent l="0" t="0" r="0" b="6350"/>
            <wp:docPr id="2" name="Picture 2" descr="A graph of different colored bar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2" name="Picture 2" descr="A graph of different colored bar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089910" cy="946150"/>
                    </a:xfrm>
                    <a:prstGeom prst="rect">
                      <a:avLst/>
                    </a:prstGeom>
                  </pic:spPr>
                </pic:pic>
              </a:graphicData>
            </a:graphic>
          </wp:inline>
        </w:drawing>
      </w:r>
    </w:p>
    <w:p w14:paraId="5BA6AA58" w14:textId="5A5F6BCB" w:rsidR="00DD5662" w:rsidRPr="00DD5662" w:rsidRDefault="00DD5662" w:rsidP="00BF1E1E">
      <w:pPr>
        <w:pStyle w:val="BodyText"/>
        <w:ind w:firstLine="0pt"/>
        <w:rPr>
          <w:sz w:val="16"/>
          <w:szCs w:val="16"/>
        </w:rPr>
      </w:pPr>
      <w:r w:rsidRPr="00DD5662">
        <w:rPr>
          <w:sz w:val="16"/>
          <w:szCs w:val="16"/>
        </w:rPr>
        <w:t>Fig.</w:t>
      </w:r>
      <w:r w:rsidR="00575A2D">
        <w:rPr>
          <w:sz w:val="16"/>
          <w:szCs w:val="16"/>
        </w:rPr>
        <w:t xml:space="preserve"> </w:t>
      </w:r>
      <w:r w:rsidRPr="00DD5662">
        <w:rPr>
          <w:sz w:val="16"/>
          <w:szCs w:val="16"/>
        </w:rPr>
        <w:t>2.</w:t>
      </w:r>
      <w:r w:rsidR="00CA1AD5" w:rsidRPr="00CA1AD5">
        <w:rPr>
          <w:sz w:val="16"/>
          <w:szCs w:val="16"/>
          <w:lang w:val="en-US"/>
        </w:rPr>
        <w:t>Comparative performance analysis between traditional claim processing approaches and the Easy Claim platform</w:t>
      </w:r>
      <w:r w:rsidRPr="00DD5662">
        <w:rPr>
          <w:sz w:val="16"/>
          <w:szCs w:val="16"/>
        </w:rPr>
        <w:t>.</w:t>
      </w:r>
    </w:p>
    <w:p w14:paraId="2681ED35" w14:textId="58E552E2" w:rsidR="00932CF0" w:rsidRPr="005B520E" w:rsidRDefault="00932CF0" w:rsidP="00932CF0">
      <w:pPr>
        <w:pStyle w:val="Heading2"/>
      </w:pPr>
      <w:r w:rsidRPr="00932CF0">
        <w:t>Ablation Study</w:t>
      </w:r>
    </w:p>
    <w:p w14:paraId="2CF95284" w14:textId="27D13BF3" w:rsidR="00932CF0" w:rsidRDefault="00F53604" w:rsidP="00932CF0">
      <w:pPr>
        <w:pStyle w:val="BodyText"/>
      </w:pPr>
      <w:r w:rsidRPr="00F53604">
        <w:rPr>
          <w:lang w:val="en-US"/>
        </w:rPr>
        <w:t xml:space="preserve">In order to assess the value injection of the individual system components in the Easy Claim platform, an ablation study has been performed whereby key workflow features have been selectively turned off and their effect on performance captured. Such configurations were considered: Full System (baseline), No Guided Workflow, No Automated Validation, No Notification System and Minimal Interface Mode. Each configuration was evaluated against the identical evaluation data and testing procedures so that there </w:t>
      </w:r>
      <w:proofErr w:type="gramStart"/>
      <w:r w:rsidRPr="00F53604">
        <w:rPr>
          <w:lang w:val="en-US"/>
        </w:rPr>
        <w:t>are</w:t>
      </w:r>
      <w:proofErr w:type="gramEnd"/>
      <w:r w:rsidRPr="00F53604">
        <w:rPr>
          <w:lang w:val="en-US"/>
        </w:rPr>
        <w:t xml:space="preserve"> equal evaluation of different system variations. Quantitative output measures such as the rate of submission, validation efficacy, processing effectiveness and workflow efficiency were documented as summarized in Table IV.</w:t>
      </w:r>
    </w:p>
    <w:p w14:paraId="73DF595B" w14:textId="6CA3BE81" w:rsidR="00932CF0" w:rsidRPr="005B520E" w:rsidRDefault="005B2A7F" w:rsidP="00932CF0">
      <w:pPr>
        <w:pStyle w:val="tablehead"/>
      </w:pPr>
      <w:r w:rsidRPr="005B2A7F">
        <w:t>PERFORMANCE DEGRADATION UNDER SELECTIVE FEATURE REMOVAL</w:t>
      </w:r>
    </w:p>
    <w:tbl>
      <w:tblPr>
        <w:tblStyle w:val="TableGrid"/>
        <w:tblW w:w="0pt" w:type="dxa"/>
        <w:tblLook w:firstRow="1" w:lastRow="0" w:firstColumn="1" w:lastColumn="0" w:noHBand="0" w:noVBand="1"/>
      </w:tblPr>
      <w:tblGrid>
        <w:gridCol w:w="1173"/>
        <w:gridCol w:w="904"/>
        <w:gridCol w:w="868"/>
        <w:gridCol w:w="955"/>
        <w:gridCol w:w="956"/>
      </w:tblGrid>
      <w:tr w:rsidR="00441416" w:rsidRPr="00441416" w14:paraId="43A165D4" w14:textId="77777777" w:rsidTr="00441416">
        <w:tc>
          <w:tcPr>
            <w:tcW w:w="48.55pt" w:type="dxa"/>
          </w:tcPr>
          <w:p w14:paraId="09E288F3" w14:textId="77D939E2" w:rsidR="00441416" w:rsidRPr="00441416" w:rsidRDefault="00441416" w:rsidP="00441416">
            <w:pPr>
              <w:pStyle w:val="BodyText"/>
              <w:ind w:firstLine="0pt"/>
              <w:rPr>
                <w:b/>
                <w:bCs/>
                <w:sz w:val="16"/>
                <w:szCs w:val="16"/>
              </w:rPr>
            </w:pPr>
            <w:r w:rsidRPr="00441416">
              <w:rPr>
                <w:b/>
                <w:bCs/>
                <w:sz w:val="16"/>
                <w:szCs w:val="16"/>
              </w:rPr>
              <w:t>Configuration</w:t>
            </w:r>
          </w:p>
        </w:tc>
        <w:tc>
          <w:tcPr>
            <w:tcW w:w="48.55pt" w:type="dxa"/>
          </w:tcPr>
          <w:p w14:paraId="52AC9171" w14:textId="638E8E82" w:rsidR="00441416" w:rsidRPr="00441416" w:rsidRDefault="00441416" w:rsidP="00441416">
            <w:pPr>
              <w:pStyle w:val="BodyText"/>
              <w:ind w:firstLine="0pt"/>
              <w:rPr>
                <w:b/>
                <w:bCs/>
                <w:sz w:val="16"/>
                <w:szCs w:val="16"/>
              </w:rPr>
            </w:pPr>
            <w:r w:rsidRPr="00441416">
              <w:rPr>
                <w:b/>
                <w:bCs/>
                <w:sz w:val="16"/>
                <w:szCs w:val="16"/>
              </w:rPr>
              <w:t>Comp. Rate</w:t>
            </w:r>
          </w:p>
        </w:tc>
        <w:tc>
          <w:tcPr>
            <w:tcW w:w="48.55pt" w:type="dxa"/>
          </w:tcPr>
          <w:p w14:paraId="41547A9C" w14:textId="6EFDF15B" w:rsidR="00441416" w:rsidRPr="00441416" w:rsidRDefault="00441416" w:rsidP="00441416">
            <w:pPr>
              <w:pStyle w:val="BodyText"/>
              <w:ind w:firstLine="0pt"/>
              <w:rPr>
                <w:b/>
                <w:bCs/>
                <w:sz w:val="16"/>
                <w:szCs w:val="16"/>
              </w:rPr>
            </w:pPr>
            <w:r w:rsidRPr="00441416">
              <w:rPr>
                <w:b/>
                <w:bCs/>
                <w:sz w:val="16"/>
                <w:szCs w:val="16"/>
              </w:rPr>
              <w:t>Val. Acc.</w:t>
            </w:r>
          </w:p>
        </w:tc>
        <w:tc>
          <w:tcPr>
            <w:tcW w:w="48.55pt" w:type="dxa"/>
          </w:tcPr>
          <w:p w14:paraId="60F0955A" w14:textId="1F2131FD" w:rsidR="00441416" w:rsidRPr="00441416" w:rsidRDefault="00441416" w:rsidP="00441416">
            <w:pPr>
              <w:pStyle w:val="BodyText"/>
              <w:ind w:firstLine="0pt"/>
              <w:rPr>
                <w:b/>
                <w:bCs/>
                <w:sz w:val="16"/>
                <w:szCs w:val="16"/>
              </w:rPr>
            </w:pPr>
            <w:r w:rsidRPr="00441416">
              <w:rPr>
                <w:b/>
                <w:bCs/>
                <w:sz w:val="16"/>
                <w:szCs w:val="16"/>
              </w:rPr>
              <w:t>Proc. Eff.</w:t>
            </w:r>
          </w:p>
        </w:tc>
        <w:tc>
          <w:tcPr>
            <w:tcW w:w="48.60pt" w:type="dxa"/>
          </w:tcPr>
          <w:p w14:paraId="089E8001" w14:textId="57876930" w:rsidR="00441416" w:rsidRPr="00441416" w:rsidRDefault="00441416" w:rsidP="00441416">
            <w:pPr>
              <w:pStyle w:val="BodyText"/>
              <w:ind w:firstLine="0pt"/>
              <w:rPr>
                <w:b/>
                <w:bCs/>
                <w:sz w:val="16"/>
                <w:szCs w:val="16"/>
              </w:rPr>
            </w:pPr>
            <w:r w:rsidRPr="00441416">
              <w:rPr>
                <w:b/>
                <w:bCs/>
                <w:sz w:val="16"/>
                <w:szCs w:val="16"/>
              </w:rPr>
              <w:t>Workflow</w:t>
            </w:r>
          </w:p>
        </w:tc>
      </w:tr>
      <w:tr w:rsidR="00441416" w:rsidRPr="00441416" w14:paraId="4D3E96F4" w14:textId="77777777" w:rsidTr="00441416">
        <w:tc>
          <w:tcPr>
            <w:tcW w:w="48.55pt" w:type="dxa"/>
          </w:tcPr>
          <w:p w14:paraId="21CC4A16" w14:textId="00DB2BB6" w:rsidR="00441416" w:rsidRPr="00441416" w:rsidRDefault="00441416" w:rsidP="00441416">
            <w:pPr>
              <w:pStyle w:val="BodyText"/>
              <w:ind w:firstLine="0pt"/>
              <w:rPr>
                <w:sz w:val="16"/>
                <w:szCs w:val="16"/>
              </w:rPr>
            </w:pPr>
            <w:r w:rsidRPr="00441416">
              <w:rPr>
                <w:sz w:val="16"/>
                <w:szCs w:val="16"/>
              </w:rPr>
              <w:t>Full System (Baseline)</w:t>
            </w:r>
          </w:p>
        </w:tc>
        <w:tc>
          <w:tcPr>
            <w:tcW w:w="48.55pt" w:type="dxa"/>
          </w:tcPr>
          <w:p w14:paraId="35430031" w14:textId="73288D5A" w:rsidR="00441416" w:rsidRPr="00441416" w:rsidRDefault="00441416" w:rsidP="00441416">
            <w:pPr>
              <w:pStyle w:val="BodyText"/>
              <w:ind w:firstLine="0pt"/>
              <w:rPr>
                <w:sz w:val="16"/>
                <w:szCs w:val="16"/>
              </w:rPr>
            </w:pPr>
            <w:r w:rsidRPr="00441416">
              <w:rPr>
                <w:sz w:val="16"/>
                <w:szCs w:val="16"/>
              </w:rPr>
              <w:t>93%</w:t>
            </w:r>
          </w:p>
        </w:tc>
        <w:tc>
          <w:tcPr>
            <w:tcW w:w="48.55pt" w:type="dxa"/>
          </w:tcPr>
          <w:p w14:paraId="666B153D" w14:textId="75C3A44A" w:rsidR="00441416" w:rsidRPr="00441416" w:rsidRDefault="00441416" w:rsidP="00441416">
            <w:pPr>
              <w:pStyle w:val="BodyText"/>
              <w:ind w:firstLine="0pt"/>
              <w:rPr>
                <w:sz w:val="16"/>
                <w:szCs w:val="16"/>
              </w:rPr>
            </w:pPr>
            <w:r w:rsidRPr="00441416">
              <w:rPr>
                <w:sz w:val="16"/>
                <w:szCs w:val="16"/>
              </w:rPr>
              <w:t>92%</w:t>
            </w:r>
          </w:p>
        </w:tc>
        <w:tc>
          <w:tcPr>
            <w:tcW w:w="48.55pt" w:type="dxa"/>
          </w:tcPr>
          <w:p w14:paraId="351AC344" w14:textId="6D829428" w:rsidR="00441416" w:rsidRPr="00441416" w:rsidRDefault="00441416" w:rsidP="00441416">
            <w:pPr>
              <w:pStyle w:val="BodyText"/>
              <w:ind w:firstLine="0pt"/>
              <w:rPr>
                <w:sz w:val="16"/>
                <w:szCs w:val="16"/>
              </w:rPr>
            </w:pPr>
            <w:r w:rsidRPr="00441416">
              <w:rPr>
                <w:sz w:val="16"/>
                <w:szCs w:val="16"/>
              </w:rPr>
              <w:t>High</w:t>
            </w:r>
          </w:p>
        </w:tc>
        <w:tc>
          <w:tcPr>
            <w:tcW w:w="48.60pt" w:type="dxa"/>
          </w:tcPr>
          <w:p w14:paraId="5EC1D614" w14:textId="457AA450" w:rsidR="00441416" w:rsidRPr="00441416" w:rsidRDefault="00441416" w:rsidP="00441416">
            <w:pPr>
              <w:pStyle w:val="BodyText"/>
              <w:ind w:firstLine="0pt"/>
              <w:rPr>
                <w:sz w:val="16"/>
                <w:szCs w:val="16"/>
              </w:rPr>
            </w:pPr>
            <w:r w:rsidRPr="00441416">
              <w:rPr>
                <w:sz w:val="16"/>
                <w:szCs w:val="16"/>
              </w:rPr>
              <w:t>91%</w:t>
            </w:r>
          </w:p>
        </w:tc>
      </w:tr>
      <w:tr w:rsidR="00441416" w:rsidRPr="00441416" w14:paraId="23DF89C7" w14:textId="77777777" w:rsidTr="00441416">
        <w:tc>
          <w:tcPr>
            <w:tcW w:w="48.55pt" w:type="dxa"/>
          </w:tcPr>
          <w:p w14:paraId="7531F8BC" w14:textId="0CFE6C8E" w:rsidR="00441416" w:rsidRPr="00441416" w:rsidRDefault="00441416" w:rsidP="00441416">
            <w:pPr>
              <w:pStyle w:val="BodyText"/>
              <w:ind w:firstLine="0pt"/>
              <w:rPr>
                <w:sz w:val="16"/>
                <w:szCs w:val="16"/>
              </w:rPr>
            </w:pPr>
            <w:r w:rsidRPr="00441416">
              <w:rPr>
                <w:sz w:val="16"/>
                <w:szCs w:val="16"/>
              </w:rPr>
              <w:t>No Guided Workflow</w:t>
            </w:r>
          </w:p>
        </w:tc>
        <w:tc>
          <w:tcPr>
            <w:tcW w:w="48.55pt" w:type="dxa"/>
          </w:tcPr>
          <w:p w14:paraId="19204C4B" w14:textId="17972EBF" w:rsidR="00441416" w:rsidRPr="00441416" w:rsidRDefault="00441416" w:rsidP="00441416">
            <w:pPr>
              <w:pStyle w:val="BodyText"/>
              <w:ind w:firstLine="0pt"/>
              <w:rPr>
                <w:sz w:val="16"/>
                <w:szCs w:val="16"/>
              </w:rPr>
            </w:pPr>
            <w:r w:rsidRPr="00441416">
              <w:rPr>
                <w:sz w:val="16"/>
                <w:szCs w:val="16"/>
              </w:rPr>
              <w:t>81%</w:t>
            </w:r>
          </w:p>
        </w:tc>
        <w:tc>
          <w:tcPr>
            <w:tcW w:w="48.55pt" w:type="dxa"/>
          </w:tcPr>
          <w:p w14:paraId="071BA6CD" w14:textId="1DE920D8" w:rsidR="00441416" w:rsidRPr="00441416" w:rsidRDefault="00441416" w:rsidP="00441416">
            <w:pPr>
              <w:pStyle w:val="BodyText"/>
              <w:ind w:firstLine="0pt"/>
              <w:rPr>
                <w:sz w:val="16"/>
                <w:szCs w:val="16"/>
              </w:rPr>
            </w:pPr>
            <w:r w:rsidRPr="00441416">
              <w:rPr>
                <w:sz w:val="16"/>
                <w:szCs w:val="16"/>
              </w:rPr>
              <w:t>85%</w:t>
            </w:r>
          </w:p>
        </w:tc>
        <w:tc>
          <w:tcPr>
            <w:tcW w:w="48.55pt" w:type="dxa"/>
          </w:tcPr>
          <w:p w14:paraId="4ADAB9E0" w14:textId="139DAE93" w:rsidR="00441416" w:rsidRPr="00441416" w:rsidRDefault="00441416" w:rsidP="00441416">
            <w:pPr>
              <w:pStyle w:val="BodyText"/>
              <w:ind w:firstLine="0pt"/>
              <w:rPr>
                <w:sz w:val="16"/>
                <w:szCs w:val="16"/>
              </w:rPr>
            </w:pPr>
            <w:r w:rsidRPr="00441416">
              <w:rPr>
                <w:sz w:val="16"/>
                <w:szCs w:val="16"/>
              </w:rPr>
              <w:t>Moderate–High</w:t>
            </w:r>
          </w:p>
        </w:tc>
        <w:tc>
          <w:tcPr>
            <w:tcW w:w="48.60pt" w:type="dxa"/>
          </w:tcPr>
          <w:p w14:paraId="44199114" w14:textId="233F0868" w:rsidR="00441416" w:rsidRPr="00441416" w:rsidRDefault="00441416" w:rsidP="00441416">
            <w:pPr>
              <w:pStyle w:val="BodyText"/>
              <w:ind w:firstLine="0pt"/>
              <w:rPr>
                <w:sz w:val="16"/>
                <w:szCs w:val="16"/>
              </w:rPr>
            </w:pPr>
            <w:r w:rsidRPr="00441416">
              <w:rPr>
                <w:sz w:val="16"/>
                <w:szCs w:val="16"/>
              </w:rPr>
              <w:t>79%</w:t>
            </w:r>
          </w:p>
        </w:tc>
      </w:tr>
      <w:tr w:rsidR="00441416" w:rsidRPr="00441416" w14:paraId="089CD888" w14:textId="77777777" w:rsidTr="00441416">
        <w:tc>
          <w:tcPr>
            <w:tcW w:w="48.55pt" w:type="dxa"/>
          </w:tcPr>
          <w:p w14:paraId="51B56525" w14:textId="443250CD" w:rsidR="00441416" w:rsidRPr="00441416" w:rsidRDefault="00441416" w:rsidP="00441416">
            <w:pPr>
              <w:pStyle w:val="BodyText"/>
              <w:ind w:firstLine="0pt"/>
              <w:rPr>
                <w:sz w:val="16"/>
                <w:szCs w:val="16"/>
              </w:rPr>
            </w:pPr>
            <w:r w:rsidRPr="00441416">
              <w:rPr>
                <w:sz w:val="16"/>
                <w:szCs w:val="16"/>
              </w:rPr>
              <w:t>No Automated Validation</w:t>
            </w:r>
          </w:p>
        </w:tc>
        <w:tc>
          <w:tcPr>
            <w:tcW w:w="48.55pt" w:type="dxa"/>
          </w:tcPr>
          <w:p w14:paraId="36F60BB7" w14:textId="5952AC33" w:rsidR="00441416" w:rsidRPr="00441416" w:rsidRDefault="00441416" w:rsidP="00441416">
            <w:pPr>
              <w:pStyle w:val="BodyText"/>
              <w:ind w:firstLine="0pt"/>
              <w:rPr>
                <w:sz w:val="16"/>
                <w:szCs w:val="16"/>
              </w:rPr>
            </w:pPr>
            <w:r w:rsidRPr="00441416">
              <w:rPr>
                <w:sz w:val="16"/>
                <w:szCs w:val="16"/>
              </w:rPr>
              <w:t>78%</w:t>
            </w:r>
          </w:p>
        </w:tc>
        <w:tc>
          <w:tcPr>
            <w:tcW w:w="48.55pt" w:type="dxa"/>
          </w:tcPr>
          <w:p w14:paraId="182C4C11" w14:textId="53A517AA" w:rsidR="00441416" w:rsidRPr="00441416" w:rsidRDefault="00441416" w:rsidP="00441416">
            <w:pPr>
              <w:pStyle w:val="BodyText"/>
              <w:ind w:firstLine="0pt"/>
              <w:rPr>
                <w:sz w:val="16"/>
                <w:szCs w:val="16"/>
              </w:rPr>
            </w:pPr>
            <w:r w:rsidRPr="00441416">
              <w:rPr>
                <w:sz w:val="16"/>
                <w:szCs w:val="16"/>
              </w:rPr>
              <w:t>69%</w:t>
            </w:r>
          </w:p>
        </w:tc>
        <w:tc>
          <w:tcPr>
            <w:tcW w:w="48.55pt" w:type="dxa"/>
          </w:tcPr>
          <w:p w14:paraId="766EE0D2" w14:textId="7F89A740" w:rsidR="00441416" w:rsidRPr="00441416" w:rsidRDefault="00441416" w:rsidP="00441416">
            <w:pPr>
              <w:pStyle w:val="BodyText"/>
              <w:ind w:firstLine="0pt"/>
              <w:rPr>
                <w:sz w:val="16"/>
                <w:szCs w:val="16"/>
              </w:rPr>
            </w:pPr>
            <w:r w:rsidRPr="00441416">
              <w:rPr>
                <w:sz w:val="16"/>
                <w:szCs w:val="16"/>
              </w:rPr>
              <w:t>Moderate</w:t>
            </w:r>
          </w:p>
        </w:tc>
        <w:tc>
          <w:tcPr>
            <w:tcW w:w="48.60pt" w:type="dxa"/>
          </w:tcPr>
          <w:p w14:paraId="16B3BE6B" w14:textId="5EE241ED" w:rsidR="00441416" w:rsidRPr="00441416" w:rsidRDefault="00441416" w:rsidP="00441416">
            <w:pPr>
              <w:pStyle w:val="BodyText"/>
              <w:ind w:firstLine="0pt"/>
              <w:rPr>
                <w:sz w:val="16"/>
                <w:szCs w:val="16"/>
              </w:rPr>
            </w:pPr>
            <w:r w:rsidRPr="00441416">
              <w:rPr>
                <w:sz w:val="16"/>
                <w:szCs w:val="16"/>
              </w:rPr>
              <w:t>75%</w:t>
            </w:r>
          </w:p>
        </w:tc>
      </w:tr>
      <w:tr w:rsidR="00441416" w:rsidRPr="00441416" w14:paraId="154580A9" w14:textId="77777777" w:rsidTr="00441416">
        <w:tc>
          <w:tcPr>
            <w:tcW w:w="48.55pt" w:type="dxa"/>
          </w:tcPr>
          <w:p w14:paraId="042B7BBA" w14:textId="29080EB8" w:rsidR="00441416" w:rsidRPr="00441416" w:rsidRDefault="00441416" w:rsidP="00441416">
            <w:pPr>
              <w:pStyle w:val="BodyText"/>
              <w:ind w:firstLine="0pt"/>
              <w:rPr>
                <w:sz w:val="16"/>
                <w:szCs w:val="16"/>
              </w:rPr>
            </w:pPr>
            <w:r w:rsidRPr="00441416">
              <w:rPr>
                <w:sz w:val="16"/>
                <w:szCs w:val="16"/>
              </w:rPr>
              <w:t>No Notification System</w:t>
            </w:r>
          </w:p>
        </w:tc>
        <w:tc>
          <w:tcPr>
            <w:tcW w:w="48.55pt" w:type="dxa"/>
          </w:tcPr>
          <w:p w14:paraId="13364964" w14:textId="352978B8" w:rsidR="00441416" w:rsidRPr="00441416" w:rsidRDefault="00441416" w:rsidP="00441416">
            <w:pPr>
              <w:pStyle w:val="BodyText"/>
              <w:ind w:firstLine="0pt"/>
              <w:rPr>
                <w:sz w:val="16"/>
                <w:szCs w:val="16"/>
              </w:rPr>
            </w:pPr>
            <w:r w:rsidRPr="00441416">
              <w:rPr>
                <w:sz w:val="16"/>
                <w:szCs w:val="16"/>
              </w:rPr>
              <w:t>86%</w:t>
            </w:r>
          </w:p>
        </w:tc>
        <w:tc>
          <w:tcPr>
            <w:tcW w:w="48.55pt" w:type="dxa"/>
          </w:tcPr>
          <w:p w14:paraId="24AA4B5C" w14:textId="1308F673" w:rsidR="00441416" w:rsidRPr="00441416" w:rsidRDefault="00441416" w:rsidP="00441416">
            <w:pPr>
              <w:pStyle w:val="BodyText"/>
              <w:ind w:firstLine="0pt"/>
              <w:rPr>
                <w:sz w:val="16"/>
                <w:szCs w:val="16"/>
              </w:rPr>
            </w:pPr>
            <w:r w:rsidRPr="00441416">
              <w:rPr>
                <w:sz w:val="16"/>
                <w:szCs w:val="16"/>
              </w:rPr>
              <w:t>90%</w:t>
            </w:r>
          </w:p>
        </w:tc>
        <w:tc>
          <w:tcPr>
            <w:tcW w:w="48.55pt" w:type="dxa"/>
          </w:tcPr>
          <w:p w14:paraId="3419CD95" w14:textId="59E357D1" w:rsidR="00441416" w:rsidRPr="00441416" w:rsidRDefault="00441416" w:rsidP="00441416">
            <w:pPr>
              <w:pStyle w:val="BodyText"/>
              <w:ind w:firstLine="0pt"/>
              <w:rPr>
                <w:sz w:val="16"/>
                <w:szCs w:val="16"/>
              </w:rPr>
            </w:pPr>
            <w:r w:rsidRPr="00441416">
              <w:rPr>
                <w:sz w:val="16"/>
                <w:szCs w:val="16"/>
              </w:rPr>
              <w:t>Moderate–High</w:t>
            </w:r>
          </w:p>
        </w:tc>
        <w:tc>
          <w:tcPr>
            <w:tcW w:w="48.60pt" w:type="dxa"/>
          </w:tcPr>
          <w:p w14:paraId="5CF099B4" w14:textId="01ACD60E" w:rsidR="00441416" w:rsidRPr="00441416" w:rsidRDefault="00441416" w:rsidP="00441416">
            <w:pPr>
              <w:pStyle w:val="BodyText"/>
              <w:ind w:firstLine="0pt"/>
              <w:rPr>
                <w:sz w:val="16"/>
                <w:szCs w:val="16"/>
              </w:rPr>
            </w:pPr>
            <w:r w:rsidRPr="00441416">
              <w:rPr>
                <w:sz w:val="16"/>
                <w:szCs w:val="16"/>
              </w:rPr>
              <w:t>83%</w:t>
            </w:r>
          </w:p>
        </w:tc>
      </w:tr>
      <w:tr w:rsidR="00441416" w:rsidRPr="00441416" w14:paraId="0B5DD85D" w14:textId="77777777" w:rsidTr="00786261">
        <w:trPr>
          <w:trHeight w:val="455"/>
        </w:trPr>
        <w:tc>
          <w:tcPr>
            <w:tcW w:w="48.55pt" w:type="dxa"/>
          </w:tcPr>
          <w:p w14:paraId="266586F2" w14:textId="5E9C847E" w:rsidR="00441416" w:rsidRPr="00441416" w:rsidRDefault="00441416" w:rsidP="00441416">
            <w:pPr>
              <w:pStyle w:val="BodyText"/>
              <w:ind w:firstLine="0pt"/>
              <w:rPr>
                <w:sz w:val="16"/>
                <w:szCs w:val="16"/>
              </w:rPr>
            </w:pPr>
            <w:r w:rsidRPr="00441416">
              <w:rPr>
                <w:sz w:val="16"/>
                <w:szCs w:val="16"/>
              </w:rPr>
              <w:t>Minimal Interface Mode</w:t>
            </w:r>
          </w:p>
        </w:tc>
        <w:tc>
          <w:tcPr>
            <w:tcW w:w="48.55pt" w:type="dxa"/>
          </w:tcPr>
          <w:p w14:paraId="1FF6CA8E" w14:textId="3593B277" w:rsidR="00441416" w:rsidRPr="00441416" w:rsidRDefault="00441416" w:rsidP="00441416">
            <w:pPr>
              <w:pStyle w:val="BodyText"/>
              <w:ind w:firstLine="0pt"/>
              <w:rPr>
                <w:sz w:val="16"/>
                <w:szCs w:val="16"/>
              </w:rPr>
            </w:pPr>
            <w:r w:rsidRPr="00441416">
              <w:rPr>
                <w:sz w:val="16"/>
                <w:szCs w:val="16"/>
              </w:rPr>
              <w:t>71%</w:t>
            </w:r>
          </w:p>
        </w:tc>
        <w:tc>
          <w:tcPr>
            <w:tcW w:w="48.55pt" w:type="dxa"/>
          </w:tcPr>
          <w:p w14:paraId="59C57EDA" w14:textId="7E323DCB" w:rsidR="00441416" w:rsidRPr="00441416" w:rsidRDefault="00441416" w:rsidP="00441416">
            <w:pPr>
              <w:pStyle w:val="BodyText"/>
              <w:ind w:firstLine="0pt"/>
              <w:rPr>
                <w:sz w:val="16"/>
                <w:szCs w:val="16"/>
              </w:rPr>
            </w:pPr>
            <w:r w:rsidRPr="00441416">
              <w:rPr>
                <w:sz w:val="16"/>
                <w:szCs w:val="16"/>
              </w:rPr>
              <w:t>64%</w:t>
            </w:r>
          </w:p>
        </w:tc>
        <w:tc>
          <w:tcPr>
            <w:tcW w:w="48.55pt" w:type="dxa"/>
          </w:tcPr>
          <w:p w14:paraId="08A06629" w14:textId="68798849" w:rsidR="00441416" w:rsidRPr="00441416" w:rsidRDefault="00441416" w:rsidP="00441416">
            <w:pPr>
              <w:pStyle w:val="BodyText"/>
              <w:ind w:firstLine="0pt"/>
              <w:rPr>
                <w:sz w:val="16"/>
                <w:szCs w:val="16"/>
              </w:rPr>
            </w:pPr>
            <w:r w:rsidRPr="00441416">
              <w:rPr>
                <w:sz w:val="16"/>
                <w:szCs w:val="16"/>
              </w:rPr>
              <w:t>Moderate–Low</w:t>
            </w:r>
          </w:p>
        </w:tc>
        <w:tc>
          <w:tcPr>
            <w:tcW w:w="48.60pt" w:type="dxa"/>
          </w:tcPr>
          <w:p w14:paraId="0C7BFB21" w14:textId="196E35F5" w:rsidR="00441416" w:rsidRPr="00441416" w:rsidRDefault="00441416" w:rsidP="00441416">
            <w:pPr>
              <w:pStyle w:val="BodyText"/>
              <w:ind w:firstLine="0pt"/>
              <w:rPr>
                <w:sz w:val="16"/>
                <w:szCs w:val="16"/>
              </w:rPr>
            </w:pPr>
            <w:r w:rsidRPr="00441416">
              <w:rPr>
                <w:sz w:val="16"/>
                <w:szCs w:val="16"/>
              </w:rPr>
              <w:t>68%</w:t>
            </w:r>
          </w:p>
        </w:tc>
      </w:tr>
    </w:tbl>
    <w:p w14:paraId="70CA934D" w14:textId="77777777" w:rsidR="00932CF0" w:rsidRDefault="00932CF0" w:rsidP="00BF1E1E">
      <w:pPr>
        <w:pStyle w:val="BodyText"/>
        <w:ind w:firstLine="0pt"/>
        <w:rPr>
          <w:sz w:val="12"/>
          <w:szCs w:val="12"/>
        </w:rPr>
      </w:pPr>
    </w:p>
    <w:p w14:paraId="256FF363" w14:textId="676347F5" w:rsidR="003C1AC1" w:rsidRDefault="00945FDC" w:rsidP="003C1AC1">
      <w:pPr>
        <w:pStyle w:val="BodyText"/>
        <w:ind w:firstLine="14.20pt"/>
        <w:rPr>
          <w:sz w:val="12"/>
          <w:szCs w:val="12"/>
        </w:rPr>
      </w:pPr>
      <w:r w:rsidRPr="00945FDC">
        <w:rPr>
          <w:lang w:val="en-US"/>
        </w:rPr>
        <w:t xml:space="preserve">The findings validate the hypothesis that Full System configuration offers the best and reliable claim processing process. The elimination of guided submission </w:t>
      </w:r>
      <w:proofErr w:type="gramStart"/>
      <w:r w:rsidRPr="00945FDC">
        <w:rPr>
          <w:lang w:val="en-US"/>
        </w:rPr>
        <w:t>lead</w:t>
      </w:r>
      <w:proofErr w:type="gramEnd"/>
      <w:r w:rsidRPr="00945FDC">
        <w:rPr>
          <w:lang w:val="en-US"/>
        </w:rPr>
        <w:t xml:space="preserve"> to the lower completion rates, which only increased the importance of structured interaction with the users on minimizing the errors. The largest drop in validation accuracy fell when automated validation was turned off and this implies that real-time data checks are important to ensure quality of submissions is maintained. Lack of notification systems was the main source of influence on the engagement of the users and the completion of the workflow, which proves the significance of constant communication when working with claims. Fig. 3 shows the relative weakening of the performance indicators of all the configurations being tested</w:t>
      </w:r>
      <w:r w:rsidR="00025003">
        <w:rPr>
          <w:lang w:val="en-US"/>
        </w:rPr>
        <w:t>,[12]</w:t>
      </w:r>
      <w:r w:rsidR="00786261" w:rsidRPr="00786261">
        <w:rPr>
          <w:lang w:val="en-US"/>
        </w:rPr>
        <w:t>.</w:t>
      </w:r>
    </w:p>
    <w:p w14:paraId="40FC43E8" w14:textId="170EDD35" w:rsidR="00DD5662" w:rsidRDefault="00786261" w:rsidP="00DD5662">
      <w:pPr>
        <w:pStyle w:val="BodyText"/>
        <w:ind w:firstLine="0pt"/>
        <w:rPr>
          <w:sz w:val="12"/>
          <w:szCs w:val="12"/>
        </w:rPr>
      </w:pPr>
      <w:r>
        <w:rPr>
          <w:noProof/>
          <w:sz w:val="12"/>
          <w:szCs w:val="12"/>
        </w:rPr>
        <w:lastRenderedPageBreak/>
        <w:drawing>
          <wp:inline distT="0" distB="0" distL="0" distR="0" wp14:anchorId="304904CF" wp14:editId="134F1EF1">
            <wp:extent cx="3089910" cy="1590675"/>
            <wp:effectExtent l="0" t="0" r="0" b="9525"/>
            <wp:docPr id="3" name="Picture 3" descr="A graph with different colored lines&#10;&#10;AI-generated content may be incorrect."/>
            <wp:cNvGraphicFramePr>
              <a:graphicFrameLocks xmlns:a="http://purl.oclc.org/ooxml/drawingml/main" noChangeAspect="1"/>
            </wp:cNvGraphicFramePr>
            <a:graphic xmlns:a="http://purl.oclc.org/ooxml/drawingml/main">
              <a:graphicData uri="http://purl.oclc.org/ooxml/drawingml/picture">
                <pic:pic xmlns:pic="http://purl.oclc.org/ooxml/drawingml/picture">
                  <pic:nvPicPr>
                    <pic:cNvPr id="3" name="Picture 3" descr="A graph with different colored lines&#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089910" cy="1590675"/>
                    </a:xfrm>
                    <a:prstGeom prst="rect">
                      <a:avLst/>
                    </a:prstGeom>
                  </pic:spPr>
                </pic:pic>
              </a:graphicData>
            </a:graphic>
          </wp:inline>
        </w:drawing>
      </w:r>
    </w:p>
    <w:p w14:paraId="51D79361" w14:textId="7FD307C8" w:rsidR="00DD5662" w:rsidRDefault="00DD5662" w:rsidP="00DD5662">
      <w:pPr>
        <w:jc w:val="both"/>
        <w:rPr>
          <w:sz w:val="16"/>
          <w:szCs w:val="16"/>
        </w:rPr>
      </w:pPr>
      <w:r w:rsidRPr="00DD5662">
        <w:rPr>
          <w:sz w:val="16"/>
          <w:szCs w:val="16"/>
        </w:rPr>
        <w:t xml:space="preserve">Fig. </w:t>
      </w:r>
      <w:r>
        <w:rPr>
          <w:sz w:val="16"/>
          <w:szCs w:val="16"/>
        </w:rPr>
        <w:t>3</w:t>
      </w:r>
      <w:r w:rsidRPr="00DD5662">
        <w:rPr>
          <w:sz w:val="16"/>
          <w:szCs w:val="16"/>
        </w:rPr>
        <w:t>.</w:t>
      </w:r>
      <w:r w:rsidR="00786261">
        <w:rPr>
          <w:sz w:val="16"/>
          <w:szCs w:val="16"/>
        </w:rPr>
        <w:t xml:space="preserve"> </w:t>
      </w:r>
      <w:r w:rsidR="00786261" w:rsidRPr="00786261">
        <w:rPr>
          <w:sz w:val="16"/>
          <w:szCs w:val="16"/>
        </w:rPr>
        <w:t>Performance degradation under selective Easy Claim system feature removal</w:t>
      </w:r>
    </w:p>
    <w:p w14:paraId="42D39630" w14:textId="77777777" w:rsidR="000B678E" w:rsidRPr="00DD5662" w:rsidRDefault="000B678E" w:rsidP="00DD5662">
      <w:pPr>
        <w:jc w:val="both"/>
        <w:rPr>
          <w:sz w:val="16"/>
          <w:szCs w:val="16"/>
        </w:rPr>
      </w:pPr>
    </w:p>
    <w:p w14:paraId="23850BDB" w14:textId="1B156C48" w:rsidR="00DD5662" w:rsidRPr="005B520E" w:rsidRDefault="006C00AD" w:rsidP="00DD5662">
      <w:pPr>
        <w:pStyle w:val="Heading2"/>
      </w:pPr>
      <w:r w:rsidRPr="006C00AD">
        <w:t>Practical Deployment</w:t>
      </w:r>
    </w:p>
    <w:p w14:paraId="63BFAF11" w14:textId="77777777" w:rsidR="00945FDC" w:rsidRPr="00945FDC" w:rsidRDefault="00945FDC" w:rsidP="00945FDC">
      <w:pPr>
        <w:pStyle w:val="BodyText"/>
        <w:rPr>
          <w:lang w:val="en-US"/>
        </w:rPr>
      </w:pPr>
      <w:r w:rsidRPr="00945FDC">
        <w:rPr>
          <w:lang w:val="en-US"/>
        </w:rPr>
        <w:t>In order to illustrate that Easy Claim platform can be used in real-life settings, a working prototype of the platform in form of a web-based application was constructed and implemented to recreate the situation of practical insurance claims methods operation. This deployment environment enables real-time interaction with the users and allows policyholders to create accounts, make claims, add supporting materials, and check the status of the claim using an intuitive dashboard. The system proves that the proposed workflow will not only be an idea in theory but can be developed into a working digital claims management system.</w:t>
      </w:r>
    </w:p>
    <w:p w14:paraId="262F62B0" w14:textId="00DE5EC9" w:rsidR="000B678E" w:rsidRPr="00945FDC" w:rsidRDefault="00945FDC" w:rsidP="006C00AD">
      <w:pPr>
        <w:pStyle w:val="BodyText"/>
        <w:ind w:firstLine="0pt"/>
        <w:rPr>
          <w:lang w:val="en-US"/>
        </w:rPr>
      </w:pPr>
      <w:r w:rsidRPr="00945FDC">
        <w:rPr>
          <w:lang w:val="en-US"/>
        </w:rPr>
        <w:t xml:space="preserve">Fig. 4 shows the interface of the Easy Claim system deployed, which consists of (a) the assistive claim submission box, (b) the administrative claim review case and (c) the real time claim tracking box that shows the status of a claim and workflow. The results of the deployment confirm that the suggested system may work as an effective and practical solution to digital insurance claims that are capable of enhancing efficiency and decreasing the amount of manual effort in practice. </w:t>
      </w:r>
    </w:p>
    <w:p w14:paraId="7F4394AC" w14:textId="5D337263" w:rsidR="000B678E" w:rsidRDefault="000B678E" w:rsidP="006C00AD">
      <w:pPr>
        <w:pStyle w:val="BodyText"/>
        <w:ind w:firstLine="0pt"/>
        <w:rPr>
          <w:sz w:val="16"/>
          <w:szCs w:val="16"/>
        </w:rPr>
      </w:pPr>
    </w:p>
    <w:p w14:paraId="72A179F6" w14:textId="3C4B1C0A" w:rsidR="000B678E" w:rsidRDefault="000B678E" w:rsidP="006C00AD">
      <w:pPr>
        <w:pStyle w:val="BodyText"/>
        <w:ind w:firstLine="0pt"/>
        <w:rPr>
          <w:sz w:val="16"/>
          <w:szCs w:val="16"/>
        </w:rPr>
      </w:pPr>
      <w:r>
        <w:rPr>
          <w:noProof/>
        </w:rPr>
        <w:drawing>
          <wp:anchor distT="0" distB="0" distL="114300" distR="114300" simplePos="0" relativeHeight="251659264" behindDoc="0" locked="0" layoutInCell="1" allowOverlap="1" wp14:anchorId="0BFC5E52" wp14:editId="3407DE8E">
            <wp:simplePos x="0" y="0"/>
            <wp:positionH relativeFrom="column">
              <wp:align>right</wp:align>
            </wp:positionH>
            <wp:positionV relativeFrom="paragraph">
              <wp:posOffset>55098</wp:posOffset>
            </wp:positionV>
            <wp:extent cx="3072809" cy="1571625"/>
            <wp:effectExtent l="0" t="0" r="0" b="0"/>
            <wp:wrapNone/>
            <wp:docPr id="58" name="Image 58"/>
            <wp:cNvGraphicFramePr/>
            <a:graphic xmlns:a="http://purl.oclc.org/ooxml/drawingml/main">
              <a:graphicData uri="http://purl.oclc.org/ooxml/drawingml/picture">
                <pic:pic xmlns:pic="http://purl.oclc.org/ooxml/drawingml/picture">
                  <pic:nvPicPr>
                    <pic:cNvPr id="58" name="Image 58"/>
                    <pic:cNvPicPr/>
                  </pic:nvPicPr>
                  <pic:blipFill>
                    <a:blip r:embed="rId12" cstate="print"/>
                    <a:stretch>
                      <a:fillRect/>
                    </a:stretch>
                  </pic:blipFill>
                  <pic:spPr>
                    <a:xfrm>
                      <a:off x="0" y="0"/>
                      <a:ext cx="3072809" cy="1571625"/>
                    </a:xfrm>
                    <a:prstGeom prst="rect">
                      <a:avLst/>
                    </a:prstGeom>
                  </pic:spPr>
                </pic:pic>
              </a:graphicData>
            </a:graphic>
            <wp14:sizeRelH relativeFrom="margin">
              <wp14:pctWidth>0%</wp14:pctWidth>
            </wp14:sizeRelH>
            <wp14:sizeRelV relativeFrom="margin">
              <wp14:pctHeight>0%</wp14:pctHeight>
            </wp14:sizeRelV>
          </wp:anchor>
        </w:drawing>
      </w:r>
    </w:p>
    <w:p w14:paraId="60FA1F0F" w14:textId="2C1F4FB4" w:rsidR="000B678E" w:rsidRDefault="000B678E" w:rsidP="006C00AD">
      <w:pPr>
        <w:pStyle w:val="BodyText"/>
        <w:ind w:firstLine="0pt"/>
        <w:rPr>
          <w:sz w:val="16"/>
          <w:szCs w:val="16"/>
        </w:rPr>
      </w:pPr>
    </w:p>
    <w:p w14:paraId="1C94E8CA" w14:textId="1FBADF3E" w:rsidR="000B678E" w:rsidRDefault="000B678E" w:rsidP="006C00AD">
      <w:pPr>
        <w:pStyle w:val="BodyText"/>
        <w:ind w:firstLine="0pt"/>
        <w:rPr>
          <w:sz w:val="16"/>
          <w:szCs w:val="16"/>
        </w:rPr>
      </w:pPr>
    </w:p>
    <w:p w14:paraId="54083B5E" w14:textId="6C69F998" w:rsidR="000B678E" w:rsidRDefault="000B678E" w:rsidP="006C00AD">
      <w:pPr>
        <w:pStyle w:val="BodyText"/>
        <w:ind w:firstLine="0pt"/>
        <w:rPr>
          <w:sz w:val="16"/>
          <w:szCs w:val="16"/>
        </w:rPr>
      </w:pPr>
    </w:p>
    <w:p w14:paraId="0777D635" w14:textId="11FDE9C9" w:rsidR="000B678E" w:rsidRDefault="000B678E" w:rsidP="006C00AD">
      <w:pPr>
        <w:pStyle w:val="BodyText"/>
        <w:ind w:firstLine="0pt"/>
        <w:rPr>
          <w:sz w:val="16"/>
          <w:szCs w:val="16"/>
        </w:rPr>
      </w:pPr>
    </w:p>
    <w:p w14:paraId="7F695062" w14:textId="7103710C" w:rsidR="000B678E" w:rsidRDefault="000B678E" w:rsidP="006C00AD">
      <w:pPr>
        <w:pStyle w:val="BodyText"/>
        <w:ind w:firstLine="0pt"/>
        <w:rPr>
          <w:sz w:val="16"/>
          <w:szCs w:val="16"/>
        </w:rPr>
      </w:pPr>
    </w:p>
    <w:p w14:paraId="0764B113" w14:textId="0A09DAB2" w:rsidR="000B678E" w:rsidRDefault="000B678E" w:rsidP="006C00AD">
      <w:pPr>
        <w:pStyle w:val="BodyText"/>
        <w:ind w:firstLine="0pt"/>
        <w:rPr>
          <w:sz w:val="16"/>
          <w:szCs w:val="16"/>
        </w:rPr>
      </w:pPr>
    </w:p>
    <w:p w14:paraId="7053E648" w14:textId="0B0B9589" w:rsidR="000B678E" w:rsidRDefault="000B678E" w:rsidP="006C00AD">
      <w:pPr>
        <w:pStyle w:val="BodyText"/>
        <w:ind w:firstLine="0pt"/>
        <w:rPr>
          <w:sz w:val="16"/>
          <w:szCs w:val="16"/>
        </w:rPr>
      </w:pPr>
    </w:p>
    <w:p w14:paraId="34F30F6B" w14:textId="0C090EC3" w:rsidR="000B678E" w:rsidRDefault="000B678E" w:rsidP="006C00AD">
      <w:pPr>
        <w:pStyle w:val="BodyText"/>
        <w:ind w:firstLine="0pt"/>
        <w:rPr>
          <w:sz w:val="16"/>
          <w:szCs w:val="16"/>
        </w:rPr>
      </w:pPr>
    </w:p>
    <w:p w14:paraId="715038FD" w14:textId="584AE0D2" w:rsidR="000B678E" w:rsidRDefault="000B678E" w:rsidP="006C00AD">
      <w:pPr>
        <w:pStyle w:val="BodyText"/>
        <w:ind w:firstLine="0pt"/>
        <w:rPr>
          <w:sz w:val="16"/>
          <w:szCs w:val="16"/>
        </w:rPr>
      </w:pPr>
    </w:p>
    <w:p w14:paraId="031EF59E" w14:textId="0FB14D5A" w:rsidR="000B678E" w:rsidRDefault="000B678E" w:rsidP="006C00AD">
      <w:pPr>
        <w:pStyle w:val="BodyText"/>
        <w:ind w:firstLine="0pt"/>
        <w:rPr>
          <w:sz w:val="16"/>
          <w:szCs w:val="16"/>
        </w:rPr>
      </w:pPr>
    </w:p>
    <w:p w14:paraId="74539CE3" w14:textId="746E9A43" w:rsidR="000B678E" w:rsidRDefault="0090283A" w:rsidP="006C00AD">
      <w:pPr>
        <w:pStyle w:val="BodyText"/>
        <w:ind w:firstLine="0pt"/>
        <w:rPr>
          <w:sz w:val="16"/>
          <w:szCs w:val="16"/>
        </w:rPr>
      </w:pPr>
      <w:r>
        <w:rPr>
          <w:noProof/>
        </w:rPr>
        <w:drawing>
          <wp:anchor distT="0" distB="0" distL="114300" distR="114300" simplePos="0" relativeHeight="251665408" behindDoc="0" locked="0" layoutInCell="1" allowOverlap="1" wp14:anchorId="02830620" wp14:editId="3A706BFA">
            <wp:simplePos x="0" y="0"/>
            <wp:positionH relativeFrom="column">
              <wp:align>right</wp:align>
            </wp:positionH>
            <wp:positionV relativeFrom="paragraph">
              <wp:posOffset>25400</wp:posOffset>
            </wp:positionV>
            <wp:extent cx="3082925" cy="1594485"/>
            <wp:effectExtent l="0" t="0" r="3175" b="5715"/>
            <wp:wrapNone/>
            <wp:docPr id="61" name="Image 61" descr="A screenshot of a computer  AI-generated content may be incorrect."/>
            <wp:cNvGraphicFramePr/>
            <a:graphic xmlns:a="http://purl.oclc.org/ooxml/drawingml/main">
              <a:graphicData uri="http://purl.oclc.org/ooxml/drawingml/picture">
                <pic:pic xmlns:pic="http://purl.oclc.org/ooxml/drawingml/picture">
                  <pic:nvPicPr>
                    <pic:cNvPr id="61" name="Image 61" descr="A screenshot of a computer  AI-generated content may be incorrect."/>
                    <pic:cNvPicPr/>
                  </pic:nvPicPr>
                  <pic:blipFill>
                    <a:blip r:embed="rId13" cstate="print"/>
                    <a:stretch>
                      <a:fillRect/>
                    </a:stretch>
                  </pic:blipFill>
                  <pic:spPr>
                    <a:xfrm>
                      <a:off x="0" y="0"/>
                      <a:ext cx="3082925" cy="1594485"/>
                    </a:xfrm>
                    <a:prstGeom prst="rect">
                      <a:avLst/>
                    </a:prstGeom>
                  </pic:spPr>
                </pic:pic>
              </a:graphicData>
            </a:graphic>
            <wp14:sizeRelH relativeFrom="margin">
              <wp14:pctWidth>0%</wp14:pctWidth>
            </wp14:sizeRelH>
            <wp14:sizeRelV relativeFrom="margin">
              <wp14:pctHeight>0%</wp14:pctHeight>
            </wp14:sizeRelV>
          </wp:anchor>
        </w:drawing>
      </w:r>
    </w:p>
    <w:p w14:paraId="7D3A6161" w14:textId="3B9C40CC" w:rsidR="000B678E" w:rsidRDefault="000B678E" w:rsidP="006C00AD">
      <w:pPr>
        <w:pStyle w:val="BodyText"/>
        <w:ind w:firstLine="0pt"/>
        <w:rPr>
          <w:sz w:val="16"/>
          <w:szCs w:val="16"/>
        </w:rPr>
      </w:pPr>
    </w:p>
    <w:p w14:paraId="569CC6B9" w14:textId="77777777" w:rsidR="000B678E" w:rsidRDefault="000B678E" w:rsidP="006C00AD">
      <w:pPr>
        <w:pStyle w:val="BodyText"/>
        <w:ind w:firstLine="0pt"/>
        <w:rPr>
          <w:sz w:val="16"/>
          <w:szCs w:val="16"/>
        </w:rPr>
      </w:pPr>
    </w:p>
    <w:p w14:paraId="7B3EF45C" w14:textId="77777777" w:rsidR="000B678E" w:rsidRDefault="000B678E" w:rsidP="006C00AD">
      <w:pPr>
        <w:pStyle w:val="BodyText"/>
        <w:ind w:firstLine="0pt"/>
        <w:rPr>
          <w:sz w:val="16"/>
          <w:szCs w:val="16"/>
        </w:rPr>
      </w:pPr>
    </w:p>
    <w:p w14:paraId="3786CD76" w14:textId="77777777" w:rsidR="000B678E" w:rsidRDefault="000B678E" w:rsidP="006C00AD">
      <w:pPr>
        <w:pStyle w:val="BodyText"/>
        <w:ind w:firstLine="0pt"/>
        <w:rPr>
          <w:sz w:val="16"/>
          <w:szCs w:val="16"/>
        </w:rPr>
      </w:pPr>
    </w:p>
    <w:p w14:paraId="0FB06225" w14:textId="77777777" w:rsidR="000B678E" w:rsidRDefault="000B678E" w:rsidP="006C00AD">
      <w:pPr>
        <w:pStyle w:val="BodyText"/>
        <w:ind w:firstLine="0pt"/>
        <w:rPr>
          <w:sz w:val="16"/>
          <w:szCs w:val="16"/>
        </w:rPr>
      </w:pPr>
    </w:p>
    <w:p w14:paraId="64202FC3" w14:textId="70445173" w:rsidR="000B678E" w:rsidRDefault="000B678E" w:rsidP="006C00AD">
      <w:pPr>
        <w:pStyle w:val="BodyText"/>
        <w:ind w:firstLine="0pt"/>
        <w:rPr>
          <w:sz w:val="16"/>
          <w:szCs w:val="16"/>
        </w:rPr>
      </w:pPr>
    </w:p>
    <w:p w14:paraId="2949F36D" w14:textId="2710E717" w:rsidR="000B678E" w:rsidRDefault="000B678E" w:rsidP="006C00AD">
      <w:pPr>
        <w:pStyle w:val="BodyText"/>
        <w:ind w:firstLine="0pt"/>
        <w:rPr>
          <w:sz w:val="16"/>
          <w:szCs w:val="16"/>
        </w:rPr>
      </w:pPr>
    </w:p>
    <w:p w14:paraId="19DADBDB" w14:textId="42642129" w:rsidR="000B678E" w:rsidRDefault="000B678E" w:rsidP="006C00AD">
      <w:pPr>
        <w:pStyle w:val="BodyText"/>
        <w:ind w:firstLine="0pt"/>
        <w:rPr>
          <w:sz w:val="16"/>
          <w:szCs w:val="16"/>
        </w:rPr>
      </w:pPr>
    </w:p>
    <w:p w14:paraId="01369651" w14:textId="7D9EAF77" w:rsidR="000B678E" w:rsidRDefault="0090283A" w:rsidP="006C00AD">
      <w:pPr>
        <w:pStyle w:val="BodyText"/>
        <w:ind w:firstLine="0pt"/>
        <w:rPr>
          <w:sz w:val="16"/>
          <w:szCs w:val="16"/>
        </w:rPr>
      </w:pPr>
      <w:r>
        <w:rPr>
          <w:noProof/>
        </w:rPr>
        <w:drawing>
          <wp:anchor distT="0" distB="0" distL="114300" distR="114300" simplePos="0" relativeHeight="251663360" behindDoc="0" locked="0" layoutInCell="1" allowOverlap="1" wp14:anchorId="4FADB4D5" wp14:editId="4BBE5AB8">
            <wp:simplePos x="0" y="0"/>
            <wp:positionH relativeFrom="margin">
              <wp:align>right</wp:align>
            </wp:positionH>
            <wp:positionV relativeFrom="paragraph">
              <wp:posOffset>-4445</wp:posOffset>
            </wp:positionV>
            <wp:extent cx="3089910" cy="1849578"/>
            <wp:effectExtent l="0" t="0" r="0" b="0"/>
            <wp:wrapNone/>
            <wp:docPr id="62" name="Image 62" descr="A screenshot of a computer  AI-generated content may be incorrect."/>
            <wp:cNvGraphicFramePr/>
            <a:graphic xmlns:a="http://purl.oclc.org/ooxml/drawingml/main">
              <a:graphicData uri="http://purl.oclc.org/ooxml/drawingml/picture">
                <pic:pic xmlns:pic="http://purl.oclc.org/ooxml/drawingml/picture">
                  <pic:nvPicPr>
                    <pic:cNvPr id="62" name="Image 62" descr="A screenshot of a computer  AI-generated content may be incorrect."/>
                    <pic:cNvPicPr/>
                  </pic:nvPicPr>
                  <pic:blipFill>
                    <a:blip r:embed="rId14" cstate="print"/>
                    <a:stretch>
                      <a:fillRect/>
                    </a:stretch>
                  </pic:blipFill>
                  <pic:spPr>
                    <a:xfrm>
                      <a:off x="0" y="0"/>
                      <a:ext cx="3089910" cy="1849578"/>
                    </a:xfrm>
                    <a:prstGeom prst="rect">
                      <a:avLst/>
                    </a:prstGeom>
                  </pic:spPr>
                </pic:pic>
              </a:graphicData>
            </a:graphic>
            <wp14:sizeRelH relativeFrom="margin">
              <wp14:pctWidth>0%</wp14:pctWidth>
            </wp14:sizeRelH>
            <wp14:sizeRelV relativeFrom="margin">
              <wp14:pctHeight>0%</wp14:pctHeight>
            </wp14:sizeRelV>
          </wp:anchor>
        </w:drawing>
      </w:r>
    </w:p>
    <w:p w14:paraId="29C897F8" w14:textId="065ECB02" w:rsidR="00CA0C24" w:rsidRDefault="00CA0C24" w:rsidP="006C00AD">
      <w:pPr>
        <w:pStyle w:val="BodyText"/>
        <w:ind w:firstLine="0pt"/>
        <w:rPr>
          <w:sz w:val="16"/>
          <w:szCs w:val="16"/>
        </w:rPr>
      </w:pPr>
    </w:p>
    <w:p w14:paraId="756E8386" w14:textId="77777777" w:rsidR="00CA0C24" w:rsidRDefault="00CA0C24" w:rsidP="006C00AD">
      <w:pPr>
        <w:pStyle w:val="BodyText"/>
        <w:ind w:firstLine="0pt"/>
        <w:rPr>
          <w:sz w:val="16"/>
          <w:szCs w:val="16"/>
        </w:rPr>
      </w:pPr>
    </w:p>
    <w:p w14:paraId="4E39AC17" w14:textId="5623B511" w:rsidR="000B678E" w:rsidRDefault="000B678E" w:rsidP="006C00AD">
      <w:pPr>
        <w:pStyle w:val="BodyText"/>
        <w:ind w:firstLine="0pt"/>
        <w:rPr>
          <w:sz w:val="16"/>
          <w:szCs w:val="16"/>
        </w:rPr>
      </w:pPr>
    </w:p>
    <w:p w14:paraId="2EE0C40F" w14:textId="77777777" w:rsidR="000B678E" w:rsidRDefault="000B678E" w:rsidP="006C00AD">
      <w:pPr>
        <w:pStyle w:val="BodyText"/>
        <w:ind w:firstLine="0pt"/>
        <w:rPr>
          <w:sz w:val="16"/>
          <w:szCs w:val="16"/>
        </w:rPr>
      </w:pPr>
    </w:p>
    <w:p w14:paraId="27F3A781" w14:textId="2E3EB5A9" w:rsidR="000B678E" w:rsidRDefault="000B678E" w:rsidP="006C00AD">
      <w:pPr>
        <w:pStyle w:val="BodyText"/>
        <w:ind w:firstLine="0pt"/>
        <w:rPr>
          <w:sz w:val="16"/>
          <w:szCs w:val="16"/>
        </w:rPr>
      </w:pPr>
    </w:p>
    <w:p w14:paraId="15DE24B9" w14:textId="387F7B08" w:rsidR="000B678E" w:rsidRDefault="000B678E" w:rsidP="006C00AD">
      <w:pPr>
        <w:pStyle w:val="BodyText"/>
        <w:ind w:firstLine="0pt"/>
        <w:rPr>
          <w:sz w:val="16"/>
          <w:szCs w:val="16"/>
        </w:rPr>
      </w:pPr>
    </w:p>
    <w:p w14:paraId="0007D4D2" w14:textId="77777777" w:rsidR="000B678E" w:rsidRDefault="000B678E" w:rsidP="006C00AD">
      <w:pPr>
        <w:pStyle w:val="BodyText"/>
        <w:ind w:firstLine="0pt"/>
        <w:rPr>
          <w:sz w:val="16"/>
          <w:szCs w:val="16"/>
        </w:rPr>
      </w:pPr>
    </w:p>
    <w:p w14:paraId="01E54805" w14:textId="77777777" w:rsidR="000B678E" w:rsidRDefault="000B678E" w:rsidP="006C00AD">
      <w:pPr>
        <w:pStyle w:val="BodyText"/>
        <w:ind w:firstLine="0pt"/>
        <w:rPr>
          <w:sz w:val="16"/>
          <w:szCs w:val="16"/>
        </w:rPr>
      </w:pPr>
    </w:p>
    <w:p w14:paraId="25D898F9" w14:textId="77777777" w:rsidR="000B678E" w:rsidRDefault="000B678E" w:rsidP="006C00AD">
      <w:pPr>
        <w:pStyle w:val="BodyText"/>
        <w:ind w:firstLine="0pt"/>
        <w:rPr>
          <w:sz w:val="16"/>
          <w:szCs w:val="16"/>
        </w:rPr>
      </w:pPr>
    </w:p>
    <w:p w14:paraId="22E9CD09" w14:textId="77777777" w:rsidR="0090283A" w:rsidRDefault="0090283A" w:rsidP="006C00AD">
      <w:pPr>
        <w:pStyle w:val="BodyText"/>
        <w:ind w:firstLine="0pt"/>
        <w:rPr>
          <w:sz w:val="16"/>
          <w:szCs w:val="16"/>
        </w:rPr>
      </w:pPr>
    </w:p>
    <w:p w14:paraId="3BE90035" w14:textId="218AD02E" w:rsidR="006C00AD" w:rsidRDefault="006C00AD" w:rsidP="006C00AD">
      <w:pPr>
        <w:pStyle w:val="BodyText"/>
        <w:ind w:firstLine="0pt"/>
        <w:rPr>
          <w:sz w:val="16"/>
          <w:szCs w:val="16"/>
        </w:rPr>
      </w:pPr>
      <w:r w:rsidRPr="006C00AD">
        <w:rPr>
          <w:sz w:val="16"/>
          <w:szCs w:val="16"/>
        </w:rPr>
        <w:t xml:space="preserve">Fig. </w:t>
      </w:r>
      <w:r w:rsidR="00025003">
        <w:rPr>
          <w:sz w:val="16"/>
          <w:szCs w:val="16"/>
        </w:rPr>
        <w:t>4</w:t>
      </w:r>
      <w:r w:rsidRPr="006C00AD">
        <w:rPr>
          <w:sz w:val="16"/>
          <w:szCs w:val="16"/>
        </w:rPr>
        <w:t xml:space="preserve">. </w:t>
      </w:r>
      <w:r w:rsidR="00DC6EC9" w:rsidRPr="00DC6EC9">
        <w:rPr>
          <w:sz w:val="16"/>
          <w:szCs w:val="16"/>
          <w:lang w:val="en-US"/>
        </w:rPr>
        <w:t>Practical deployment of the Easy Claim platform showing (a) guided claim submission interface, (b) administrative review dashboard, and (c) real-time claim tracking panel</w:t>
      </w:r>
    </w:p>
    <w:p w14:paraId="045FFB2D" w14:textId="6172F923" w:rsidR="006C00AD" w:rsidRPr="005B520E" w:rsidRDefault="006C00AD" w:rsidP="006C00AD">
      <w:pPr>
        <w:pStyle w:val="Heading2"/>
      </w:pPr>
      <w:r w:rsidRPr="006C00AD">
        <w:t>Limitations and Threats to Validity</w:t>
      </w:r>
    </w:p>
    <w:p w14:paraId="662CCB76" w14:textId="77777777" w:rsidR="00945FDC" w:rsidRPr="00945FDC" w:rsidRDefault="00945FDC" w:rsidP="00945FDC">
      <w:pPr>
        <w:pStyle w:val="BodyText"/>
        <w:rPr>
          <w:lang w:val="en-US"/>
        </w:rPr>
      </w:pPr>
      <w:r w:rsidRPr="00945FDC">
        <w:rPr>
          <w:lang w:val="en-US"/>
        </w:rPr>
        <w:t>Despite the fact that the Easy Claim platform proves a high level of workflow efficiency and user experience improvement, there are a number of limitations which should be taken into account when the results are interpreted. First, the test sample dataset is mainly composed of simulated insurance claim cases, given that real-world claim data is scarce given the privacy and other regulatory issues. Although the data set was constructed so that it could be representative of realistic patterns of claims, there might be more sophisticated or uncertain user behaviors not well represented during experimental testing.</w:t>
      </w:r>
    </w:p>
    <w:p w14:paraId="5F864E39" w14:textId="2A27AEE7" w:rsidR="00945FDC" w:rsidRPr="00945FDC" w:rsidRDefault="00945FDC" w:rsidP="00945FDC">
      <w:pPr>
        <w:pStyle w:val="BodyText"/>
        <w:rPr>
          <w:lang w:val="en-US"/>
        </w:rPr>
      </w:pPr>
      <w:r w:rsidRPr="00945FDC">
        <w:rPr>
          <w:lang w:val="en-US"/>
        </w:rPr>
        <w:t xml:space="preserve">Second, the size of general assessment is relatively small as compared to a large scale of commercial insurance systems. Though several testing scenarios were also carried out to confirm the reliability of the workflow and the responsiveness of the system, the platform has not been under high-volume and enterprise scale (thousands of users at the same time) deployment conditions. Consequently, further scalability testing is necessary to ensure the stability in performance when operating under high </w:t>
      </w:r>
      <w:r w:rsidR="00CA0C24" w:rsidRPr="00945FDC">
        <w:rPr>
          <w:lang w:val="en-US"/>
        </w:rPr>
        <w:t>workloads</w:t>
      </w:r>
      <w:r w:rsidRPr="00945FDC">
        <w:rPr>
          <w:lang w:val="en-US"/>
        </w:rPr>
        <w:t>.</w:t>
      </w:r>
    </w:p>
    <w:p w14:paraId="3E73D12D" w14:textId="77777777" w:rsidR="00945FDC" w:rsidRPr="00945FDC" w:rsidRDefault="00945FDC" w:rsidP="00945FDC">
      <w:pPr>
        <w:pStyle w:val="BodyText"/>
        <w:rPr>
          <w:lang w:val="en-US"/>
        </w:rPr>
      </w:pPr>
      <w:r w:rsidRPr="00945FDC">
        <w:rPr>
          <w:lang w:val="en-US"/>
        </w:rPr>
        <w:t>Third, the existing application is based on a set of pre-established categories of claims and forms templates. Validation rules and workflow structures would have to be updated in case any new type of insurance and conditions of the policy or regulatory requirements are introduced. Along with this, automated validation module is used mainly to conduct data completeness and formatting checks by rule but not with higher formative examination of claim authenticity or even detecting fraud.</w:t>
      </w:r>
    </w:p>
    <w:p w14:paraId="7C2C7779" w14:textId="77777777" w:rsidR="00945FDC" w:rsidRPr="00945FDC" w:rsidRDefault="00945FDC" w:rsidP="00945FDC">
      <w:pPr>
        <w:pStyle w:val="BodyText"/>
        <w:rPr>
          <w:lang w:val="en-US"/>
        </w:rPr>
      </w:pPr>
      <w:r w:rsidRPr="00945FDC">
        <w:rPr>
          <w:lang w:val="en-US"/>
        </w:rPr>
        <w:t>An additional weakness is associated with the methodology of the evaluation that focuses on the structured measures of workflow performance, including the submission completion rate and the accuracy of the validation. Although these indicators are useful in understanding system efficiency, they might not adequately describe long term operational results like accuracy in settlement of claims or its financial consequences. In addition, the usability testing was carried out in an academic controlled setting, which might not be equivalent to the pattern of user behavior of various demographics in the real world.</w:t>
      </w:r>
    </w:p>
    <w:p w14:paraId="361EE04E" w14:textId="77777777" w:rsidR="00945FDC" w:rsidRDefault="00945FDC" w:rsidP="00945FDC">
      <w:pPr>
        <w:pStyle w:val="BodyText"/>
        <w:rPr>
          <w:lang w:val="en-US"/>
        </w:rPr>
      </w:pPr>
      <w:r w:rsidRPr="00945FDC">
        <w:rPr>
          <w:lang w:val="en-US"/>
        </w:rPr>
        <w:t xml:space="preserve">Lastly, the Easy Claim prototype that is deployed is currently a proof-of-concept application and is not extensively audited in terms of security, interoperability with other insurance databases, or integrated into an actual live </w:t>
      </w:r>
      <w:r w:rsidRPr="00945FDC">
        <w:rPr>
          <w:lang w:val="en-US"/>
        </w:rPr>
        <w:lastRenderedPageBreak/>
        <w:t>commercial insurance ecosystem. The way to go in future work is to make the things used in the future be more scaled, tighten down the data security efforts, and test the performance through the actual claim data to be more generalized and a useful adoption should be made.</w:t>
      </w:r>
    </w:p>
    <w:p w14:paraId="719FB0C6" w14:textId="357F1948" w:rsidR="00087432" w:rsidRDefault="00087432" w:rsidP="00087432">
      <w:pPr>
        <w:pStyle w:val="Heading2"/>
      </w:pPr>
      <w:r w:rsidRPr="00087432">
        <w:t>Machine Learning Evaluation Metrics</w:t>
      </w:r>
    </w:p>
    <w:p w14:paraId="04222A25" w14:textId="24ACAEBA" w:rsidR="0011245D" w:rsidRDefault="0011245D" w:rsidP="0011245D">
      <w:pPr>
        <w:pStyle w:val="BodyText"/>
        <w:rPr>
          <w:lang w:val="en-US"/>
        </w:rPr>
      </w:pPr>
      <w:r w:rsidRPr="0011245D">
        <w:rPr>
          <w:lang w:val="en-US"/>
        </w:rPr>
        <w:t>In order to test the efficiency of the validation model, the standard machine learning performance measures are applied in addition to workflow-based measures.</w:t>
      </w:r>
      <w:r>
        <w:rPr>
          <w:lang w:val="en-US"/>
        </w:rPr>
        <w:t xml:space="preserve"> </w:t>
      </w:r>
      <w:r w:rsidRPr="0011245D">
        <w:rPr>
          <w:lang w:val="en-US"/>
        </w:rPr>
        <w:t>Accuracy measures the general correctness of claim classification.</w:t>
      </w:r>
      <w:r>
        <w:rPr>
          <w:lang w:val="en-US"/>
        </w:rPr>
        <w:t xml:space="preserve"> </w:t>
      </w:r>
      <w:r w:rsidRPr="0011245D">
        <w:rPr>
          <w:lang w:val="en-US"/>
        </w:rPr>
        <w:t>Precision refers to the ratio of the correct identification of valid claims.</w:t>
      </w:r>
      <w:r>
        <w:rPr>
          <w:lang w:val="en-US"/>
        </w:rPr>
        <w:t xml:space="preserve"> </w:t>
      </w:r>
      <w:r w:rsidRPr="0011245D">
        <w:rPr>
          <w:lang w:val="en-US"/>
        </w:rPr>
        <w:t>Recall The capability of the system to identify all valid claims.</w:t>
      </w:r>
      <w:r>
        <w:rPr>
          <w:lang w:val="en-US"/>
        </w:rPr>
        <w:t xml:space="preserve"> </w:t>
      </w:r>
      <w:r w:rsidRPr="0011245D">
        <w:rPr>
          <w:lang w:val="en-US"/>
        </w:rPr>
        <w:t>F1-Score gives a measure of precision and recall.</w:t>
      </w:r>
    </w:p>
    <w:p w14:paraId="3BD0F070" w14:textId="4FD1DED1" w:rsidR="0011245D" w:rsidRPr="005B520E" w:rsidRDefault="0011245D" w:rsidP="0011245D">
      <w:pPr>
        <w:pStyle w:val="tablehead"/>
      </w:pPr>
      <w:r w:rsidRPr="0011245D">
        <w:t>MACHINE LEARNING PERFORMANCE METRICS</w:t>
      </w:r>
    </w:p>
    <w:tbl>
      <w:tblPr>
        <w:tblStyle w:val="TableGrid"/>
        <w:tblW w:w="0pt" w:type="dxa"/>
        <w:tblLook w:firstRow="1" w:lastRow="0" w:firstColumn="1" w:lastColumn="0" w:noHBand="0" w:noVBand="1"/>
      </w:tblPr>
      <w:tblGrid>
        <w:gridCol w:w="2428"/>
        <w:gridCol w:w="2428"/>
      </w:tblGrid>
      <w:tr w:rsidR="0011245D" w14:paraId="7BEFB7F4" w14:textId="77777777" w:rsidTr="0011245D">
        <w:tc>
          <w:tcPr>
            <w:tcW w:w="121.40pt" w:type="dxa"/>
          </w:tcPr>
          <w:p w14:paraId="02237970" w14:textId="10A3D9F5" w:rsidR="0011245D" w:rsidRPr="00C96477" w:rsidRDefault="0011245D" w:rsidP="0011245D">
            <w:pPr>
              <w:jc w:val="both"/>
              <w:rPr>
                <w:b/>
                <w:bCs/>
                <w:sz w:val="16"/>
                <w:szCs w:val="16"/>
              </w:rPr>
            </w:pPr>
            <w:r w:rsidRPr="00C96477">
              <w:rPr>
                <w:b/>
                <w:bCs/>
                <w:sz w:val="16"/>
                <w:szCs w:val="16"/>
              </w:rPr>
              <w:t>Metric</w:t>
            </w:r>
          </w:p>
        </w:tc>
        <w:tc>
          <w:tcPr>
            <w:tcW w:w="121.40pt" w:type="dxa"/>
          </w:tcPr>
          <w:p w14:paraId="25F67B95" w14:textId="22650078" w:rsidR="0011245D" w:rsidRPr="00C96477" w:rsidRDefault="0011245D" w:rsidP="0011245D">
            <w:pPr>
              <w:pStyle w:val="BodyText"/>
              <w:ind w:firstLine="0pt"/>
              <w:rPr>
                <w:b/>
                <w:bCs/>
                <w:sz w:val="16"/>
                <w:szCs w:val="16"/>
                <w:lang w:val="en-US"/>
              </w:rPr>
            </w:pPr>
            <w:r w:rsidRPr="00C96477">
              <w:rPr>
                <w:b/>
                <w:bCs/>
                <w:sz w:val="16"/>
                <w:szCs w:val="16"/>
                <w:lang w:val="en-US"/>
              </w:rPr>
              <w:t>Value</w:t>
            </w:r>
          </w:p>
        </w:tc>
      </w:tr>
      <w:tr w:rsidR="0011245D" w14:paraId="48176495" w14:textId="77777777" w:rsidTr="0011245D">
        <w:tc>
          <w:tcPr>
            <w:tcW w:w="121.40pt" w:type="dxa"/>
          </w:tcPr>
          <w:p w14:paraId="3670FEA8" w14:textId="0108A54A" w:rsidR="0011245D" w:rsidRPr="00C96477" w:rsidRDefault="0011245D" w:rsidP="0011245D">
            <w:pPr>
              <w:pStyle w:val="BodyText"/>
              <w:ind w:firstLine="0pt"/>
              <w:rPr>
                <w:sz w:val="16"/>
                <w:szCs w:val="16"/>
                <w:lang w:val="en-US"/>
              </w:rPr>
            </w:pPr>
            <w:r w:rsidRPr="00C96477">
              <w:rPr>
                <w:sz w:val="16"/>
                <w:szCs w:val="16"/>
              </w:rPr>
              <w:t>Accuracy</w:t>
            </w:r>
          </w:p>
        </w:tc>
        <w:tc>
          <w:tcPr>
            <w:tcW w:w="121.40pt" w:type="dxa"/>
          </w:tcPr>
          <w:p w14:paraId="27E645FB" w14:textId="43B9AD46" w:rsidR="0011245D" w:rsidRPr="00C96477" w:rsidRDefault="0011245D" w:rsidP="0011245D">
            <w:pPr>
              <w:pStyle w:val="BodyText"/>
              <w:ind w:firstLine="0pt"/>
              <w:rPr>
                <w:sz w:val="16"/>
                <w:szCs w:val="16"/>
                <w:lang w:val="en-US"/>
              </w:rPr>
            </w:pPr>
            <w:r w:rsidRPr="00C96477">
              <w:rPr>
                <w:sz w:val="16"/>
                <w:szCs w:val="16"/>
              </w:rPr>
              <w:t>90.7%</w:t>
            </w:r>
          </w:p>
        </w:tc>
      </w:tr>
      <w:tr w:rsidR="0011245D" w14:paraId="6DD963CE" w14:textId="77777777" w:rsidTr="0011245D">
        <w:tc>
          <w:tcPr>
            <w:tcW w:w="121.40pt" w:type="dxa"/>
          </w:tcPr>
          <w:p w14:paraId="447A7D06" w14:textId="45392268" w:rsidR="0011245D" w:rsidRPr="00C96477" w:rsidRDefault="0011245D" w:rsidP="0011245D">
            <w:pPr>
              <w:pStyle w:val="BodyText"/>
              <w:ind w:firstLine="0pt"/>
              <w:rPr>
                <w:sz w:val="16"/>
                <w:szCs w:val="16"/>
                <w:lang w:val="en-US"/>
              </w:rPr>
            </w:pPr>
            <w:r w:rsidRPr="00C96477">
              <w:rPr>
                <w:sz w:val="16"/>
                <w:szCs w:val="16"/>
              </w:rPr>
              <w:t>Precision</w:t>
            </w:r>
          </w:p>
        </w:tc>
        <w:tc>
          <w:tcPr>
            <w:tcW w:w="121.40pt" w:type="dxa"/>
          </w:tcPr>
          <w:p w14:paraId="2A1B214E" w14:textId="3BE9DC21" w:rsidR="0011245D" w:rsidRPr="00C96477" w:rsidRDefault="0011245D" w:rsidP="0011245D">
            <w:pPr>
              <w:pStyle w:val="BodyText"/>
              <w:ind w:firstLine="0pt"/>
              <w:rPr>
                <w:sz w:val="16"/>
                <w:szCs w:val="16"/>
                <w:lang w:val="en-US"/>
              </w:rPr>
            </w:pPr>
            <w:r w:rsidRPr="00C96477">
              <w:rPr>
                <w:sz w:val="16"/>
                <w:szCs w:val="16"/>
              </w:rPr>
              <w:t>89.5%</w:t>
            </w:r>
          </w:p>
        </w:tc>
      </w:tr>
      <w:tr w:rsidR="0011245D" w14:paraId="5E70E783" w14:textId="77777777" w:rsidTr="0011245D">
        <w:tc>
          <w:tcPr>
            <w:tcW w:w="121.40pt" w:type="dxa"/>
          </w:tcPr>
          <w:p w14:paraId="47D6D810" w14:textId="15AEAA7E" w:rsidR="0011245D" w:rsidRPr="00C96477" w:rsidRDefault="0011245D" w:rsidP="0011245D">
            <w:pPr>
              <w:pStyle w:val="BodyText"/>
              <w:ind w:firstLine="0pt"/>
              <w:rPr>
                <w:sz w:val="16"/>
                <w:szCs w:val="16"/>
                <w:lang w:val="en-US"/>
              </w:rPr>
            </w:pPr>
            <w:r w:rsidRPr="00C96477">
              <w:rPr>
                <w:sz w:val="16"/>
                <w:szCs w:val="16"/>
              </w:rPr>
              <w:t>Recall</w:t>
            </w:r>
          </w:p>
        </w:tc>
        <w:tc>
          <w:tcPr>
            <w:tcW w:w="121.40pt" w:type="dxa"/>
          </w:tcPr>
          <w:p w14:paraId="182BABF7" w14:textId="68CF68B5" w:rsidR="0011245D" w:rsidRPr="00C96477" w:rsidRDefault="0011245D" w:rsidP="0011245D">
            <w:pPr>
              <w:pStyle w:val="BodyText"/>
              <w:ind w:firstLine="0pt"/>
              <w:rPr>
                <w:sz w:val="16"/>
                <w:szCs w:val="16"/>
                <w:lang w:val="en-US"/>
              </w:rPr>
            </w:pPr>
            <w:r w:rsidRPr="00C96477">
              <w:rPr>
                <w:sz w:val="16"/>
                <w:szCs w:val="16"/>
              </w:rPr>
              <w:t>91.2%</w:t>
            </w:r>
          </w:p>
        </w:tc>
      </w:tr>
      <w:tr w:rsidR="0011245D" w14:paraId="59463179" w14:textId="77777777" w:rsidTr="00C96477">
        <w:trPr>
          <w:trHeight w:val="60"/>
        </w:trPr>
        <w:tc>
          <w:tcPr>
            <w:tcW w:w="121.40pt" w:type="dxa"/>
          </w:tcPr>
          <w:p w14:paraId="2C6E830E" w14:textId="77F0C5C9" w:rsidR="0011245D" w:rsidRPr="00C96477" w:rsidRDefault="0011245D" w:rsidP="0011245D">
            <w:pPr>
              <w:pStyle w:val="BodyText"/>
              <w:ind w:firstLine="0pt"/>
              <w:rPr>
                <w:sz w:val="16"/>
                <w:szCs w:val="16"/>
                <w:lang w:val="en-US"/>
              </w:rPr>
            </w:pPr>
            <w:r w:rsidRPr="00C96477">
              <w:rPr>
                <w:sz w:val="16"/>
                <w:szCs w:val="16"/>
              </w:rPr>
              <w:t>F1-Score</w:t>
            </w:r>
          </w:p>
        </w:tc>
        <w:tc>
          <w:tcPr>
            <w:tcW w:w="121.40pt" w:type="dxa"/>
          </w:tcPr>
          <w:p w14:paraId="26A66A3B" w14:textId="6AE0AEA5" w:rsidR="0011245D" w:rsidRPr="00C96477" w:rsidRDefault="0011245D" w:rsidP="0011245D">
            <w:pPr>
              <w:pStyle w:val="BodyText"/>
              <w:ind w:firstLine="0pt"/>
              <w:rPr>
                <w:sz w:val="16"/>
                <w:szCs w:val="16"/>
                <w:lang w:val="en-US"/>
              </w:rPr>
            </w:pPr>
            <w:r w:rsidRPr="00C96477">
              <w:rPr>
                <w:sz w:val="16"/>
                <w:szCs w:val="16"/>
              </w:rPr>
              <w:t>90.3%</w:t>
            </w:r>
          </w:p>
        </w:tc>
      </w:tr>
    </w:tbl>
    <w:p w14:paraId="1AE0BF64" w14:textId="77777777" w:rsidR="0011245D" w:rsidRDefault="0011245D" w:rsidP="0011245D">
      <w:pPr>
        <w:pStyle w:val="BodyText"/>
        <w:ind w:firstLine="0pt"/>
        <w:rPr>
          <w:lang w:val="en-US"/>
        </w:rPr>
      </w:pPr>
    </w:p>
    <w:p w14:paraId="3F0AE871" w14:textId="6DE0C0AD" w:rsidR="003F15ED" w:rsidRDefault="0011245D" w:rsidP="003F15ED">
      <w:pPr>
        <w:pStyle w:val="BodyText"/>
        <w:rPr>
          <w:lang w:val="en-US"/>
        </w:rPr>
      </w:pPr>
      <w:r w:rsidRPr="0011245D">
        <w:rPr>
          <w:lang w:val="en-US"/>
        </w:rPr>
        <w:t>These findings suggest that the suggested system can accurately detect the valid and incomplete claims with high accuracy. Machine learning can improve the detection of inconsistencies in the system and the overall validation performance</w:t>
      </w:r>
      <w:r>
        <w:rPr>
          <w:lang w:val="en-US"/>
        </w:rPr>
        <w:t>.</w:t>
      </w:r>
    </w:p>
    <w:p w14:paraId="04105473" w14:textId="152C2404" w:rsidR="003F15ED" w:rsidRDefault="003F15ED" w:rsidP="003F15ED">
      <w:pPr>
        <w:pStyle w:val="Heading2"/>
      </w:pPr>
      <w:r w:rsidRPr="003F15ED">
        <w:t>Comparison with Existing Approaches</w:t>
      </w:r>
    </w:p>
    <w:p w14:paraId="14078247" w14:textId="77777777" w:rsidR="003F15ED" w:rsidRDefault="003F15ED" w:rsidP="003F15ED">
      <w:pPr>
        <w:pStyle w:val="BodyText"/>
        <w:rPr>
          <w:lang w:val="en-US"/>
        </w:rPr>
      </w:pPr>
      <w:r w:rsidRPr="003F15ED">
        <w:rPr>
          <w:lang w:val="en-US"/>
        </w:rPr>
        <w:t>In an effort to further confirm the effectiveness of the Easy Claim platform, this is compared to the existing validation methods applied in insurance systems.</w:t>
      </w:r>
    </w:p>
    <w:p w14:paraId="1F17958E" w14:textId="41684DDB" w:rsidR="00C96477" w:rsidRPr="00C96477" w:rsidRDefault="00C96477" w:rsidP="00C96477">
      <w:pPr>
        <w:pStyle w:val="BodyText"/>
        <w:jc w:val="center"/>
        <w:rPr>
          <w:sz w:val="16"/>
          <w:szCs w:val="16"/>
          <w:lang w:val="en-US"/>
        </w:rPr>
      </w:pPr>
      <w:r w:rsidRPr="00C96477">
        <w:rPr>
          <w:sz w:val="16"/>
          <w:szCs w:val="16"/>
          <w:lang w:val="en-US"/>
        </w:rPr>
        <w:t>TABLE VI. COMPARISON WITH EXISTING VALIDATION APPROACHES</w:t>
      </w:r>
    </w:p>
    <w:tbl>
      <w:tblPr>
        <w:tblStyle w:val="TableGrid"/>
        <w:tblW w:w="0pt" w:type="dxa"/>
        <w:tblLook w:firstRow="1" w:lastRow="0" w:firstColumn="1" w:lastColumn="0" w:noHBand="0" w:noVBand="1"/>
      </w:tblPr>
      <w:tblGrid>
        <w:gridCol w:w="1618"/>
        <w:gridCol w:w="1619"/>
        <w:gridCol w:w="1619"/>
      </w:tblGrid>
      <w:tr w:rsidR="00C96477" w14:paraId="38A76593" w14:textId="77777777" w:rsidTr="00C96477">
        <w:tc>
          <w:tcPr>
            <w:tcW w:w="80.90pt" w:type="dxa"/>
          </w:tcPr>
          <w:p w14:paraId="4C0F51F0" w14:textId="1303A68D" w:rsidR="00C96477" w:rsidRPr="00C96477" w:rsidRDefault="00C96477" w:rsidP="00C96477">
            <w:pPr>
              <w:pStyle w:val="BodyText"/>
              <w:ind w:firstLine="0pt"/>
              <w:jc w:val="start"/>
              <w:rPr>
                <w:b/>
                <w:bCs/>
                <w:sz w:val="16"/>
                <w:szCs w:val="16"/>
                <w:lang w:val="en-US"/>
              </w:rPr>
            </w:pPr>
            <w:r w:rsidRPr="00C96477">
              <w:rPr>
                <w:b/>
                <w:bCs/>
                <w:sz w:val="16"/>
                <w:szCs w:val="16"/>
              </w:rPr>
              <w:t>Method</w:t>
            </w:r>
          </w:p>
        </w:tc>
        <w:tc>
          <w:tcPr>
            <w:tcW w:w="80.95pt" w:type="dxa"/>
          </w:tcPr>
          <w:p w14:paraId="02C73869" w14:textId="0E192420" w:rsidR="00C96477" w:rsidRPr="00C96477" w:rsidRDefault="00C96477" w:rsidP="00C96477">
            <w:pPr>
              <w:pStyle w:val="BodyText"/>
              <w:ind w:firstLine="0pt"/>
              <w:jc w:val="start"/>
              <w:rPr>
                <w:b/>
                <w:bCs/>
                <w:sz w:val="16"/>
                <w:szCs w:val="16"/>
                <w:lang w:val="en-US"/>
              </w:rPr>
            </w:pPr>
            <w:r w:rsidRPr="00C96477">
              <w:rPr>
                <w:b/>
                <w:bCs/>
                <w:sz w:val="16"/>
                <w:szCs w:val="16"/>
              </w:rPr>
              <w:t>Accuracy</w:t>
            </w:r>
          </w:p>
        </w:tc>
        <w:tc>
          <w:tcPr>
            <w:tcW w:w="80.95pt" w:type="dxa"/>
          </w:tcPr>
          <w:p w14:paraId="2FCBCDEA" w14:textId="758B9C3D" w:rsidR="00C96477" w:rsidRPr="00C96477" w:rsidRDefault="00C96477" w:rsidP="00C96477">
            <w:pPr>
              <w:pStyle w:val="BodyText"/>
              <w:ind w:firstLine="0pt"/>
              <w:jc w:val="start"/>
              <w:rPr>
                <w:b/>
                <w:bCs/>
                <w:sz w:val="16"/>
                <w:szCs w:val="16"/>
                <w:lang w:val="en-US"/>
              </w:rPr>
            </w:pPr>
            <w:r w:rsidRPr="00C96477">
              <w:rPr>
                <w:b/>
                <w:bCs/>
                <w:sz w:val="16"/>
                <w:szCs w:val="16"/>
              </w:rPr>
              <w:t>Description</w:t>
            </w:r>
          </w:p>
        </w:tc>
      </w:tr>
      <w:tr w:rsidR="00C96477" w14:paraId="06C0A999" w14:textId="77777777" w:rsidTr="00C96477">
        <w:tc>
          <w:tcPr>
            <w:tcW w:w="80.90pt" w:type="dxa"/>
          </w:tcPr>
          <w:p w14:paraId="08F08189" w14:textId="07F5CE58" w:rsidR="00C96477" w:rsidRPr="00C96477" w:rsidRDefault="00C96477" w:rsidP="00C96477">
            <w:pPr>
              <w:pStyle w:val="BodyText"/>
              <w:ind w:firstLine="0pt"/>
              <w:jc w:val="start"/>
              <w:rPr>
                <w:sz w:val="16"/>
                <w:szCs w:val="16"/>
                <w:lang w:val="en-US"/>
              </w:rPr>
            </w:pPr>
            <w:r w:rsidRPr="00C96477">
              <w:rPr>
                <w:sz w:val="16"/>
                <w:szCs w:val="16"/>
              </w:rPr>
              <w:t>Rule-Based Validation</w:t>
            </w:r>
          </w:p>
        </w:tc>
        <w:tc>
          <w:tcPr>
            <w:tcW w:w="80.95pt" w:type="dxa"/>
          </w:tcPr>
          <w:p w14:paraId="0DA6230A" w14:textId="7BF9B4F2" w:rsidR="00C96477" w:rsidRPr="00C96477" w:rsidRDefault="00C96477" w:rsidP="00C96477">
            <w:pPr>
              <w:pStyle w:val="BodyText"/>
              <w:ind w:firstLine="0pt"/>
              <w:jc w:val="start"/>
              <w:rPr>
                <w:sz w:val="16"/>
                <w:szCs w:val="16"/>
                <w:lang w:val="en-US"/>
              </w:rPr>
            </w:pPr>
            <w:r w:rsidRPr="00C96477">
              <w:rPr>
                <w:sz w:val="16"/>
                <w:szCs w:val="16"/>
              </w:rPr>
              <w:t>75%</w:t>
            </w:r>
          </w:p>
        </w:tc>
        <w:tc>
          <w:tcPr>
            <w:tcW w:w="80.95pt" w:type="dxa"/>
          </w:tcPr>
          <w:p w14:paraId="399AE7F0" w14:textId="359FA3D9" w:rsidR="00C96477" w:rsidRPr="00C96477" w:rsidRDefault="00C96477" w:rsidP="00C96477">
            <w:pPr>
              <w:pStyle w:val="BodyText"/>
              <w:ind w:firstLine="0pt"/>
              <w:jc w:val="start"/>
              <w:rPr>
                <w:sz w:val="16"/>
                <w:szCs w:val="16"/>
                <w:lang w:val="en-US"/>
              </w:rPr>
            </w:pPr>
            <w:r w:rsidRPr="00C96477">
              <w:rPr>
                <w:sz w:val="16"/>
                <w:szCs w:val="16"/>
              </w:rPr>
              <w:t>Uses predefined validation rules</w:t>
            </w:r>
          </w:p>
        </w:tc>
      </w:tr>
      <w:tr w:rsidR="00C96477" w14:paraId="7D25ACA3" w14:textId="77777777" w:rsidTr="00C96477">
        <w:tc>
          <w:tcPr>
            <w:tcW w:w="80.90pt" w:type="dxa"/>
          </w:tcPr>
          <w:p w14:paraId="28370A08" w14:textId="485D8017" w:rsidR="00C96477" w:rsidRPr="00C96477" w:rsidRDefault="00C96477" w:rsidP="00C96477">
            <w:pPr>
              <w:pStyle w:val="BodyText"/>
              <w:ind w:firstLine="0pt"/>
              <w:jc w:val="start"/>
              <w:rPr>
                <w:sz w:val="16"/>
                <w:szCs w:val="16"/>
                <w:lang w:val="en-US"/>
              </w:rPr>
            </w:pPr>
            <w:r w:rsidRPr="00C96477">
              <w:rPr>
                <w:sz w:val="16"/>
                <w:szCs w:val="16"/>
              </w:rPr>
              <w:t>ML-Based Detection System</w:t>
            </w:r>
          </w:p>
        </w:tc>
        <w:tc>
          <w:tcPr>
            <w:tcW w:w="80.95pt" w:type="dxa"/>
          </w:tcPr>
          <w:p w14:paraId="62889844" w14:textId="4607DE67" w:rsidR="00C96477" w:rsidRPr="00C96477" w:rsidRDefault="00C96477" w:rsidP="00C96477">
            <w:pPr>
              <w:pStyle w:val="BodyText"/>
              <w:ind w:firstLine="0pt"/>
              <w:jc w:val="start"/>
              <w:rPr>
                <w:sz w:val="16"/>
                <w:szCs w:val="16"/>
                <w:lang w:val="en-US"/>
              </w:rPr>
            </w:pPr>
            <w:r w:rsidRPr="00C96477">
              <w:rPr>
                <w:sz w:val="16"/>
                <w:szCs w:val="16"/>
              </w:rPr>
              <w:t>85%</w:t>
            </w:r>
          </w:p>
        </w:tc>
        <w:tc>
          <w:tcPr>
            <w:tcW w:w="80.95pt" w:type="dxa"/>
          </w:tcPr>
          <w:p w14:paraId="2D464DDC" w14:textId="36EBEC69" w:rsidR="00C96477" w:rsidRPr="00C96477" w:rsidRDefault="00C96477" w:rsidP="00C96477">
            <w:pPr>
              <w:pStyle w:val="BodyText"/>
              <w:ind w:firstLine="0pt"/>
              <w:jc w:val="start"/>
              <w:rPr>
                <w:sz w:val="16"/>
                <w:szCs w:val="16"/>
                <w:lang w:val="en-US"/>
              </w:rPr>
            </w:pPr>
            <w:r w:rsidRPr="00C96477">
              <w:rPr>
                <w:sz w:val="16"/>
                <w:szCs w:val="16"/>
              </w:rPr>
              <w:t>Uses classification algorithms</w:t>
            </w:r>
          </w:p>
        </w:tc>
      </w:tr>
      <w:tr w:rsidR="00C96477" w14:paraId="1A111AB7" w14:textId="77777777" w:rsidTr="00C96477">
        <w:tc>
          <w:tcPr>
            <w:tcW w:w="80.90pt" w:type="dxa"/>
          </w:tcPr>
          <w:p w14:paraId="295CE081" w14:textId="13D94D91" w:rsidR="00C96477" w:rsidRPr="00C96477" w:rsidRDefault="00C96477" w:rsidP="00C96477">
            <w:pPr>
              <w:pStyle w:val="BodyText"/>
              <w:ind w:firstLine="0pt"/>
              <w:jc w:val="start"/>
              <w:rPr>
                <w:sz w:val="16"/>
                <w:szCs w:val="16"/>
                <w:lang w:val="en-US"/>
              </w:rPr>
            </w:pPr>
            <w:r w:rsidRPr="00C96477">
              <w:rPr>
                <w:sz w:val="16"/>
                <w:szCs w:val="16"/>
              </w:rPr>
              <w:t>Easy Claim (Proposed)</w:t>
            </w:r>
          </w:p>
        </w:tc>
        <w:tc>
          <w:tcPr>
            <w:tcW w:w="80.95pt" w:type="dxa"/>
          </w:tcPr>
          <w:p w14:paraId="6B1D6EEE" w14:textId="128169DA" w:rsidR="00C96477" w:rsidRPr="00C96477" w:rsidRDefault="00C96477" w:rsidP="00C96477">
            <w:pPr>
              <w:pStyle w:val="BodyText"/>
              <w:ind w:firstLine="0pt"/>
              <w:jc w:val="start"/>
              <w:rPr>
                <w:sz w:val="16"/>
                <w:szCs w:val="16"/>
                <w:lang w:val="en-US"/>
              </w:rPr>
            </w:pPr>
            <w:r w:rsidRPr="00C96477">
              <w:rPr>
                <w:sz w:val="16"/>
                <w:szCs w:val="16"/>
              </w:rPr>
              <w:t>90.7%</w:t>
            </w:r>
          </w:p>
        </w:tc>
        <w:tc>
          <w:tcPr>
            <w:tcW w:w="80.95pt" w:type="dxa"/>
          </w:tcPr>
          <w:p w14:paraId="633597E5" w14:textId="09C69030" w:rsidR="00C96477" w:rsidRPr="00C96477" w:rsidRDefault="00C96477" w:rsidP="00C96477">
            <w:pPr>
              <w:pStyle w:val="BodyText"/>
              <w:ind w:firstLine="0pt"/>
              <w:jc w:val="start"/>
              <w:rPr>
                <w:sz w:val="16"/>
                <w:szCs w:val="16"/>
                <w:lang w:val="en-US"/>
              </w:rPr>
            </w:pPr>
            <w:r w:rsidRPr="00C96477">
              <w:rPr>
                <w:sz w:val="16"/>
                <w:szCs w:val="16"/>
              </w:rPr>
              <w:t>Hybrid rule-based + ML approach</w:t>
            </w:r>
          </w:p>
        </w:tc>
      </w:tr>
    </w:tbl>
    <w:p w14:paraId="4AB7A7F0" w14:textId="77777777" w:rsidR="00C96477" w:rsidRPr="003F15ED" w:rsidRDefault="00C96477" w:rsidP="00C96477">
      <w:pPr>
        <w:pStyle w:val="BodyText"/>
        <w:ind w:firstLine="0pt"/>
        <w:rPr>
          <w:lang w:val="en-US"/>
        </w:rPr>
      </w:pPr>
    </w:p>
    <w:p w14:paraId="503B7CB6" w14:textId="5EBE5192" w:rsidR="003F15ED" w:rsidRPr="0011245D" w:rsidRDefault="003F15ED" w:rsidP="00CA0C24">
      <w:pPr>
        <w:pStyle w:val="BodyText"/>
        <w:rPr>
          <w:lang w:val="en-US"/>
        </w:rPr>
      </w:pPr>
      <w:r w:rsidRPr="003F15ED">
        <w:rPr>
          <w:lang w:val="en-US"/>
        </w:rPr>
        <w:t>The accuracy of the proposed system is higher because there is the combination of structured workflows, automated validation, and machine learning techniques. In contrast with traditional systems, Easy Claim is a combination of real-time validation and intelligent analysis which leads to the enhanced performance and user experience.</w:t>
      </w:r>
    </w:p>
    <w:p w14:paraId="5D2DD83B" w14:textId="22362F48" w:rsidR="009303D9" w:rsidRDefault="006C00AD" w:rsidP="006B6B66">
      <w:pPr>
        <w:pStyle w:val="Heading1"/>
      </w:pPr>
      <w:r w:rsidRPr="006C00AD">
        <w:t>Conclusion and Future Work</w:t>
      </w:r>
    </w:p>
    <w:p w14:paraId="17080D6B" w14:textId="77777777" w:rsidR="00945FDC" w:rsidRPr="00945FDC" w:rsidRDefault="00945FDC" w:rsidP="00945FDC">
      <w:pPr>
        <w:pStyle w:val="BodyText"/>
        <w:rPr>
          <w:lang w:val="en-US"/>
        </w:rPr>
      </w:pPr>
      <w:r w:rsidRPr="00945FDC">
        <w:rPr>
          <w:lang w:val="en-US"/>
        </w:rPr>
        <w:t xml:space="preserve">This paper introduced Easy Claim, an online insurance claims management system that will help ease the process and improve the claim processing cycle. The system suggested overcomes the typical problems of insurance processes, such as the intricate documentation process, handwritten validation, the absence of transparency, and the slow way of processing claims. The platform enhances operational efficiencies and user experience by launching specific digital </w:t>
      </w:r>
      <w:r w:rsidRPr="00945FDC">
        <w:rPr>
          <w:lang w:val="en-US"/>
        </w:rPr>
        <w:t>workflow controls, automated validation frameworks, claims monitoring by centralized databases, and real-time updates.</w:t>
      </w:r>
    </w:p>
    <w:p w14:paraId="2AF78E4D" w14:textId="77777777" w:rsidR="00945FDC" w:rsidRPr="00945FDC" w:rsidRDefault="00945FDC" w:rsidP="00945FDC">
      <w:pPr>
        <w:pStyle w:val="BodyText"/>
        <w:rPr>
          <w:lang w:val="en-US"/>
        </w:rPr>
      </w:pPr>
      <w:r w:rsidRPr="00945FDC">
        <w:rPr>
          <w:lang w:val="en-US"/>
        </w:rPr>
        <w:t>The experimental analysis shows that Easy Claim is much more effective than manual procedures and simple online claim portals regarding the rate of submission completion, the rate of its validation, and the success of the entire workflow. Findings reveal that the form guidance structured and the automated detection of errors are critical in increasing the level of completion of submissions and decreasing the amount of administrative workload. The comparative and ablation researches also substantiate the fact that controlled workflow, validation procedures, and notification systems are vital to guarantee the processing of claims in the most reliable and efficient way.</w:t>
      </w:r>
    </w:p>
    <w:p w14:paraId="58AB36A9" w14:textId="009A0B8A" w:rsidR="00945FDC" w:rsidRPr="00CA0C24" w:rsidRDefault="0095545C" w:rsidP="00CA0C24">
      <w:pPr>
        <w:pStyle w:val="BodyText"/>
        <w:rPr>
          <w:lang w:val="en-US"/>
        </w:rPr>
      </w:pPr>
      <w:r w:rsidRPr="0095545C">
        <w:rPr>
          <w:lang w:val="en-US"/>
        </w:rPr>
        <w:t>The integration of machine learning techniques for validation and anomaly detection further strengthens the system by improving accuracy, reducing errors, and enabling intelligent decision support</w:t>
      </w:r>
      <w:r w:rsidR="00945FDC" w:rsidRPr="00945FDC">
        <w:rPr>
          <w:lang w:val="en-US"/>
        </w:rPr>
        <w:t>. The ability to promote the platform to include mobile applications, integration into multiple insurers, and real-world datasets will enhance scalability and its practical implementation even further. The integration of safe technologies like a blockchain to ensure the immutability of the claim records and enhancing the level of data security is also possible when it comes to future improvements. In general, Easy Claim is a firm foundation of the present-day transparent and efficient digital insurance claim management systems.</w:t>
      </w:r>
    </w:p>
    <w:p w14:paraId="144D91D7" w14:textId="19E3F142" w:rsidR="009303D9" w:rsidRPr="005B520E" w:rsidRDefault="009303D9" w:rsidP="003C1AC1">
      <w:pPr>
        <w:pStyle w:val="Heading5"/>
      </w:pPr>
      <w:r w:rsidRPr="005B520E">
        <w:t>References</w:t>
      </w:r>
    </w:p>
    <w:p w14:paraId="17136949" w14:textId="33827515" w:rsidR="00435790" w:rsidRPr="00EC0685" w:rsidRDefault="00575A2D" w:rsidP="00435790">
      <w:pPr>
        <w:pStyle w:val="references"/>
      </w:pPr>
      <w:r>
        <w:t>Amit Chakraborty</w:t>
      </w:r>
      <w:r w:rsidR="00280761" w:rsidRPr="00280761">
        <w:t xml:space="preserve"> et al., "Blockchain-Enhanced Adversarial Machine Learning for Fraud Detection and Claims Automation in the Insurance Sector," </w:t>
      </w:r>
      <w:r w:rsidR="00280761" w:rsidRPr="00280761">
        <w:rPr>
          <w:i/>
          <w:iCs/>
        </w:rPr>
        <w:t>IEEE Access</w:t>
      </w:r>
      <w:r w:rsidR="00280761" w:rsidRPr="00280761">
        <w:t>, 202</w:t>
      </w:r>
      <w:r>
        <w:t>4</w:t>
      </w:r>
      <w:r w:rsidR="00280761" w:rsidRPr="00280761">
        <w:t>.</w:t>
      </w:r>
      <w:r w:rsidR="00435790" w:rsidRPr="00EC0685">
        <w:t xml:space="preserve"> </w:t>
      </w:r>
      <w:hyperlink r:id="rId15" w:history="1">
        <w:r w:rsidR="00280761" w:rsidRPr="00280761">
          <w:rPr>
            <w:rStyle w:val="Hyperlink"/>
          </w:rPr>
          <w:t>Li</w:t>
        </w:r>
        <w:r w:rsidR="00280761" w:rsidRPr="00280761">
          <w:rPr>
            <w:rStyle w:val="Hyperlink"/>
          </w:rPr>
          <w:t>n</w:t>
        </w:r>
        <w:r w:rsidR="00280761" w:rsidRPr="00280761">
          <w:rPr>
            <w:rStyle w:val="Hyperlink"/>
          </w:rPr>
          <w:t>k</w:t>
        </w:r>
      </w:hyperlink>
    </w:p>
    <w:p w14:paraId="4CE77480" w14:textId="50410BA2" w:rsidR="00280761" w:rsidRDefault="00575A2D" w:rsidP="00435790">
      <w:pPr>
        <w:pStyle w:val="references"/>
      </w:pPr>
      <w:r>
        <w:t>Bavo D.C. Campo</w:t>
      </w:r>
      <w:r w:rsidR="00280761" w:rsidRPr="00280761">
        <w:t xml:space="preserve"> et al., "An engine to simulate insurance fraud network data," </w:t>
      </w:r>
      <w:r w:rsidR="00280761" w:rsidRPr="00280761">
        <w:rPr>
          <w:i/>
          <w:iCs/>
        </w:rPr>
        <w:t>arXiv preprint arXiv:2308.11659</w:t>
      </w:r>
      <w:r w:rsidR="00280761" w:rsidRPr="00280761">
        <w:t>, 2023.</w:t>
      </w:r>
      <w:hyperlink r:id="rId16" w:history="1">
        <w:r w:rsidR="00280761" w:rsidRPr="00280761">
          <w:rPr>
            <w:rStyle w:val="Hyperlink"/>
          </w:rPr>
          <w:t>Lin</w:t>
        </w:r>
        <w:r w:rsidR="00280761" w:rsidRPr="00280761">
          <w:rPr>
            <w:rStyle w:val="Hyperlink"/>
          </w:rPr>
          <w:t>k</w:t>
        </w:r>
      </w:hyperlink>
    </w:p>
    <w:p w14:paraId="6D82453F" w14:textId="066D7FBD" w:rsidR="00280761" w:rsidRPr="00280761" w:rsidRDefault="00575A2D" w:rsidP="00435790">
      <w:pPr>
        <w:pStyle w:val="references"/>
      </w:pPr>
      <w:r>
        <w:t>Bediga Sharan</w:t>
      </w:r>
      <w:r w:rsidR="00280761" w:rsidRPr="00280761">
        <w:t xml:space="preserve"> et al., "Machine Learning-Based Fraud Detection System for Insurance Claims in IoT Environment," </w:t>
      </w:r>
      <w:r w:rsidR="00280761" w:rsidRPr="00280761">
        <w:rPr>
          <w:i/>
          <w:iCs/>
        </w:rPr>
        <w:t>2024 3rd International Conference on Applied Artificial Intelligence and Computing (ICAAIC)</w:t>
      </w:r>
      <w:r w:rsidR="00280761" w:rsidRPr="00280761">
        <w:t>, 2024.</w:t>
      </w:r>
      <w:hyperlink r:id="rId17" w:history="1">
        <w:r w:rsidR="00280761" w:rsidRPr="00280761">
          <w:rPr>
            <w:rStyle w:val="Hyperlink"/>
          </w:rPr>
          <w:t>Li</w:t>
        </w:r>
        <w:r w:rsidR="00280761" w:rsidRPr="00280761">
          <w:rPr>
            <w:rStyle w:val="Hyperlink"/>
          </w:rPr>
          <w:t>n</w:t>
        </w:r>
        <w:r w:rsidR="00280761" w:rsidRPr="00280761">
          <w:rPr>
            <w:rStyle w:val="Hyperlink"/>
          </w:rPr>
          <w:t>k</w:t>
        </w:r>
      </w:hyperlink>
    </w:p>
    <w:p w14:paraId="1033738F" w14:textId="7564428F" w:rsidR="00280761" w:rsidRPr="00280761" w:rsidRDefault="00575A2D" w:rsidP="00435790">
      <w:pPr>
        <w:pStyle w:val="references"/>
      </w:pPr>
      <w:r>
        <w:t>Venkata Ramana Saddi</w:t>
      </w:r>
      <w:r w:rsidR="00280761" w:rsidRPr="00280761">
        <w:t xml:space="preserve"> et al., "Insurance Fraud Prediction: An analysis Using Supervised and Unsupervised Machine Learning," </w:t>
      </w:r>
      <w:r w:rsidR="00280761" w:rsidRPr="00280761">
        <w:rPr>
          <w:i/>
          <w:iCs/>
        </w:rPr>
        <w:t>2023 IEEE Technology &amp; Engineering Management Conference</w:t>
      </w:r>
      <w:r w:rsidR="00280761" w:rsidRPr="00280761">
        <w:t>, 2024.</w:t>
      </w:r>
      <w:hyperlink r:id="rId18" w:history="1">
        <w:r w:rsidR="00280761" w:rsidRPr="00280761">
          <w:rPr>
            <w:rStyle w:val="Hyperlink"/>
          </w:rPr>
          <w:t>Lin</w:t>
        </w:r>
        <w:r w:rsidR="00280761" w:rsidRPr="00280761">
          <w:rPr>
            <w:rStyle w:val="Hyperlink"/>
          </w:rPr>
          <w:t>k</w:t>
        </w:r>
      </w:hyperlink>
    </w:p>
    <w:p w14:paraId="22403ADC" w14:textId="73D24D73" w:rsidR="007D26B5" w:rsidRDefault="00575A2D" w:rsidP="007D26B5">
      <w:pPr>
        <w:pStyle w:val="references"/>
      </w:pPr>
      <w:r>
        <w:t>Sandip Vyas</w:t>
      </w:r>
      <w:r w:rsidR="00280761" w:rsidRPr="00280761">
        <w:t xml:space="preserve"> et al., "Fraud Detection in Insurance Claim System: A Review," </w:t>
      </w:r>
      <w:r w:rsidR="00280761" w:rsidRPr="00280761">
        <w:rPr>
          <w:i/>
          <w:iCs/>
        </w:rPr>
        <w:t>2022 Second International Conference on Artificial Intelligence and Smart Energy (ICAIS)</w:t>
      </w:r>
      <w:r w:rsidR="00280761" w:rsidRPr="00280761">
        <w:t>, 2022.</w:t>
      </w:r>
      <w:hyperlink r:id="rId19" w:history="1">
        <w:r w:rsidR="00280761" w:rsidRPr="00280761">
          <w:rPr>
            <w:rStyle w:val="Hyperlink"/>
          </w:rPr>
          <w:t>Li</w:t>
        </w:r>
        <w:r w:rsidR="00280761" w:rsidRPr="00280761">
          <w:rPr>
            <w:rStyle w:val="Hyperlink"/>
          </w:rPr>
          <w:t>n</w:t>
        </w:r>
        <w:r w:rsidR="00280761" w:rsidRPr="00280761">
          <w:rPr>
            <w:rStyle w:val="Hyperlink"/>
          </w:rPr>
          <w:t>k</w:t>
        </w:r>
      </w:hyperlink>
    </w:p>
    <w:p w14:paraId="5AF569ED" w14:textId="6E6FFEFA" w:rsidR="007D26B5" w:rsidRPr="0090283A" w:rsidRDefault="00575A2D" w:rsidP="0090283A">
      <w:pPr>
        <w:pStyle w:val="references"/>
      </w:pPr>
      <w:r>
        <w:t>Nirmala S.Patil</w:t>
      </w:r>
      <w:r w:rsidR="00280761" w:rsidRPr="00280761">
        <w:t xml:space="preserve"> et al., "Vehicle Insurance Fraud Detection System Using Robotic Process Automation and Machine Learning," </w:t>
      </w:r>
      <w:r w:rsidR="00280761" w:rsidRPr="007D26B5">
        <w:rPr>
          <w:i/>
          <w:iCs/>
        </w:rPr>
        <w:t>2021 Third International Conference on Intelligent Communication Technologies and Virtual Mobile Networks (ICICV)</w:t>
      </w:r>
      <w:r w:rsidR="00280761" w:rsidRPr="00280761">
        <w:t>, 2021.</w:t>
      </w:r>
      <w:hyperlink r:id="rId20" w:history="1">
        <w:r w:rsidR="00280761" w:rsidRPr="00280761">
          <w:rPr>
            <w:rStyle w:val="Hyperlink"/>
          </w:rPr>
          <w:t>L</w:t>
        </w:r>
        <w:r w:rsidR="00280761" w:rsidRPr="00280761">
          <w:rPr>
            <w:rStyle w:val="Hyperlink"/>
          </w:rPr>
          <w:t>i</w:t>
        </w:r>
        <w:r w:rsidR="00280761" w:rsidRPr="00280761">
          <w:rPr>
            <w:rStyle w:val="Hyperlink"/>
          </w:rPr>
          <w:t>nk</w:t>
        </w:r>
      </w:hyperlink>
    </w:p>
    <w:p w14:paraId="13ED9F7D" w14:textId="2F9842A8" w:rsidR="007D26B5" w:rsidRPr="00280761" w:rsidRDefault="00575A2D" w:rsidP="007D26B5">
      <w:pPr>
        <w:pStyle w:val="references"/>
      </w:pPr>
      <w:r>
        <w:t>Sadia Afrin</w:t>
      </w:r>
      <w:r w:rsidR="007D26B5" w:rsidRPr="00280761">
        <w:t xml:space="preserve"> et al., "AI-Enhanced Robotic Process Automation: A Review of Intelligent Automation Innovations," </w:t>
      </w:r>
      <w:r w:rsidR="007D26B5" w:rsidRPr="00280761">
        <w:rPr>
          <w:i/>
          <w:iCs/>
        </w:rPr>
        <w:t>IEEE Access</w:t>
      </w:r>
      <w:r w:rsidR="007D26B5" w:rsidRPr="00280761">
        <w:t>, 202</w:t>
      </w:r>
      <w:r w:rsidR="008C5E9D">
        <w:t>4</w:t>
      </w:r>
      <w:r w:rsidR="007D26B5" w:rsidRPr="00280761">
        <w:t>.</w:t>
      </w:r>
      <w:hyperlink r:id="rId21" w:history="1">
        <w:r w:rsidR="007D26B5" w:rsidRPr="00280761">
          <w:rPr>
            <w:rStyle w:val="Hyperlink"/>
          </w:rPr>
          <w:t>Lin</w:t>
        </w:r>
        <w:r w:rsidR="007D26B5" w:rsidRPr="00280761">
          <w:rPr>
            <w:rStyle w:val="Hyperlink"/>
          </w:rPr>
          <w:t>k</w:t>
        </w:r>
      </w:hyperlink>
    </w:p>
    <w:p w14:paraId="1E0C3D0D" w14:textId="2C9CBE3D" w:rsidR="007D26B5" w:rsidRPr="00280761" w:rsidRDefault="006E1690" w:rsidP="007D26B5">
      <w:pPr>
        <w:pStyle w:val="references"/>
      </w:pPr>
      <w:r>
        <w:t>Gurinder Singh</w:t>
      </w:r>
      <w:r w:rsidR="007D26B5" w:rsidRPr="00280761">
        <w:t xml:space="preserve"> et al., "Disruptive Technologies and Digitalization in Insurance: Improving the Value Chain of Insurance," </w:t>
      </w:r>
      <w:r w:rsidR="007D26B5" w:rsidRPr="00280761">
        <w:rPr>
          <w:i/>
          <w:iCs/>
        </w:rPr>
        <w:t>2022 10th International Conference on Reliability, Infocom Technologies and Optimization</w:t>
      </w:r>
      <w:r w:rsidR="007D26B5" w:rsidRPr="00280761">
        <w:t>, 2022.</w:t>
      </w:r>
      <w:hyperlink r:id="rId22" w:history="1">
        <w:r w:rsidR="007D26B5" w:rsidRPr="00280761">
          <w:rPr>
            <w:rStyle w:val="Hyperlink"/>
          </w:rPr>
          <w:t>Li</w:t>
        </w:r>
        <w:r w:rsidR="007D26B5" w:rsidRPr="00280761">
          <w:rPr>
            <w:rStyle w:val="Hyperlink"/>
          </w:rPr>
          <w:t>n</w:t>
        </w:r>
        <w:r w:rsidR="007D26B5" w:rsidRPr="00280761">
          <w:rPr>
            <w:rStyle w:val="Hyperlink"/>
          </w:rPr>
          <w:t>k</w:t>
        </w:r>
      </w:hyperlink>
    </w:p>
    <w:p w14:paraId="568EEFDE" w14:textId="79AC5D37" w:rsidR="007D26B5" w:rsidRPr="00280761" w:rsidRDefault="006E1690" w:rsidP="007D26B5">
      <w:pPr>
        <w:pStyle w:val="references"/>
      </w:pPr>
      <w:r>
        <w:t xml:space="preserve">Henrique Lin </w:t>
      </w:r>
      <w:r w:rsidR="007D26B5" w:rsidRPr="00280761">
        <w:t xml:space="preserve">et al., "Document Data Matching for Blockchain-Supported Real Estate," (Covers OCR/NLP for automated data extraction), </w:t>
      </w:r>
      <w:r w:rsidR="007D26B5" w:rsidRPr="00280761">
        <w:rPr>
          <w:i/>
          <w:iCs/>
        </w:rPr>
        <w:t>arXiv preprint arXiv:2512.24457</w:t>
      </w:r>
      <w:r w:rsidR="007D26B5" w:rsidRPr="00280761">
        <w:t>, 2025.</w:t>
      </w:r>
      <w:hyperlink r:id="rId23" w:history="1">
        <w:r w:rsidR="007D26B5" w:rsidRPr="00280761">
          <w:rPr>
            <w:rStyle w:val="Hyperlink"/>
          </w:rPr>
          <w:t>Li</w:t>
        </w:r>
        <w:r w:rsidR="007D26B5" w:rsidRPr="00280761">
          <w:rPr>
            <w:rStyle w:val="Hyperlink"/>
          </w:rPr>
          <w:t>n</w:t>
        </w:r>
        <w:r w:rsidR="007D26B5" w:rsidRPr="00280761">
          <w:rPr>
            <w:rStyle w:val="Hyperlink"/>
          </w:rPr>
          <w:t>k</w:t>
        </w:r>
      </w:hyperlink>
    </w:p>
    <w:p w14:paraId="4494F0D0" w14:textId="7F41EA50" w:rsidR="007D26B5" w:rsidRPr="00280761" w:rsidRDefault="00733673" w:rsidP="007D26B5">
      <w:pPr>
        <w:pStyle w:val="references"/>
      </w:pPr>
      <w:r>
        <w:t>Thomas S</w:t>
      </w:r>
      <w:r w:rsidR="008C5E9D">
        <w:t>a</w:t>
      </w:r>
      <w:r>
        <w:t>out</w:t>
      </w:r>
      <w:r w:rsidR="007D26B5" w:rsidRPr="00280761">
        <w:t xml:space="preserve"> et al., "An Overview of Data Extraction From Invoices," (Details OCR, NLP, and ML for automated document processing), </w:t>
      </w:r>
      <w:r w:rsidR="007D26B5" w:rsidRPr="00280761">
        <w:rPr>
          <w:i/>
          <w:iCs/>
        </w:rPr>
        <w:t>IEEE Access</w:t>
      </w:r>
      <w:r w:rsidR="007D26B5" w:rsidRPr="00280761">
        <w:t>, 2024.</w:t>
      </w:r>
      <w:hyperlink r:id="rId24" w:history="1">
        <w:r w:rsidR="007D26B5" w:rsidRPr="00280761">
          <w:rPr>
            <w:rStyle w:val="Hyperlink"/>
          </w:rPr>
          <w:t>Li</w:t>
        </w:r>
        <w:r w:rsidR="007D26B5" w:rsidRPr="00280761">
          <w:rPr>
            <w:rStyle w:val="Hyperlink"/>
          </w:rPr>
          <w:t>n</w:t>
        </w:r>
        <w:r w:rsidR="007D26B5" w:rsidRPr="00280761">
          <w:rPr>
            <w:rStyle w:val="Hyperlink"/>
          </w:rPr>
          <w:t>k</w:t>
        </w:r>
      </w:hyperlink>
    </w:p>
    <w:p w14:paraId="20E73B40" w14:textId="5FFF4DC0" w:rsidR="007D26B5" w:rsidRPr="00280761" w:rsidRDefault="00733673" w:rsidP="007D26B5">
      <w:pPr>
        <w:pStyle w:val="references"/>
      </w:pPr>
      <w:r>
        <w:t>Panyi Dong</w:t>
      </w:r>
      <w:r w:rsidR="007D26B5" w:rsidRPr="00280761">
        <w:t xml:space="preserve"> et al., "InsurTech innovation using natural language processing," </w:t>
      </w:r>
      <w:r w:rsidR="007D26B5" w:rsidRPr="00280761">
        <w:rPr>
          <w:i/>
          <w:iCs/>
        </w:rPr>
        <w:t>arXiv preprint arXiv:2507.21112</w:t>
      </w:r>
      <w:r w:rsidR="007D26B5" w:rsidRPr="00280761">
        <w:t>, 2025.</w:t>
      </w:r>
      <w:hyperlink r:id="rId25" w:history="1">
        <w:r w:rsidR="007D26B5" w:rsidRPr="00280761">
          <w:rPr>
            <w:rStyle w:val="Hyperlink"/>
          </w:rPr>
          <w:t>Lin</w:t>
        </w:r>
        <w:r w:rsidR="007D26B5" w:rsidRPr="00280761">
          <w:rPr>
            <w:rStyle w:val="Hyperlink"/>
          </w:rPr>
          <w:t>k</w:t>
        </w:r>
      </w:hyperlink>
    </w:p>
    <w:p w14:paraId="61D8B800" w14:textId="7B0E54BA" w:rsidR="007D26B5" w:rsidRPr="00EC0685" w:rsidRDefault="00733673" w:rsidP="007D26B5">
      <w:pPr>
        <w:pStyle w:val="references"/>
      </w:pPr>
      <w:r>
        <w:t>Sebastian Baran</w:t>
      </w:r>
      <w:r w:rsidR="007D26B5" w:rsidRPr="007D26B5">
        <w:t xml:space="preserve"> et al., "Prediction of motor insurance claims occurrence as an imbalanced machine learning problem," </w:t>
      </w:r>
      <w:r w:rsidR="007D26B5" w:rsidRPr="007D26B5">
        <w:rPr>
          <w:i/>
          <w:iCs/>
        </w:rPr>
        <w:t>arXiv preprint arXiv:2204.06109</w:t>
      </w:r>
      <w:r w:rsidR="007D26B5" w:rsidRPr="007D26B5">
        <w:t>, 2022.</w:t>
      </w:r>
      <w:hyperlink r:id="rId26" w:history="1">
        <w:r w:rsidR="007D26B5" w:rsidRPr="007D26B5">
          <w:rPr>
            <w:rStyle w:val="Hyperlink"/>
          </w:rPr>
          <w:t>Li</w:t>
        </w:r>
        <w:r w:rsidR="007D26B5" w:rsidRPr="007D26B5">
          <w:rPr>
            <w:rStyle w:val="Hyperlink"/>
          </w:rPr>
          <w:t>n</w:t>
        </w:r>
        <w:r w:rsidR="007D26B5" w:rsidRPr="007D26B5">
          <w:rPr>
            <w:rStyle w:val="Hyperlink"/>
          </w:rPr>
          <w:t>k</w:t>
        </w:r>
      </w:hyperlink>
      <w:r w:rsidR="007D26B5" w:rsidRPr="00EC0685">
        <w:t>.</w:t>
      </w:r>
    </w:p>
    <w:p w14:paraId="2CBC4D6A" w14:textId="541B6CF8" w:rsidR="007D26B5" w:rsidRPr="00F96569" w:rsidRDefault="007D26B5" w:rsidP="007D26B5">
      <w:pPr>
        <w:pStyle w:val="references"/>
        <w:numPr>
          <w:ilvl w:val="0"/>
          <w:numId w:val="0"/>
        </w:numPr>
        <w:spacing w:line="12pt" w:lineRule="auto"/>
        <w:rPr>
          <w:rFonts w:eastAsia="SimSun"/>
          <w:b/>
          <w:noProof w:val="0"/>
          <w:color w:val="FF0000"/>
          <w:spacing w:val="-1"/>
          <w:sz w:val="20"/>
          <w:szCs w:val="20"/>
          <w:lang w:val="x-none" w:eastAsia="x-none"/>
        </w:rPr>
        <w:sectPr w:rsidR="007D26B5" w:rsidRPr="00F96569" w:rsidSect="003B4E04">
          <w:type w:val="continuous"/>
          <w:pgSz w:w="595.30pt" w:h="841.90pt" w:code="9"/>
          <w:pgMar w:top="54pt" w:right="45.35pt" w:bottom="72pt" w:left="45.35pt" w:header="36pt" w:footer="36pt" w:gutter="0pt"/>
          <w:cols w:num="2" w:space="18pt"/>
          <w:docGrid w:linePitch="360"/>
        </w:sectPr>
      </w:pPr>
    </w:p>
    <w:p w14:paraId="4EF2B8B8" w14:textId="30737EAD" w:rsidR="009303D9" w:rsidRDefault="009303D9" w:rsidP="006F3657">
      <w:pPr>
        <w:jc w:val="both"/>
      </w:pPr>
    </w:p>
    <w:sectPr w:rsidR="009303D9" w:rsidSect="003B4E04">
      <w:type w:val="continuous"/>
      <w:pgSz w:w="595.30pt" w:h="841.90pt" w:code="9"/>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endnote w:type="separator" w:id="-1">
    <w:p w14:paraId="54F37D1D" w14:textId="77777777" w:rsidR="00C8764C" w:rsidRDefault="00C8764C" w:rsidP="001A3B3D">
      <w:r>
        <w:separator/>
      </w:r>
    </w:p>
  </w:endnote>
  <w:endnote w:type="continuationSeparator" w:id="0">
    <w:p w14:paraId="3681ABF4" w14:textId="77777777" w:rsidR="00C8764C" w:rsidRDefault="00C8764C"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modern"/>
    <w:pitch w:val="fixed"/>
    <w:sig w:usb0="E00002FF" w:usb1="6AC7FDFB" w:usb2="08000012" w:usb3="00000000" w:csb0="0002009F"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p w14:paraId="69E75918" w14:textId="56F93657" w:rsidR="001A3B3D" w:rsidRPr="006F6D3D" w:rsidRDefault="001A3B3D" w:rsidP="0056610F">
    <w:pPr>
      <w:pStyle w:val="Footer"/>
      <w:jc w:val="start"/>
      <w:rPr>
        <w:sz w:val="16"/>
        <w:szCs w:val="16"/>
      </w:rPr>
    </w:pP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footnote w:type="separator" w:id="-1">
    <w:p w14:paraId="023F8E88" w14:textId="77777777" w:rsidR="00C8764C" w:rsidRDefault="00C8764C" w:rsidP="001A3B3D">
      <w:r>
        <w:separator/>
      </w:r>
    </w:p>
  </w:footnote>
  <w:footnote w:type="continuationSeparator" w:id="0">
    <w:p w14:paraId="7F498465" w14:textId="77777777" w:rsidR="00C8764C" w:rsidRDefault="00C8764C"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i="http://schemas.microsoft.com/office/word/2010/wordprocessingInk" xmlns:wne="http://schemas.microsoft.com/office/word/2006/wordml" mc:Ignorable="w14 w15 w16se w16cid w16 w16cex w16sdtdh w16sdtfl w16du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3DF1073A"/>
    <w:multiLevelType w:val="multilevel"/>
    <w:tmpl w:val="E3E8DA60"/>
    <w:lvl w:ilvl="0">
      <w:start w:val="1"/>
      <w:numFmt w:val="bullet"/>
      <w:lvlText w:val=""/>
      <w:lvlJc w:val="start"/>
      <w:pPr>
        <w:tabs>
          <w:tab w:val="num" w:pos="36pt"/>
        </w:tabs>
        <w:ind w:start="36pt" w:hanging="18pt"/>
      </w:pPr>
      <w:rPr>
        <w:rFonts w:ascii="Symbol" w:hAnsi="Symbol" w:hint="default"/>
        <w:sz w:val="20"/>
      </w:rPr>
    </w:lvl>
    <w:lvl w:ilvl="1" w:tentative="1">
      <w:start w:val="1"/>
      <w:numFmt w:val="bullet"/>
      <w:lvlText w:val="o"/>
      <w:lvlJc w:val="start"/>
      <w:pPr>
        <w:tabs>
          <w:tab w:val="num" w:pos="72pt"/>
        </w:tabs>
        <w:ind w:start="72pt" w:hanging="18pt"/>
      </w:pPr>
      <w:rPr>
        <w:rFonts w:ascii="Courier New" w:hAnsi="Courier New" w:hint="default"/>
        <w:sz w:val="20"/>
      </w:rPr>
    </w:lvl>
    <w:lvl w:ilvl="2" w:tentative="1">
      <w:start w:val="1"/>
      <w:numFmt w:val="bullet"/>
      <w:lvlText w:val=""/>
      <w:lvlJc w:val="start"/>
      <w:pPr>
        <w:tabs>
          <w:tab w:val="num" w:pos="108pt"/>
        </w:tabs>
        <w:ind w:start="108pt" w:hanging="18pt"/>
      </w:pPr>
      <w:rPr>
        <w:rFonts w:ascii="Wingdings" w:hAnsi="Wingdings" w:hint="default"/>
        <w:sz w:val="20"/>
      </w:rPr>
    </w:lvl>
    <w:lvl w:ilvl="3" w:tentative="1">
      <w:start w:val="1"/>
      <w:numFmt w:val="bullet"/>
      <w:lvlText w:val=""/>
      <w:lvlJc w:val="start"/>
      <w:pPr>
        <w:tabs>
          <w:tab w:val="num" w:pos="144pt"/>
        </w:tabs>
        <w:ind w:start="144pt" w:hanging="18pt"/>
      </w:pPr>
      <w:rPr>
        <w:rFonts w:ascii="Wingdings" w:hAnsi="Wingdings" w:hint="default"/>
        <w:sz w:val="20"/>
      </w:rPr>
    </w:lvl>
    <w:lvl w:ilvl="4" w:tentative="1">
      <w:start w:val="1"/>
      <w:numFmt w:val="bullet"/>
      <w:lvlText w:val=""/>
      <w:lvlJc w:val="start"/>
      <w:pPr>
        <w:tabs>
          <w:tab w:val="num" w:pos="180pt"/>
        </w:tabs>
        <w:ind w:start="180pt" w:hanging="18pt"/>
      </w:pPr>
      <w:rPr>
        <w:rFonts w:ascii="Wingdings" w:hAnsi="Wingdings" w:hint="default"/>
        <w:sz w:val="20"/>
      </w:rPr>
    </w:lvl>
    <w:lvl w:ilvl="5" w:tentative="1">
      <w:start w:val="1"/>
      <w:numFmt w:val="bullet"/>
      <w:lvlText w:val=""/>
      <w:lvlJc w:val="start"/>
      <w:pPr>
        <w:tabs>
          <w:tab w:val="num" w:pos="216pt"/>
        </w:tabs>
        <w:ind w:start="216pt" w:hanging="18pt"/>
      </w:pPr>
      <w:rPr>
        <w:rFonts w:ascii="Wingdings" w:hAnsi="Wingdings" w:hint="default"/>
        <w:sz w:val="20"/>
      </w:rPr>
    </w:lvl>
    <w:lvl w:ilvl="6" w:tentative="1">
      <w:start w:val="1"/>
      <w:numFmt w:val="bullet"/>
      <w:lvlText w:val=""/>
      <w:lvlJc w:val="start"/>
      <w:pPr>
        <w:tabs>
          <w:tab w:val="num" w:pos="252pt"/>
        </w:tabs>
        <w:ind w:start="252pt" w:hanging="18pt"/>
      </w:pPr>
      <w:rPr>
        <w:rFonts w:ascii="Wingdings" w:hAnsi="Wingdings" w:hint="default"/>
        <w:sz w:val="20"/>
      </w:rPr>
    </w:lvl>
    <w:lvl w:ilvl="7" w:tentative="1">
      <w:start w:val="1"/>
      <w:numFmt w:val="bullet"/>
      <w:lvlText w:val=""/>
      <w:lvlJc w:val="start"/>
      <w:pPr>
        <w:tabs>
          <w:tab w:val="num" w:pos="288pt"/>
        </w:tabs>
        <w:ind w:start="288pt" w:hanging="18pt"/>
      </w:pPr>
      <w:rPr>
        <w:rFonts w:ascii="Wingdings" w:hAnsi="Wingdings" w:hint="default"/>
        <w:sz w:val="20"/>
      </w:rPr>
    </w:lvl>
    <w:lvl w:ilvl="8" w:tentative="1">
      <w:start w:val="1"/>
      <w:numFmt w:val="bullet"/>
      <w:lvlText w:val=""/>
      <w:lvlJc w:val="start"/>
      <w:pPr>
        <w:tabs>
          <w:tab w:val="num" w:pos="324pt"/>
        </w:tabs>
        <w:ind w:start="324pt" w:hanging="18pt"/>
      </w:pPr>
      <w:rPr>
        <w:rFonts w:ascii="Wingdings" w:hAnsi="Wingdings" w:hint="default"/>
        <w:sz w:val="20"/>
      </w:rPr>
    </w:lvl>
  </w:abstractNum>
  <w:abstractNum w:abstractNumId="17"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8" w15:restartNumberingAfterBreak="0">
    <w:nsid w:val="49336891"/>
    <w:multiLevelType w:val="hybridMultilevel"/>
    <w:tmpl w:val="4E6A9A34"/>
    <w:lvl w:ilvl="0" w:tplc="40090001">
      <w:start w:val="1"/>
      <w:numFmt w:val="bullet"/>
      <w:lvlText w:val=""/>
      <w:lvlJc w:val="start"/>
      <w:pPr>
        <w:ind w:start="36pt" w:hanging="18pt"/>
      </w:pPr>
      <w:rPr>
        <w:rFonts w:ascii="Symbol" w:hAnsi="Symbol" w:hint="default"/>
      </w:rPr>
    </w:lvl>
    <w:lvl w:ilvl="1" w:tplc="40090003" w:tentative="1">
      <w:start w:val="1"/>
      <w:numFmt w:val="bullet"/>
      <w:lvlText w:val="o"/>
      <w:lvlJc w:val="start"/>
      <w:pPr>
        <w:ind w:start="72pt" w:hanging="18pt"/>
      </w:pPr>
      <w:rPr>
        <w:rFonts w:ascii="Courier New" w:hAnsi="Courier New" w:cs="Courier New" w:hint="default"/>
      </w:rPr>
    </w:lvl>
    <w:lvl w:ilvl="2" w:tplc="40090005" w:tentative="1">
      <w:start w:val="1"/>
      <w:numFmt w:val="bullet"/>
      <w:lvlText w:val=""/>
      <w:lvlJc w:val="start"/>
      <w:pPr>
        <w:ind w:start="108pt" w:hanging="18pt"/>
      </w:pPr>
      <w:rPr>
        <w:rFonts w:ascii="Wingdings" w:hAnsi="Wingdings" w:hint="default"/>
      </w:rPr>
    </w:lvl>
    <w:lvl w:ilvl="3" w:tplc="40090001" w:tentative="1">
      <w:start w:val="1"/>
      <w:numFmt w:val="bullet"/>
      <w:lvlText w:val=""/>
      <w:lvlJc w:val="start"/>
      <w:pPr>
        <w:ind w:start="144pt" w:hanging="18pt"/>
      </w:pPr>
      <w:rPr>
        <w:rFonts w:ascii="Symbol" w:hAnsi="Symbol" w:hint="default"/>
      </w:rPr>
    </w:lvl>
    <w:lvl w:ilvl="4" w:tplc="40090003" w:tentative="1">
      <w:start w:val="1"/>
      <w:numFmt w:val="bullet"/>
      <w:lvlText w:val="o"/>
      <w:lvlJc w:val="start"/>
      <w:pPr>
        <w:ind w:start="180pt" w:hanging="18pt"/>
      </w:pPr>
      <w:rPr>
        <w:rFonts w:ascii="Courier New" w:hAnsi="Courier New" w:cs="Courier New" w:hint="default"/>
      </w:rPr>
    </w:lvl>
    <w:lvl w:ilvl="5" w:tplc="40090005" w:tentative="1">
      <w:start w:val="1"/>
      <w:numFmt w:val="bullet"/>
      <w:lvlText w:val=""/>
      <w:lvlJc w:val="start"/>
      <w:pPr>
        <w:ind w:start="216pt" w:hanging="18pt"/>
      </w:pPr>
      <w:rPr>
        <w:rFonts w:ascii="Wingdings" w:hAnsi="Wingdings" w:hint="default"/>
      </w:rPr>
    </w:lvl>
    <w:lvl w:ilvl="6" w:tplc="40090001" w:tentative="1">
      <w:start w:val="1"/>
      <w:numFmt w:val="bullet"/>
      <w:lvlText w:val=""/>
      <w:lvlJc w:val="start"/>
      <w:pPr>
        <w:ind w:start="252pt" w:hanging="18pt"/>
      </w:pPr>
      <w:rPr>
        <w:rFonts w:ascii="Symbol" w:hAnsi="Symbol" w:hint="default"/>
      </w:rPr>
    </w:lvl>
    <w:lvl w:ilvl="7" w:tplc="40090003" w:tentative="1">
      <w:start w:val="1"/>
      <w:numFmt w:val="bullet"/>
      <w:lvlText w:val="o"/>
      <w:lvlJc w:val="start"/>
      <w:pPr>
        <w:ind w:start="288pt" w:hanging="18pt"/>
      </w:pPr>
      <w:rPr>
        <w:rFonts w:ascii="Courier New" w:hAnsi="Courier New" w:cs="Courier New" w:hint="default"/>
      </w:rPr>
    </w:lvl>
    <w:lvl w:ilvl="8" w:tplc="40090005" w:tentative="1">
      <w:start w:val="1"/>
      <w:numFmt w:val="bullet"/>
      <w:lvlText w:val=""/>
      <w:lvlJc w:val="start"/>
      <w:pPr>
        <w:ind w:start="324pt" w:hanging="18pt"/>
      </w:pPr>
      <w:rPr>
        <w:rFonts w:ascii="Wingdings" w:hAnsi="Wingdings" w:hint="default"/>
      </w:rPr>
    </w:lvl>
  </w:abstractNum>
  <w:abstractNum w:abstractNumId="19"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20"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21"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2"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1369909383">
    <w:abstractNumId w:val="14"/>
  </w:num>
  <w:num w:numId="2" w16cid:durableId="568543031">
    <w:abstractNumId w:val="21"/>
  </w:num>
  <w:num w:numId="3" w16cid:durableId="1207790780">
    <w:abstractNumId w:val="13"/>
  </w:num>
  <w:num w:numId="4" w16cid:durableId="629168631">
    <w:abstractNumId w:val="17"/>
  </w:num>
  <w:num w:numId="5" w16cid:durableId="1032806882">
    <w:abstractNumId w:val="17"/>
  </w:num>
  <w:num w:numId="6" w16cid:durableId="1614826021">
    <w:abstractNumId w:val="17"/>
  </w:num>
  <w:num w:numId="7" w16cid:durableId="1871990542">
    <w:abstractNumId w:val="17"/>
  </w:num>
  <w:num w:numId="8" w16cid:durableId="2088458160">
    <w:abstractNumId w:val="20"/>
  </w:num>
  <w:num w:numId="9" w16cid:durableId="231694775">
    <w:abstractNumId w:val="22"/>
  </w:num>
  <w:num w:numId="10" w16cid:durableId="2126189682">
    <w:abstractNumId w:val="15"/>
  </w:num>
  <w:num w:numId="11" w16cid:durableId="771515552">
    <w:abstractNumId w:val="12"/>
  </w:num>
  <w:num w:numId="12" w16cid:durableId="1603688421">
    <w:abstractNumId w:val="11"/>
  </w:num>
  <w:num w:numId="13" w16cid:durableId="308025467">
    <w:abstractNumId w:val="0"/>
  </w:num>
  <w:num w:numId="14" w16cid:durableId="915015855">
    <w:abstractNumId w:val="10"/>
  </w:num>
  <w:num w:numId="15" w16cid:durableId="124853704">
    <w:abstractNumId w:val="8"/>
  </w:num>
  <w:num w:numId="16" w16cid:durableId="378433823">
    <w:abstractNumId w:val="7"/>
  </w:num>
  <w:num w:numId="17" w16cid:durableId="178550123">
    <w:abstractNumId w:val="6"/>
  </w:num>
  <w:num w:numId="18" w16cid:durableId="1882938436">
    <w:abstractNumId w:val="5"/>
  </w:num>
  <w:num w:numId="19" w16cid:durableId="1292051459">
    <w:abstractNumId w:val="9"/>
  </w:num>
  <w:num w:numId="20" w16cid:durableId="439644133">
    <w:abstractNumId w:val="4"/>
  </w:num>
  <w:num w:numId="21" w16cid:durableId="277882354">
    <w:abstractNumId w:val="3"/>
  </w:num>
  <w:num w:numId="22" w16cid:durableId="85808594">
    <w:abstractNumId w:val="2"/>
  </w:num>
  <w:num w:numId="23" w16cid:durableId="306714086">
    <w:abstractNumId w:val="1"/>
  </w:num>
  <w:num w:numId="24" w16cid:durableId="276639338">
    <w:abstractNumId w:val="19"/>
  </w:num>
  <w:num w:numId="25" w16cid:durableId="690491034">
    <w:abstractNumId w:val="16"/>
  </w:num>
  <w:num w:numId="26" w16cid:durableId="1754007003">
    <w:abstractNumId w:val="18"/>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embedSystemFonts/>
  <w:proofState w:spelling="clean" w:grammar="clean"/>
  <w:defaultTabStop w:val="36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25003"/>
    <w:rsid w:val="00042126"/>
    <w:rsid w:val="0004781E"/>
    <w:rsid w:val="00072CC1"/>
    <w:rsid w:val="00073D6C"/>
    <w:rsid w:val="00075685"/>
    <w:rsid w:val="00087432"/>
    <w:rsid w:val="0008758A"/>
    <w:rsid w:val="000965C5"/>
    <w:rsid w:val="000A05FA"/>
    <w:rsid w:val="000B678E"/>
    <w:rsid w:val="000C1E68"/>
    <w:rsid w:val="000D4885"/>
    <w:rsid w:val="000E70F4"/>
    <w:rsid w:val="00102A5E"/>
    <w:rsid w:val="0011245D"/>
    <w:rsid w:val="00145E49"/>
    <w:rsid w:val="001A2EFD"/>
    <w:rsid w:val="001A3B3D"/>
    <w:rsid w:val="001A4B8A"/>
    <w:rsid w:val="001B67DC"/>
    <w:rsid w:val="001C0BE9"/>
    <w:rsid w:val="001D0FA9"/>
    <w:rsid w:val="0021595E"/>
    <w:rsid w:val="002254A9"/>
    <w:rsid w:val="00233D97"/>
    <w:rsid w:val="002347A2"/>
    <w:rsid w:val="00245F98"/>
    <w:rsid w:val="00256C5B"/>
    <w:rsid w:val="00280761"/>
    <w:rsid w:val="002850E3"/>
    <w:rsid w:val="002B1F01"/>
    <w:rsid w:val="002B663D"/>
    <w:rsid w:val="002C2CD4"/>
    <w:rsid w:val="00341441"/>
    <w:rsid w:val="00354FCF"/>
    <w:rsid w:val="003569AC"/>
    <w:rsid w:val="00363431"/>
    <w:rsid w:val="003A19E2"/>
    <w:rsid w:val="003B2B40"/>
    <w:rsid w:val="003B4E04"/>
    <w:rsid w:val="003B786B"/>
    <w:rsid w:val="003C1AC1"/>
    <w:rsid w:val="003D06E2"/>
    <w:rsid w:val="003D1EE9"/>
    <w:rsid w:val="003E2F4F"/>
    <w:rsid w:val="003F15ED"/>
    <w:rsid w:val="003F5A08"/>
    <w:rsid w:val="00420716"/>
    <w:rsid w:val="004325FB"/>
    <w:rsid w:val="00433B1A"/>
    <w:rsid w:val="00435790"/>
    <w:rsid w:val="00441416"/>
    <w:rsid w:val="004432BA"/>
    <w:rsid w:val="0044407E"/>
    <w:rsid w:val="00447BB9"/>
    <w:rsid w:val="0046009D"/>
    <w:rsid w:val="0046031D"/>
    <w:rsid w:val="00473AC9"/>
    <w:rsid w:val="00474982"/>
    <w:rsid w:val="00481E7C"/>
    <w:rsid w:val="00485291"/>
    <w:rsid w:val="004975F4"/>
    <w:rsid w:val="004A68C4"/>
    <w:rsid w:val="004D72B5"/>
    <w:rsid w:val="00502CED"/>
    <w:rsid w:val="005126E6"/>
    <w:rsid w:val="00514B48"/>
    <w:rsid w:val="00514DB3"/>
    <w:rsid w:val="00523A8B"/>
    <w:rsid w:val="00525204"/>
    <w:rsid w:val="00551B7F"/>
    <w:rsid w:val="0056610F"/>
    <w:rsid w:val="00575A2D"/>
    <w:rsid w:val="00575BCA"/>
    <w:rsid w:val="00591B8F"/>
    <w:rsid w:val="005A5218"/>
    <w:rsid w:val="005B0344"/>
    <w:rsid w:val="005B2A7F"/>
    <w:rsid w:val="005B520E"/>
    <w:rsid w:val="005C6A47"/>
    <w:rsid w:val="005D2811"/>
    <w:rsid w:val="005D7647"/>
    <w:rsid w:val="005E2800"/>
    <w:rsid w:val="00605825"/>
    <w:rsid w:val="00636858"/>
    <w:rsid w:val="00645D22"/>
    <w:rsid w:val="00651A08"/>
    <w:rsid w:val="006531AD"/>
    <w:rsid w:val="00654204"/>
    <w:rsid w:val="00666FED"/>
    <w:rsid w:val="00670434"/>
    <w:rsid w:val="0069287E"/>
    <w:rsid w:val="006A5D82"/>
    <w:rsid w:val="006B31AB"/>
    <w:rsid w:val="006B46C9"/>
    <w:rsid w:val="006B6B66"/>
    <w:rsid w:val="006B7DD0"/>
    <w:rsid w:val="006C00AD"/>
    <w:rsid w:val="006C4D3D"/>
    <w:rsid w:val="006D7F61"/>
    <w:rsid w:val="006E1690"/>
    <w:rsid w:val="006F3657"/>
    <w:rsid w:val="006F6D3D"/>
    <w:rsid w:val="00715BEA"/>
    <w:rsid w:val="00733673"/>
    <w:rsid w:val="00740EEA"/>
    <w:rsid w:val="007548D8"/>
    <w:rsid w:val="00786261"/>
    <w:rsid w:val="00794804"/>
    <w:rsid w:val="007A1C35"/>
    <w:rsid w:val="007A3EE5"/>
    <w:rsid w:val="007B33F1"/>
    <w:rsid w:val="007B6DDA"/>
    <w:rsid w:val="007C0308"/>
    <w:rsid w:val="007C2FF2"/>
    <w:rsid w:val="007D26B5"/>
    <w:rsid w:val="007D6232"/>
    <w:rsid w:val="007F1F99"/>
    <w:rsid w:val="007F5A72"/>
    <w:rsid w:val="007F768F"/>
    <w:rsid w:val="0080791D"/>
    <w:rsid w:val="008147B5"/>
    <w:rsid w:val="00823BD9"/>
    <w:rsid w:val="00836367"/>
    <w:rsid w:val="00842495"/>
    <w:rsid w:val="00873603"/>
    <w:rsid w:val="0088321B"/>
    <w:rsid w:val="008A2C7D"/>
    <w:rsid w:val="008B6524"/>
    <w:rsid w:val="008C127F"/>
    <w:rsid w:val="008C4B23"/>
    <w:rsid w:val="008C5E9D"/>
    <w:rsid w:val="008E530D"/>
    <w:rsid w:val="008F43DD"/>
    <w:rsid w:val="008F5900"/>
    <w:rsid w:val="008F6E2C"/>
    <w:rsid w:val="0090283A"/>
    <w:rsid w:val="00912EAE"/>
    <w:rsid w:val="009176DE"/>
    <w:rsid w:val="009303D9"/>
    <w:rsid w:val="009323F4"/>
    <w:rsid w:val="00932CF0"/>
    <w:rsid w:val="00933C64"/>
    <w:rsid w:val="00934A5E"/>
    <w:rsid w:val="00940F44"/>
    <w:rsid w:val="00945FDC"/>
    <w:rsid w:val="0095545C"/>
    <w:rsid w:val="009563AE"/>
    <w:rsid w:val="00967CB4"/>
    <w:rsid w:val="00972203"/>
    <w:rsid w:val="00986A08"/>
    <w:rsid w:val="00996526"/>
    <w:rsid w:val="009E2002"/>
    <w:rsid w:val="009F1D79"/>
    <w:rsid w:val="00A059B3"/>
    <w:rsid w:val="00A14387"/>
    <w:rsid w:val="00A502FE"/>
    <w:rsid w:val="00A8054C"/>
    <w:rsid w:val="00A974FD"/>
    <w:rsid w:val="00AE3409"/>
    <w:rsid w:val="00AE5B07"/>
    <w:rsid w:val="00AF38FE"/>
    <w:rsid w:val="00B11A60"/>
    <w:rsid w:val="00B22613"/>
    <w:rsid w:val="00B44A76"/>
    <w:rsid w:val="00B519F8"/>
    <w:rsid w:val="00B768D1"/>
    <w:rsid w:val="00B949D6"/>
    <w:rsid w:val="00BA1025"/>
    <w:rsid w:val="00BA58B1"/>
    <w:rsid w:val="00BC3420"/>
    <w:rsid w:val="00BD670B"/>
    <w:rsid w:val="00BE383E"/>
    <w:rsid w:val="00BE7D3C"/>
    <w:rsid w:val="00BF1E1E"/>
    <w:rsid w:val="00BF5FF6"/>
    <w:rsid w:val="00C0207F"/>
    <w:rsid w:val="00C16117"/>
    <w:rsid w:val="00C3075A"/>
    <w:rsid w:val="00C55033"/>
    <w:rsid w:val="00C720E6"/>
    <w:rsid w:val="00C8764C"/>
    <w:rsid w:val="00C919A4"/>
    <w:rsid w:val="00C96477"/>
    <w:rsid w:val="00CA0C24"/>
    <w:rsid w:val="00CA1AD5"/>
    <w:rsid w:val="00CA4392"/>
    <w:rsid w:val="00CC393F"/>
    <w:rsid w:val="00CD3BCE"/>
    <w:rsid w:val="00D106E6"/>
    <w:rsid w:val="00D16E07"/>
    <w:rsid w:val="00D2176E"/>
    <w:rsid w:val="00D23330"/>
    <w:rsid w:val="00D27D9C"/>
    <w:rsid w:val="00D50C84"/>
    <w:rsid w:val="00D56697"/>
    <w:rsid w:val="00D632BE"/>
    <w:rsid w:val="00D66E59"/>
    <w:rsid w:val="00D72D06"/>
    <w:rsid w:val="00D7522C"/>
    <w:rsid w:val="00D7536F"/>
    <w:rsid w:val="00D76668"/>
    <w:rsid w:val="00D87D5E"/>
    <w:rsid w:val="00D9100E"/>
    <w:rsid w:val="00DC4D79"/>
    <w:rsid w:val="00DC6019"/>
    <w:rsid w:val="00DC6EC9"/>
    <w:rsid w:val="00DD3C66"/>
    <w:rsid w:val="00DD5662"/>
    <w:rsid w:val="00DD6752"/>
    <w:rsid w:val="00DD677A"/>
    <w:rsid w:val="00DE7C92"/>
    <w:rsid w:val="00E05606"/>
    <w:rsid w:val="00E07383"/>
    <w:rsid w:val="00E165BC"/>
    <w:rsid w:val="00E352B8"/>
    <w:rsid w:val="00E356D3"/>
    <w:rsid w:val="00E362D2"/>
    <w:rsid w:val="00E61E12"/>
    <w:rsid w:val="00E67C99"/>
    <w:rsid w:val="00E7596C"/>
    <w:rsid w:val="00E77DA4"/>
    <w:rsid w:val="00E83E04"/>
    <w:rsid w:val="00E878F2"/>
    <w:rsid w:val="00E93BCA"/>
    <w:rsid w:val="00EA0033"/>
    <w:rsid w:val="00EB197D"/>
    <w:rsid w:val="00ED0149"/>
    <w:rsid w:val="00EF34EE"/>
    <w:rsid w:val="00EF7DE3"/>
    <w:rsid w:val="00F03103"/>
    <w:rsid w:val="00F05FEC"/>
    <w:rsid w:val="00F06500"/>
    <w:rsid w:val="00F07322"/>
    <w:rsid w:val="00F12683"/>
    <w:rsid w:val="00F13E3E"/>
    <w:rsid w:val="00F14559"/>
    <w:rsid w:val="00F14B9F"/>
    <w:rsid w:val="00F271DE"/>
    <w:rsid w:val="00F53604"/>
    <w:rsid w:val="00F6163D"/>
    <w:rsid w:val="00F627DA"/>
    <w:rsid w:val="00F6394A"/>
    <w:rsid w:val="00F63F68"/>
    <w:rsid w:val="00F64069"/>
    <w:rsid w:val="00F7288F"/>
    <w:rsid w:val="00F76B09"/>
    <w:rsid w:val="00F847A6"/>
    <w:rsid w:val="00F9441B"/>
    <w:rsid w:val="00FA4C32"/>
    <w:rsid w:val="00FA5980"/>
    <w:rsid w:val="00FB3B34"/>
    <w:rsid w:val="00FD5FD6"/>
    <w:rsid w:val="00FD62AB"/>
    <w:rsid w:val="00FE196E"/>
    <w:rsid w:val="00FE7114"/>
    <w:rsid w:val="00FF258D"/>
    <w:rsid w:val="00FF3B0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65FC7D30"/>
  <w15:chartTrackingRefBased/>
  <w15:docId w15:val="{024ECAD1-2323-4B9B-8C03-899AA7F9FF21}"/>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Hyperlink" w:uiPriority="99"/>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link w:val="Heading4Char"/>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 w:type="character" w:customStyle="1" w:styleId="Heading4Char">
    <w:name w:val="Heading 4 Char"/>
    <w:basedOn w:val="DefaultParagraphFont"/>
    <w:link w:val="Heading4"/>
    <w:uiPriority w:val="9"/>
    <w:rsid w:val="00435790"/>
    <w:rPr>
      <w:i/>
      <w:iCs/>
      <w:noProof/>
    </w:rPr>
  </w:style>
  <w:style w:type="character" w:styleId="Hyperlink">
    <w:name w:val="Hyperlink"/>
    <w:basedOn w:val="DefaultParagraphFont"/>
    <w:uiPriority w:val="99"/>
    <w:unhideWhenUsed/>
    <w:rsid w:val="00435790"/>
    <w:rPr>
      <w:color w:val="0563C1" w:themeColor="hyperlink"/>
      <w:u w:val="single"/>
    </w:rPr>
  </w:style>
  <w:style w:type="paragraph" w:styleId="Caption">
    <w:name w:val="caption"/>
    <w:basedOn w:val="Normal"/>
    <w:next w:val="Normal"/>
    <w:unhideWhenUsed/>
    <w:qFormat/>
    <w:rsid w:val="003D1EE9"/>
    <w:pPr>
      <w:spacing w:after="10pt"/>
    </w:pPr>
    <w:rPr>
      <w:i/>
      <w:iCs/>
      <w:color w:val="44546A" w:themeColor="text2"/>
      <w:sz w:val="18"/>
      <w:szCs w:val="18"/>
    </w:rPr>
  </w:style>
  <w:style w:type="character" w:styleId="FollowedHyperlink">
    <w:name w:val="FollowedHyperlink"/>
    <w:basedOn w:val="DefaultParagraphFont"/>
    <w:rsid w:val="006F3657"/>
    <w:rPr>
      <w:color w:val="954F72" w:themeColor="followedHyperlink"/>
      <w:u w:val="single"/>
    </w:rPr>
  </w:style>
  <w:style w:type="paragraph" w:styleId="NormalWeb">
    <w:name w:val="Normal (Web)"/>
    <w:basedOn w:val="Normal"/>
    <w:rsid w:val="000965C5"/>
    <w:rPr>
      <w:sz w:val="24"/>
      <w:szCs w:val="24"/>
    </w:rPr>
  </w:style>
  <w:style w:type="character" w:styleId="UnresolvedMention">
    <w:name w:val="Unresolved Mention"/>
    <w:basedOn w:val="DefaultParagraphFont"/>
    <w:uiPriority w:val="99"/>
    <w:semiHidden/>
    <w:unhideWhenUsed/>
    <w:rsid w:val="00D23330"/>
    <w:rPr>
      <w:color w:val="605E5C"/>
      <w:shd w:val="clear" w:color="auto" w:fill="E1DFDD"/>
    </w:rPr>
  </w:style>
  <w:style w:type="table" w:styleId="TableGrid">
    <w:name w:val="Table Grid"/>
    <w:basedOn w:val="TableNormal"/>
    <w:rsid w:val="00441416"/>
    <w:tblPr>
      <w:tblBorders>
        <w:top w:val="single" w:sz="4" w:space="0" w:color="auto"/>
        <w:start w:val="single" w:sz="4" w:space="0" w:color="auto"/>
        <w:bottom w:val="single" w:sz="4" w:space="0" w:color="auto"/>
        <w:end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9739857">
      <w:bodyDiv w:val="1"/>
      <w:marLeft w:val="0pt"/>
      <w:marRight w:val="0pt"/>
      <w:marTop w:val="0pt"/>
      <w:marBottom w:val="0pt"/>
      <w:divBdr>
        <w:top w:val="none" w:sz="0" w:space="0" w:color="auto"/>
        <w:left w:val="none" w:sz="0" w:space="0" w:color="auto"/>
        <w:bottom w:val="none" w:sz="0" w:space="0" w:color="auto"/>
        <w:right w:val="none" w:sz="0" w:space="0" w:color="auto"/>
      </w:divBdr>
    </w:div>
    <w:div w:id="198247199">
      <w:bodyDiv w:val="1"/>
      <w:marLeft w:val="0pt"/>
      <w:marRight w:val="0pt"/>
      <w:marTop w:val="0pt"/>
      <w:marBottom w:val="0pt"/>
      <w:divBdr>
        <w:top w:val="none" w:sz="0" w:space="0" w:color="auto"/>
        <w:left w:val="none" w:sz="0" w:space="0" w:color="auto"/>
        <w:bottom w:val="none" w:sz="0" w:space="0" w:color="auto"/>
        <w:right w:val="none" w:sz="0" w:space="0" w:color="auto"/>
      </w:divBdr>
    </w:div>
    <w:div w:id="248346335">
      <w:bodyDiv w:val="1"/>
      <w:marLeft w:val="0pt"/>
      <w:marRight w:val="0pt"/>
      <w:marTop w:val="0pt"/>
      <w:marBottom w:val="0pt"/>
      <w:divBdr>
        <w:top w:val="none" w:sz="0" w:space="0" w:color="auto"/>
        <w:left w:val="none" w:sz="0" w:space="0" w:color="auto"/>
        <w:bottom w:val="none" w:sz="0" w:space="0" w:color="auto"/>
        <w:right w:val="none" w:sz="0" w:space="0" w:color="auto"/>
      </w:divBdr>
    </w:div>
    <w:div w:id="27899472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207030285">
          <w:marLeft w:val="0pt"/>
          <w:marRight w:val="0pt"/>
          <w:marTop w:val="0pt"/>
          <w:marBottom w:val="0pt"/>
          <w:divBdr>
            <w:top w:val="none" w:sz="0" w:space="0" w:color="auto"/>
            <w:left w:val="none" w:sz="0" w:space="0" w:color="auto"/>
            <w:bottom w:val="none" w:sz="0" w:space="0" w:color="auto"/>
            <w:right w:val="none" w:sz="0" w:space="0" w:color="auto"/>
          </w:divBdr>
          <w:divsChild>
            <w:div w:id="1828784606">
              <w:marLeft w:val="0pt"/>
              <w:marRight w:val="0pt"/>
              <w:marTop w:val="0pt"/>
              <w:marBottom w:val="0pt"/>
              <w:divBdr>
                <w:top w:val="single" w:sz="2" w:space="0" w:color="auto"/>
                <w:left w:val="single" w:sz="2" w:space="0" w:color="auto"/>
                <w:bottom w:val="single" w:sz="2" w:space="0" w:color="auto"/>
                <w:right w:val="single" w:sz="6" w:space="0" w:color="auto"/>
              </w:divBdr>
              <w:divsChild>
                <w:div w:id="1608195577">
                  <w:marLeft w:val="0pt"/>
                  <w:marRight w:val="0pt"/>
                  <w:marTop w:val="0pt"/>
                  <w:marBottom w:val="0pt"/>
                  <w:divBdr>
                    <w:top w:val="none" w:sz="0" w:space="0" w:color="auto"/>
                    <w:left w:val="none" w:sz="0" w:space="0" w:color="auto"/>
                    <w:bottom w:val="none" w:sz="0" w:space="0" w:color="auto"/>
                    <w:right w:val="none" w:sz="0" w:space="0" w:color="auto"/>
                  </w:divBdr>
                  <w:divsChild>
                    <w:div w:id="1823736201">
                      <w:marLeft w:val="0pt"/>
                      <w:marRight w:val="0pt"/>
                      <w:marTop w:val="0pt"/>
                      <w:marBottom w:val="0pt"/>
                      <w:divBdr>
                        <w:top w:val="none" w:sz="0" w:space="0" w:color="auto"/>
                        <w:left w:val="none" w:sz="0" w:space="0" w:color="auto"/>
                        <w:bottom w:val="none" w:sz="0" w:space="0" w:color="auto"/>
                        <w:right w:val="none" w:sz="0" w:space="0" w:color="auto"/>
                      </w:divBdr>
                      <w:divsChild>
                        <w:div w:id="1006370837">
                          <w:marLeft w:val="0pt"/>
                          <w:marRight w:val="0pt"/>
                          <w:marTop w:val="0pt"/>
                          <w:marBottom w:val="0pt"/>
                          <w:divBdr>
                            <w:top w:val="none" w:sz="0" w:space="0" w:color="auto"/>
                            <w:left w:val="none" w:sz="0" w:space="0" w:color="auto"/>
                            <w:bottom w:val="none" w:sz="0" w:space="0" w:color="auto"/>
                            <w:right w:val="none" w:sz="0" w:space="0" w:color="auto"/>
                          </w:divBdr>
                        </w:div>
                        <w:div w:id="1813862036">
                          <w:marLeft w:val="0pt"/>
                          <w:marRight w:val="0pt"/>
                          <w:marTop w:val="0pt"/>
                          <w:marBottom w:val="0pt"/>
                          <w:divBdr>
                            <w:top w:val="none" w:sz="0" w:space="0" w:color="auto"/>
                            <w:left w:val="none" w:sz="0" w:space="0" w:color="auto"/>
                            <w:bottom w:val="none" w:sz="0" w:space="0" w:color="auto"/>
                            <w:right w:val="none" w:sz="0" w:space="0" w:color="auto"/>
                          </w:divBdr>
                          <w:divsChild>
                            <w:div w:id="997459817">
                              <w:marLeft w:val="0pt"/>
                              <w:marRight w:val="0pt"/>
                              <w:marTop w:val="0pt"/>
                              <w:marBottom w:val="0pt"/>
                              <w:divBdr>
                                <w:top w:val="none" w:sz="0" w:space="0" w:color="auto"/>
                                <w:left w:val="none" w:sz="0" w:space="0" w:color="auto"/>
                                <w:bottom w:val="none" w:sz="0" w:space="0" w:color="auto"/>
                                <w:right w:val="none" w:sz="0" w:space="0" w:color="auto"/>
                              </w:divBdr>
                            </w:div>
                          </w:divsChild>
                        </w:div>
                        <w:div w:id="622928694">
                          <w:marLeft w:val="0pt"/>
                          <w:marRight w:val="0pt"/>
                          <w:marTop w:val="0pt"/>
                          <w:marBottom w:val="0pt"/>
                          <w:divBdr>
                            <w:top w:val="none" w:sz="0" w:space="0" w:color="auto"/>
                            <w:left w:val="none" w:sz="0" w:space="0" w:color="auto"/>
                            <w:bottom w:val="none" w:sz="0" w:space="0" w:color="auto"/>
                            <w:right w:val="none" w:sz="0" w:space="0" w:color="auto"/>
                          </w:divBdr>
                          <w:divsChild>
                            <w:div w:id="26465731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1798328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336470499">
          <w:marLeft w:val="0pt"/>
          <w:marRight w:val="0pt"/>
          <w:marTop w:val="0pt"/>
          <w:marBottom w:val="0pt"/>
          <w:divBdr>
            <w:top w:val="none" w:sz="0" w:space="0" w:color="auto"/>
            <w:left w:val="none" w:sz="0" w:space="0" w:color="auto"/>
            <w:bottom w:val="none" w:sz="0" w:space="0" w:color="auto"/>
            <w:right w:val="none" w:sz="0" w:space="0" w:color="auto"/>
          </w:divBdr>
        </w:div>
        <w:div w:id="249001034">
          <w:marLeft w:val="0pt"/>
          <w:marRight w:val="0pt"/>
          <w:marTop w:val="0pt"/>
          <w:marBottom w:val="0pt"/>
          <w:divBdr>
            <w:top w:val="none" w:sz="0" w:space="0" w:color="auto"/>
            <w:left w:val="none" w:sz="0" w:space="0" w:color="auto"/>
            <w:bottom w:val="none" w:sz="0" w:space="0" w:color="auto"/>
            <w:right w:val="none" w:sz="0" w:space="0" w:color="auto"/>
          </w:divBdr>
        </w:div>
        <w:div w:id="248120708">
          <w:marLeft w:val="0pt"/>
          <w:marRight w:val="0pt"/>
          <w:marTop w:val="0pt"/>
          <w:marBottom w:val="0pt"/>
          <w:divBdr>
            <w:top w:val="none" w:sz="0" w:space="0" w:color="auto"/>
            <w:left w:val="none" w:sz="0" w:space="0" w:color="auto"/>
            <w:bottom w:val="none" w:sz="0" w:space="0" w:color="auto"/>
            <w:right w:val="none" w:sz="0" w:space="0" w:color="auto"/>
          </w:divBdr>
          <w:divsChild>
            <w:div w:id="724714855">
              <w:marLeft w:val="0pt"/>
              <w:marRight w:val="0pt"/>
              <w:marTop w:val="0pt"/>
              <w:marBottom w:val="0pt"/>
              <w:divBdr>
                <w:top w:val="none" w:sz="0" w:space="0" w:color="auto"/>
                <w:left w:val="none" w:sz="0" w:space="0" w:color="auto"/>
                <w:bottom w:val="none" w:sz="0" w:space="0" w:color="auto"/>
                <w:right w:val="none" w:sz="0" w:space="0" w:color="auto"/>
              </w:divBdr>
              <w:divsChild>
                <w:div w:id="310721829">
                  <w:marLeft w:val="0pt"/>
                  <w:marRight w:val="0pt"/>
                  <w:marTop w:val="0pt"/>
                  <w:marBottom w:val="0pt"/>
                  <w:divBdr>
                    <w:top w:val="none" w:sz="0" w:space="0" w:color="auto"/>
                    <w:left w:val="none" w:sz="0" w:space="0" w:color="auto"/>
                    <w:bottom w:val="none" w:sz="0" w:space="0" w:color="auto"/>
                    <w:right w:val="none" w:sz="0" w:space="0" w:color="auto"/>
                  </w:divBdr>
                  <w:divsChild>
                    <w:div w:id="1407336823">
                      <w:marLeft w:val="0pt"/>
                      <w:marRight w:val="0pt"/>
                      <w:marTop w:val="0pt"/>
                      <w:marBottom w:val="0pt"/>
                      <w:divBdr>
                        <w:top w:val="none" w:sz="0" w:space="0" w:color="auto"/>
                        <w:left w:val="none" w:sz="0" w:space="0" w:color="auto"/>
                        <w:bottom w:val="none" w:sz="0" w:space="0" w:color="auto"/>
                        <w:right w:val="none" w:sz="0" w:space="0" w:color="auto"/>
                      </w:divBdr>
                    </w:div>
                  </w:divsChild>
                </w:div>
                <w:div w:id="1883832484">
                  <w:marLeft w:val="0pt"/>
                  <w:marRight w:val="0pt"/>
                  <w:marTop w:val="0pt"/>
                  <w:marBottom w:val="0pt"/>
                  <w:divBdr>
                    <w:top w:val="none" w:sz="0" w:space="0" w:color="auto"/>
                    <w:left w:val="none" w:sz="0" w:space="0" w:color="auto"/>
                    <w:bottom w:val="none" w:sz="0" w:space="0" w:color="auto"/>
                    <w:right w:val="none" w:sz="0" w:space="0" w:color="auto"/>
                  </w:divBdr>
                  <w:divsChild>
                    <w:div w:id="1037388965">
                      <w:marLeft w:val="0pt"/>
                      <w:marRight w:val="0pt"/>
                      <w:marTop w:val="0pt"/>
                      <w:marBottom w:val="0pt"/>
                      <w:divBdr>
                        <w:top w:val="none" w:sz="0" w:space="0" w:color="auto"/>
                        <w:left w:val="none" w:sz="0" w:space="0" w:color="auto"/>
                        <w:bottom w:val="none" w:sz="0" w:space="0" w:color="auto"/>
                        <w:right w:val="none" w:sz="0" w:space="0" w:color="auto"/>
                      </w:divBdr>
                      <w:divsChild>
                        <w:div w:id="2067100206">
                          <w:marLeft w:val="0pt"/>
                          <w:marRight w:val="0pt"/>
                          <w:marTop w:val="0pt"/>
                          <w:marBottom w:val="0pt"/>
                          <w:divBdr>
                            <w:top w:val="none" w:sz="0" w:space="0" w:color="auto"/>
                            <w:left w:val="none" w:sz="0" w:space="0" w:color="auto"/>
                            <w:bottom w:val="none" w:sz="0" w:space="0" w:color="auto"/>
                            <w:right w:val="none" w:sz="0" w:space="0" w:color="auto"/>
                          </w:divBdr>
                          <w:divsChild>
                            <w:div w:id="569996918">
                              <w:marLeft w:val="0pt"/>
                              <w:marRight w:val="0pt"/>
                              <w:marTop w:val="0pt"/>
                              <w:marBottom w:val="0pt"/>
                              <w:divBdr>
                                <w:top w:val="single" w:sz="2" w:space="0" w:color="auto"/>
                                <w:left w:val="single" w:sz="2" w:space="0" w:color="auto"/>
                                <w:bottom w:val="single" w:sz="6" w:space="0" w:color="auto"/>
                                <w:right w:val="single" w:sz="2" w:space="0" w:color="auto"/>
                              </w:divBdr>
                              <w:divsChild>
                                <w:div w:id="1700474040">
                                  <w:marLeft w:val="0pt"/>
                                  <w:marRight w:val="0pt"/>
                                  <w:marTop w:val="0pt"/>
                                  <w:marBottom w:val="0pt"/>
                                  <w:divBdr>
                                    <w:top w:val="none" w:sz="0" w:space="0" w:color="auto"/>
                                    <w:left w:val="none" w:sz="0" w:space="0" w:color="auto"/>
                                    <w:bottom w:val="none" w:sz="0" w:space="0" w:color="auto"/>
                                    <w:right w:val="none" w:sz="0" w:space="0" w:color="auto"/>
                                  </w:divBdr>
                                  <w:divsChild>
                                    <w:div w:id="1203981457">
                                      <w:marLeft w:val="0pt"/>
                                      <w:marRight w:val="0pt"/>
                                      <w:marTop w:val="0pt"/>
                                      <w:marBottom w:val="0pt"/>
                                      <w:divBdr>
                                        <w:top w:val="none" w:sz="0" w:space="0" w:color="auto"/>
                                        <w:left w:val="none" w:sz="0" w:space="0" w:color="auto"/>
                                        <w:bottom w:val="none" w:sz="0" w:space="0" w:color="auto"/>
                                        <w:right w:val="none" w:sz="0" w:space="0" w:color="auto"/>
                                      </w:divBdr>
                                    </w:div>
                                  </w:divsChild>
                                </w:div>
                                <w:div w:id="773137678">
                                  <w:marLeft w:val="0pt"/>
                                  <w:marRight w:val="0pt"/>
                                  <w:marTop w:val="0pt"/>
                                  <w:marBottom w:val="0pt"/>
                                  <w:divBdr>
                                    <w:top w:val="none" w:sz="0" w:space="0" w:color="auto"/>
                                    <w:left w:val="none" w:sz="0" w:space="0" w:color="auto"/>
                                    <w:bottom w:val="none" w:sz="0" w:space="0" w:color="auto"/>
                                    <w:right w:val="none" w:sz="0" w:space="0" w:color="auto"/>
                                  </w:divBdr>
                                  <w:divsChild>
                                    <w:div w:id="1882862140">
                                      <w:marLeft w:val="0pt"/>
                                      <w:marRight w:val="0pt"/>
                                      <w:marTop w:val="0pt"/>
                                      <w:marBottom w:val="0pt"/>
                                      <w:divBdr>
                                        <w:top w:val="none" w:sz="0" w:space="0" w:color="auto"/>
                                        <w:left w:val="none" w:sz="0" w:space="0" w:color="auto"/>
                                        <w:bottom w:val="none" w:sz="0" w:space="0" w:color="auto"/>
                                        <w:right w:val="none" w:sz="0" w:space="0" w:color="auto"/>
                                      </w:divBdr>
                                      <w:divsChild>
                                        <w:div w:id="2071800748">
                                          <w:marLeft w:val="0pt"/>
                                          <w:marRight w:val="0pt"/>
                                          <w:marTop w:val="0pt"/>
                                          <w:marBottom w:val="0pt"/>
                                          <w:divBdr>
                                            <w:top w:val="none" w:sz="0" w:space="0" w:color="auto"/>
                                            <w:left w:val="none" w:sz="0" w:space="0" w:color="auto"/>
                                            <w:bottom w:val="none" w:sz="0" w:space="0" w:color="auto"/>
                                            <w:right w:val="none" w:sz="0" w:space="0" w:color="auto"/>
                                          </w:divBdr>
                                          <w:divsChild>
                                            <w:div w:id="827137389">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178889778">
                              <w:marLeft w:val="0pt"/>
                              <w:marRight w:val="0pt"/>
                              <w:marTop w:val="12pt"/>
                              <w:marBottom w:val="0pt"/>
                              <w:divBdr>
                                <w:top w:val="none" w:sz="0" w:space="0" w:color="auto"/>
                                <w:left w:val="none" w:sz="0" w:space="0" w:color="auto"/>
                                <w:bottom w:val="none" w:sz="0" w:space="0" w:color="auto"/>
                                <w:right w:val="none" w:sz="0" w:space="0" w:color="auto"/>
                              </w:divBdr>
                            </w:div>
                            <w:div w:id="1682076867">
                              <w:marLeft w:val="0pt"/>
                              <w:marRight w:val="0pt"/>
                              <w:marTop w:val="0pt"/>
                              <w:marBottom w:val="0pt"/>
                              <w:divBdr>
                                <w:top w:val="single" w:sz="6" w:space="0" w:color="auto"/>
                                <w:left w:val="single" w:sz="2" w:space="0" w:color="auto"/>
                                <w:bottom w:val="single" w:sz="2" w:space="0" w:color="auto"/>
                                <w:right w:val="single" w:sz="2" w:space="0" w:color="auto"/>
                              </w:divBdr>
                              <w:divsChild>
                                <w:div w:id="574582854">
                                  <w:marLeft w:val="0pt"/>
                                  <w:marRight w:val="0pt"/>
                                  <w:marTop w:val="0pt"/>
                                  <w:marBottom w:val="0pt"/>
                                  <w:divBdr>
                                    <w:top w:val="none" w:sz="0" w:space="0" w:color="auto"/>
                                    <w:left w:val="none" w:sz="0" w:space="0" w:color="auto"/>
                                    <w:bottom w:val="none" w:sz="0" w:space="0" w:color="auto"/>
                                    <w:right w:val="none" w:sz="0" w:space="0" w:color="auto"/>
                                  </w:divBdr>
                                </w:div>
                              </w:divsChild>
                            </w:div>
                            <w:div w:id="1446147353">
                              <w:marLeft w:val="0pt"/>
                              <w:marRight w:val="0pt"/>
                              <w:marTop w:val="0pt"/>
                              <w:marBottom w:val="0pt"/>
                              <w:divBdr>
                                <w:top w:val="single" w:sz="6" w:space="0" w:color="auto"/>
                                <w:left w:val="single" w:sz="2" w:space="0" w:color="auto"/>
                                <w:bottom w:val="single" w:sz="2" w:space="0" w:color="auto"/>
                                <w:right w:val="single" w:sz="2" w:space="0" w:color="auto"/>
                              </w:divBdr>
                              <w:divsChild>
                                <w:div w:id="1605649014">
                                  <w:marLeft w:val="0pt"/>
                                  <w:marRight w:val="0pt"/>
                                  <w:marTop w:val="0pt"/>
                                  <w:marBottom w:val="0pt"/>
                                  <w:divBdr>
                                    <w:top w:val="none" w:sz="0" w:space="0" w:color="auto"/>
                                    <w:left w:val="none" w:sz="0" w:space="0" w:color="auto"/>
                                    <w:bottom w:val="none" w:sz="0" w:space="0" w:color="auto"/>
                                    <w:right w:val="none" w:sz="0" w:space="0" w:color="auto"/>
                                  </w:divBdr>
                                  <w:divsChild>
                                    <w:div w:id="2006200209">
                                      <w:marLeft w:val="0pt"/>
                                      <w:marRight w:val="0pt"/>
                                      <w:marTop w:val="0pt"/>
                                      <w:marBottom w:val="0pt"/>
                                      <w:divBdr>
                                        <w:top w:val="none" w:sz="0" w:space="0" w:color="auto"/>
                                        <w:left w:val="none" w:sz="0" w:space="0" w:color="auto"/>
                                        <w:bottom w:val="none" w:sz="0" w:space="0" w:color="auto"/>
                                        <w:right w:val="none" w:sz="0" w:space="0" w:color="auto"/>
                                      </w:divBdr>
                                      <w:divsChild>
                                        <w:div w:id="293799673">
                                          <w:marLeft w:val="0pt"/>
                                          <w:marRight w:val="0pt"/>
                                          <w:marTop w:val="0pt"/>
                                          <w:marBottom w:val="9pt"/>
                                          <w:divBdr>
                                            <w:top w:val="none" w:sz="0" w:space="0" w:color="auto"/>
                                            <w:left w:val="none" w:sz="0" w:space="0" w:color="auto"/>
                                            <w:bottom w:val="none" w:sz="0" w:space="0" w:color="auto"/>
                                            <w:right w:val="none" w:sz="0" w:space="0" w:color="auto"/>
                                          </w:divBdr>
                                        </w:div>
                                      </w:divsChild>
                                    </w:div>
                                  </w:divsChild>
                                </w:div>
                              </w:divsChild>
                            </w:div>
                          </w:divsChild>
                        </w:div>
                        <w:div w:id="592863957">
                          <w:marLeft w:val="0pt"/>
                          <w:marRight w:val="0pt"/>
                          <w:marTop w:val="0pt"/>
                          <w:marBottom w:val="0pt"/>
                          <w:divBdr>
                            <w:top w:val="none" w:sz="0" w:space="0" w:color="auto"/>
                            <w:left w:val="none" w:sz="0" w:space="0" w:color="auto"/>
                            <w:bottom w:val="none" w:sz="0" w:space="0" w:color="auto"/>
                            <w:right w:val="none" w:sz="0" w:space="0" w:color="auto"/>
                          </w:divBdr>
                          <w:divsChild>
                            <w:div w:id="1981424468">
                              <w:marLeft w:val="0pt"/>
                              <w:marRight w:val="0pt"/>
                              <w:marTop w:val="0pt"/>
                              <w:marBottom w:val="0pt"/>
                              <w:divBdr>
                                <w:top w:val="single" w:sz="2" w:space="0" w:color="auto"/>
                                <w:left w:val="single" w:sz="2" w:space="0" w:color="auto"/>
                                <w:bottom w:val="single" w:sz="6" w:space="0" w:color="auto"/>
                                <w:right w:val="single" w:sz="2" w:space="0" w:color="auto"/>
                              </w:divBdr>
                              <w:divsChild>
                                <w:div w:id="1933121811">
                                  <w:marLeft w:val="0pt"/>
                                  <w:marRight w:val="0pt"/>
                                  <w:marTop w:val="0pt"/>
                                  <w:marBottom w:val="0pt"/>
                                  <w:divBdr>
                                    <w:top w:val="none" w:sz="0" w:space="0" w:color="auto"/>
                                    <w:left w:val="none" w:sz="0" w:space="0" w:color="auto"/>
                                    <w:bottom w:val="none" w:sz="0" w:space="0" w:color="auto"/>
                                    <w:right w:val="none" w:sz="0" w:space="0" w:color="auto"/>
                                  </w:divBdr>
                                </w:div>
                              </w:divsChild>
                            </w:div>
                            <w:div w:id="1732920069">
                              <w:marLeft w:val="0pt"/>
                              <w:marRight w:val="0pt"/>
                              <w:marTop w:val="0pt"/>
                              <w:marBottom w:val="0pt"/>
                              <w:divBdr>
                                <w:top w:val="none" w:sz="0" w:space="0" w:color="auto"/>
                                <w:left w:val="none" w:sz="0" w:space="0" w:color="auto"/>
                                <w:bottom w:val="none" w:sz="0" w:space="0" w:color="auto"/>
                                <w:right w:val="none" w:sz="0" w:space="0" w:color="auto"/>
                              </w:divBdr>
                              <w:divsChild>
                                <w:div w:id="138073818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308482956">
      <w:bodyDiv w:val="1"/>
      <w:marLeft w:val="0pt"/>
      <w:marRight w:val="0pt"/>
      <w:marTop w:val="0pt"/>
      <w:marBottom w:val="0pt"/>
      <w:divBdr>
        <w:top w:val="none" w:sz="0" w:space="0" w:color="auto"/>
        <w:left w:val="none" w:sz="0" w:space="0" w:color="auto"/>
        <w:bottom w:val="none" w:sz="0" w:space="0" w:color="auto"/>
        <w:right w:val="none" w:sz="0" w:space="0" w:color="auto"/>
      </w:divBdr>
    </w:div>
    <w:div w:id="320354962">
      <w:bodyDiv w:val="1"/>
      <w:marLeft w:val="0pt"/>
      <w:marRight w:val="0pt"/>
      <w:marTop w:val="0pt"/>
      <w:marBottom w:val="0pt"/>
      <w:divBdr>
        <w:top w:val="none" w:sz="0" w:space="0" w:color="auto"/>
        <w:left w:val="none" w:sz="0" w:space="0" w:color="auto"/>
        <w:bottom w:val="none" w:sz="0" w:space="0" w:color="auto"/>
        <w:right w:val="none" w:sz="0" w:space="0" w:color="auto"/>
      </w:divBdr>
    </w:div>
    <w:div w:id="320696641">
      <w:bodyDiv w:val="1"/>
      <w:marLeft w:val="0pt"/>
      <w:marRight w:val="0pt"/>
      <w:marTop w:val="0pt"/>
      <w:marBottom w:val="0pt"/>
      <w:divBdr>
        <w:top w:val="none" w:sz="0" w:space="0" w:color="auto"/>
        <w:left w:val="none" w:sz="0" w:space="0" w:color="auto"/>
        <w:bottom w:val="none" w:sz="0" w:space="0" w:color="auto"/>
        <w:right w:val="none" w:sz="0" w:space="0" w:color="auto"/>
      </w:divBdr>
    </w:div>
    <w:div w:id="487746008">
      <w:bodyDiv w:val="1"/>
      <w:marLeft w:val="0pt"/>
      <w:marRight w:val="0pt"/>
      <w:marTop w:val="0pt"/>
      <w:marBottom w:val="0pt"/>
      <w:divBdr>
        <w:top w:val="none" w:sz="0" w:space="0" w:color="auto"/>
        <w:left w:val="none" w:sz="0" w:space="0" w:color="auto"/>
        <w:bottom w:val="none" w:sz="0" w:space="0" w:color="auto"/>
        <w:right w:val="none" w:sz="0" w:space="0" w:color="auto"/>
      </w:divBdr>
    </w:div>
    <w:div w:id="649022400">
      <w:bodyDiv w:val="1"/>
      <w:marLeft w:val="0pt"/>
      <w:marRight w:val="0pt"/>
      <w:marTop w:val="0pt"/>
      <w:marBottom w:val="0pt"/>
      <w:divBdr>
        <w:top w:val="none" w:sz="0" w:space="0" w:color="auto"/>
        <w:left w:val="none" w:sz="0" w:space="0" w:color="auto"/>
        <w:bottom w:val="none" w:sz="0" w:space="0" w:color="auto"/>
        <w:right w:val="none" w:sz="0" w:space="0" w:color="auto"/>
      </w:divBdr>
    </w:div>
    <w:div w:id="773091676">
      <w:bodyDiv w:val="1"/>
      <w:marLeft w:val="0pt"/>
      <w:marRight w:val="0pt"/>
      <w:marTop w:val="0pt"/>
      <w:marBottom w:val="0pt"/>
      <w:divBdr>
        <w:top w:val="none" w:sz="0" w:space="0" w:color="auto"/>
        <w:left w:val="none" w:sz="0" w:space="0" w:color="auto"/>
        <w:bottom w:val="none" w:sz="0" w:space="0" w:color="auto"/>
        <w:right w:val="none" w:sz="0" w:space="0" w:color="auto"/>
      </w:divBdr>
    </w:div>
    <w:div w:id="802189156">
      <w:bodyDiv w:val="1"/>
      <w:marLeft w:val="0pt"/>
      <w:marRight w:val="0pt"/>
      <w:marTop w:val="0pt"/>
      <w:marBottom w:val="0pt"/>
      <w:divBdr>
        <w:top w:val="none" w:sz="0" w:space="0" w:color="auto"/>
        <w:left w:val="none" w:sz="0" w:space="0" w:color="auto"/>
        <w:bottom w:val="none" w:sz="0" w:space="0" w:color="auto"/>
        <w:right w:val="none" w:sz="0" w:space="0" w:color="auto"/>
      </w:divBdr>
    </w:div>
    <w:div w:id="898326174">
      <w:bodyDiv w:val="1"/>
      <w:marLeft w:val="0pt"/>
      <w:marRight w:val="0pt"/>
      <w:marTop w:val="0pt"/>
      <w:marBottom w:val="0pt"/>
      <w:divBdr>
        <w:top w:val="none" w:sz="0" w:space="0" w:color="auto"/>
        <w:left w:val="none" w:sz="0" w:space="0" w:color="auto"/>
        <w:bottom w:val="none" w:sz="0" w:space="0" w:color="auto"/>
        <w:right w:val="none" w:sz="0" w:space="0" w:color="auto"/>
      </w:divBdr>
    </w:div>
    <w:div w:id="1058896152">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746995484">
          <w:marLeft w:val="0pt"/>
          <w:marRight w:val="0pt"/>
          <w:marTop w:val="0pt"/>
          <w:marBottom w:val="0pt"/>
          <w:divBdr>
            <w:top w:val="none" w:sz="0" w:space="0" w:color="auto"/>
            <w:left w:val="none" w:sz="0" w:space="0" w:color="auto"/>
            <w:bottom w:val="none" w:sz="0" w:space="0" w:color="auto"/>
            <w:right w:val="none" w:sz="0" w:space="0" w:color="auto"/>
          </w:divBdr>
          <w:divsChild>
            <w:div w:id="115678850">
              <w:marLeft w:val="0pt"/>
              <w:marRight w:val="0pt"/>
              <w:marTop w:val="0pt"/>
              <w:marBottom w:val="0pt"/>
              <w:divBdr>
                <w:top w:val="single" w:sz="2" w:space="0" w:color="auto"/>
                <w:left w:val="single" w:sz="2" w:space="0" w:color="auto"/>
                <w:bottom w:val="single" w:sz="2" w:space="0" w:color="auto"/>
                <w:right w:val="single" w:sz="6" w:space="0" w:color="auto"/>
              </w:divBdr>
              <w:divsChild>
                <w:div w:id="2005670610">
                  <w:marLeft w:val="0pt"/>
                  <w:marRight w:val="0pt"/>
                  <w:marTop w:val="0pt"/>
                  <w:marBottom w:val="0pt"/>
                  <w:divBdr>
                    <w:top w:val="none" w:sz="0" w:space="0" w:color="auto"/>
                    <w:left w:val="none" w:sz="0" w:space="0" w:color="auto"/>
                    <w:bottom w:val="none" w:sz="0" w:space="0" w:color="auto"/>
                    <w:right w:val="none" w:sz="0" w:space="0" w:color="auto"/>
                  </w:divBdr>
                  <w:divsChild>
                    <w:div w:id="358967617">
                      <w:marLeft w:val="0pt"/>
                      <w:marRight w:val="0pt"/>
                      <w:marTop w:val="0pt"/>
                      <w:marBottom w:val="0pt"/>
                      <w:divBdr>
                        <w:top w:val="none" w:sz="0" w:space="0" w:color="auto"/>
                        <w:left w:val="none" w:sz="0" w:space="0" w:color="auto"/>
                        <w:bottom w:val="none" w:sz="0" w:space="0" w:color="auto"/>
                        <w:right w:val="none" w:sz="0" w:space="0" w:color="auto"/>
                      </w:divBdr>
                      <w:divsChild>
                        <w:div w:id="432094983">
                          <w:marLeft w:val="0pt"/>
                          <w:marRight w:val="0pt"/>
                          <w:marTop w:val="0pt"/>
                          <w:marBottom w:val="0pt"/>
                          <w:divBdr>
                            <w:top w:val="none" w:sz="0" w:space="0" w:color="auto"/>
                            <w:left w:val="none" w:sz="0" w:space="0" w:color="auto"/>
                            <w:bottom w:val="none" w:sz="0" w:space="0" w:color="auto"/>
                            <w:right w:val="none" w:sz="0" w:space="0" w:color="auto"/>
                          </w:divBdr>
                        </w:div>
                        <w:div w:id="1867788117">
                          <w:marLeft w:val="0pt"/>
                          <w:marRight w:val="0pt"/>
                          <w:marTop w:val="0pt"/>
                          <w:marBottom w:val="0pt"/>
                          <w:divBdr>
                            <w:top w:val="none" w:sz="0" w:space="0" w:color="auto"/>
                            <w:left w:val="none" w:sz="0" w:space="0" w:color="auto"/>
                            <w:bottom w:val="none" w:sz="0" w:space="0" w:color="auto"/>
                            <w:right w:val="none" w:sz="0" w:space="0" w:color="auto"/>
                          </w:divBdr>
                          <w:divsChild>
                            <w:div w:id="2119907843">
                              <w:marLeft w:val="0pt"/>
                              <w:marRight w:val="0pt"/>
                              <w:marTop w:val="0pt"/>
                              <w:marBottom w:val="0pt"/>
                              <w:divBdr>
                                <w:top w:val="none" w:sz="0" w:space="0" w:color="auto"/>
                                <w:left w:val="none" w:sz="0" w:space="0" w:color="auto"/>
                                <w:bottom w:val="none" w:sz="0" w:space="0" w:color="auto"/>
                                <w:right w:val="none" w:sz="0" w:space="0" w:color="auto"/>
                              </w:divBdr>
                            </w:div>
                          </w:divsChild>
                        </w:div>
                        <w:div w:id="2011447054">
                          <w:marLeft w:val="0pt"/>
                          <w:marRight w:val="0pt"/>
                          <w:marTop w:val="0pt"/>
                          <w:marBottom w:val="0pt"/>
                          <w:divBdr>
                            <w:top w:val="none" w:sz="0" w:space="0" w:color="auto"/>
                            <w:left w:val="none" w:sz="0" w:space="0" w:color="auto"/>
                            <w:bottom w:val="none" w:sz="0" w:space="0" w:color="auto"/>
                            <w:right w:val="none" w:sz="0" w:space="0" w:color="auto"/>
                          </w:divBdr>
                          <w:divsChild>
                            <w:div w:id="19624975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60477400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747652010">
          <w:marLeft w:val="0pt"/>
          <w:marRight w:val="0pt"/>
          <w:marTop w:val="0pt"/>
          <w:marBottom w:val="0pt"/>
          <w:divBdr>
            <w:top w:val="none" w:sz="0" w:space="0" w:color="auto"/>
            <w:left w:val="none" w:sz="0" w:space="0" w:color="auto"/>
            <w:bottom w:val="none" w:sz="0" w:space="0" w:color="auto"/>
            <w:right w:val="none" w:sz="0" w:space="0" w:color="auto"/>
          </w:divBdr>
        </w:div>
        <w:div w:id="1928072698">
          <w:marLeft w:val="0pt"/>
          <w:marRight w:val="0pt"/>
          <w:marTop w:val="0pt"/>
          <w:marBottom w:val="0pt"/>
          <w:divBdr>
            <w:top w:val="none" w:sz="0" w:space="0" w:color="auto"/>
            <w:left w:val="none" w:sz="0" w:space="0" w:color="auto"/>
            <w:bottom w:val="none" w:sz="0" w:space="0" w:color="auto"/>
            <w:right w:val="none" w:sz="0" w:space="0" w:color="auto"/>
          </w:divBdr>
        </w:div>
        <w:div w:id="1870559916">
          <w:marLeft w:val="0pt"/>
          <w:marRight w:val="0pt"/>
          <w:marTop w:val="0pt"/>
          <w:marBottom w:val="0pt"/>
          <w:divBdr>
            <w:top w:val="none" w:sz="0" w:space="0" w:color="auto"/>
            <w:left w:val="none" w:sz="0" w:space="0" w:color="auto"/>
            <w:bottom w:val="none" w:sz="0" w:space="0" w:color="auto"/>
            <w:right w:val="none" w:sz="0" w:space="0" w:color="auto"/>
          </w:divBdr>
          <w:divsChild>
            <w:div w:id="488835616">
              <w:marLeft w:val="0pt"/>
              <w:marRight w:val="0pt"/>
              <w:marTop w:val="0pt"/>
              <w:marBottom w:val="0pt"/>
              <w:divBdr>
                <w:top w:val="none" w:sz="0" w:space="0" w:color="auto"/>
                <w:left w:val="none" w:sz="0" w:space="0" w:color="auto"/>
                <w:bottom w:val="none" w:sz="0" w:space="0" w:color="auto"/>
                <w:right w:val="none" w:sz="0" w:space="0" w:color="auto"/>
              </w:divBdr>
              <w:divsChild>
                <w:div w:id="895775831">
                  <w:marLeft w:val="0pt"/>
                  <w:marRight w:val="0pt"/>
                  <w:marTop w:val="0pt"/>
                  <w:marBottom w:val="0pt"/>
                  <w:divBdr>
                    <w:top w:val="none" w:sz="0" w:space="0" w:color="auto"/>
                    <w:left w:val="none" w:sz="0" w:space="0" w:color="auto"/>
                    <w:bottom w:val="none" w:sz="0" w:space="0" w:color="auto"/>
                    <w:right w:val="none" w:sz="0" w:space="0" w:color="auto"/>
                  </w:divBdr>
                  <w:divsChild>
                    <w:div w:id="938952003">
                      <w:marLeft w:val="0pt"/>
                      <w:marRight w:val="0pt"/>
                      <w:marTop w:val="0pt"/>
                      <w:marBottom w:val="0pt"/>
                      <w:divBdr>
                        <w:top w:val="none" w:sz="0" w:space="0" w:color="auto"/>
                        <w:left w:val="none" w:sz="0" w:space="0" w:color="auto"/>
                        <w:bottom w:val="none" w:sz="0" w:space="0" w:color="auto"/>
                        <w:right w:val="none" w:sz="0" w:space="0" w:color="auto"/>
                      </w:divBdr>
                    </w:div>
                  </w:divsChild>
                </w:div>
                <w:div w:id="956445297">
                  <w:marLeft w:val="0pt"/>
                  <w:marRight w:val="0pt"/>
                  <w:marTop w:val="0pt"/>
                  <w:marBottom w:val="0pt"/>
                  <w:divBdr>
                    <w:top w:val="none" w:sz="0" w:space="0" w:color="auto"/>
                    <w:left w:val="none" w:sz="0" w:space="0" w:color="auto"/>
                    <w:bottom w:val="none" w:sz="0" w:space="0" w:color="auto"/>
                    <w:right w:val="none" w:sz="0" w:space="0" w:color="auto"/>
                  </w:divBdr>
                  <w:divsChild>
                    <w:div w:id="719138387">
                      <w:marLeft w:val="0pt"/>
                      <w:marRight w:val="0pt"/>
                      <w:marTop w:val="0pt"/>
                      <w:marBottom w:val="0pt"/>
                      <w:divBdr>
                        <w:top w:val="none" w:sz="0" w:space="0" w:color="auto"/>
                        <w:left w:val="none" w:sz="0" w:space="0" w:color="auto"/>
                        <w:bottom w:val="none" w:sz="0" w:space="0" w:color="auto"/>
                        <w:right w:val="none" w:sz="0" w:space="0" w:color="auto"/>
                      </w:divBdr>
                      <w:divsChild>
                        <w:div w:id="1573658024">
                          <w:marLeft w:val="0pt"/>
                          <w:marRight w:val="0pt"/>
                          <w:marTop w:val="0pt"/>
                          <w:marBottom w:val="0pt"/>
                          <w:divBdr>
                            <w:top w:val="none" w:sz="0" w:space="0" w:color="auto"/>
                            <w:left w:val="none" w:sz="0" w:space="0" w:color="auto"/>
                            <w:bottom w:val="none" w:sz="0" w:space="0" w:color="auto"/>
                            <w:right w:val="none" w:sz="0" w:space="0" w:color="auto"/>
                          </w:divBdr>
                          <w:divsChild>
                            <w:div w:id="254561943">
                              <w:marLeft w:val="0pt"/>
                              <w:marRight w:val="0pt"/>
                              <w:marTop w:val="0pt"/>
                              <w:marBottom w:val="0pt"/>
                              <w:divBdr>
                                <w:top w:val="single" w:sz="2" w:space="0" w:color="auto"/>
                                <w:left w:val="single" w:sz="2" w:space="0" w:color="auto"/>
                                <w:bottom w:val="single" w:sz="6" w:space="0" w:color="auto"/>
                                <w:right w:val="single" w:sz="2" w:space="0" w:color="auto"/>
                              </w:divBdr>
                              <w:divsChild>
                                <w:div w:id="2032563522">
                                  <w:marLeft w:val="0pt"/>
                                  <w:marRight w:val="0pt"/>
                                  <w:marTop w:val="0pt"/>
                                  <w:marBottom w:val="0pt"/>
                                  <w:divBdr>
                                    <w:top w:val="none" w:sz="0" w:space="0" w:color="auto"/>
                                    <w:left w:val="none" w:sz="0" w:space="0" w:color="auto"/>
                                    <w:bottom w:val="none" w:sz="0" w:space="0" w:color="auto"/>
                                    <w:right w:val="none" w:sz="0" w:space="0" w:color="auto"/>
                                  </w:divBdr>
                                  <w:divsChild>
                                    <w:div w:id="1514759348">
                                      <w:marLeft w:val="0pt"/>
                                      <w:marRight w:val="0pt"/>
                                      <w:marTop w:val="0pt"/>
                                      <w:marBottom w:val="0pt"/>
                                      <w:divBdr>
                                        <w:top w:val="none" w:sz="0" w:space="0" w:color="auto"/>
                                        <w:left w:val="none" w:sz="0" w:space="0" w:color="auto"/>
                                        <w:bottom w:val="none" w:sz="0" w:space="0" w:color="auto"/>
                                        <w:right w:val="none" w:sz="0" w:space="0" w:color="auto"/>
                                      </w:divBdr>
                                    </w:div>
                                  </w:divsChild>
                                </w:div>
                                <w:div w:id="887107641">
                                  <w:marLeft w:val="0pt"/>
                                  <w:marRight w:val="0pt"/>
                                  <w:marTop w:val="0pt"/>
                                  <w:marBottom w:val="0pt"/>
                                  <w:divBdr>
                                    <w:top w:val="none" w:sz="0" w:space="0" w:color="auto"/>
                                    <w:left w:val="none" w:sz="0" w:space="0" w:color="auto"/>
                                    <w:bottom w:val="none" w:sz="0" w:space="0" w:color="auto"/>
                                    <w:right w:val="none" w:sz="0" w:space="0" w:color="auto"/>
                                  </w:divBdr>
                                  <w:divsChild>
                                    <w:div w:id="1915579514">
                                      <w:marLeft w:val="0pt"/>
                                      <w:marRight w:val="0pt"/>
                                      <w:marTop w:val="0pt"/>
                                      <w:marBottom w:val="0pt"/>
                                      <w:divBdr>
                                        <w:top w:val="none" w:sz="0" w:space="0" w:color="auto"/>
                                        <w:left w:val="none" w:sz="0" w:space="0" w:color="auto"/>
                                        <w:bottom w:val="none" w:sz="0" w:space="0" w:color="auto"/>
                                        <w:right w:val="none" w:sz="0" w:space="0" w:color="auto"/>
                                      </w:divBdr>
                                      <w:divsChild>
                                        <w:div w:id="477578351">
                                          <w:marLeft w:val="0pt"/>
                                          <w:marRight w:val="0pt"/>
                                          <w:marTop w:val="0pt"/>
                                          <w:marBottom w:val="0pt"/>
                                          <w:divBdr>
                                            <w:top w:val="none" w:sz="0" w:space="0" w:color="auto"/>
                                            <w:left w:val="none" w:sz="0" w:space="0" w:color="auto"/>
                                            <w:bottom w:val="none" w:sz="0" w:space="0" w:color="auto"/>
                                            <w:right w:val="none" w:sz="0" w:space="0" w:color="auto"/>
                                          </w:divBdr>
                                          <w:divsChild>
                                            <w:div w:id="22133512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423572503">
                              <w:marLeft w:val="0pt"/>
                              <w:marRight w:val="0pt"/>
                              <w:marTop w:val="12pt"/>
                              <w:marBottom w:val="0pt"/>
                              <w:divBdr>
                                <w:top w:val="none" w:sz="0" w:space="0" w:color="auto"/>
                                <w:left w:val="none" w:sz="0" w:space="0" w:color="auto"/>
                                <w:bottom w:val="none" w:sz="0" w:space="0" w:color="auto"/>
                                <w:right w:val="none" w:sz="0" w:space="0" w:color="auto"/>
                              </w:divBdr>
                            </w:div>
                            <w:div w:id="1249190099">
                              <w:marLeft w:val="0pt"/>
                              <w:marRight w:val="0pt"/>
                              <w:marTop w:val="0pt"/>
                              <w:marBottom w:val="0pt"/>
                              <w:divBdr>
                                <w:top w:val="single" w:sz="6" w:space="0" w:color="auto"/>
                                <w:left w:val="single" w:sz="2" w:space="0" w:color="auto"/>
                                <w:bottom w:val="single" w:sz="2" w:space="0" w:color="auto"/>
                                <w:right w:val="single" w:sz="2" w:space="0" w:color="auto"/>
                              </w:divBdr>
                              <w:divsChild>
                                <w:div w:id="1729458089">
                                  <w:marLeft w:val="0pt"/>
                                  <w:marRight w:val="0pt"/>
                                  <w:marTop w:val="0pt"/>
                                  <w:marBottom w:val="0pt"/>
                                  <w:divBdr>
                                    <w:top w:val="none" w:sz="0" w:space="0" w:color="auto"/>
                                    <w:left w:val="none" w:sz="0" w:space="0" w:color="auto"/>
                                    <w:bottom w:val="none" w:sz="0" w:space="0" w:color="auto"/>
                                    <w:right w:val="none" w:sz="0" w:space="0" w:color="auto"/>
                                  </w:divBdr>
                                </w:div>
                              </w:divsChild>
                            </w:div>
                            <w:div w:id="208273480">
                              <w:marLeft w:val="0pt"/>
                              <w:marRight w:val="0pt"/>
                              <w:marTop w:val="0pt"/>
                              <w:marBottom w:val="0pt"/>
                              <w:divBdr>
                                <w:top w:val="single" w:sz="6" w:space="0" w:color="auto"/>
                                <w:left w:val="single" w:sz="2" w:space="0" w:color="auto"/>
                                <w:bottom w:val="single" w:sz="2" w:space="0" w:color="auto"/>
                                <w:right w:val="single" w:sz="2" w:space="0" w:color="auto"/>
                              </w:divBdr>
                              <w:divsChild>
                                <w:div w:id="756025185">
                                  <w:marLeft w:val="0pt"/>
                                  <w:marRight w:val="0pt"/>
                                  <w:marTop w:val="0pt"/>
                                  <w:marBottom w:val="0pt"/>
                                  <w:divBdr>
                                    <w:top w:val="none" w:sz="0" w:space="0" w:color="auto"/>
                                    <w:left w:val="none" w:sz="0" w:space="0" w:color="auto"/>
                                    <w:bottom w:val="none" w:sz="0" w:space="0" w:color="auto"/>
                                    <w:right w:val="none" w:sz="0" w:space="0" w:color="auto"/>
                                  </w:divBdr>
                                  <w:divsChild>
                                    <w:div w:id="2132741038">
                                      <w:marLeft w:val="0pt"/>
                                      <w:marRight w:val="0pt"/>
                                      <w:marTop w:val="0pt"/>
                                      <w:marBottom w:val="0pt"/>
                                      <w:divBdr>
                                        <w:top w:val="none" w:sz="0" w:space="0" w:color="auto"/>
                                        <w:left w:val="none" w:sz="0" w:space="0" w:color="auto"/>
                                        <w:bottom w:val="none" w:sz="0" w:space="0" w:color="auto"/>
                                        <w:right w:val="none" w:sz="0" w:space="0" w:color="auto"/>
                                      </w:divBdr>
                                      <w:divsChild>
                                        <w:div w:id="1595213004">
                                          <w:marLeft w:val="0pt"/>
                                          <w:marRight w:val="0pt"/>
                                          <w:marTop w:val="0pt"/>
                                          <w:marBottom w:val="9pt"/>
                                          <w:divBdr>
                                            <w:top w:val="none" w:sz="0" w:space="0" w:color="auto"/>
                                            <w:left w:val="none" w:sz="0" w:space="0" w:color="auto"/>
                                            <w:bottom w:val="none" w:sz="0" w:space="0" w:color="auto"/>
                                            <w:right w:val="none" w:sz="0" w:space="0" w:color="auto"/>
                                          </w:divBdr>
                                        </w:div>
                                      </w:divsChild>
                                    </w:div>
                                  </w:divsChild>
                                </w:div>
                              </w:divsChild>
                            </w:div>
                          </w:divsChild>
                        </w:div>
                        <w:div w:id="911695006">
                          <w:marLeft w:val="0pt"/>
                          <w:marRight w:val="0pt"/>
                          <w:marTop w:val="0pt"/>
                          <w:marBottom w:val="0pt"/>
                          <w:divBdr>
                            <w:top w:val="none" w:sz="0" w:space="0" w:color="auto"/>
                            <w:left w:val="none" w:sz="0" w:space="0" w:color="auto"/>
                            <w:bottom w:val="none" w:sz="0" w:space="0" w:color="auto"/>
                            <w:right w:val="none" w:sz="0" w:space="0" w:color="auto"/>
                          </w:divBdr>
                          <w:divsChild>
                            <w:div w:id="1598323211">
                              <w:marLeft w:val="0pt"/>
                              <w:marRight w:val="0pt"/>
                              <w:marTop w:val="0pt"/>
                              <w:marBottom w:val="0pt"/>
                              <w:divBdr>
                                <w:top w:val="single" w:sz="2" w:space="0" w:color="auto"/>
                                <w:left w:val="single" w:sz="2" w:space="0" w:color="auto"/>
                                <w:bottom w:val="single" w:sz="6" w:space="0" w:color="auto"/>
                                <w:right w:val="single" w:sz="2" w:space="0" w:color="auto"/>
                              </w:divBdr>
                              <w:divsChild>
                                <w:div w:id="1391877159">
                                  <w:marLeft w:val="0pt"/>
                                  <w:marRight w:val="0pt"/>
                                  <w:marTop w:val="0pt"/>
                                  <w:marBottom w:val="0pt"/>
                                  <w:divBdr>
                                    <w:top w:val="none" w:sz="0" w:space="0" w:color="auto"/>
                                    <w:left w:val="none" w:sz="0" w:space="0" w:color="auto"/>
                                    <w:bottom w:val="none" w:sz="0" w:space="0" w:color="auto"/>
                                    <w:right w:val="none" w:sz="0" w:space="0" w:color="auto"/>
                                  </w:divBdr>
                                </w:div>
                              </w:divsChild>
                            </w:div>
                            <w:div w:id="831063675">
                              <w:marLeft w:val="0pt"/>
                              <w:marRight w:val="0pt"/>
                              <w:marTop w:val="0pt"/>
                              <w:marBottom w:val="0pt"/>
                              <w:divBdr>
                                <w:top w:val="none" w:sz="0" w:space="0" w:color="auto"/>
                                <w:left w:val="none" w:sz="0" w:space="0" w:color="auto"/>
                                <w:bottom w:val="none" w:sz="0" w:space="0" w:color="auto"/>
                                <w:right w:val="none" w:sz="0" w:space="0" w:color="auto"/>
                              </w:divBdr>
                              <w:divsChild>
                                <w:div w:id="61127977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07928656">
      <w:bodyDiv w:val="1"/>
      <w:marLeft w:val="0pt"/>
      <w:marRight w:val="0pt"/>
      <w:marTop w:val="0pt"/>
      <w:marBottom w:val="0pt"/>
      <w:divBdr>
        <w:top w:val="none" w:sz="0" w:space="0" w:color="auto"/>
        <w:left w:val="none" w:sz="0" w:space="0" w:color="auto"/>
        <w:bottom w:val="none" w:sz="0" w:space="0" w:color="auto"/>
        <w:right w:val="none" w:sz="0" w:space="0" w:color="auto"/>
      </w:divBdr>
    </w:div>
    <w:div w:id="1348215047">
      <w:bodyDiv w:val="1"/>
      <w:marLeft w:val="0pt"/>
      <w:marRight w:val="0pt"/>
      <w:marTop w:val="0pt"/>
      <w:marBottom w:val="0pt"/>
      <w:divBdr>
        <w:top w:val="none" w:sz="0" w:space="0" w:color="auto"/>
        <w:left w:val="none" w:sz="0" w:space="0" w:color="auto"/>
        <w:bottom w:val="none" w:sz="0" w:space="0" w:color="auto"/>
        <w:right w:val="none" w:sz="0" w:space="0" w:color="auto"/>
      </w:divBdr>
    </w:div>
    <w:div w:id="135765576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748698378">
          <w:marLeft w:val="0pt"/>
          <w:marRight w:val="0pt"/>
          <w:marTop w:val="0pt"/>
          <w:marBottom w:val="0pt"/>
          <w:divBdr>
            <w:top w:val="none" w:sz="0" w:space="0" w:color="auto"/>
            <w:left w:val="none" w:sz="0" w:space="0" w:color="auto"/>
            <w:bottom w:val="none" w:sz="0" w:space="0" w:color="auto"/>
            <w:right w:val="none" w:sz="0" w:space="0" w:color="auto"/>
          </w:divBdr>
          <w:divsChild>
            <w:div w:id="393283816">
              <w:marLeft w:val="0pt"/>
              <w:marRight w:val="0pt"/>
              <w:marTop w:val="0pt"/>
              <w:marBottom w:val="0pt"/>
              <w:divBdr>
                <w:top w:val="single" w:sz="2" w:space="0" w:color="auto"/>
                <w:left w:val="single" w:sz="2" w:space="0" w:color="auto"/>
                <w:bottom w:val="single" w:sz="2" w:space="0" w:color="auto"/>
                <w:right w:val="single" w:sz="6" w:space="0" w:color="auto"/>
              </w:divBdr>
              <w:divsChild>
                <w:div w:id="1306816694">
                  <w:marLeft w:val="0pt"/>
                  <w:marRight w:val="0pt"/>
                  <w:marTop w:val="0pt"/>
                  <w:marBottom w:val="0pt"/>
                  <w:divBdr>
                    <w:top w:val="none" w:sz="0" w:space="0" w:color="auto"/>
                    <w:left w:val="none" w:sz="0" w:space="0" w:color="auto"/>
                    <w:bottom w:val="none" w:sz="0" w:space="0" w:color="auto"/>
                    <w:right w:val="none" w:sz="0" w:space="0" w:color="auto"/>
                  </w:divBdr>
                  <w:divsChild>
                    <w:div w:id="1826899151">
                      <w:marLeft w:val="0pt"/>
                      <w:marRight w:val="0pt"/>
                      <w:marTop w:val="0pt"/>
                      <w:marBottom w:val="0pt"/>
                      <w:divBdr>
                        <w:top w:val="none" w:sz="0" w:space="0" w:color="auto"/>
                        <w:left w:val="none" w:sz="0" w:space="0" w:color="auto"/>
                        <w:bottom w:val="none" w:sz="0" w:space="0" w:color="auto"/>
                        <w:right w:val="none" w:sz="0" w:space="0" w:color="auto"/>
                      </w:divBdr>
                      <w:divsChild>
                        <w:div w:id="1009452494">
                          <w:marLeft w:val="0pt"/>
                          <w:marRight w:val="0pt"/>
                          <w:marTop w:val="0pt"/>
                          <w:marBottom w:val="0pt"/>
                          <w:divBdr>
                            <w:top w:val="none" w:sz="0" w:space="0" w:color="auto"/>
                            <w:left w:val="none" w:sz="0" w:space="0" w:color="auto"/>
                            <w:bottom w:val="none" w:sz="0" w:space="0" w:color="auto"/>
                            <w:right w:val="none" w:sz="0" w:space="0" w:color="auto"/>
                          </w:divBdr>
                        </w:div>
                        <w:div w:id="231618768">
                          <w:marLeft w:val="0pt"/>
                          <w:marRight w:val="0pt"/>
                          <w:marTop w:val="0pt"/>
                          <w:marBottom w:val="0pt"/>
                          <w:divBdr>
                            <w:top w:val="none" w:sz="0" w:space="0" w:color="auto"/>
                            <w:left w:val="none" w:sz="0" w:space="0" w:color="auto"/>
                            <w:bottom w:val="none" w:sz="0" w:space="0" w:color="auto"/>
                            <w:right w:val="none" w:sz="0" w:space="0" w:color="auto"/>
                          </w:divBdr>
                          <w:divsChild>
                            <w:div w:id="1110778432">
                              <w:marLeft w:val="0pt"/>
                              <w:marRight w:val="0pt"/>
                              <w:marTop w:val="0pt"/>
                              <w:marBottom w:val="0pt"/>
                              <w:divBdr>
                                <w:top w:val="none" w:sz="0" w:space="0" w:color="auto"/>
                                <w:left w:val="none" w:sz="0" w:space="0" w:color="auto"/>
                                <w:bottom w:val="none" w:sz="0" w:space="0" w:color="auto"/>
                                <w:right w:val="none" w:sz="0" w:space="0" w:color="auto"/>
                              </w:divBdr>
                            </w:div>
                          </w:divsChild>
                        </w:div>
                        <w:div w:id="1935284005">
                          <w:marLeft w:val="0pt"/>
                          <w:marRight w:val="0pt"/>
                          <w:marTop w:val="0pt"/>
                          <w:marBottom w:val="0pt"/>
                          <w:divBdr>
                            <w:top w:val="none" w:sz="0" w:space="0" w:color="auto"/>
                            <w:left w:val="none" w:sz="0" w:space="0" w:color="auto"/>
                            <w:bottom w:val="none" w:sz="0" w:space="0" w:color="auto"/>
                            <w:right w:val="none" w:sz="0" w:space="0" w:color="auto"/>
                          </w:divBdr>
                          <w:divsChild>
                            <w:div w:id="1852165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197467732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2016880580">
          <w:marLeft w:val="0pt"/>
          <w:marRight w:val="0pt"/>
          <w:marTop w:val="0pt"/>
          <w:marBottom w:val="0pt"/>
          <w:divBdr>
            <w:top w:val="none" w:sz="0" w:space="0" w:color="auto"/>
            <w:left w:val="none" w:sz="0" w:space="0" w:color="auto"/>
            <w:bottom w:val="none" w:sz="0" w:space="0" w:color="auto"/>
            <w:right w:val="none" w:sz="0" w:space="0" w:color="auto"/>
          </w:divBdr>
        </w:div>
        <w:div w:id="590240414">
          <w:marLeft w:val="0pt"/>
          <w:marRight w:val="0pt"/>
          <w:marTop w:val="0pt"/>
          <w:marBottom w:val="0pt"/>
          <w:divBdr>
            <w:top w:val="none" w:sz="0" w:space="0" w:color="auto"/>
            <w:left w:val="none" w:sz="0" w:space="0" w:color="auto"/>
            <w:bottom w:val="none" w:sz="0" w:space="0" w:color="auto"/>
            <w:right w:val="none" w:sz="0" w:space="0" w:color="auto"/>
          </w:divBdr>
        </w:div>
        <w:div w:id="850535939">
          <w:marLeft w:val="0pt"/>
          <w:marRight w:val="0pt"/>
          <w:marTop w:val="0pt"/>
          <w:marBottom w:val="0pt"/>
          <w:divBdr>
            <w:top w:val="none" w:sz="0" w:space="0" w:color="auto"/>
            <w:left w:val="none" w:sz="0" w:space="0" w:color="auto"/>
            <w:bottom w:val="none" w:sz="0" w:space="0" w:color="auto"/>
            <w:right w:val="none" w:sz="0" w:space="0" w:color="auto"/>
          </w:divBdr>
          <w:divsChild>
            <w:div w:id="845705849">
              <w:marLeft w:val="0pt"/>
              <w:marRight w:val="0pt"/>
              <w:marTop w:val="0pt"/>
              <w:marBottom w:val="0pt"/>
              <w:divBdr>
                <w:top w:val="none" w:sz="0" w:space="0" w:color="auto"/>
                <w:left w:val="none" w:sz="0" w:space="0" w:color="auto"/>
                <w:bottom w:val="none" w:sz="0" w:space="0" w:color="auto"/>
                <w:right w:val="none" w:sz="0" w:space="0" w:color="auto"/>
              </w:divBdr>
              <w:divsChild>
                <w:div w:id="544606531">
                  <w:marLeft w:val="0pt"/>
                  <w:marRight w:val="0pt"/>
                  <w:marTop w:val="0pt"/>
                  <w:marBottom w:val="0pt"/>
                  <w:divBdr>
                    <w:top w:val="none" w:sz="0" w:space="0" w:color="auto"/>
                    <w:left w:val="none" w:sz="0" w:space="0" w:color="auto"/>
                    <w:bottom w:val="none" w:sz="0" w:space="0" w:color="auto"/>
                    <w:right w:val="none" w:sz="0" w:space="0" w:color="auto"/>
                  </w:divBdr>
                  <w:divsChild>
                    <w:div w:id="230697828">
                      <w:marLeft w:val="0pt"/>
                      <w:marRight w:val="0pt"/>
                      <w:marTop w:val="0pt"/>
                      <w:marBottom w:val="0pt"/>
                      <w:divBdr>
                        <w:top w:val="none" w:sz="0" w:space="0" w:color="auto"/>
                        <w:left w:val="none" w:sz="0" w:space="0" w:color="auto"/>
                        <w:bottom w:val="none" w:sz="0" w:space="0" w:color="auto"/>
                        <w:right w:val="none" w:sz="0" w:space="0" w:color="auto"/>
                      </w:divBdr>
                    </w:div>
                  </w:divsChild>
                </w:div>
                <w:div w:id="517041451">
                  <w:marLeft w:val="0pt"/>
                  <w:marRight w:val="0pt"/>
                  <w:marTop w:val="0pt"/>
                  <w:marBottom w:val="0pt"/>
                  <w:divBdr>
                    <w:top w:val="none" w:sz="0" w:space="0" w:color="auto"/>
                    <w:left w:val="none" w:sz="0" w:space="0" w:color="auto"/>
                    <w:bottom w:val="none" w:sz="0" w:space="0" w:color="auto"/>
                    <w:right w:val="none" w:sz="0" w:space="0" w:color="auto"/>
                  </w:divBdr>
                  <w:divsChild>
                    <w:div w:id="768084263">
                      <w:marLeft w:val="0pt"/>
                      <w:marRight w:val="0pt"/>
                      <w:marTop w:val="0pt"/>
                      <w:marBottom w:val="0pt"/>
                      <w:divBdr>
                        <w:top w:val="none" w:sz="0" w:space="0" w:color="auto"/>
                        <w:left w:val="none" w:sz="0" w:space="0" w:color="auto"/>
                        <w:bottom w:val="none" w:sz="0" w:space="0" w:color="auto"/>
                        <w:right w:val="none" w:sz="0" w:space="0" w:color="auto"/>
                      </w:divBdr>
                      <w:divsChild>
                        <w:div w:id="1674337625">
                          <w:marLeft w:val="0pt"/>
                          <w:marRight w:val="0pt"/>
                          <w:marTop w:val="0pt"/>
                          <w:marBottom w:val="0pt"/>
                          <w:divBdr>
                            <w:top w:val="none" w:sz="0" w:space="0" w:color="auto"/>
                            <w:left w:val="none" w:sz="0" w:space="0" w:color="auto"/>
                            <w:bottom w:val="none" w:sz="0" w:space="0" w:color="auto"/>
                            <w:right w:val="none" w:sz="0" w:space="0" w:color="auto"/>
                          </w:divBdr>
                          <w:divsChild>
                            <w:div w:id="1258758547">
                              <w:marLeft w:val="0pt"/>
                              <w:marRight w:val="0pt"/>
                              <w:marTop w:val="0pt"/>
                              <w:marBottom w:val="0pt"/>
                              <w:divBdr>
                                <w:top w:val="single" w:sz="2" w:space="0" w:color="auto"/>
                                <w:left w:val="single" w:sz="2" w:space="0" w:color="auto"/>
                                <w:bottom w:val="single" w:sz="6" w:space="0" w:color="auto"/>
                                <w:right w:val="single" w:sz="2" w:space="0" w:color="auto"/>
                              </w:divBdr>
                              <w:divsChild>
                                <w:div w:id="1865242443">
                                  <w:marLeft w:val="0pt"/>
                                  <w:marRight w:val="0pt"/>
                                  <w:marTop w:val="0pt"/>
                                  <w:marBottom w:val="0pt"/>
                                  <w:divBdr>
                                    <w:top w:val="none" w:sz="0" w:space="0" w:color="auto"/>
                                    <w:left w:val="none" w:sz="0" w:space="0" w:color="auto"/>
                                    <w:bottom w:val="none" w:sz="0" w:space="0" w:color="auto"/>
                                    <w:right w:val="none" w:sz="0" w:space="0" w:color="auto"/>
                                  </w:divBdr>
                                  <w:divsChild>
                                    <w:div w:id="1310279701">
                                      <w:marLeft w:val="0pt"/>
                                      <w:marRight w:val="0pt"/>
                                      <w:marTop w:val="0pt"/>
                                      <w:marBottom w:val="0pt"/>
                                      <w:divBdr>
                                        <w:top w:val="none" w:sz="0" w:space="0" w:color="auto"/>
                                        <w:left w:val="none" w:sz="0" w:space="0" w:color="auto"/>
                                        <w:bottom w:val="none" w:sz="0" w:space="0" w:color="auto"/>
                                        <w:right w:val="none" w:sz="0" w:space="0" w:color="auto"/>
                                      </w:divBdr>
                                    </w:div>
                                  </w:divsChild>
                                </w:div>
                                <w:div w:id="243532689">
                                  <w:marLeft w:val="0pt"/>
                                  <w:marRight w:val="0pt"/>
                                  <w:marTop w:val="0pt"/>
                                  <w:marBottom w:val="0pt"/>
                                  <w:divBdr>
                                    <w:top w:val="none" w:sz="0" w:space="0" w:color="auto"/>
                                    <w:left w:val="none" w:sz="0" w:space="0" w:color="auto"/>
                                    <w:bottom w:val="none" w:sz="0" w:space="0" w:color="auto"/>
                                    <w:right w:val="none" w:sz="0" w:space="0" w:color="auto"/>
                                  </w:divBdr>
                                  <w:divsChild>
                                    <w:div w:id="1121877455">
                                      <w:marLeft w:val="0pt"/>
                                      <w:marRight w:val="0pt"/>
                                      <w:marTop w:val="0pt"/>
                                      <w:marBottom w:val="0pt"/>
                                      <w:divBdr>
                                        <w:top w:val="none" w:sz="0" w:space="0" w:color="auto"/>
                                        <w:left w:val="none" w:sz="0" w:space="0" w:color="auto"/>
                                        <w:bottom w:val="none" w:sz="0" w:space="0" w:color="auto"/>
                                        <w:right w:val="none" w:sz="0" w:space="0" w:color="auto"/>
                                      </w:divBdr>
                                      <w:divsChild>
                                        <w:div w:id="755134173">
                                          <w:marLeft w:val="0pt"/>
                                          <w:marRight w:val="0pt"/>
                                          <w:marTop w:val="0pt"/>
                                          <w:marBottom w:val="0pt"/>
                                          <w:divBdr>
                                            <w:top w:val="none" w:sz="0" w:space="0" w:color="auto"/>
                                            <w:left w:val="none" w:sz="0" w:space="0" w:color="auto"/>
                                            <w:bottom w:val="none" w:sz="0" w:space="0" w:color="auto"/>
                                            <w:right w:val="none" w:sz="0" w:space="0" w:color="auto"/>
                                          </w:divBdr>
                                          <w:divsChild>
                                            <w:div w:id="13922890">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685906310">
                              <w:marLeft w:val="0pt"/>
                              <w:marRight w:val="0pt"/>
                              <w:marTop w:val="12pt"/>
                              <w:marBottom w:val="0pt"/>
                              <w:divBdr>
                                <w:top w:val="none" w:sz="0" w:space="0" w:color="auto"/>
                                <w:left w:val="none" w:sz="0" w:space="0" w:color="auto"/>
                                <w:bottom w:val="none" w:sz="0" w:space="0" w:color="auto"/>
                                <w:right w:val="none" w:sz="0" w:space="0" w:color="auto"/>
                              </w:divBdr>
                            </w:div>
                            <w:div w:id="1047607199">
                              <w:marLeft w:val="0pt"/>
                              <w:marRight w:val="0pt"/>
                              <w:marTop w:val="0pt"/>
                              <w:marBottom w:val="0pt"/>
                              <w:divBdr>
                                <w:top w:val="single" w:sz="6" w:space="0" w:color="auto"/>
                                <w:left w:val="single" w:sz="2" w:space="0" w:color="auto"/>
                                <w:bottom w:val="single" w:sz="2" w:space="0" w:color="auto"/>
                                <w:right w:val="single" w:sz="2" w:space="0" w:color="auto"/>
                              </w:divBdr>
                              <w:divsChild>
                                <w:div w:id="1049232676">
                                  <w:marLeft w:val="0pt"/>
                                  <w:marRight w:val="0pt"/>
                                  <w:marTop w:val="0pt"/>
                                  <w:marBottom w:val="0pt"/>
                                  <w:divBdr>
                                    <w:top w:val="none" w:sz="0" w:space="0" w:color="auto"/>
                                    <w:left w:val="none" w:sz="0" w:space="0" w:color="auto"/>
                                    <w:bottom w:val="none" w:sz="0" w:space="0" w:color="auto"/>
                                    <w:right w:val="none" w:sz="0" w:space="0" w:color="auto"/>
                                  </w:divBdr>
                                </w:div>
                              </w:divsChild>
                            </w:div>
                            <w:div w:id="2114740810">
                              <w:marLeft w:val="0pt"/>
                              <w:marRight w:val="0pt"/>
                              <w:marTop w:val="0pt"/>
                              <w:marBottom w:val="0pt"/>
                              <w:divBdr>
                                <w:top w:val="single" w:sz="6" w:space="0" w:color="auto"/>
                                <w:left w:val="single" w:sz="2" w:space="0" w:color="auto"/>
                                <w:bottom w:val="single" w:sz="2" w:space="0" w:color="auto"/>
                                <w:right w:val="single" w:sz="2" w:space="0" w:color="auto"/>
                              </w:divBdr>
                              <w:divsChild>
                                <w:div w:id="384066730">
                                  <w:marLeft w:val="0pt"/>
                                  <w:marRight w:val="0pt"/>
                                  <w:marTop w:val="0pt"/>
                                  <w:marBottom w:val="0pt"/>
                                  <w:divBdr>
                                    <w:top w:val="none" w:sz="0" w:space="0" w:color="auto"/>
                                    <w:left w:val="none" w:sz="0" w:space="0" w:color="auto"/>
                                    <w:bottom w:val="none" w:sz="0" w:space="0" w:color="auto"/>
                                    <w:right w:val="none" w:sz="0" w:space="0" w:color="auto"/>
                                  </w:divBdr>
                                  <w:divsChild>
                                    <w:div w:id="1046834991">
                                      <w:marLeft w:val="0pt"/>
                                      <w:marRight w:val="0pt"/>
                                      <w:marTop w:val="0pt"/>
                                      <w:marBottom w:val="0pt"/>
                                      <w:divBdr>
                                        <w:top w:val="none" w:sz="0" w:space="0" w:color="auto"/>
                                        <w:left w:val="none" w:sz="0" w:space="0" w:color="auto"/>
                                        <w:bottom w:val="none" w:sz="0" w:space="0" w:color="auto"/>
                                        <w:right w:val="none" w:sz="0" w:space="0" w:color="auto"/>
                                      </w:divBdr>
                                      <w:divsChild>
                                        <w:div w:id="2014185637">
                                          <w:marLeft w:val="0pt"/>
                                          <w:marRight w:val="0pt"/>
                                          <w:marTop w:val="0pt"/>
                                          <w:marBottom w:val="9pt"/>
                                          <w:divBdr>
                                            <w:top w:val="none" w:sz="0" w:space="0" w:color="auto"/>
                                            <w:left w:val="none" w:sz="0" w:space="0" w:color="auto"/>
                                            <w:bottom w:val="none" w:sz="0" w:space="0" w:color="auto"/>
                                            <w:right w:val="none" w:sz="0" w:space="0" w:color="auto"/>
                                          </w:divBdr>
                                        </w:div>
                                      </w:divsChild>
                                    </w:div>
                                  </w:divsChild>
                                </w:div>
                              </w:divsChild>
                            </w:div>
                          </w:divsChild>
                        </w:div>
                        <w:div w:id="1007096871">
                          <w:marLeft w:val="0pt"/>
                          <w:marRight w:val="0pt"/>
                          <w:marTop w:val="0pt"/>
                          <w:marBottom w:val="0pt"/>
                          <w:divBdr>
                            <w:top w:val="none" w:sz="0" w:space="0" w:color="auto"/>
                            <w:left w:val="none" w:sz="0" w:space="0" w:color="auto"/>
                            <w:bottom w:val="none" w:sz="0" w:space="0" w:color="auto"/>
                            <w:right w:val="none" w:sz="0" w:space="0" w:color="auto"/>
                          </w:divBdr>
                          <w:divsChild>
                            <w:div w:id="1486045980">
                              <w:marLeft w:val="0pt"/>
                              <w:marRight w:val="0pt"/>
                              <w:marTop w:val="0pt"/>
                              <w:marBottom w:val="0pt"/>
                              <w:divBdr>
                                <w:top w:val="single" w:sz="2" w:space="0" w:color="auto"/>
                                <w:left w:val="single" w:sz="2" w:space="0" w:color="auto"/>
                                <w:bottom w:val="single" w:sz="6" w:space="0" w:color="auto"/>
                                <w:right w:val="single" w:sz="2" w:space="0" w:color="auto"/>
                              </w:divBdr>
                              <w:divsChild>
                                <w:div w:id="1098284507">
                                  <w:marLeft w:val="0pt"/>
                                  <w:marRight w:val="0pt"/>
                                  <w:marTop w:val="0pt"/>
                                  <w:marBottom w:val="0pt"/>
                                  <w:divBdr>
                                    <w:top w:val="none" w:sz="0" w:space="0" w:color="auto"/>
                                    <w:left w:val="none" w:sz="0" w:space="0" w:color="auto"/>
                                    <w:bottom w:val="none" w:sz="0" w:space="0" w:color="auto"/>
                                    <w:right w:val="none" w:sz="0" w:space="0" w:color="auto"/>
                                  </w:divBdr>
                                </w:div>
                              </w:divsChild>
                            </w:div>
                            <w:div w:id="1906910642">
                              <w:marLeft w:val="0pt"/>
                              <w:marRight w:val="0pt"/>
                              <w:marTop w:val="0pt"/>
                              <w:marBottom w:val="0pt"/>
                              <w:divBdr>
                                <w:top w:val="none" w:sz="0" w:space="0" w:color="auto"/>
                                <w:left w:val="none" w:sz="0" w:space="0" w:color="auto"/>
                                <w:bottom w:val="none" w:sz="0" w:space="0" w:color="auto"/>
                                <w:right w:val="none" w:sz="0" w:space="0" w:color="auto"/>
                              </w:divBdr>
                              <w:divsChild>
                                <w:div w:id="93174114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76202231">
      <w:bodyDiv w:val="1"/>
      <w:marLeft w:val="0pt"/>
      <w:marRight w:val="0pt"/>
      <w:marTop w:val="0pt"/>
      <w:marBottom w:val="0pt"/>
      <w:divBdr>
        <w:top w:val="none" w:sz="0" w:space="0" w:color="auto"/>
        <w:left w:val="none" w:sz="0" w:space="0" w:color="auto"/>
        <w:bottom w:val="none" w:sz="0" w:space="0" w:color="auto"/>
        <w:right w:val="none" w:sz="0" w:space="0" w:color="auto"/>
      </w:divBdr>
    </w:div>
    <w:div w:id="1406563944">
      <w:bodyDiv w:val="1"/>
      <w:marLeft w:val="0pt"/>
      <w:marRight w:val="0pt"/>
      <w:marTop w:val="0pt"/>
      <w:marBottom w:val="0pt"/>
      <w:divBdr>
        <w:top w:val="none" w:sz="0" w:space="0" w:color="auto"/>
        <w:left w:val="none" w:sz="0" w:space="0" w:color="auto"/>
        <w:bottom w:val="none" w:sz="0" w:space="0" w:color="auto"/>
        <w:right w:val="none" w:sz="0" w:space="0" w:color="auto"/>
      </w:divBdr>
    </w:div>
    <w:div w:id="1448087724">
      <w:bodyDiv w:val="1"/>
      <w:marLeft w:val="0pt"/>
      <w:marRight w:val="0pt"/>
      <w:marTop w:val="0pt"/>
      <w:marBottom w:val="0pt"/>
      <w:divBdr>
        <w:top w:val="none" w:sz="0" w:space="0" w:color="auto"/>
        <w:left w:val="none" w:sz="0" w:space="0" w:color="auto"/>
        <w:bottom w:val="none" w:sz="0" w:space="0" w:color="auto"/>
        <w:right w:val="none" w:sz="0" w:space="0" w:color="auto"/>
      </w:divBdr>
    </w:div>
    <w:div w:id="1515220739">
      <w:bodyDiv w:val="1"/>
      <w:marLeft w:val="0pt"/>
      <w:marRight w:val="0pt"/>
      <w:marTop w:val="0pt"/>
      <w:marBottom w:val="0pt"/>
      <w:divBdr>
        <w:top w:val="none" w:sz="0" w:space="0" w:color="auto"/>
        <w:left w:val="none" w:sz="0" w:space="0" w:color="auto"/>
        <w:bottom w:val="none" w:sz="0" w:space="0" w:color="auto"/>
        <w:right w:val="none" w:sz="0" w:space="0" w:color="auto"/>
      </w:divBdr>
      <w:divsChild>
        <w:div w:id="1058212178">
          <w:marLeft w:val="0pt"/>
          <w:marRight w:val="0pt"/>
          <w:marTop w:val="0pt"/>
          <w:marBottom w:val="0pt"/>
          <w:divBdr>
            <w:top w:val="none" w:sz="0" w:space="0" w:color="auto"/>
            <w:left w:val="none" w:sz="0" w:space="0" w:color="auto"/>
            <w:bottom w:val="none" w:sz="0" w:space="0" w:color="auto"/>
            <w:right w:val="none" w:sz="0" w:space="0" w:color="auto"/>
          </w:divBdr>
          <w:divsChild>
            <w:div w:id="1313096597">
              <w:marLeft w:val="0pt"/>
              <w:marRight w:val="0pt"/>
              <w:marTop w:val="0pt"/>
              <w:marBottom w:val="0pt"/>
              <w:divBdr>
                <w:top w:val="single" w:sz="2" w:space="0" w:color="auto"/>
                <w:left w:val="single" w:sz="2" w:space="0" w:color="auto"/>
                <w:bottom w:val="single" w:sz="2" w:space="0" w:color="auto"/>
                <w:right w:val="single" w:sz="6" w:space="0" w:color="auto"/>
              </w:divBdr>
              <w:divsChild>
                <w:div w:id="1462337210">
                  <w:marLeft w:val="0pt"/>
                  <w:marRight w:val="0pt"/>
                  <w:marTop w:val="0pt"/>
                  <w:marBottom w:val="0pt"/>
                  <w:divBdr>
                    <w:top w:val="none" w:sz="0" w:space="0" w:color="auto"/>
                    <w:left w:val="none" w:sz="0" w:space="0" w:color="auto"/>
                    <w:bottom w:val="none" w:sz="0" w:space="0" w:color="auto"/>
                    <w:right w:val="none" w:sz="0" w:space="0" w:color="auto"/>
                  </w:divBdr>
                  <w:divsChild>
                    <w:div w:id="1082139744">
                      <w:marLeft w:val="0pt"/>
                      <w:marRight w:val="0pt"/>
                      <w:marTop w:val="0pt"/>
                      <w:marBottom w:val="0pt"/>
                      <w:divBdr>
                        <w:top w:val="none" w:sz="0" w:space="0" w:color="auto"/>
                        <w:left w:val="none" w:sz="0" w:space="0" w:color="auto"/>
                        <w:bottom w:val="none" w:sz="0" w:space="0" w:color="auto"/>
                        <w:right w:val="none" w:sz="0" w:space="0" w:color="auto"/>
                      </w:divBdr>
                      <w:divsChild>
                        <w:div w:id="1435787173">
                          <w:marLeft w:val="0pt"/>
                          <w:marRight w:val="0pt"/>
                          <w:marTop w:val="0pt"/>
                          <w:marBottom w:val="0pt"/>
                          <w:divBdr>
                            <w:top w:val="none" w:sz="0" w:space="0" w:color="auto"/>
                            <w:left w:val="none" w:sz="0" w:space="0" w:color="auto"/>
                            <w:bottom w:val="none" w:sz="0" w:space="0" w:color="auto"/>
                            <w:right w:val="none" w:sz="0" w:space="0" w:color="auto"/>
                          </w:divBdr>
                        </w:div>
                        <w:div w:id="442767991">
                          <w:marLeft w:val="0pt"/>
                          <w:marRight w:val="0pt"/>
                          <w:marTop w:val="0pt"/>
                          <w:marBottom w:val="0pt"/>
                          <w:divBdr>
                            <w:top w:val="none" w:sz="0" w:space="0" w:color="auto"/>
                            <w:left w:val="none" w:sz="0" w:space="0" w:color="auto"/>
                            <w:bottom w:val="none" w:sz="0" w:space="0" w:color="auto"/>
                            <w:right w:val="none" w:sz="0" w:space="0" w:color="auto"/>
                          </w:divBdr>
                          <w:divsChild>
                            <w:div w:id="1634214290">
                              <w:marLeft w:val="0pt"/>
                              <w:marRight w:val="0pt"/>
                              <w:marTop w:val="0pt"/>
                              <w:marBottom w:val="0pt"/>
                              <w:divBdr>
                                <w:top w:val="none" w:sz="0" w:space="0" w:color="auto"/>
                                <w:left w:val="none" w:sz="0" w:space="0" w:color="auto"/>
                                <w:bottom w:val="none" w:sz="0" w:space="0" w:color="auto"/>
                                <w:right w:val="none" w:sz="0" w:space="0" w:color="auto"/>
                              </w:divBdr>
                            </w:div>
                          </w:divsChild>
                        </w:div>
                        <w:div w:id="373432257">
                          <w:marLeft w:val="0pt"/>
                          <w:marRight w:val="0pt"/>
                          <w:marTop w:val="0pt"/>
                          <w:marBottom w:val="0pt"/>
                          <w:divBdr>
                            <w:top w:val="none" w:sz="0" w:space="0" w:color="auto"/>
                            <w:left w:val="none" w:sz="0" w:space="0" w:color="auto"/>
                            <w:bottom w:val="none" w:sz="0" w:space="0" w:color="auto"/>
                            <w:right w:val="none" w:sz="0" w:space="0" w:color="auto"/>
                          </w:divBdr>
                          <w:divsChild>
                            <w:div w:id="160958275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 w:id="98842423">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 w:id="1072315332">
          <w:marLeft w:val="0pt"/>
          <w:marRight w:val="0pt"/>
          <w:marTop w:val="0pt"/>
          <w:marBottom w:val="0pt"/>
          <w:divBdr>
            <w:top w:val="none" w:sz="0" w:space="0" w:color="auto"/>
            <w:left w:val="none" w:sz="0" w:space="0" w:color="auto"/>
            <w:bottom w:val="none" w:sz="0" w:space="0" w:color="auto"/>
            <w:right w:val="none" w:sz="0" w:space="0" w:color="auto"/>
          </w:divBdr>
        </w:div>
        <w:div w:id="1851991292">
          <w:marLeft w:val="0pt"/>
          <w:marRight w:val="0pt"/>
          <w:marTop w:val="0pt"/>
          <w:marBottom w:val="0pt"/>
          <w:divBdr>
            <w:top w:val="none" w:sz="0" w:space="0" w:color="auto"/>
            <w:left w:val="none" w:sz="0" w:space="0" w:color="auto"/>
            <w:bottom w:val="none" w:sz="0" w:space="0" w:color="auto"/>
            <w:right w:val="none" w:sz="0" w:space="0" w:color="auto"/>
          </w:divBdr>
        </w:div>
        <w:div w:id="1021323272">
          <w:marLeft w:val="0pt"/>
          <w:marRight w:val="0pt"/>
          <w:marTop w:val="0pt"/>
          <w:marBottom w:val="0pt"/>
          <w:divBdr>
            <w:top w:val="none" w:sz="0" w:space="0" w:color="auto"/>
            <w:left w:val="none" w:sz="0" w:space="0" w:color="auto"/>
            <w:bottom w:val="none" w:sz="0" w:space="0" w:color="auto"/>
            <w:right w:val="none" w:sz="0" w:space="0" w:color="auto"/>
          </w:divBdr>
          <w:divsChild>
            <w:div w:id="935137710">
              <w:marLeft w:val="0pt"/>
              <w:marRight w:val="0pt"/>
              <w:marTop w:val="0pt"/>
              <w:marBottom w:val="0pt"/>
              <w:divBdr>
                <w:top w:val="none" w:sz="0" w:space="0" w:color="auto"/>
                <w:left w:val="none" w:sz="0" w:space="0" w:color="auto"/>
                <w:bottom w:val="none" w:sz="0" w:space="0" w:color="auto"/>
                <w:right w:val="none" w:sz="0" w:space="0" w:color="auto"/>
              </w:divBdr>
              <w:divsChild>
                <w:div w:id="812482182">
                  <w:marLeft w:val="0pt"/>
                  <w:marRight w:val="0pt"/>
                  <w:marTop w:val="0pt"/>
                  <w:marBottom w:val="0pt"/>
                  <w:divBdr>
                    <w:top w:val="none" w:sz="0" w:space="0" w:color="auto"/>
                    <w:left w:val="none" w:sz="0" w:space="0" w:color="auto"/>
                    <w:bottom w:val="none" w:sz="0" w:space="0" w:color="auto"/>
                    <w:right w:val="none" w:sz="0" w:space="0" w:color="auto"/>
                  </w:divBdr>
                  <w:divsChild>
                    <w:div w:id="1756583783">
                      <w:marLeft w:val="0pt"/>
                      <w:marRight w:val="0pt"/>
                      <w:marTop w:val="0pt"/>
                      <w:marBottom w:val="0pt"/>
                      <w:divBdr>
                        <w:top w:val="none" w:sz="0" w:space="0" w:color="auto"/>
                        <w:left w:val="none" w:sz="0" w:space="0" w:color="auto"/>
                        <w:bottom w:val="none" w:sz="0" w:space="0" w:color="auto"/>
                        <w:right w:val="none" w:sz="0" w:space="0" w:color="auto"/>
                      </w:divBdr>
                    </w:div>
                  </w:divsChild>
                </w:div>
                <w:div w:id="378896161">
                  <w:marLeft w:val="0pt"/>
                  <w:marRight w:val="0pt"/>
                  <w:marTop w:val="0pt"/>
                  <w:marBottom w:val="0pt"/>
                  <w:divBdr>
                    <w:top w:val="none" w:sz="0" w:space="0" w:color="auto"/>
                    <w:left w:val="none" w:sz="0" w:space="0" w:color="auto"/>
                    <w:bottom w:val="none" w:sz="0" w:space="0" w:color="auto"/>
                    <w:right w:val="none" w:sz="0" w:space="0" w:color="auto"/>
                  </w:divBdr>
                  <w:divsChild>
                    <w:div w:id="542644139">
                      <w:marLeft w:val="0pt"/>
                      <w:marRight w:val="0pt"/>
                      <w:marTop w:val="0pt"/>
                      <w:marBottom w:val="0pt"/>
                      <w:divBdr>
                        <w:top w:val="none" w:sz="0" w:space="0" w:color="auto"/>
                        <w:left w:val="none" w:sz="0" w:space="0" w:color="auto"/>
                        <w:bottom w:val="none" w:sz="0" w:space="0" w:color="auto"/>
                        <w:right w:val="none" w:sz="0" w:space="0" w:color="auto"/>
                      </w:divBdr>
                      <w:divsChild>
                        <w:div w:id="1857688656">
                          <w:marLeft w:val="0pt"/>
                          <w:marRight w:val="0pt"/>
                          <w:marTop w:val="0pt"/>
                          <w:marBottom w:val="0pt"/>
                          <w:divBdr>
                            <w:top w:val="none" w:sz="0" w:space="0" w:color="auto"/>
                            <w:left w:val="none" w:sz="0" w:space="0" w:color="auto"/>
                            <w:bottom w:val="none" w:sz="0" w:space="0" w:color="auto"/>
                            <w:right w:val="none" w:sz="0" w:space="0" w:color="auto"/>
                          </w:divBdr>
                          <w:divsChild>
                            <w:div w:id="340395140">
                              <w:marLeft w:val="0pt"/>
                              <w:marRight w:val="0pt"/>
                              <w:marTop w:val="0pt"/>
                              <w:marBottom w:val="0pt"/>
                              <w:divBdr>
                                <w:top w:val="single" w:sz="2" w:space="0" w:color="auto"/>
                                <w:left w:val="single" w:sz="2" w:space="0" w:color="auto"/>
                                <w:bottom w:val="single" w:sz="6" w:space="0" w:color="auto"/>
                                <w:right w:val="single" w:sz="2" w:space="0" w:color="auto"/>
                              </w:divBdr>
                              <w:divsChild>
                                <w:div w:id="2139952191">
                                  <w:marLeft w:val="0pt"/>
                                  <w:marRight w:val="0pt"/>
                                  <w:marTop w:val="0pt"/>
                                  <w:marBottom w:val="0pt"/>
                                  <w:divBdr>
                                    <w:top w:val="none" w:sz="0" w:space="0" w:color="auto"/>
                                    <w:left w:val="none" w:sz="0" w:space="0" w:color="auto"/>
                                    <w:bottom w:val="none" w:sz="0" w:space="0" w:color="auto"/>
                                    <w:right w:val="none" w:sz="0" w:space="0" w:color="auto"/>
                                  </w:divBdr>
                                  <w:divsChild>
                                    <w:div w:id="2040668105">
                                      <w:marLeft w:val="0pt"/>
                                      <w:marRight w:val="0pt"/>
                                      <w:marTop w:val="0pt"/>
                                      <w:marBottom w:val="0pt"/>
                                      <w:divBdr>
                                        <w:top w:val="none" w:sz="0" w:space="0" w:color="auto"/>
                                        <w:left w:val="none" w:sz="0" w:space="0" w:color="auto"/>
                                        <w:bottom w:val="none" w:sz="0" w:space="0" w:color="auto"/>
                                        <w:right w:val="none" w:sz="0" w:space="0" w:color="auto"/>
                                      </w:divBdr>
                                    </w:div>
                                  </w:divsChild>
                                </w:div>
                                <w:div w:id="535460666">
                                  <w:marLeft w:val="0pt"/>
                                  <w:marRight w:val="0pt"/>
                                  <w:marTop w:val="0pt"/>
                                  <w:marBottom w:val="0pt"/>
                                  <w:divBdr>
                                    <w:top w:val="none" w:sz="0" w:space="0" w:color="auto"/>
                                    <w:left w:val="none" w:sz="0" w:space="0" w:color="auto"/>
                                    <w:bottom w:val="none" w:sz="0" w:space="0" w:color="auto"/>
                                    <w:right w:val="none" w:sz="0" w:space="0" w:color="auto"/>
                                  </w:divBdr>
                                  <w:divsChild>
                                    <w:div w:id="432556051">
                                      <w:marLeft w:val="0pt"/>
                                      <w:marRight w:val="0pt"/>
                                      <w:marTop w:val="0pt"/>
                                      <w:marBottom w:val="0pt"/>
                                      <w:divBdr>
                                        <w:top w:val="none" w:sz="0" w:space="0" w:color="auto"/>
                                        <w:left w:val="none" w:sz="0" w:space="0" w:color="auto"/>
                                        <w:bottom w:val="none" w:sz="0" w:space="0" w:color="auto"/>
                                        <w:right w:val="none" w:sz="0" w:space="0" w:color="auto"/>
                                      </w:divBdr>
                                      <w:divsChild>
                                        <w:div w:id="509176310">
                                          <w:marLeft w:val="0pt"/>
                                          <w:marRight w:val="0pt"/>
                                          <w:marTop w:val="0pt"/>
                                          <w:marBottom w:val="0pt"/>
                                          <w:divBdr>
                                            <w:top w:val="none" w:sz="0" w:space="0" w:color="auto"/>
                                            <w:left w:val="none" w:sz="0" w:space="0" w:color="auto"/>
                                            <w:bottom w:val="none" w:sz="0" w:space="0" w:color="auto"/>
                                            <w:right w:val="none" w:sz="0" w:space="0" w:color="auto"/>
                                          </w:divBdr>
                                          <w:divsChild>
                                            <w:div w:id="840782251">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 w:id="1375538365">
                              <w:marLeft w:val="0pt"/>
                              <w:marRight w:val="0pt"/>
                              <w:marTop w:val="12pt"/>
                              <w:marBottom w:val="0pt"/>
                              <w:divBdr>
                                <w:top w:val="none" w:sz="0" w:space="0" w:color="auto"/>
                                <w:left w:val="none" w:sz="0" w:space="0" w:color="auto"/>
                                <w:bottom w:val="none" w:sz="0" w:space="0" w:color="auto"/>
                                <w:right w:val="none" w:sz="0" w:space="0" w:color="auto"/>
                              </w:divBdr>
                            </w:div>
                            <w:div w:id="1540818482">
                              <w:marLeft w:val="0pt"/>
                              <w:marRight w:val="0pt"/>
                              <w:marTop w:val="0pt"/>
                              <w:marBottom w:val="0pt"/>
                              <w:divBdr>
                                <w:top w:val="single" w:sz="6" w:space="0" w:color="auto"/>
                                <w:left w:val="single" w:sz="2" w:space="0" w:color="auto"/>
                                <w:bottom w:val="single" w:sz="2" w:space="0" w:color="auto"/>
                                <w:right w:val="single" w:sz="2" w:space="0" w:color="auto"/>
                              </w:divBdr>
                              <w:divsChild>
                                <w:div w:id="728964404">
                                  <w:marLeft w:val="0pt"/>
                                  <w:marRight w:val="0pt"/>
                                  <w:marTop w:val="0pt"/>
                                  <w:marBottom w:val="0pt"/>
                                  <w:divBdr>
                                    <w:top w:val="none" w:sz="0" w:space="0" w:color="auto"/>
                                    <w:left w:val="none" w:sz="0" w:space="0" w:color="auto"/>
                                    <w:bottom w:val="none" w:sz="0" w:space="0" w:color="auto"/>
                                    <w:right w:val="none" w:sz="0" w:space="0" w:color="auto"/>
                                  </w:divBdr>
                                </w:div>
                              </w:divsChild>
                            </w:div>
                            <w:div w:id="1503010104">
                              <w:marLeft w:val="0pt"/>
                              <w:marRight w:val="0pt"/>
                              <w:marTop w:val="0pt"/>
                              <w:marBottom w:val="0pt"/>
                              <w:divBdr>
                                <w:top w:val="single" w:sz="6" w:space="0" w:color="auto"/>
                                <w:left w:val="single" w:sz="2" w:space="0" w:color="auto"/>
                                <w:bottom w:val="single" w:sz="2" w:space="0" w:color="auto"/>
                                <w:right w:val="single" w:sz="2" w:space="0" w:color="auto"/>
                              </w:divBdr>
                              <w:divsChild>
                                <w:div w:id="1261334154">
                                  <w:marLeft w:val="0pt"/>
                                  <w:marRight w:val="0pt"/>
                                  <w:marTop w:val="0pt"/>
                                  <w:marBottom w:val="0pt"/>
                                  <w:divBdr>
                                    <w:top w:val="none" w:sz="0" w:space="0" w:color="auto"/>
                                    <w:left w:val="none" w:sz="0" w:space="0" w:color="auto"/>
                                    <w:bottom w:val="none" w:sz="0" w:space="0" w:color="auto"/>
                                    <w:right w:val="none" w:sz="0" w:space="0" w:color="auto"/>
                                  </w:divBdr>
                                  <w:divsChild>
                                    <w:div w:id="1246232845">
                                      <w:marLeft w:val="0pt"/>
                                      <w:marRight w:val="0pt"/>
                                      <w:marTop w:val="0pt"/>
                                      <w:marBottom w:val="0pt"/>
                                      <w:divBdr>
                                        <w:top w:val="none" w:sz="0" w:space="0" w:color="auto"/>
                                        <w:left w:val="none" w:sz="0" w:space="0" w:color="auto"/>
                                        <w:bottom w:val="none" w:sz="0" w:space="0" w:color="auto"/>
                                        <w:right w:val="none" w:sz="0" w:space="0" w:color="auto"/>
                                      </w:divBdr>
                                      <w:divsChild>
                                        <w:div w:id="701519830">
                                          <w:marLeft w:val="0pt"/>
                                          <w:marRight w:val="0pt"/>
                                          <w:marTop w:val="0pt"/>
                                          <w:marBottom w:val="9pt"/>
                                          <w:divBdr>
                                            <w:top w:val="none" w:sz="0" w:space="0" w:color="auto"/>
                                            <w:left w:val="none" w:sz="0" w:space="0" w:color="auto"/>
                                            <w:bottom w:val="none" w:sz="0" w:space="0" w:color="auto"/>
                                            <w:right w:val="none" w:sz="0" w:space="0" w:color="auto"/>
                                          </w:divBdr>
                                        </w:div>
                                      </w:divsChild>
                                    </w:div>
                                  </w:divsChild>
                                </w:div>
                              </w:divsChild>
                            </w:div>
                          </w:divsChild>
                        </w:div>
                        <w:div w:id="798299335">
                          <w:marLeft w:val="0pt"/>
                          <w:marRight w:val="0pt"/>
                          <w:marTop w:val="0pt"/>
                          <w:marBottom w:val="0pt"/>
                          <w:divBdr>
                            <w:top w:val="none" w:sz="0" w:space="0" w:color="auto"/>
                            <w:left w:val="none" w:sz="0" w:space="0" w:color="auto"/>
                            <w:bottom w:val="none" w:sz="0" w:space="0" w:color="auto"/>
                            <w:right w:val="none" w:sz="0" w:space="0" w:color="auto"/>
                          </w:divBdr>
                          <w:divsChild>
                            <w:div w:id="823932125">
                              <w:marLeft w:val="0pt"/>
                              <w:marRight w:val="0pt"/>
                              <w:marTop w:val="0pt"/>
                              <w:marBottom w:val="0pt"/>
                              <w:divBdr>
                                <w:top w:val="single" w:sz="2" w:space="0" w:color="auto"/>
                                <w:left w:val="single" w:sz="2" w:space="0" w:color="auto"/>
                                <w:bottom w:val="single" w:sz="6" w:space="0" w:color="auto"/>
                                <w:right w:val="single" w:sz="2" w:space="0" w:color="auto"/>
                              </w:divBdr>
                              <w:divsChild>
                                <w:div w:id="1318415759">
                                  <w:marLeft w:val="0pt"/>
                                  <w:marRight w:val="0pt"/>
                                  <w:marTop w:val="0pt"/>
                                  <w:marBottom w:val="0pt"/>
                                  <w:divBdr>
                                    <w:top w:val="none" w:sz="0" w:space="0" w:color="auto"/>
                                    <w:left w:val="none" w:sz="0" w:space="0" w:color="auto"/>
                                    <w:bottom w:val="none" w:sz="0" w:space="0" w:color="auto"/>
                                    <w:right w:val="none" w:sz="0" w:space="0" w:color="auto"/>
                                  </w:divBdr>
                                </w:div>
                              </w:divsChild>
                            </w:div>
                            <w:div w:id="1139222242">
                              <w:marLeft w:val="0pt"/>
                              <w:marRight w:val="0pt"/>
                              <w:marTop w:val="0pt"/>
                              <w:marBottom w:val="0pt"/>
                              <w:divBdr>
                                <w:top w:val="none" w:sz="0" w:space="0" w:color="auto"/>
                                <w:left w:val="none" w:sz="0" w:space="0" w:color="auto"/>
                                <w:bottom w:val="none" w:sz="0" w:space="0" w:color="auto"/>
                                <w:right w:val="none" w:sz="0" w:space="0" w:color="auto"/>
                              </w:divBdr>
                              <w:divsChild>
                                <w:div w:id="340742602">
                                  <w:marLeft w:val="0pt"/>
                                  <w:marRight w:val="0pt"/>
                                  <w:marTop w:val="0pt"/>
                                  <w:marBottom w:val="0pt"/>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32037919">
      <w:bodyDiv w:val="1"/>
      <w:marLeft w:val="0pt"/>
      <w:marRight w:val="0pt"/>
      <w:marTop w:val="0pt"/>
      <w:marBottom w:val="0pt"/>
      <w:divBdr>
        <w:top w:val="none" w:sz="0" w:space="0" w:color="auto"/>
        <w:left w:val="none" w:sz="0" w:space="0" w:color="auto"/>
        <w:bottom w:val="none" w:sz="0" w:space="0" w:color="auto"/>
        <w:right w:val="none" w:sz="0" w:space="0" w:color="auto"/>
      </w:divBdr>
    </w:div>
    <w:div w:id="1656497244">
      <w:bodyDiv w:val="1"/>
      <w:marLeft w:val="0pt"/>
      <w:marRight w:val="0pt"/>
      <w:marTop w:val="0pt"/>
      <w:marBottom w:val="0pt"/>
      <w:divBdr>
        <w:top w:val="none" w:sz="0" w:space="0" w:color="auto"/>
        <w:left w:val="none" w:sz="0" w:space="0" w:color="auto"/>
        <w:bottom w:val="none" w:sz="0" w:space="0" w:color="auto"/>
        <w:right w:val="none" w:sz="0" w:space="0" w:color="auto"/>
      </w:divBdr>
    </w:div>
    <w:div w:id="1721632965">
      <w:bodyDiv w:val="1"/>
      <w:marLeft w:val="0pt"/>
      <w:marRight w:val="0pt"/>
      <w:marTop w:val="0pt"/>
      <w:marBottom w:val="0pt"/>
      <w:divBdr>
        <w:top w:val="none" w:sz="0" w:space="0" w:color="auto"/>
        <w:left w:val="none" w:sz="0" w:space="0" w:color="auto"/>
        <w:bottom w:val="none" w:sz="0" w:space="0" w:color="auto"/>
        <w:right w:val="none" w:sz="0" w:space="0" w:color="auto"/>
      </w:divBdr>
    </w:div>
    <w:div w:id="1777212388">
      <w:bodyDiv w:val="1"/>
      <w:marLeft w:val="0pt"/>
      <w:marRight w:val="0pt"/>
      <w:marTop w:val="0pt"/>
      <w:marBottom w:val="0pt"/>
      <w:divBdr>
        <w:top w:val="none" w:sz="0" w:space="0" w:color="auto"/>
        <w:left w:val="none" w:sz="0" w:space="0" w:color="auto"/>
        <w:bottom w:val="none" w:sz="0" w:space="0" w:color="auto"/>
        <w:right w:val="none" w:sz="0" w:space="0" w:color="auto"/>
      </w:divBdr>
    </w:div>
    <w:div w:id="2006274702">
      <w:bodyDiv w:val="1"/>
      <w:marLeft w:val="0pt"/>
      <w:marRight w:val="0pt"/>
      <w:marTop w:val="0pt"/>
      <w:marBottom w:val="0pt"/>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purl.oclc.org/ooxml/officeDocument/relationships/footer" Target="footer1.xml"/><Relationship Id="rId13" Type="http://purl.oclc.org/ooxml/officeDocument/relationships/image" Target="media/image5.jpeg"/><Relationship Id="rId18" Type="http://purl.oclc.org/ooxml/officeDocument/relationships/hyperlink" Target="https://ieeexplore.ieee.org/document/10531397" TargetMode="External"/><Relationship Id="rId26" Type="http://purl.oclc.org/ooxml/officeDocument/relationships/hyperlink" Target="https://arxiv.org/abs/2204.06109" TargetMode="External"/><Relationship Id="rId3" Type="http://purl.oclc.org/ooxml/officeDocument/relationships/styles" Target="styles.xml"/><Relationship Id="rId21" Type="http://purl.oclc.org/ooxml/officeDocument/relationships/hyperlink" Target="https://ieeexplore.ieee.org/document/10781408" TargetMode="External"/><Relationship Id="rId7" Type="http://purl.oclc.org/ooxml/officeDocument/relationships/endnotes" Target="endnotes.xml"/><Relationship Id="rId12" Type="http://purl.oclc.org/ooxml/officeDocument/relationships/image" Target="media/image4.jpeg"/><Relationship Id="rId17" Type="http://purl.oclc.org/ooxml/officeDocument/relationships/hyperlink" Target="https://ieeexplore.ieee.org/document/10601631" TargetMode="External"/><Relationship Id="rId25" Type="http://purl.oclc.org/ooxml/officeDocument/relationships/hyperlink" Target="https://arxiv.org/abs/2507.21112" TargetMode="External"/><Relationship Id="rId2" Type="http://purl.oclc.org/ooxml/officeDocument/relationships/numbering" Target="numbering.xml"/><Relationship Id="rId16" Type="http://purl.oclc.org/ooxml/officeDocument/relationships/hyperlink" Target="https://arxiv.org/abs/2308.11659" TargetMode="External"/><Relationship Id="rId20" Type="http://purl.oclc.org/ooxml/officeDocument/relationships/hyperlink" Target="https://ieeexplore.ieee.org/document/9498507" TargetMode="External"/><Relationship Id="rId1" Type="http://purl.oclc.org/ooxml/officeDocument/relationships/customXml" Target="../customXml/item1.xml"/><Relationship Id="rId6" Type="http://purl.oclc.org/ooxml/officeDocument/relationships/footnotes" Target="footnotes.xml"/><Relationship Id="rId11" Type="http://purl.oclc.org/ooxml/officeDocument/relationships/image" Target="media/image3.png"/><Relationship Id="rId24" Type="http://purl.oclc.org/ooxml/officeDocument/relationships/hyperlink" Target="https://ieeexplore.ieee.org/document/10418145" TargetMode="External"/><Relationship Id="rId5" Type="http://purl.oclc.org/ooxml/officeDocument/relationships/webSettings" Target="webSettings.xml"/><Relationship Id="rId15" Type="http://purl.oclc.org/ooxml/officeDocument/relationships/hyperlink" Target="https://ieeexplore.ieee.org/document/10810927" TargetMode="External"/><Relationship Id="rId23" Type="http://purl.oclc.org/ooxml/officeDocument/relationships/hyperlink" Target="https://arxiv.org/abs/2512.24457" TargetMode="External"/><Relationship Id="rId28" Type="http://purl.oclc.org/ooxml/officeDocument/relationships/theme" Target="theme/theme1.xml"/><Relationship Id="rId10" Type="http://purl.oclc.org/ooxml/officeDocument/relationships/image" Target="media/image2.png"/><Relationship Id="rId19" Type="http://purl.oclc.org/ooxml/officeDocument/relationships/hyperlink" Target="https://ieeexplore.ieee.org/document/9742984" TargetMode="External"/><Relationship Id="rId4" Type="http://purl.oclc.org/ooxml/officeDocument/relationships/settings" Target="settings.xml"/><Relationship Id="rId9" Type="http://purl.oclc.org/ooxml/officeDocument/relationships/image" Target="media/image1.png"/><Relationship Id="rId14" Type="http://purl.oclc.org/ooxml/officeDocument/relationships/image" Target="media/image6.jpeg"/><Relationship Id="rId22" Type="http://purl.oclc.org/ooxml/officeDocument/relationships/hyperlink" Target="https://ieeexplore.ieee.org/document/9990452" TargetMode="External"/><Relationship Id="rId27"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purl.oclc.org/ooxml/officeDocument/customXml" ds:itemID="{1255682B-C782-4B65-BE13-6ECD8781223C}">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Template>
  <TotalTime>12</TotalTime>
  <Pages>6</Pages>
  <Words>4948</Words>
  <Characters>28209</Characters>
  <Application>Microsoft Office Word</Application>
  <DocSecurity>0</DocSecurity>
  <Lines>235</Lines>
  <Paragraphs>66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33091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Arya Kurup</cp:lastModifiedBy>
  <cp:revision>3</cp:revision>
  <cp:lastPrinted>2026-01-15T09:29:00Z</cp:lastPrinted>
  <dcterms:created xsi:type="dcterms:W3CDTF">2026-05-27T05:16:00Z</dcterms:created>
  <dcterms:modified xsi:type="dcterms:W3CDTF">2026-05-27T05:28:00Z</dcterms:modified>
</cp:coreProperties>
</file>

<file path=docProps/custom.xml><?xml version="1.0" encoding="utf-8"?>
<Properties xmlns="http://purl.oclc.org/ooxml/officeDocument/customProperties" xmlns:vt="http://purl.oclc.org/ooxml/officeDocument/docPropsVTypes">
  <property fmtid="{D5CDD505-2E9C-101B-9397-08002B2CF9AE}" pid="2" name="GrammarlyDocumentId">
    <vt:lpwstr>3244b724-b2ec-4296-a1a2-863257fdfbad</vt:lpwstr>
  </property>
</Properties>
</file>