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14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64 total PIB releases today. Found 17 high-yield articles aligned with the UPSC syllabus (GS-1: 1, GS-2: 5, GS-3: 11).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1: Indian Heritage, Culture, History, Society &amp; World Geography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Chairman of the High-Level Committee on Demographic Changes (HLCDC) Justice Prakash Prabhakar Naolekar (Retd.) launches official Portal to Enhance Public Engagement and Scientific Data Gathering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Home Affairs  |  Keywords: demographic</w:t>
        <w:br/>
      </w:r>
      <w:r>
        <w:rPr>
          <w:b/>
          <w:color w:val="1E40AF"/>
          <w:sz w:val="20"/>
        </w:rPr>
        <w:t>UPSC Alignment: Aligned with General Studies 1 topics: demographic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https://www.pib.gov.in/PressReleaseDetail.aspx?PRID=2323428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2: Governance, Constitution, Polity, Social Justice &amp; International Relations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Cabinet approves continuation of the National Social Assistance Programme for five years from 2026-27 to 2030-31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Cabinet  |  Keywords: cabinet approves</w:t>
        <w:br/>
      </w:r>
      <w:r>
        <w:rPr>
          <w:b/>
          <w:color w:val="1E40AF"/>
          <w:sz w:val="20"/>
        </w:rPr>
        <w:t>UPSC Alignment: Aligned with General Studies 2 topics: cabinet approves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https://www.pib.gov.in/PressReleaseDetail.aspx?PRID=2323264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Cabinet approves Productivity Linked Bonus (PLB) for 78 days to Railway Employees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Cabinet  |  Keywords: cabinet approves</w:t>
        <w:br/>
      </w:r>
      <w:r>
        <w:rPr>
          <w:b/>
          <w:color w:val="1E40AF"/>
          <w:sz w:val="20"/>
        </w:rPr>
        <w:t>UPSC Alignment: Aligned with General Studies 2 topics: cabinet approves</w:t>
        <w:br/>
      </w:r>
      <w:r>
        <w:rPr>
          <w:b/>
          <w:color w:val="475569"/>
          <w:sz w:val="18"/>
        </w:rPr>
        <w:t xml:space="preserve">Official PIB Link: </w:t>
      </w:r>
      <w:hyperlink r:id="rId11">
        <w:r>
          <w:rPr>
            <w:color w:val="0284C7"/>
            <w:u w:val="single"/>
            <w:sz w:val="18"/>
          </w:rPr>
          <w:t>https://www.pib.gov.in/PressReleaseDetail.aspx?PRID=2323256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Ministry of Cooperation mandates new Audit Reporting Framework for Multi-State Cooperative Societies to strengthen transparency, accountability and good governance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Cooperation  |  Keywords: governance, transparency</w:t>
        <w:br/>
      </w:r>
      <w:r>
        <w:rPr>
          <w:b/>
          <w:color w:val="1E40AF"/>
          <w:sz w:val="20"/>
        </w:rPr>
        <w:t>UPSC Alignment: Aligned with General Studies 2 topics: governance, transparency</w:t>
        <w:br/>
      </w:r>
      <w:r>
        <w:rPr>
          <w:b/>
          <w:color w:val="475569"/>
          <w:sz w:val="18"/>
        </w:rPr>
        <w:t xml:space="preserve">Official PIB Link: </w:t>
      </w:r>
      <w:hyperlink r:id="rId12">
        <w:r>
          <w:rPr>
            <w:color w:val="0284C7"/>
            <w:u w:val="single"/>
            <w:sz w:val="18"/>
          </w:rPr>
          <w:t>https://www.pib.gov.in/PressReleaseDetail.aspx?PRID=2323313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India seeks an Indo-Pacific where all countries make their own choices, protect their interests &amp; pursue development in peace: Raksha Mantri at 1st ASEAN-India Defence Think Tank Forum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asean</w:t>
        <w:br/>
      </w:r>
      <w:r>
        <w:rPr>
          <w:b/>
          <w:color w:val="1E40AF"/>
          <w:sz w:val="20"/>
        </w:rPr>
        <w:t>UPSC Alignment: Aligned with General Studies 2 topics: asean</w:t>
        <w:br/>
      </w:r>
      <w:r>
        <w:rPr>
          <w:b/>
          <w:color w:val="475569"/>
          <w:sz w:val="18"/>
        </w:rPr>
        <w:t xml:space="preserve">Official PIB Link: </w:t>
      </w:r>
      <w:hyperlink r:id="rId13">
        <w:r>
          <w:rPr>
            <w:color w:val="0284C7"/>
            <w:u w:val="single"/>
            <w:sz w:val="18"/>
          </w:rPr>
          <w:t>https://www.pib.gov.in/PressReleaseDetail.aspx?PRID=2323085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As A Follow-Up to The Departmental Summit on Water 2026, Department Of Drinking Water and Sanitation Organised Virtual Conference On Convergence Of JJM 2.0 With VB-G RAM G For Source Sustainability And Gram Panchayat-Led Water Governance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Jal Shakti  |  Keywords: governance</w:t>
        <w:br/>
      </w:r>
      <w:r>
        <w:rPr>
          <w:b/>
          <w:color w:val="1E40AF"/>
          <w:sz w:val="20"/>
        </w:rPr>
        <w:t>UPSC Alignment: Aligned with General Studies 2 topics: governance</w:t>
        <w:br/>
      </w:r>
      <w:r>
        <w:rPr>
          <w:b/>
          <w:color w:val="475569"/>
          <w:sz w:val="18"/>
        </w:rPr>
        <w:t xml:space="preserve">Official PIB Link: </w:t>
      </w:r>
      <w:hyperlink r:id="rId14">
        <w:r>
          <w:rPr>
            <w:color w:val="0284C7"/>
            <w:u w:val="single"/>
            <w:sz w:val="18"/>
          </w:rPr>
          <w:t>https://www.pib.gov.in/PressReleaseDetail.aspx?PRID=2323274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ITRA, Jamnagar to Organise National Symposium ‘Ayutech Navonmesh 2026’ on Artificial Intelligence in Ayurveda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AYUSH  |  Keywords: artificial intelligence</w:t>
        <w:br/>
      </w:r>
      <w:r>
        <w:rPr>
          <w:b/>
          <w:color w:val="1E40AF"/>
          <w:sz w:val="20"/>
        </w:rPr>
        <w:t>UPSC Alignment: Aligned with General Studies 3 topics: artificial intelligence</w:t>
        <w:br/>
      </w:r>
      <w:r>
        <w:rPr>
          <w:b/>
          <w:color w:val="475569"/>
          <w:sz w:val="18"/>
        </w:rPr>
        <w:t xml:space="preserve">Official PIB Link: </w:t>
      </w:r>
      <w:hyperlink r:id="rId15">
        <w:r>
          <w:rPr>
            <w:color w:val="0284C7"/>
            <w:u w:val="single"/>
            <w:sz w:val="18"/>
          </w:rPr>
          <w:t>https://www.pib.gov.in/PressReleaseDetail.aspx?PRID=2323568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Mahila Kisan Diwas 2026 to Be Celebrated at the National Level  Tomorrow by the Department of Agriculture &amp; Farmers Welfare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16">
        <w:r>
          <w:rPr>
            <w:color w:val="0284C7"/>
            <w:u w:val="single"/>
            <w:sz w:val="18"/>
          </w:rPr>
          <w:t>https://www.pib.gov.in/PressReleaseDetail.aspx?PRID=2323531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Union Agriculture and Farmers’ Welfare and Rural Development Minister Shri Shivraj Singh Chouhan participates in the 10th National Convention of Agrivision in Delhi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17">
        <w:r>
          <w:rPr>
            <w:color w:val="0284C7"/>
            <w:u w:val="single"/>
            <w:sz w:val="18"/>
          </w:rPr>
          <w:t>https://www.pib.gov.in/PressReleaseDetail.aspx?PRID=2323461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ICAR to Organise Curtain-Raiser and Media Interaction Ahead of ESTIC-2026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18">
        <w:r>
          <w:rPr>
            <w:color w:val="0284C7"/>
            <w:u w:val="single"/>
            <w:sz w:val="18"/>
          </w:rPr>
          <w:t>https://www.pib.gov.in/PressReleaseDetail.aspx?PRID=2323142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Quality Infrastructure, Clean Energy and Consumer Safety Take Centre Stage at the National Celebration of World Standards Day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Consumer Affairs, Food &amp; Public Distribution  |  Keywords: infrastructure</w:t>
        <w:br/>
      </w:r>
      <w:r>
        <w:rPr>
          <w:b/>
          <w:color w:val="1E40AF"/>
          <w:sz w:val="20"/>
        </w:rPr>
        <w:t>UPSC Alignment: Aligned with General Studies 3 topics: infrastructure</w:t>
        <w:br/>
      </w:r>
      <w:r>
        <w:rPr>
          <w:b/>
          <w:color w:val="475569"/>
          <w:sz w:val="18"/>
        </w:rPr>
        <w:t xml:space="preserve">Official PIB Link: </w:t>
      </w:r>
      <w:hyperlink r:id="rId19">
        <w:r>
          <w:rPr>
            <w:color w:val="0284C7"/>
            <w:u w:val="single"/>
            <w:sz w:val="18"/>
          </w:rPr>
          <w:t>https://www.pib.gov.in/PressReleaseDetail.aspx?PRID=2323467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INDIAN NAVY COMPLETES MAIDEN COMMAND OF COMBINED TASK FORCE 154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indian navy</w:t>
        <w:br/>
      </w:r>
      <w:r>
        <w:rPr>
          <w:b/>
          <w:color w:val="1E40AF"/>
          <w:sz w:val="20"/>
        </w:rPr>
        <w:t>UPSC Alignment: Aligned with General Studies 3 topics: indian navy</w:t>
        <w:br/>
      </w:r>
      <w:r>
        <w:rPr>
          <w:b/>
          <w:color w:val="475569"/>
          <w:sz w:val="18"/>
        </w:rPr>
        <w:t xml:space="preserve">Official PIB Link: </w:t>
      </w:r>
      <w:hyperlink r:id="rId20">
        <w:r>
          <w:rPr>
            <w:color w:val="0284C7"/>
            <w:u w:val="single"/>
            <w:sz w:val="18"/>
          </w:rPr>
          <w:t>https://www.pib.gov.in/PressReleaseDetail.aspx?PRID=2323572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7. </w:t>
      </w:r>
      <w:r>
        <w:rPr>
          <w:rFonts w:ascii="Calibri" w:hAnsi="Calibri"/>
          <w:b/>
          <w:sz w:val="23"/>
        </w:rPr>
        <w:t>INDIAN NAVY TO HAND OVER COMMAND OF COMBINED TASK FORCE 154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indian navy</w:t>
        <w:br/>
      </w:r>
      <w:r>
        <w:rPr>
          <w:b/>
          <w:color w:val="1E40AF"/>
          <w:sz w:val="20"/>
        </w:rPr>
        <w:t>UPSC Alignment: Aligned with General Studies 3 topics: indian navy</w:t>
        <w:br/>
      </w:r>
      <w:r>
        <w:rPr>
          <w:b/>
          <w:color w:val="475569"/>
          <w:sz w:val="18"/>
        </w:rPr>
        <w:t xml:space="preserve">Official PIB Link: </w:t>
      </w:r>
      <w:hyperlink r:id="rId21">
        <w:r>
          <w:rPr>
            <w:color w:val="0284C7"/>
            <w:u w:val="single"/>
            <w:sz w:val="18"/>
          </w:rPr>
          <w:t>https://www.pib.gov.in/PressReleaseDetail.aspx?PRID=2323188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8. </w:t>
      </w:r>
      <w:r>
        <w:rPr>
          <w:rFonts w:ascii="Calibri" w:hAnsi="Calibri"/>
          <w:b/>
          <w:sz w:val="23"/>
        </w:rPr>
        <w:t>Central Government approves India’s accession to Southern Indian Ocean Fisheries Agreement (SIOFA)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Fisheries, Animal Husbandry &amp; Dairying  |  Keywords: animal husbandry</w:t>
        <w:br/>
      </w:r>
      <w:r>
        <w:rPr>
          <w:b/>
          <w:color w:val="1E40AF"/>
          <w:sz w:val="20"/>
        </w:rPr>
        <w:t>UPSC Alignment: Aligned with General Studies 3 topics: animal husbandry</w:t>
        <w:br/>
      </w:r>
      <w:r>
        <w:rPr>
          <w:b/>
          <w:color w:val="475569"/>
          <w:sz w:val="18"/>
        </w:rPr>
        <w:t xml:space="preserve">Official PIB Link: </w:t>
      </w:r>
      <w:hyperlink r:id="rId22">
        <w:r>
          <w:rPr>
            <w:color w:val="0284C7"/>
            <w:u w:val="single"/>
            <w:sz w:val="18"/>
          </w:rPr>
          <w:t>https://www.pib.gov.in/PressReleaseDetail.aspx?PRID=2323370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9. </w:t>
      </w:r>
      <w:r>
        <w:rPr>
          <w:rFonts w:ascii="Calibri" w:hAnsi="Calibri"/>
          <w:b/>
          <w:sz w:val="23"/>
        </w:rPr>
        <w:t>Government Approves Strategic Restructuring of IDBI Bank Ltd.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Finance  |  Keywords: Economic Governance &amp; Fiscal Policy</w:t>
        <w:br/>
      </w:r>
      <w:r>
        <w:rPr>
          <w:b/>
          <w:color w:val="1E40AF"/>
          <w:sz w:val="20"/>
        </w:rPr>
        <w:t>UPSC Alignment: Strategic policy update from nodal ministry (Ministry of Finance): Economic Governance &amp; Fiscal Policy</w:t>
        <w:br/>
      </w:r>
      <w:r>
        <w:rPr>
          <w:b/>
          <w:color w:val="475569"/>
          <w:sz w:val="18"/>
        </w:rPr>
        <w:t xml:space="preserve">Official PIB Link: </w:t>
      </w:r>
      <w:hyperlink r:id="rId23">
        <w:r>
          <w:rPr>
            <w:color w:val="0284C7"/>
            <w:u w:val="single"/>
            <w:sz w:val="18"/>
          </w:rPr>
          <w:t>https://www.pib.gov.in/PressReleaseDetail.aspx?PRID=2323318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10. </w:t>
      </w:r>
      <w:r>
        <w:rPr>
          <w:rFonts w:ascii="Calibri" w:hAnsi="Calibri"/>
          <w:b/>
          <w:sz w:val="23"/>
        </w:rPr>
        <w:t>Ministry of Food Processing Industries observes Special Campaign 6 from 2nd to 31st   October,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Food Processing Industries  |  Keywords: food processing</w:t>
        <w:br/>
      </w:r>
      <w:r>
        <w:rPr>
          <w:b/>
          <w:color w:val="1E40AF"/>
          <w:sz w:val="20"/>
        </w:rPr>
        <w:t>UPSC Alignment: Aligned with General Studies 3 topics: food processing</w:t>
        <w:br/>
      </w:r>
      <w:r>
        <w:rPr>
          <w:b/>
          <w:color w:val="475569"/>
          <w:sz w:val="18"/>
        </w:rPr>
        <w:t xml:space="preserve">Official PIB Link: </w:t>
      </w:r>
      <w:hyperlink r:id="rId24">
        <w:r>
          <w:rPr>
            <w:color w:val="0284C7"/>
            <w:u w:val="single"/>
            <w:sz w:val="18"/>
          </w:rPr>
          <w:t>https://www.pib.gov.in/PressReleaseDetail.aspx?PRID=2323296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11. </w:t>
      </w:r>
      <w:r>
        <w:rPr>
          <w:rFonts w:ascii="Calibri" w:hAnsi="Calibri"/>
          <w:b/>
          <w:sz w:val="23"/>
        </w:rPr>
        <w:t>India Strengthens Science and Technology Partnerships with Global South through Inaugural Ministry of External Affairs–CSIR Tech Familiarization Programme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Science &amp; Technology  |  Keywords: science and technology, csir</w:t>
        <w:br/>
      </w:r>
      <w:r>
        <w:rPr>
          <w:b/>
          <w:color w:val="1E40AF"/>
          <w:sz w:val="20"/>
        </w:rPr>
        <w:t>UPSC Alignment: Aligned with General Studies 3 topics: science and technology, csir</w:t>
        <w:br/>
      </w:r>
      <w:r>
        <w:rPr>
          <w:b/>
          <w:color w:val="475569"/>
          <w:sz w:val="18"/>
        </w:rPr>
        <w:t xml:space="preserve">Official PIB Link: </w:t>
      </w:r>
      <w:hyperlink r:id="rId25">
        <w:r>
          <w:rPr>
            <w:color w:val="0284C7"/>
            <w:u w:val="single"/>
            <w:sz w:val="18"/>
          </w:rPr>
          <w:t>https://www.pib.gov.in/PressReleaseDetail.aspx?PRID=2323546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23428" TargetMode="External"/><Relationship Id="rId10" Type="http://schemas.openxmlformats.org/officeDocument/2006/relationships/hyperlink" Target="https://www.pib.gov.in/PressReleaseDetail.aspx?PRID=2323264" TargetMode="External"/><Relationship Id="rId11" Type="http://schemas.openxmlformats.org/officeDocument/2006/relationships/hyperlink" Target="https://www.pib.gov.in/PressReleaseDetail.aspx?PRID=2323256" TargetMode="External"/><Relationship Id="rId12" Type="http://schemas.openxmlformats.org/officeDocument/2006/relationships/hyperlink" Target="https://www.pib.gov.in/PressReleaseDetail.aspx?PRID=2323313" TargetMode="External"/><Relationship Id="rId13" Type="http://schemas.openxmlformats.org/officeDocument/2006/relationships/hyperlink" Target="https://www.pib.gov.in/PressReleaseDetail.aspx?PRID=2323085" TargetMode="External"/><Relationship Id="rId14" Type="http://schemas.openxmlformats.org/officeDocument/2006/relationships/hyperlink" Target="https://www.pib.gov.in/PressReleaseDetail.aspx?PRID=2323274" TargetMode="External"/><Relationship Id="rId15" Type="http://schemas.openxmlformats.org/officeDocument/2006/relationships/hyperlink" Target="https://www.pib.gov.in/PressReleaseDetail.aspx?PRID=2323568" TargetMode="External"/><Relationship Id="rId16" Type="http://schemas.openxmlformats.org/officeDocument/2006/relationships/hyperlink" Target="https://www.pib.gov.in/PressReleaseDetail.aspx?PRID=2323531" TargetMode="External"/><Relationship Id="rId17" Type="http://schemas.openxmlformats.org/officeDocument/2006/relationships/hyperlink" Target="https://www.pib.gov.in/PressReleaseDetail.aspx?PRID=2323461" TargetMode="External"/><Relationship Id="rId18" Type="http://schemas.openxmlformats.org/officeDocument/2006/relationships/hyperlink" Target="https://www.pib.gov.in/PressReleaseDetail.aspx?PRID=2323142" TargetMode="External"/><Relationship Id="rId19" Type="http://schemas.openxmlformats.org/officeDocument/2006/relationships/hyperlink" Target="https://www.pib.gov.in/PressReleaseDetail.aspx?PRID=2323467" TargetMode="External"/><Relationship Id="rId20" Type="http://schemas.openxmlformats.org/officeDocument/2006/relationships/hyperlink" Target="https://www.pib.gov.in/PressReleaseDetail.aspx?PRID=2323572" TargetMode="External"/><Relationship Id="rId21" Type="http://schemas.openxmlformats.org/officeDocument/2006/relationships/hyperlink" Target="https://www.pib.gov.in/PressReleaseDetail.aspx?PRID=2323188" TargetMode="External"/><Relationship Id="rId22" Type="http://schemas.openxmlformats.org/officeDocument/2006/relationships/hyperlink" Target="https://www.pib.gov.in/PressReleaseDetail.aspx?PRID=2323370" TargetMode="External"/><Relationship Id="rId23" Type="http://schemas.openxmlformats.org/officeDocument/2006/relationships/hyperlink" Target="https://www.pib.gov.in/PressReleaseDetail.aspx?PRID=2323318" TargetMode="External"/><Relationship Id="rId24" Type="http://schemas.openxmlformats.org/officeDocument/2006/relationships/hyperlink" Target="https://www.pib.gov.in/PressReleaseDetail.aspx?PRID=2323296" TargetMode="External"/><Relationship Id="rId25" Type="http://schemas.openxmlformats.org/officeDocument/2006/relationships/hyperlink" Target="https://www.pib.gov.in/PressReleaseDetail.aspx?PRID=23235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