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CC_Fee_Waiver"/>
    <w:bookmarkEnd w:id="0"/>
    <w:p w:rsidR="00BA057E" w:rsidRDefault="008E7DC6" w:rsidP="00BA057E">
      <w:pPr>
        <w:pStyle w:val="Heading1"/>
        <w:shd w:val="clear" w:color="auto" w:fill="FFFFFF"/>
        <w:spacing w:before="0" w:beforeAutospacing="0" w:after="0" w:afterAutospacing="0"/>
        <w:rPr>
          <w:rFonts w:ascii="Arial" w:hAnsi="Arial" w:cs="Arial"/>
          <w:b w:val="0"/>
          <w:bCs w:val="0"/>
          <w:color w:val="003366"/>
          <w:sz w:val="42"/>
          <w:szCs w:val="42"/>
        </w:rPr>
      </w:pPr>
      <w:r>
        <w:fldChar w:fldCharType="begin"/>
      </w:r>
      <w:r w:rsidR="00E81396">
        <w:instrText>HYPERLINK "https://confluence.global.standardchartered.com/display/CEMS/Servicing+Journey+-+CC+Fee+Waiver+and+Fee+Charge+Request"</w:instrText>
      </w:r>
      <w:r>
        <w:fldChar w:fldCharType="separate"/>
      </w:r>
      <w:r w:rsidR="00BA057E">
        <w:rPr>
          <w:rStyle w:val="Hyperlink"/>
          <w:rFonts w:ascii="Arial" w:hAnsi="Arial" w:cs="Arial"/>
          <w:b w:val="0"/>
          <w:bCs w:val="0"/>
          <w:color w:val="333333"/>
          <w:sz w:val="42"/>
          <w:szCs w:val="42"/>
          <w:u w:val="none"/>
        </w:rPr>
        <w:t>CC Fee Waiver and Fee Charge Request</w:t>
      </w:r>
      <w:r>
        <w:fldChar w:fldCharType="end"/>
      </w:r>
    </w:p>
    <w:p w:rsidR="00B0133D" w:rsidRDefault="00746A24" w:rsidP="00BA057E">
      <w:pPr>
        <w:pStyle w:val="Heading1"/>
        <w:shd w:val="clear" w:color="auto" w:fill="FFFFFF"/>
        <w:spacing w:before="0" w:beforeAutospacing="0" w:after="0" w:afterAutospacing="0"/>
        <w:rPr>
          <w:b w:val="0"/>
          <w:sz w:val="36"/>
          <w:szCs w:val="36"/>
        </w:rPr>
      </w:pPr>
      <w:r>
        <w:rPr>
          <w:rFonts w:ascii="Arial" w:hAnsi="Arial" w:cs="Arial"/>
          <w:b w:val="0"/>
          <w:bCs w:val="0"/>
          <w:color w:val="003366"/>
          <w:sz w:val="42"/>
          <w:szCs w:val="42"/>
        </w:rPr>
        <w:t>– Credit Card</w:t>
      </w:r>
      <w:r w:rsidR="00BA057E">
        <w:rPr>
          <w:rFonts w:ascii="Arial" w:hAnsi="Arial" w:cs="Arial"/>
          <w:b w:val="0"/>
          <w:bCs w:val="0"/>
          <w:color w:val="003366"/>
          <w:sz w:val="42"/>
          <w:szCs w:val="42"/>
        </w:rPr>
        <w:t xml:space="preserve"> </w:t>
      </w:r>
      <w:r w:rsidR="008E1FC5" w:rsidRPr="00385B2E">
        <w:rPr>
          <w:sz w:val="36"/>
          <w:szCs w:val="36"/>
        </w:rPr>
        <w:t xml:space="preserve"> </w:t>
      </w:r>
      <w:r w:rsidR="00385B2E" w:rsidRPr="00385B2E">
        <w:rPr>
          <w:sz w:val="36"/>
          <w:szCs w:val="36"/>
        </w:rPr>
        <w:t>(Singapore</w:t>
      </w:r>
      <w:r w:rsidR="00BA057E">
        <w:rPr>
          <w:b w:val="0"/>
          <w:sz w:val="36"/>
          <w:szCs w:val="36"/>
        </w:rPr>
        <w:t xml:space="preserve"> &amp; </w:t>
      </w:r>
      <w:r w:rsidR="00385B2E" w:rsidRPr="00385B2E">
        <w:rPr>
          <w:sz w:val="36"/>
          <w:szCs w:val="36"/>
        </w:rPr>
        <w:t>India</w:t>
      </w:r>
      <w:r w:rsidR="00BD7248">
        <w:rPr>
          <w:sz w:val="36"/>
          <w:szCs w:val="36"/>
        </w:rPr>
        <w:t xml:space="preserve">) </w:t>
      </w:r>
    </w:p>
    <w:p w:rsidR="008A5071" w:rsidRDefault="008A5071" w:rsidP="008E1FC5">
      <w:pPr>
        <w:jc w:val="center"/>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990"/>
        <w:gridCol w:w="1260"/>
        <w:gridCol w:w="1170"/>
        <w:gridCol w:w="1260"/>
        <w:gridCol w:w="3240"/>
      </w:tblGrid>
      <w:tr w:rsidR="007D6C84" w:rsidTr="008E1FC5">
        <w:tc>
          <w:tcPr>
            <w:tcW w:w="1008" w:type="dxa"/>
          </w:tcPr>
          <w:p w:rsidR="007D6C84" w:rsidRDefault="007D6C84" w:rsidP="008E1FC5">
            <w:pPr>
              <w:pStyle w:val="Header"/>
              <w:ind w:left="0"/>
              <w:jc w:val="left"/>
              <w:rPr>
                <w:rFonts w:ascii="Tahoma" w:hAnsi="Tahoma"/>
                <w:b/>
                <w:lang w:val="en-AU"/>
              </w:rPr>
            </w:pPr>
            <w:r>
              <w:rPr>
                <w:rFonts w:ascii="Tahoma" w:hAnsi="Tahoma"/>
                <w:b/>
                <w:lang w:val="en-AU"/>
              </w:rPr>
              <w:t>Version</w:t>
            </w:r>
          </w:p>
        </w:tc>
        <w:tc>
          <w:tcPr>
            <w:tcW w:w="990" w:type="dxa"/>
          </w:tcPr>
          <w:p w:rsidR="007D6C84" w:rsidRDefault="007D6C84" w:rsidP="008E1FC5">
            <w:pPr>
              <w:pStyle w:val="Header"/>
              <w:ind w:left="0"/>
              <w:jc w:val="left"/>
              <w:rPr>
                <w:rFonts w:ascii="Tahoma" w:hAnsi="Tahoma"/>
                <w:b/>
                <w:lang w:val="en-AU"/>
              </w:rPr>
            </w:pPr>
            <w:r>
              <w:rPr>
                <w:rFonts w:ascii="Tahoma" w:hAnsi="Tahoma"/>
                <w:b/>
                <w:lang w:val="en-AU"/>
              </w:rPr>
              <w:t>Date</w:t>
            </w:r>
          </w:p>
        </w:tc>
        <w:tc>
          <w:tcPr>
            <w:tcW w:w="1260" w:type="dxa"/>
          </w:tcPr>
          <w:p w:rsidR="007D6C84" w:rsidRDefault="007D6C84" w:rsidP="008E1FC5">
            <w:pPr>
              <w:pStyle w:val="Header"/>
              <w:ind w:left="0"/>
              <w:jc w:val="left"/>
              <w:rPr>
                <w:rFonts w:ascii="Tahoma" w:hAnsi="Tahoma"/>
                <w:b/>
                <w:lang w:val="en-AU"/>
              </w:rPr>
            </w:pPr>
            <w:r>
              <w:rPr>
                <w:rFonts w:ascii="Tahoma" w:hAnsi="Tahoma"/>
                <w:b/>
                <w:lang w:val="en-AU"/>
              </w:rPr>
              <w:t>Author</w:t>
            </w:r>
          </w:p>
        </w:tc>
        <w:tc>
          <w:tcPr>
            <w:tcW w:w="1170" w:type="dxa"/>
          </w:tcPr>
          <w:p w:rsidR="007D6C84" w:rsidRDefault="007D6C84" w:rsidP="008E1FC5">
            <w:pPr>
              <w:pStyle w:val="Header"/>
              <w:ind w:left="0"/>
              <w:jc w:val="left"/>
              <w:rPr>
                <w:rFonts w:ascii="Tahoma" w:hAnsi="Tahoma"/>
                <w:b/>
                <w:lang w:val="en-AU"/>
              </w:rPr>
            </w:pPr>
            <w:r>
              <w:rPr>
                <w:rFonts w:ascii="Tahoma" w:hAnsi="Tahoma"/>
                <w:b/>
                <w:lang w:val="en-AU"/>
              </w:rPr>
              <w:t>Reviewer</w:t>
            </w:r>
          </w:p>
        </w:tc>
        <w:tc>
          <w:tcPr>
            <w:tcW w:w="1260" w:type="dxa"/>
          </w:tcPr>
          <w:p w:rsidR="007D6C84" w:rsidRDefault="007D6C84" w:rsidP="008E1FC5">
            <w:pPr>
              <w:pStyle w:val="Header"/>
              <w:ind w:left="0"/>
              <w:jc w:val="left"/>
              <w:rPr>
                <w:rFonts w:ascii="Tahoma" w:hAnsi="Tahoma"/>
                <w:b/>
                <w:lang w:val="en-AU"/>
              </w:rPr>
            </w:pPr>
            <w:r>
              <w:rPr>
                <w:rFonts w:ascii="Tahoma" w:hAnsi="Tahoma"/>
                <w:b/>
                <w:lang w:val="en-AU"/>
              </w:rPr>
              <w:t>Approver</w:t>
            </w:r>
          </w:p>
        </w:tc>
        <w:tc>
          <w:tcPr>
            <w:tcW w:w="3240" w:type="dxa"/>
          </w:tcPr>
          <w:p w:rsidR="007D6C84" w:rsidRDefault="007D6C84" w:rsidP="008E1FC5">
            <w:pPr>
              <w:pStyle w:val="Header"/>
              <w:ind w:left="0"/>
              <w:jc w:val="left"/>
              <w:rPr>
                <w:rFonts w:ascii="Tahoma" w:hAnsi="Tahoma"/>
                <w:b/>
                <w:lang w:val="en-AU"/>
              </w:rPr>
            </w:pPr>
            <w:r>
              <w:rPr>
                <w:rFonts w:ascii="Tahoma" w:hAnsi="Tahoma"/>
                <w:b/>
                <w:lang w:val="en-AU"/>
              </w:rPr>
              <w:t>Version Summary</w:t>
            </w:r>
          </w:p>
        </w:tc>
      </w:tr>
      <w:tr w:rsidR="007D6C84" w:rsidTr="008E1FC5">
        <w:tc>
          <w:tcPr>
            <w:tcW w:w="1008" w:type="dxa"/>
            <w:vAlign w:val="center"/>
          </w:tcPr>
          <w:p w:rsidR="007D6C84" w:rsidRDefault="00C035F9" w:rsidP="008E1FC5">
            <w:pPr>
              <w:pStyle w:val="norma"/>
              <w:framePr w:hSpace="0" w:wrap="auto" w:vAnchor="margin" w:hAnchor="text" w:yAlign="inline"/>
            </w:pPr>
            <w:r>
              <w:t>0.1</w:t>
            </w:r>
          </w:p>
        </w:tc>
        <w:tc>
          <w:tcPr>
            <w:tcW w:w="990" w:type="dxa"/>
            <w:vAlign w:val="center"/>
          </w:tcPr>
          <w:p w:rsidR="007D6C84" w:rsidRDefault="00CD1778" w:rsidP="00CD1778">
            <w:pPr>
              <w:pStyle w:val="norma"/>
              <w:framePr w:hSpace="0" w:wrap="auto" w:vAnchor="margin" w:hAnchor="text" w:yAlign="inline"/>
            </w:pPr>
            <w:r>
              <w:t>08</w:t>
            </w:r>
            <w:r w:rsidR="00C035F9">
              <w:t>/</w:t>
            </w:r>
            <w:r>
              <w:t>08/</w:t>
            </w:r>
            <w:r w:rsidR="00C035F9">
              <w:t>2017</w:t>
            </w:r>
          </w:p>
        </w:tc>
        <w:tc>
          <w:tcPr>
            <w:tcW w:w="1260" w:type="dxa"/>
            <w:vAlign w:val="center"/>
          </w:tcPr>
          <w:p w:rsidR="007D6C84" w:rsidRDefault="00C035F9" w:rsidP="008E1FC5">
            <w:pPr>
              <w:pStyle w:val="norma"/>
              <w:framePr w:hSpace="0" w:wrap="auto" w:vAnchor="margin" w:hAnchor="text" w:yAlign="inline"/>
            </w:pPr>
            <w:r>
              <w:t>Gopi Lingesan</w:t>
            </w:r>
          </w:p>
        </w:tc>
        <w:tc>
          <w:tcPr>
            <w:tcW w:w="1170" w:type="dxa"/>
            <w:vAlign w:val="center"/>
          </w:tcPr>
          <w:p w:rsidR="007D6C84" w:rsidRDefault="007D6C84" w:rsidP="008E1FC5">
            <w:pPr>
              <w:pStyle w:val="norma"/>
              <w:framePr w:hSpace="0" w:wrap="auto" w:vAnchor="margin" w:hAnchor="text" w:yAlign="inline"/>
            </w:pPr>
          </w:p>
        </w:tc>
        <w:tc>
          <w:tcPr>
            <w:tcW w:w="1260" w:type="dxa"/>
            <w:vAlign w:val="center"/>
          </w:tcPr>
          <w:p w:rsidR="007D6C84" w:rsidRDefault="007D6C84" w:rsidP="008E1FC5">
            <w:pPr>
              <w:pStyle w:val="norma"/>
              <w:framePr w:hSpace="0" w:wrap="auto" w:vAnchor="margin" w:hAnchor="text" w:yAlign="inline"/>
            </w:pPr>
          </w:p>
        </w:tc>
        <w:tc>
          <w:tcPr>
            <w:tcW w:w="3240" w:type="dxa"/>
            <w:vAlign w:val="center"/>
          </w:tcPr>
          <w:p w:rsidR="007D6C84" w:rsidRDefault="007D6C84" w:rsidP="008E1FC5">
            <w:pPr>
              <w:pStyle w:val="norma"/>
              <w:framePr w:hSpace="0" w:wrap="auto" w:vAnchor="margin" w:hAnchor="text" w:yAlign="inline"/>
            </w:pPr>
          </w:p>
        </w:tc>
      </w:tr>
      <w:tr w:rsidR="00EF386A" w:rsidTr="008E1FC5">
        <w:tc>
          <w:tcPr>
            <w:tcW w:w="1008" w:type="dxa"/>
            <w:vAlign w:val="center"/>
          </w:tcPr>
          <w:p w:rsidR="00EF386A" w:rsidRDefault="00EF386A" w:rsidP="00656792">
            <w:pPr>
              <w:pStyle w:val="norma"/>
              <w:framePr w:hSpace="0" w:wrap="auto" w:vAnchor="margin" w:hAnchor="text" w:yAlign="inline"/>
            </w:pPr>
            <w:r>
              <w:t>0.2</w:t>
            </w:r>
          </w:p>
        </w:tc>
        <w:tc>
          <w:tcPr>
            <w:tcW w:w="990" w:type="dxa"/>
            <w:vAlign w:val="center"/>
          </w:tcPr>
          <w:p w:rsidR="00EF386A" w:rsidRDefault="00EF386A" w:rsidP="00656792">
            <w:pPr>
              <w:pStyle w:val="norma"/>
              <w:framePr w:hSpace="0" w:wrap="auto" w:vAnchor="margin" w:hAnchor="text" w:yAlign="inline"/>
            </w:pPr>
          </w:p>
        </w:tc>
        <w:tc>
          <w:tcPr>
            <w:tcW w:w="1260" w:type="dxa"/>
            <w:vAlign w:val="center"/>
          </w:tcPr>
          <w:p w:rsidR="00EF386A" w:rsidRDefault="00EF386A" w:rsidP="00DF70F5">
            <w:pPr>
              <w:pStyle w:val="norma"/>
              <w:framePr w:hSpace="0" w:wrap="auto" w:vAnchor="margin" w:hAnchor="text" w:yAlign="inline"/>
            </w:pPr>
            <w:r>
              <w:t>Gopi Lingesan</w:t>
            </w:r>
          </w:p>
        </w:tc>
        <w:tc>
          <w:tcPr>
            <w:tcW w:w="1170" w:type="dxa"/>
            <w:vAlign w:val="center"/>
          </w:tcPr>
          <w:p w:rsidR="00EF386A" w:rsidRDefault="00EF386A" w:rsidP="008E1FC5">
            <w:pPr>
              <w:pStyle w:val="norma"/>
              <w:framePr w:hSpace="0" w:wrap="auto" w:vAnchor="margin" w:hAnchor="text" w:yAlign="inline"/>
            </w:pPr>
          </w:p>
        </w:tc>
        <w:tc>
          <w:tcPr>
            <w:tcW w:w="1260" w:type="dxa"/>
            <w:vAlign w:val="center"/>
          </w:tcPr>
          <w:p w:rsidR="00EF386A" w:rsidRDefault="00EF386A" w:rsidP="008E1FC5">
            <w:pPr>
              <w:pStyle w:val="norma"/>
              <w:framePr w:hSpace="0" w:wrap="auto" w:vAnchor="margin" w:hAnchor="text" w:yAlign="inline"/>
            </w:pPr>
          </w:p>
        </w:tc>
        <w:tc>
          <w:tcPr>
            <w:tcW w:w="3240" w:type="dxa"/>
            <w:vAlign w:val="center"/>
          </w:tcPr>
          <w:p w:rsidR="00EF386A" w:rsidRDefault="00EF386A" w:rsidP="008E1FC5">
            <w:pPr>
              <w:pStyle w:val="norma"/>
              <w:framePr w:hSpace="0" w:wrap="auto" w:vAnchor="margin" w:hAnchor="text" w:yAlign="inline"/>
            </w:pPr>
            <w:r>
              <w:t>Card type&amp; status included in Reward logic</w:t>
            </w:r>
          </w:p>
        </w:tc>
      </w:tr>
      <w:tr w:rsidR="00EF386A" w:rsidTr="008E1FC5">
        <w:tc>
          <w:tcPr>
            <w:tcW w:w="1008" w:type="dxa"/>
            <w:vAlign w:val="center"/>
          </w:tcPr>
          <w:p w:rsidR="00EF386A" w:rsidRDefault="00B966AF" w:rsidP="008E1FC5">
            <w:pPr>
              <w:pStyle w:val="norma"/>
              <w:framePr w:hSpace="0" w:wrap="auto" w:vAnchor="margin" w:hAnchor="text" w:yAlign="inline"/>
            </w:pPr>
            <w:r>
              <w:t>0.3</w:t>
            </w:r>
          </w:p>
        </w:tc>
        <w:tc>
          <w:tcPr>
            <w:tcW w:w="990" w:type="dxa"/>
            <w:vAlign w:val="center"/>
          </w:tcPr>
          <w:p w:rsidR="00EF386A" w:rsidRDefault="00EF386A" w:rsidP="008E1FC5">
            <w:pPr>
              <w:pStyle w:val="norma"/>
              <w:framePr w:hSpace="0" w:wrap="auto" w:vAnchor="margin" w:hAnchor="text" w:yAlign="inline"/>
            </w:pPr>
          </w:p>
        </w:tc>
        <w:tc>
          <w:tcPr>
            <w:tcW w:w="1260" w:type="dxa"/>
            <w:vAlign w:val="center"/>
          </w:tcPr>
          <w:p w:rsidR="00EF386A" w:rsidRDefault="00B966AF" w:rsidP="008E1FC5">
            <w:pPr>
              <w:pStyle w:val="norma"/>
              <w:framePr w:hSpace="0" w:wrap="auto" w:vAnchor="margin" w:hAnchor="text" w:yAlign="inline"/>
            </w:pPr>
            <w:proofErr w:type="spellStart"/>
            <w:r>
              <w:t>Gopi</w:t>
            </w:r>
            <w:proofErr w:type="spellEnd"/>
            <w:r>
              <w:t xml:space="preserve"> </w:t>
            </w:r>
            <w:proofErr w:type="spellStart"/>
            <w:r>
              <w:t>Lingesan</w:t>
            </w:r>
            <w:proofErr w:type="spellEnd"/>
          </w:p>
        </w:tc>
        <w:tc>
          <w:tcPr>
            <w:tcW w:w="1170" w:type="dxa"/>
            <w:vAlign w:val="center"/>
          </w:tcPr>
          <w:p w:rsidR="00EF386A" w:rsidRDefault="00EF386A" w:rsidP="008E1FC5">
            <w:pPr>
              <w:pStyle w:val="norma"/>
              <w:framePr w:hSpace="0" w:wrap="auto" w:vAnchor="margin" w:hAnchor="text" w:yAlign="inline"/>
            </w:pPr>
          </w:p>
        </w:tc>
        <w:tc>
          <w:tcPr>
            <w:tcW w:w="1260" w:type="dxa"/>
            <w:vAlign w:val="center"/>
          </w:tcPr>
          <w:p w:rsidR="00EF386A" w:rsidRDefault="00EF386A" w:rsidP="008E1FC5">
            <w:pPr>
              <w:pStyle w:val="norma"/>
              <w:framePr w:hSpace="0" w:wrap="auto" w:vAnchor="margin" w:hAnchor="text" w:yAlign="inline"/>
            </w:pPr>
          </w:p>
        </w:tc>
        <w:tc>
          <w:tcPr>
            <w:tcW w:w="3240" w:type="dxa"/>
            <w:vAlign w:val="center"/>
          </w:tcPr>
          <w:p w:rsidR="00EF386A" w:rsidRDefault="00B966AF" w:rsidP="00B966AF">
            <w:pPr>
              <w:pStyle w:val="norma"/>
              <w:framePr w:hSpace="0" w:wrap="auto" w:vAnchor="margin" w:hAnchor="text" w:yAlign="inline"/>
            </w:pPr>
            <w:r>
              <w:t>Reward check updated</w:t>
            </w:r>
          </w:p>
        </w:tc>
      </w:tr>
      <w:tr w:rsidR="00B966AF" w:rsidTr="008E1FC5">
        <w:tc>
          <w:tcPr>
            <w:tcW w:w="1008" w:type="dxa"/>
            <w:vAlign w:val="center"/>
          </w:tcPr>
          <w:p w:rsidR="00B966AF" w:rsidRDefault="00B966AF" w:rsidP="008E1FC5">
            <w:pPr>
              <w:pStyle w:val="norma"/>
              <w:framePr w:hSpace="0" w:wrap="auto" w:vAnchor="margin" w:hAnchor="text" w:yAlign="inline"/>
            </w:pPr>
            <w:r>
              <w:t>0.4</w:t>
            </w:r>
          </w:p>
        </w:tc>
        <w:tc>
          <w:tcPr>
            <w:tcW w:w="990" w:type="dxa"/>
            <w:vAlign w:val="center"/>
          </w:tcPr>
          <w:p w:rsidR="00B966AF" w:rsidRDefault="00B966AF" w:rsidP="008E1FC5">
            <w:pPr>
              <w:pStyle w:val="norma"/>
              <w:framePr w:hSpace="0" w:wrap="auto" w:vAnchor="margin" w:hAnchor="text" w:yAlign="inline"/>
            </w:pPr>
          </w:p>
        </w:tc>
        <w:tc>
          <w:tcPr>
            <w:tcW w:w="1260" w:type="dxa"/>
            <w:vAlign w:val="center"/>
          </w:tcPr>
          <w:p w:rsidR="00B966AF" w:rsidRDefault="00B966AF" w:rsidP="00E12A30">
            <w:pPr>
              <w:pStyle w:val="norma"/>
              <w:framePr w:hSpace="0" w:wrap="auto" w:vAnchor="margin" w:hAnchor="text" w:yAlign="inline"/>
            </w:pPr>
            <w:proofErr w:type="spellStart"/>
            <w:r>
              <w:t>Gopi</w:t>
            </w:r>
            <w:proofErr w:type="spellEnd"/>
            <w:r>
              <w:t xml:space="preserve"> </w:t>
            </w:r>
            <w:proofErr w:type="spellStart"/>
            <w:r>
              <w:t>Lingesan</w:t>
            </w:r>
            <w:proofErr w:type="spellEnd"/>
          </w:p>
        </w:tc>
        <w:tc>
          <w:tcPr>
            <w:tcW w:w="1170" w:type="dxa"/>
            <w:vAlign w:val="center"/>
          </w:tcPr>
          <w:p w:rsidR="00B966AF" w:rsidRDefault="00B966AF" w:rsidP="008E1FC5">
            <w:pPr>
              <w:pStyle w:val="norma"/>
              <w:framePr w:hSpace="0" w:wrap="auto" w:vAnchor="margin" w:hAnchor="text" w:yAlign="inline"/>
            </w:pPr>
          </w:p>
        </w:tc>
        <w:tc>
          <w:tcPr>
            <w:tcW w:w="1260" w:type="dxa"/>
            <w:vAlign w:val="center"/>
          </w:tcPr>
          <w:p w:rsidR="00B966AF" w:rsidRDefault="00B966AF" w:rsidP="008E1FC5">
            <w:pPr>
              <w:pStyle w:val="norma"/>
              <w:framePr w:hSpace="0" w:wrap="auto" w:vAnchor="margin" w:hAnchor="text" w:yAlign="inline"/>
            </w:pPr>
          </w:p>
        </w:tc>
        <w:tc>
          <w:tcPr>
            <w:tcW w:w="3240" w:type="dxa"/>
            <w:vAlign w:val="center"/>
          </w:tcPr>
          <w:p w:rsidR="00B966AF" w:rsidRDefault="00B966AF" w:rsidP="00B966AF">
            <w:pPr>
              <w:pStyle w:val="norma"/>
              <w:framePr w:hSpace="0" w:wrap="auto" w:vAnchor="margin" w:hAnchor="text" w:yAlign="inline"/>
            </w:pPr>
            <w:r>
              <w:t>Eligibility flow amended</w:t>
            </w:r>
          </w:p>
        </w:tc>
      </w:tr>
      <w:tr w:rsidR="00B966AF" w:rsidTr="008E1FC5">
        <w:tc>
          <w:tcPr>
            <w:tcW w:w="1008" w:type="dxa"/>
            <w:vAlign w:val="center"/>
          </w:tcPr>
          <w:p w:rsidR="00B966AF" w:rsidRDefault="00B966AF" w:rsidP="008E1FC5">
            <w:pPr>
              <w:pStyle w:val="norma"/>
              <w:framePr w:hSpace="0" w:wrap="auto" w:vAnchor="margin" w:hAnchor="text" w:yAlign="inline"/>
            </w:pPr>
          </w:p>
        </w:tc>
        <w:tc>
          <w:tcPr>
            <w:tcW w:w="990" w:type="dxa"/>
            <w:vAlign w:val="center"/>
          </w:tcPr>
          <w:p w:rsidR="00B966AF" w:rsidRDefault="00B966AF" w:rsidP="008E1FC5">
            <w:pPr>
              <w:pStyle w:val="norma"/>
              <w:framePr w:hSpace="0" w:wrap="auto" w:vAnchor="margin" w:hAnchor="text" w:yAlign="inline"/>
            </w:pPr>
          </w:p>
        </w:tc>
        <w:tc>
          <w:tcPr>
            <w:tcW w:w="1260" w:type="dxa"/>
            <w:vAlign w:val="center"/>
          </w:tcPr>
          <w:p w:rsidR="00B966AF" w:rsidRDefault="00B966AF" w:rsidP="00E12A30">
            <w:pPr>
              <w:pStyle w:val="norma"/>
              <w:framePr w:hSpace="0" w:wrap="auto" w:vAnchor="margin" w:hAnchor="text" w:yAlign="inline"/>
            </w:pPr>
          </w:p>
        </w:tc>
        <w:tc>
          <w:tcPr>
            <w:tcW w:w="1170" w:type="dxa"/>
            <w:vAlign w:val="center"/>
          </w:tcPr>
          <w:p w:rsidR="00B966AF" w:rsidRDefault="00B966AF" w:rsidP="008E1FC5">
            <w:pPr>
              <w:pStyle w:val="norma"/>
              <w:framePr w:hSpace="0" w:wrap="auto" w:vAnchor="margin" w:hAnchor="text" w:yAlign="inline"/>
            </w:pPr>
          </w:p>
        </w:tc>
        <w:tc>
          <w:tcPr>
            <w:tcW w:w="1260" w:type="dxa"/>
            <w:vAlign w:val="center"/>
          </w:tcPr>
          <w:p w:rsidR="00B966AF" w:rsidRDefault="00B966AF" w:rsidP="008E1FC5">
            <w:pPr>
              <w:pStyle w:val="norma"/>
              <w:framePr w:hSpace="0" w:wrap="auto" w:vAnchor="margin" w:hAnchor="text" w:yAlign="inline"/>
            </w:pPr>
          </w:p>
        </w:tc>
        <w:tc>
          <w:tcPr>
            <w:tcW w:w="3240" w:type="dxa"/>
            <w:vAlign w:val="center"/>
          </w:tcPr>
          <w:p w:rsidR="00B966AF" w:rsidRDefault="00B966AF" w:rsidP="00B966AF">
            <w:pPr>
              <w:pStyle w:val="norma"/>
              <w:framePr w:hSpace="0" w:wrap="auto" w:vAnchor="margin" w:hAnchor="text" w:yAlign="inline"/>
            </w:pPr>
          </w:p>
        </w:tc>
      </w:tr>
    </w:tbl>
    <w:p w:rsidR="00746A24" w:rsidRDefault="00746A24"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474FB" w:rsidRDefault="003474FB" w:rsidP="00385B2E">
      <w:pPr>
        <w:rPr>
          <w:b/>
          <w:i/>
          <w:sz w:val="28"/>
          <w:szCs w:val="28"/>
          <w:u w:val="single"/>
        </w:rPr>
      </w:pPr>
    </w:p>
    <w:p w:rsidR="00385B2E" w:rsidRPr="00906653" w:rsidRDefault="00BD7248" w:rsidP="00385B2E">
      <w:pPr>
        <w:rPr>
          <w:b/>
          <w:i/>
          <w:sz w:val="28"/>
          <w:szCs w:val="28"/>
          <w:u w:val="single"/>
        </w:rPr>
      </w:pPr>
      <w:r>
        <w:rPr>
          <w:b/>
          <w:i/>
          <w:sz w:val="28"/>
          <w:szCs w:val="28"/>
          <w:u w:val="single"/>
        </w:rPr>
        <w:t>Sourcing Channel</w:t>
      </w:r>
    </w:p>
    <w:p w:rsidR="00BA057E" w:rsidRDefault="00422BE6" w:rsidP="00BD724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Front Line </w:t>
      </w:r>
      <w:r w:rsidR="00D82A1B">
        <w:rPr>
          <w:rFonts w:ascii="Arial" w:hAnsi="Arial" w:cs="Arial"/>
          <w:color w:val="333333"/>
          <w:sz w:val="21"/>
          <w:szCs w:val="21"/>
        </w:rPr>
        <w:t xml:space="preserve">channel </w:t>
      </w:r>
      <w:r w:rsidR="00BA057E">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000000"/>
          <w:sz w:val="20"/>
          <w:szCs w:val="20"/>
          <w:shd w:val="clear" w:color="auto" w:fill="FFFFFF"/>
        </w:rPr>
        <w:t>SG</w:t>
      </w:r>
      <w:r w:rsidR="00BA057E">
        <w:rPr>
          <w:rFonts w:ascii="Arial" w:hAnsi="Arial" w:cs="Arial"/>
          <w:color w:val="000000"/>
          <w:sz w:val="20"/>
          <w:szCs w:val="20"/>
          <w:shd w:val="clear" w:color="auto" w:fill="FFFFFF"/>
        </w:rPr>
        <w:t xml:space="preserve"> &amp; </w:t>
      </w:r>
      <w:r w:rsidR="00A91DF9">
        <w:rPr>
          <w:rFonts w:ascii="Arial" w:hAnsi="Arial" w:cs="Arial"/>
          <w:color w:val="000000"/>
          <w:sz w:val="20"/>
          <w:szCs w:val="20"/>
          <w:shd w:val="clear" w:color="auto" w:fill="FFFFFF"/>
        </w:rPr>
        <w:t>I</w:t>
      </w:r>
      <w:r w:rsidR="00BA057E">
        <w:rPr>
          <w:rFonts w:ascii="Arial" w:hAnsi="Arial" w:cs="Arial"/>
          <w:color w:val="000000"/>
          <w:sz w:val="20"/>
          <w:szCs w:val="20"/>
          <w:shd w:val="clear" w:color="auto" w:fill="FFFFFF"/>
        </w:rPr>
        <w:t>N</w:t>
      </w:r>
      <w:r w:rsidR="00BA057E">
        <w:rPr>
          <w:rFonts w:ascii="Arial" w:hAnsi="Arial" w:cs="Arial"/>
          <w:color w:val="333333"/>
          <w:sz w:val="21"/>
          <w:szCs w:val="21"/>
        </w:rPr>
        <w:br/>
        <w:t>c) IVR - SG</w:t>
      </w:r>
    </w:p>
    <w:p w:rsidR="00BD7248" w:rsidRDefault="00BD7248" w:rsidP="00BD7248">
      <w:pPr>
        <w:pStyle w:val="NormalWeb"/>
        <w:shd w:val="clear" w:color="auto" w:fill="FFFFFF"/>
        <w:spacing w:before="150" w:beforeAutospacing="0" w:after="0" w:afterAutospacing="0"/>
        <w:rPr>
          <w:rFonts w:ascii="Arial" w:hAnsi="Arial" w:cs="Arial"/>
          <w:b/>
          <w:color w:val="333333"/>
          <w:sz w:val="21"/>
          <w:szCs w:val="21"/>
          <w:u w:val="single"/>
        </w:rPr>
      </w:pPr>
    </w:p>
    <w:p w:rsidR="00B12294" w:rsidRDefault="00FE0D07" w:rsidP="00BD7248">
      <w:pPr>
        <w:pStyle w:val="NormalWeb"/>
        <w:shd w:val="clear" w:color="auto" w:fill="FFFFFF"/>
        <w:spacing w:before="150" w:beforeAutospacing="0" w:after="0" w:afterAutospacing="0"/>
        <w:rPr>
          <w:rFonts w:asciiTheme="minorHAnsi" w:eastAsiaTheme="minorHAnsi" w:hAnsiTheme="minorHAnsi" w:cstheme="minorBidi"/>
          <w:b/>
          <w:i/>
          <w:sz w:val="28"/>
          <w:szCs w:val="28"/>
          <w:u w:val="single"/>
          <w:lang w:eastAsia="en-US"/>
        </w:rPr>
      </w:pPr>
      <w:r>
        <w:rPr>
          <w:rFonts w:asciiTheme="minorHAnsi" w:eastAsiaTheme="minorHAnsi" w:hAnsiTheme="minorHAnsi" w:cstheme="minorBidi"/>
          <w:b/>
          <w:i/>
          <w:sz w:val="28"/>
          <w:szCs w:val="28"/>
          <w:u w:val="single"/>
          <w:lang w:eastAsia="en-US"/>
        </w:rPr>
        <w:t xml:space="preserve">This Journey will accommodate both </w:t>
      </w:r>
      <w:r w:rsidR="00333E8C">
        <w:rPr>
          <w:rFonts w:asciiTheme="minorHAnsi" w:eastAsiaTheme="minorHAnsi" w:hAnsiTheme="minorHAnsi" w:cstheme="minorBidi"/>
          <w:b/>
          <w:i/>
          <w:sz w:val="28"/>
          <w:szCs w:val="28"/>
          <w:u w:val="single"/>
          <w:lang w:eastAsia="en-US"/>
        </w:rPr>
        <w:t>the below</w:t>
      </w:r>
      <w:r w:rsidR="00B12294">
        <w:rPr>
          <w:rFonts w:asciiTheme="minorHAnsi" w:eastAsiaTheme="minorHAnsi" w:hAnsiTheme="minorHAnsi" w:cstheme="minorBidi"/>
          <w:b/>
          <w:i/>
          <w:sz w:val="28"/>
          <w:szCs w:val="28"/>
          <w:u w:val="single"/>
          <w:lang w:eastAsia="en-US"/>
        </w:rPr>
        <w:t xml:space="preserve"> request</w:t>
      </w:r>
    </w:p>
    <w:p w:rsidR="00B12294" w:rsidRPr="00B12294" w:rsidRDefault="00B12294" w:rsidP="00B12294">
      <w:pPr>
        <w:pStyle w:val="NormalWeb"/>
        <w:numPr>
          <w:ilvl w:val="0"/>
          <w:numId w:val="25"/>
        </w:numPr>
        <w:shd w:val="clear" w:color="auto" w:fill="FFFFFF"/>
        <w:spacing w:before="150" w:beforeAutospacing="0" w:after="0" w:afterAutospacing="0"/>
        <w:rPr>
          <w:rFonts w:asciiTheme="minorHAnsi" w:eastAsiaTheme="minorHAnsi" w:hAnsiTheme="minorHAnsi" w:cstheme="minorBidi"/>
          <w:i/>
          <w:sz w:val="28"/>
          <w:szCs w:val="28"/>
          <w:lang w:eastAsia="en-US"/>
        </w:rPr>
      </w:pPr>
      <w:r w:rsidRPr="00B12294">
        <w:rPr>
          <w:rFonts w:asciiTheme="minorHAnsi" w:eastAsiaTheme="minorHAnsi" w:hAnsiTheme="minorHAnsi" w:cstheme="minorBidi"/>
          <w:i/>
          <w:sz w:val="28"/>
          <w:szCs w:val="28"/>
          <w:lang w:eastAsia="en-US"/>
        </w:rPr>
        <w:t>Fee Waiver</w:t>
      </w:r>
      <w:r w:rsidR="00454A6C">
        <w:rPr>
          <w:rFonts w:asciiTheme="minorHAnsi" w:eastAsiaTheme="minorHAnsi" w:hAnsiTheme="minorHAnsi" w:cstheme="minorBidi"/>
          <w:i/>
          <w:sz w:val="28"/>
          <w:szCs w:val="28"/>
          <w:lang w:eastAsia="en-US"/>
        </w:rPr>
        <w:t xml:space="preserve"> – All channels</w:t>
      </w:r>
    </w:p>
    <w:p w:rsidR="00B12294" w:rsidRPr="00B12294" w:rsidRDefault="00B12294" w:rsidP="00B12294">
      <w:pPr>
        <w:pStyle w:val="NormalWeb"/>
        <w:numPr>
          <w:ilvl w:val="0"/>
          <w:numId w:val="25"/>
        </w:numPr>
        <w:shd w:val="clear" w:color="auto" w:fill="FFFFFF"/>
        <w:spacing w:before="150" w:beforeAutospacing="0" w:after="0" w:afterAutospacing="0"/>
        <w:rPr>
          <w:rFonts w:asciiTheme="minorHAnsi" w:eastAsiaTheme="minorHAnsi" w:hAnsiTheme="minorHAnsi" w:cstheme="minorBidi"/>
          <w:i/>
          <w:sz w:val="28"/>
          <w:szCs w:val="28"/>
          <w:lang w:eastAsia="en-US"/>
        </w:rPr>
      </w:pPr>
      <w:r w:rsidRPr="00B12294">
        <w:rPr>
          <w:rFonts w:asciiTheme="minorHAnsi" w:eastAsiaTheme="minorHAnsi" w:hAnsiTheme="minorHAnsi" w:cstheme="minorBidi"/>
          <w:i/>
          <w:sz w:val="28"/>
          <w:szCs w:val="28"/>
          <w:lang w:eastAsia="en-US"/>
        </w:rPr>
        <w:t>Charge</w:t>
      </w:r>
      <w:r w:rsidR="00454A6C">
        <w:rPr>
          <w:rFonts w:asciiTheme="minorHAnsi" w:eastAsiaTheme="minorHAnsi" w:hAnsiTheme="minorHAnsi" w:cstheme="minorBidi"/>
          <w:i/>
          <w:sz w:val="28"/>
          <w:szCs w:val="28"/>
          <w:lang w:eastAsia="en-US"/>
        </w:rPr>
        <w:t xml:space="preserve"> – Only from Front line Channel</w:t>
      </w:r>
    </w:p>
    <w:p w:rsidR="003474FB" w:rsidRDefault="00BD7248" w:rsidP="00BD7248">
      <w:pPr>
        <w:pStyle w:val="NormalWeb"/>
        <w:shd w:val="clear" w:color="auto" w:fill="FFFFFF"/>
        <w:spacing w:before="150" w:beforeAutospacing="0" w:after="0" w:afterAutospacing="0"/>
        <w:rPr>
          <w:rFonts w:asciiTheme="minorHAnsi" w:eastAsiaTheme="minorHAnsi" w:hAnsiTheme="minorHAnsi" w:cstheme="minorBidi"/>
          <w:b/>
          <w:i/>
          <w:sz w:val="28"/>
          <w:szCs w:val="28"/>
          <w:u w:val="single"/>
          <w:lang w:eastAsia="en-US"/>
        </w:rPr>
      </w:pPr>
      <w:r w:rsidRPr="00BD7248">
        <w:rPr>
          <w:rFonts w:asciiTheme="minorHAnsi" w:eastAsiaTheme="minorHAnsi" w:hAnsiTheme="minorHAnsi" w:cstheme="minorBidi"/>
          <w:b/>
          <w:i/>
          <w:sz w:val="28"/>
          <w:szCs w:val="28"/>
          <w:u w:val="single"/>
          <w:lang w:eastAsia="en-US"/>
        </w:rPr>
        <w:br/>
      </w:r>
      <w:r w:rsidR="003F4427">
        <w:rPr>
          <w:rFonts w:asciiTheme="minorHAnsi" w:eastAsiaTheme="minorHAnsi" w:hAnsiTheme="minorHAnsi" w:cstheme="minorBidi"/>
          <w:b/>
          <w:i/>
          <w:sz w:val="28"/>
          <w:szCs w:val="28"/>
          <w:u w:val="single"/>
          <w:lang w:eastAsia="en-US"/>
        </w:rPr>
        <w:t>Interface System Used</w:t>
      </w:r>
    </w:p>
    <w:p w:rsidR="003F4427" w:rsidRDefault="003F4427" w:rsidP="00BD7248">
      <w:pPr>
        <w:pStyle w:val="NormalWeb"/>
        <w:shd w:val="clear" w:color="auto" w:fill="FFFFFF"/>
        <w:spacing w:before="150" w:beforeAutospacing="0" w:after="0" w:afterAutospacing="0"/>
        <w:rPr>
          <w:rFonts w:ascii="Arial" w:hAnsi="Arial" w:cs="Arial"/>
          <w:color w:val="333333"/>
          <w:sz w:val="21"/>
          <w:szCs w:val="21"/>
        </w:rPr>
      </w:pPr>
      <w:r w:rsidRPr="003F4427">
        <w:rPr>
          <w:rFonts w:asciiTheme="minorHAnsi" w:eastAsiaTheme="minorHAnsi" w:hAnsiTheme="minorHAnsi" w:cstheme="minorBidi"/>
          <w:sz w:val="28"/>
          <w:szCs w:val="28"/>
          <w:lang w:eastAsia="en-US"/>
        </w:rPr>
        <w:t xml:space="preserve"> </w:t>
      </w:r>
      <w:r w:rsidR="00333E8C">
        <w:rPr>
          <w:rFonts w:ascii="Arial" w:hAnsi="Arial" w:cs="Arial"/>
          <w:color w:val="333333"/>
          <w:sz w:val="21"/>
          <w:szCs w:val="21"/>
        </w:rPr>
        <w:t xml:space="preserve">IN &amp; SG - CCMS </w:t>
      </w:r>
    </w:p>
    <w:p w:rsidR="00454A6C" w:rsidRPr="003F4427" w:rsidRDefault="00454A6C" w:rsidP="00BD7248">
      <w:pPr>
        <w:pStyle w:val="NormalWeb"/>
        <w:shd w:val="clear" w:color="auto" w:fill="FFFFFF"/>
        <w:spacing w:before="150" w:beforeAutospacing="0" w:after="0" w:afterAutospacing="0"/>
        <w:rPr>
          <w:rFonts w:ascii="Arial" w:hAnsi="Arial" w:cs="Arial"/>
          <w:color w:val="333333"/>
          <w:sz w:val="21"/>
          <w:szCs w:val="21"/>
        </w:rPr>
      </w:pPr>
    </w:p>
    <w:p w:rsidR="00746A24" w:rsidRPr="003474FB" w:rsidRDefault="00D82A1B" w:rsidP="00BD7248">
      <w:pPr>
        <w:pStyle w:val="NormalWeb"/>
        <w:shd w:val="clear" w:color="auto" w:fill="FFFFFF"/>
        <w:spacing w:before="150" w:beforeAutospacing="0" w:after="0" w:afterAutospacing="0"/>
        <w:rPr>
          <w:rFonts w:asciiTheme="minorHAnsi" w:eastAsiaTheme="minorHAnsi" w:hAnsiTheme="minorHAnsi" w:cstheme="minorBidi"/>
          <w:b/>
          <w:i/>
          <w:sz w:val="28"/>
          <w:szCs w:val="28"/>
          <w:u w:val="single"/>
          <w:lang w:eastAsia="en-US"/>
        </w:rPr>
      </w:pPr>
      <w:proofErr w:type="gramStart"/>
      <w:r>
        <w:rPr>
          <w:rFonts w:asciiTheme="minorHAnsi" w:eastAsiaTheme="minorHAnsi" w:hAnsiTheme="minorHAnsi" w:cstheme="minorBidi"/>
          <w:b/>
          <w:i/>
          <w:sz w:val="28"/>
          <w:szCs w:val="28"/>
          <w:u w:val="single"/>
          <w:lang w:eastAsia="en-US"/>
        </w:rPr>
        <w:t>eOps</w:t>
      </w:r>
      <w:proofErr w:type="gramEnd"/>
      <w:r>
        <w:rPr>
          <w:rFonts w:asciiTheme="minorHAnsi" w:eastAsiaTheme="minorHAnsi" w:hAnsiTheme="minorHAnsi" w:cstheme="minorBidi"/>
          <w:b/>
          <w:i/>
          <w:sz w:val="28"/>
          <w:szCs w:val="28"/>
          <w:u w:val="single"/>
          <w:lang w:eastAsia="en-US"/>
        </w:rPr>
        <w:t xml:space="preserve"> </w:t>
      </w:r>
      <w:r w:rsidR="00746A24" w:rsidRPr="003474FB">
        <w:rPr>
          <w:rFonts w:asciiTheme="minorHAnsi" w:eastAsiaTheme="minorHAnsi" w:hAnsiTheme="minorHAnsi" w:cstheme="minorBidi"/>
          <w:b/>
          <w:i/>
          <w:sz w:val="28"/>
          <w:szCs w:val="28"/>
          <w:u w:val="single"/>
          <w:lang w:eastAsia="en-US"/>
        </w:rPr>
        <w:t>Process Flow</w:t>
      </w:r>
    </w:p>
    <w:p w:rsidR="00746A24" w:rsidRDefault="00746A24" w:rsidP="00BD7248">
      <w:pPr>
        <w:pStyle w:val="NormalWeb"/>
        <w:shd w:val="clear" w:color="auto" w:fill="FFFFFF"/>
        <w:spacing w:before="150" w:beforeAutospacing="0" w:after="0" w:afterAutospacing="0"/>
        <w:rPr>
          <w:rFonts w:ascii="Arial" w:hAnsi="Arial" w:cs="Arial"/>
          <w:color w:val="333333"/>
          <w:sz w:val="21"/>
          <w:szCs w:val="21"/>
        </w:rPr>
      </w:pPr>
    </w:p>
    <w:p w:rsidR="00746A24" w:rsidRDefault="00B966AF" w:rsidP="00BD7248">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4120515" cy="3219450"/>
            <wp:effectExtent l="38100" t="57150" r="10858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l="13848" r="14267"/>
                    <a:stretch>
                      <a:fillRect/>
                    </a:stretch>
                  </pic:blipFill>
                  <pic:spPr bwMode="auto">
                    <a:xfrm>
                      <a:off x="0" y="0"/>
                      <a:ext cx="4120515" cy="321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6A24" w:rsidRDefault="00746A24" w:rsidP="00BD7248">
      <w:pPr>
        <w:pStyle w:val="NormalWeb"/>
        <w:shd w:val="clear" w:color="auto" w:fill="FFFFFF"/>
        <w:spacing w:before="150" w:beforeAutospacing="0" w:after="0" w:afterAutospacing="0"/>
        <w:rPr>
          <w:rFonts w:ascii="Arial" w:hAnsi="Arial" w:cs="Arial"/>
          <w:color w:val="333333"/>
          <w:sz w:val="21"/>
          <w:szCs w:val="21"/>
        </w:rPr>
      </w:pPr>
    </w:p>
    <w:p w:rsidR="00333E8C" w:rsidRDefault="00454A6C" w:rsidP="00333E8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Client </w:t>
      </w:r>
      <w:r w:rsidR="00333E8C">
        <w:rPr>
          <w:rFonts w:ascii="Arial" w:hAnsi="Arial" w:cs="Arial"/>
          <w:color w:val="333333"/>
          <w:sz w:val="21"/>
          <w:szCs w:val="21"/>
        </w:rPr>
        <w:t xml:space="preserve">can use IVR channel to place the Fee waiver </w:t>
      </w:r>
      <w:proofErr w:type="gramStart"/>
      <w:r w:rsidR="00333E8C">
        <w:rPr>
          <w:rFonts w:ascii="Arial" w:hAnsi="Arial" w:cs="Arial"/>
          <w:color w:val="333333"/>
          <w:sz w:val="21"/>
          <w:szCs w:val="21"/>
        </w:rPr>
        <w:t xml:space="preserve">request </w:t>
      </w:r>
      <w:r w:rsidR="00D522F1">
        <w:rPr>
          <w:rFonts w:ascii="Arial" w:hAnsi="Arial" w:cs="Arial"/>
          <w:color w:val="333333"/>
          <w:sz w:val="21"/>
          <w:szCs w:val="21"/>
        </w:rPr>
        <w:t xml:space="preserve"> for</w:t>
      </w:r>
      <w:proofErr w:type="gramEnd"/>
      <w:r w:rsidR="00D522F1">
        <w:rPr>
          <w:rFonts w:ascii="Arial" w:hAnsi="Arial" w:cs="Arial"/>
          <w:color w:val="333333"/>
          <w:sz w:val="21"/>
          <w:szCs w:val="21"/>
        </w:rPr>
        <w:t xml:space="preserve"> SG for annual fee and late fee </w:t>
      </w:r>
      <w:r w:rsidR="00333E8C">
        <w:rPr>
          <w:rFonts w:ascii="Arial" w:hAnsi="Arial" w:cs="Arial"/>
          <w:color w:val="333333"/>
          <w:sz w:val="21"/>
          <w:szCs w:val="21"/>
        </w:rPr>
        <w:t xml:space="preserve">or </w:t>
      </w:r>
      <w:r w:rsidR="00F53665">
        <w:rPr>
          <w:rFonts w:ascii="Arial" w:hAnsi="Arial" w:cs="Arial"/>
          <w:color w:val="333333"/>
          <w:sz w:val="21"/>
          <w:szCs w:val="21"/>
        </w:rPr>
        <w:t>F</w:t>
      </w:r>
      <w:r w:rsidR="00FF269D">
        <w:rPr>
          <w:rFonts w:ascii="Arial" w:hAnsi="Arial" w:cs="Arial"/>
          <w:color w:val="333333"/>
          <w:sz w:val="21"/>
          <w:szCs w:val="21"/>
        </w:rPr>
        <w:t>ront</w:t>
      </w:r>
      <w:r w:rsidR="00D82A1B">
        <w:rPr>
          <w:rFonts w:ascii="Arial" w:hAnsi="Arial" w:cs="Arial"/>
          <w:color w:val="333333"/>
          <w:sz w:val="21"/>
          <w:szCs w:val="21"/>
        </w:rPr>
        <w:t xml:space="preserve"> line channel</w:t>
      </w:r>
      <w:r w:rsidR="00E7776F">
        <w:rPr>
          <w:rFonts w:ascii="Arial" w:hAnsi="Arial" w:cs="Arial"/>
          <w:color w:val="333333"/>
          <w:sz w:val="21"/>
          <w:szCs w:val="21"/>
        </w:rPr>
        <w:t xml:space="preserve"> </w:t>
      </w:r>
      <w:r w:rsidR="00333E8C">
        <w:rPr>
          <w:rFonts w:ascii="Arial" w:hAnsi="Arial" w:cs="Arial"/>
          <w:color w:val="333333"/>
          <w:sz w:val="21"/>
          <w:szCs w:val="21"/>
        </w:rPr>
        <w:t xml:space="preserve">can </w:t>
      </w:r>
      <w:r w:rsidR="00CD1778">
        <w:rPr>
          <w:rFonts w:ascii="Arial" w:hAnsi="Arial" w:cs="Arial"/>
          <w:color w:val="333333"/>
          <w:sz w:val="21"/>
          <w:szCs w:val="21"/>
        </w:rPr>
        <w:t>place the request for</w:t>
      </w:r>
      <w:r w:rsidR="00333E8C">
        <w:rPr>
          <w:rFonts w:ascii="Arial" w:hAnsi="Arial" w:cs="Arial"/>
          <w:color w:val="333333"/>
          <w:sz w:val="21"/>
          <w:szCs w:val="21"/>
        </w:rPr>
        <w:t xml:space="preserve"> Fee waiver and Charge request.</w:t>
      </w:r>
    </w:p>
    <w:p w:rsidR="00E7776F" w:rsidRDefault="00E7776F" w:rsidP="00333E8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For one </w:t>
      </w:r>
      <w:r w:rsidR="00333E8C">
        <w:rPr>
          <w:rFonts w:ascii="Arial" w:hAnsi="Arial" w:cs="Arial"/>
          <w:color w:val="333333"/>
          <w:sz w:val="21"/>
          <w:szCs w:val="21"/>
        </w:rPr>
        <w:t>Request,</w:t>
      </w:r>
      <w:r>
        <w:rPr>
          <w:rFonts w:ascii="Arial" w:hAnsi="Arial" w:cs="Arial"/>
          <w:color w:val="333333"/>
          <w:sz w:val="21"/>
          <w:szCs w:val="21"/>
        </w:rPr>
        <w:t xml:space="preserve"> </w:t>
      </w:r>
      <w:r w:rsidR="00333E8C">
        <w:rPr>
          <w:rFonts w:ascii="Arial" w:hAnsi="Arial" w:cs="Arial"/>
          <w:color w:val="333333"/>
          <w:sz w:val="21"/>
          <w:szCs w:val="21"/>
        </w:rPr>
        <w:t xml:space="preserve">customer or front line will be allowed to select multiple cards for </w:t>
      </w:r>
      <w:r w:rsidR="00EF3359">
        <w:rPr>
          <w:rFonts w:ascii="Arial" w:hAnsi="Arial" w:cs="Arial"/>
          <w:color w:val="333333"/>
          <w:sz w:val="21"/>
          <w:szCs w:val="21"/>
        </w:rPr>
        <w:t xml:space="preserve">similar Fee typed for </w:t>
      </w:r>
      <w:r w:rsidR="00CD1778">
        <w:rPr>
          <w:rFonts w:ascii="Arial" w:hAnsi="Arial" w:cs="Arial"/>
          <w:color w:val="333333"/>
          <w:sz w:val="21"/>
          <w:szCs w:val="21"/>
        </w:rPr>
        <w:t xml:space="preserve">waiver or </w:t>
      </w:r>
      <w:r w:rsidR="004F4373">
        <w:rPr>
          <w:rFonts w:ascii="Arial" w:hAnsi="Arial" w:cs="Arial"/>
          <w:color w:val="333333"/>
          <w:sz w:val="21"/>
          <w:szCs w:val="21"/>
        </w:rPr>
        <w:t xml:space="preserve">for a </w:t>
      </w:r>
      <w:r w:rsidR="00CD1778">
        <w:rPr>
          <w:rFonts w:ascii="Arial" w:hAnsi="Arial" w:cs="Arial"/>
          <w:color w:val="333333"/>
          <w:sz w:val="21"/>
          <w:szCs w:val="21"/>
        </w:rPr>
        <w:t>Charge</w:t>
      </w:r>
      <w:r w:rsidR="004F4373">
        <w:rPr>
          <w:rFonts w:ascii="Arial" w:hAnsi="Arial" w:cs="Arial"/>
          <w:color w:val="333333"/>
          <w:sz w:val="21"/>
          <w:szCs w:val="21"/>
        </w:rPr>
        <w:t>.</w:t>
      </w:r>
    </w:p>
    <w:p w:rsidR="0039793F" w:rsidRDefault="0039793F" w:rsidP="00900FEB">
      <w:pPr>
        <w:pStyle w:val="NormalWeb"/>
        <w:numPr>
          <w:ilvl w:val="0"/>
          <w:numId w:val="34"/>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Charge Request can be </w:t>
      </w:r>
      <w:r w:rsidR="00EF3359">
        <w:rPr>
          <w:rFonts w:ascii="Arial" w:hAnsi="Arial" w:cs="Arial"/>
          <w:color w:val="333333"/>
          <w:sz w:val="21"/>
          <w:szCs w:val="21"/>
        </w:rPr>
        <w:t>initiated only</w:t>
      </w:r>
      <w:r>
        <w:rPr>
          <w:rFonts w:ascii="Arial" w:hAnsi="Arial" w:cs="Arial"/>
          <w:color w:val="333333"/>
          <w:sz w:val="21"/>
          <w:szCs w:val="21"/>
        </w:rPr>
        <w:t xml:space="preserve"> from the Front line channel.</w:t>
      </w:r>
    </w:p>
    <w:p w:rsidR="00900FEB" w:rsidRDefault="00900FEB" w:rsidP="00900FEB">
      <w:pPr>
        <w:pStyle w:val="NormalWeb"/>
        <w:numPr>
          <w:ilvl w:val="0"/>
          <w:numId w:val="34"/>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CSL Will pass the flag to identify </w:t>
      </w:r>
      <w:r w:rsidR="004F4373">
        <w:rPr>
          <w:rFonts w:ascii="Arial" w:hAnsi="Arial" w:cs="Arial"/>
          <w:color w:val="333333"/>
          <w:sz w:val="21"/>
          <w:szCs w:val="21"/>
        </w:rPr>
        <w:t>the request is for Fee Waiver or Charge.</w:t>
      </w:r>
    </w:p>
    <w:p w:rsidR="00900FEB" w:rsidRDefault="00900FEB" w:rsidP="00900FEB">
      <w:pPr>
        <w:pStyle w:val="NormalWeb"/>
        <w:shd w:val="clear" w:color="auto" w:fill="FFFFFF"/>
        <w:spacing w:before="150" w:beforeAutospacing="0" w:after="0" w:afterAutospacing="0"/>
        <w:rPr>
          <w:rFonts w:ascii="Arial" w:hAnsi="Arial" w:cs="Arial"/>
          <w:color w:val="333333"/>
          <w:sz w:val="21"/>
          <w:szCs w:val="21"/>
        </w:rPr>
      </w:pPr>
    </w:p>
    <w:p w:rsidR="00900FEB" w:rsidRPr="001A2CE8" w:rsidRDefault="00900FEB" w:rsidP="00900FEB">
      <w:pPr>
        <w:pStyle w:val="NormalWeb"/>
        <w:shd w:val="clear" w:color="auto" w:fill="FFFFFF"/>
        <w:spacing w:before="150" w:beforeAutospacing="0" w:after="0" w:afterAutospacing="0"/>
        <w:rPr>
          <w:b/>
          <w:i/>
          <w:sz w:val="36"/>
          <w:szCs w:val="28"/>
          <w:u w:val="single"/>
        </w:rPr>
      </w:pPr>
      <w:r w:rsidRPr="001A2CE8">
        <w:rPr>
          <w:b/>
          <w:i/>
          <w:sz w:val="36"/>
          <w:szCs w:val="28"/>
          <w:u w:val="single"/>
        </w:rPr>
        <w:t>Fee Waiver Journey</w:t>
      </w:r>
    </w:p>
    <w:p w:rsidR="004F4373" w:rsidRDefault="004F4373" w:rsidP="004F4373">
      <w:pPr>
        <w:pStyle w:val="NormalWeb"/>
        <w:numPr>
          <w:ilvl w:val="0"/>
          <w:numId w:val="1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Customer or Front line will be allowed to select predefine eligible fee type or other fees from the drop down.</w:t>
      </w:r>
    </w:p>
    <w:p w:rsidR="00713206" w:rsidRDefault="00713206" w:rsidP="00E7776F">
      <w:pPr>
        <w:pStyle w:val="NormalWeb"/>
        <w:numPr>
          <w:ilvl w:val="0"/>
          <w:numId w:val="1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In case of the other drop down is selected, There will be a provision </w:t>
      </w:r>
      <w:r w:rsidR="00EF3359">
        <w:rPr>
          <w:rFonts w:ascii="Arial" w:hAnsi="Arial" w:cs="Arial"/>
          <w:color w:val="333333"/>
          <w:sz w:val="21"/>
          <w:szCs w:val="21"/>
        </w:rPr>
        <w:t xml:space="preserve">in the UI to </w:t>
      </w:r>
      <w:r>
        <w:rPr>
          <w:rFonts w:ascii="Arial" w:hAnsi="Arial" w:cs="Arial"/>
          <w:color w:val="333333"/>
          <w:sz w:val="21"/>
          <w:szCs w:val="21"/>
        </w:rPr>
        <w:t xml:space="preserve"> capture the other fee type</w:t>
      </w:r>
    </w:p>
    <w:p w:rsidR="00F57F36" w:rsidRDefault="00F57F36" w:rsidP="00F57F36">
      <w:pPr>
        <w:pStyle w:val="NormalWeb"/>
        <w:numPr>
          <w:ilvl w:val="0"/>
          <w:numId w:val="12"/>
        </w:numPr>
        <w:shd w:val="clear" w:color="auto" w:fill="FFFFFF"/>
        <w:spacing w:before="150" w:beforeAutospacing="0" w:after="0" w:afterAutospacing="0"/>
        <w:rPr>
          <w:rFonts w:ascii="Arial" w:hAnsi="Arial" w:cs="Arial"/>
          <w:color w:val="333333"/>
          <w:sz w:val="21"/>
          <w:szCs w:val="21"/>
        </w:rPr>
      </w:pPr>
      <w:r w:rsidRPr="00E7776F">
        <w:rPr>
          <w:rFonts w:ascii="Arial" w:hAnsi="Arial" w:cs="Arial"/>
          <w:color w:val="333333"/>
          <w:sz w:val="21"/>
          <w:szCs w:val="21"/>
        </w:rPr>
        <w:t xml:space="preserve">Once the customer selected the </w:t>
      </w:r>
      <w:r>
        <w:rPr>
          <w:rFonts w:ascii="Arial" w:hAnsi="Arial" w:cs="Arial"/>
          <w:color w:val="333333"/>
          <w:sz w:val="21"/>
          <w:szCs w:val="21"/>
        </w:rPr>
        <w:t>Fee type</w:t>
      </w:r>
      <w:r w:rsidRPr="00E7776F">
        <w:rPr>
          <w:rFonts w:ascii="Arial" w:hAnsi="Arial" w:cs="Arial"/>
          <w:color w:val="333333"/>
          <w:sz w:val="21"/>
          <w:szCs w:val="21"/>
        </w:rPr>
        <w:t xml:space="preserve">, CSL will </w:t>
      </w:r>
      <w:r>
        <w:rPr>
          <w:rFonts w:ascii="Arial" w:hAnsi="Arial" w:cs="Arial"/>
          <w:color w:val="333333"/>
          <w:sz w:val="21"/>
          <w:szCs w:val="21"/>
        </w:rPr>
        <w:t>do the enquiry in CCMS</w:t>
      </w:r>
      <w:r w:rsidR="00EF3359">
        <w:rPr>
          <w:rFonts w:ascii="Arial" w:hAnsi="Arial" w:cs="Arial"/>
          <w:color w:val="333333"/>
          <w:sz w:val="21"/>
          <w:szCs w:val="21"/>
        </w:rPr>
        <w:t xml:space="preserve"> and Reward system </w:t>
      </w:r>
      <w:r w:rsidRPr="00E7776F">
        <w:rPr>
          <w:rFonts w:ascii="Arial" w:hAnsi="Arial" w:cs="Arial"/>
          <w:color w:val="333333"/>
          <w:sz w:val="21"/>
          <w:szCs w:val="21"/>
        </w:rPr>
        <w:t xml:space="preserve"> to ident</w:t>
      </w:r>
      <w:r>
        <w:rPr>
          <w:rFonts w:ascii="Arial" w:hAnsi="Arial" w:cs="Arial"/>
          <w:color w:val="333333"/>
          <w:sz w:val="21"/>
          <w:szCs w:val="21"/>
        </w:rPr>
        <w:t xml:space="preserve">ify the </w:t>
      </w:r>
      <w:r w:rsidR="00713206">
        <w:rPr>
          <w:rFonts w:ascii="Arial" w:hAnsi="Arial" w:cs="Arial"/>
          <w:color w:val="333333"/>
          <w:sz w:val="21"/>
          <w:szCs w:val="21"/>
        </w:rPr>
        <w:t>below three criteria</w:t>
      </w:r>
      <w:r w:rsidR="004F4373">
        <w:rPr>
          <w:rFonts w:ascii="Arial" w:hAnsi="Arial" w:cs="Arial"/>
          <w:color w:val="333333"/>
          <w:sz w:val="21"/>
          <w:szCs w:val="21"/>
        </w:rPr>
        <w:t xml:space="preserve"> and pass the request to eOps</w:t>
      </w:r>
    </w:p>
    <w:p w:rsidR="00E7776F" w:rsidRPr="00713206" w:rsidRDefault="00900FEB" w:rsidP="00793B47">
      <w:pPr>
        <w:pStyle w:val="NormalWeb"/>
        <w:numPr>
          <w:ilvl w:val="0"/>
          <w:numId w:val="30"/>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sidR="00333E8C" w:rsidRPr="00713206">
        <w:rPr>
          <w:rFonts w:ascii="Arial" w:hAnsi="Arial" w:cs="Arial"/>
          <w:color w:val="333333"/>
          <w:sz w:val="21"/>
          <w:szCs w:val="21"/>
        </w:rPr>
        <w:t xml:space="preserve"> NOT ELIGIBLE for fee waiver &amp; DO NOT own enough points</w:t>
      </w:r>
    </w:p>
    <w:p w:rsidR="00333E8C" w:rsidRDefault="00333E8C" w:rsidP="00793B47">
      <w:pPr>
        <w:pStyle w:val="NormalWeb"/>
        <w:numPr>
          <w:ilvl w:val="0"/>
          <w:numId w:val="30"/>
        </w:numPr>
        <w:shd w:val="clear" w:color="auto" w:fill="FFFFFF"/>
        <w:spacing w:before="150" w:beforeAutospacing="0" w:after="0" w:afterAutospacing="0"/>
        <w:rPr>
          <w:rFonts w:ascii="Arial" w:hAnsi="Arial" w:cs="Arial"/>
          <w:color w:val="333333"/>
          <w:sz w:val="21"/>
          <w:szCs w:val="21"/>
        </w:rPr>
      </w:pPr>
      <w:r w:rsidRPr="00713206">
        <w:rPr>
          <w:rFonts w:ascii="Arial" w:hAnsi="Arial" w:cs="Arial"/>
          <w:color w:val="333333"/>
          <w:sz w:val="21"/>
          <w:szCs w:val="21"/>
        </w:rPr>
        <w:t xml:space="preserve"> NOT ELIGIBLE for fee waiver &amp; OWN enough points</w:t>
      </w:r>
      <w:r w:rsidR="00D522F1">
        <w:rPr>
          <w:rFonts w:ascii="Arial" w:hAnsi="Arial" w:cs="Arial"/>
          <w:color w:val="333333"/>
          <w:sz w:val="21"/>
          <w:szCs w:val="21"/>
        </w:rPr>
        <w:t xml:space="preserve">  </w:t>
      </w:r>
    </w:p>
    <w:p w:rsidR="00D522F1" w:rsidRPr="00762006" w:rsidRDefault="00D522F1" w:rsidP="00D522F1">
      <w:pPr>
        <w:pStyle w:val="NormalWeb"/>
        <w:numPr>
          <w:ilvl w:val="0"/>
          <w:numId w:val="30"/>
        </w:numPr>
        <w:shd w:val="clear" w:color="auto" w:fill="FFFFFF"/>
        <w:spacing w:before="150" w:beforeAutospacing="0" w:after="0" w:afterAutospacing="0"/>
        <w:rPr>
          <w:rFonts w:ascii="Arial" w:hAnsi="Arial" w:cs="Arial"/>
          <w:color w:val="333333"/>
          <w:sz w:val="21"/>
          <w:szCs w:val="21"/>
          <w:highlight w:val="yellow"/>
        </w:rPr>
      </w:pPr>
      <w:r w:rsidRPr="00762006">
        <w:rPr>
          <w:rFonts w:ascii="Arial" w:hAnsi="Arial" w:cs="Arial"/>
          <w:color w:val="333333"/>
          <w:sz w:val="21"/>
          <w:szCs w:val="21"/>
          <w:highlight w:val="yellow"/>
        </w:rPr>
        <w:t xml:space="preserve">NOT ELIGIBLE for fee waiver &amp; OWN enough </w:t>
      </w:r>
      <w:r w:rsidR="00762006" w:rsidRPr="00762006">
        <w:rPr>
          <w:rFonts w:ascii="Arial" w:hAnsi="Arial" w:cs="Arial"/>
          <w:color w:val="333333"/>
          <w:sz w:val="21"/>
          <w:szCs w:val="21"/>
          <w:highlight w:val="yellow"/>
        </w:rPr>
        <w:t>points and</w:t>
      </w:r>
      <w:r w:rsidRPr="00762006">
        <w:rPr>
          <w:rFonts w:ascii="Arial" w:hAnsi="Arial" w:cs="Arial"/>
          <w:color w:val="333333"/>
          <w:sz w:val="21"/>
          <w:szCs w:val="21"/>
          <w:highlight w:val="yellow"/>
        </w:rPr>
        <w:t xml:space="preserve"> Customer </w:t>
      </w:r>
      <w:r w:rsidR="00762006" w:rsidRPr="00762006">
        <w:rPr>
          <w:rFonts w:ascii="Arial" w:hAnsi="Arial" w:cs="Arial"/>
          <w:color w:val="333333"/>
          <w:sz w:val="21"/>
          <w:szCs w:val="21"/>
          <w:highlight w:val="yellow"/>
        </w:rPr>
        <w:t>Opt out.</w:t>
      </w:r>
    </w:p>
    <w:p w:rsidR="00333E8C" w:rsidRDefault="00333E8C" w:rsidP="00793B47">
      <w:pPr>
        <w:pStyle w:val="NormalWeb"/>
        <w:numPr>
          <w:ilvl w:val="0"/>
          <w:numId w:val="30"/>
        </w:numPr>
        <w:shd w:val="clear" w:color="auto" w:fill="FFFFFF"/>
        <w:spacing w:before="150" w:beforeAutospacing="0" w:after="0" w:afterAutospacing="0"/>
        <w:rPr>
          <w:rFonts w:ascii="Arial" w:hAnsi="Arial" w:cs="Arial"/>
          <w:color w:val="333333"/>
          <w:sz w:val="21"/>
          <w:szCs w:val="21"/>
        </w:rPr>
      </w:pPr>
      <w:r w:rsidRPr="00713206">
        <w:rPr>
          <w:rFonts w:ascii="Arial" w:hAnsi="Arial" w:cs="Arial"/>
          <w:color w:val="333333"/>
          <w:sz w:val="21"/>
          <w:szCs w:val="21"/>
        </w:rPr>
        <w:t xml:space="preserve">  ELIGIBLE for fee waiver</w:t>
      </w:r>
    </w:p>
    <w:p w:rsidR="00900FEB" w:rsidRDefault="00900FEB" w:rsidP="00900FEB">
      <w:pPr>
        <w:pStyle w:val="NormalWeb"/>
        <w:shd w:val="clear" w:color="auto" w:fill="FFFFFF"/>
        <w:spacing w:before="150" w:beforeAutospacing="0" w:after="0" w:afterAutospacing="0"/>
        <w:ind w:left="1440"/>
        <w:rPr>
          <w:rFonts w:ascii="Arial" w:hAnsi="Arial" w:cs="Arial"/>
          <w:color w:val="333333"/>
          <w:sz w:val="21"/>
          <w:szCs w:val="21"/>
        </w:rPr>
      </w:pPr>
    </w:p>
    <w:p w:rsidR="00900FEB" w:rsidRPr="00900FEB" w:rsidRDefault="00900FEB" w:rsidP="00900FEB">
      <w:pPr>
        <w:pStyle w:val="NormalWeb"/>
        <w:shd w:val="clear" w:color="auto" w:fill="FFFFFF"/>
        <w:spacing w:before="150" w:beforeAutospacing="0" w:after="0" w:afterAutospacing="0"/>
        <w:rPr>
          <w:rFonts w:ascii="Arial" w:hAnsi="Arial" w:cs="Arial"/>
          <w:b/>
          <w:color w:val="333333"/>
          <w:sz w:val="21"/>
          <w:szCs w:val="21"/>
          <w:u w:val="single"/>
        </w:rPr>
      </w:pPr>
      <w:r>
        <w:rPr>
          <w:rFonts w:ascii="Arial" w:hAnsi="Arial" w:cs="Arial"/>
          <w:b/>
          <w:color w:val="333333"/>
          <w:sz w:val="21"/>
          <w:szCs w:val="21"/>
          <w:u w:val="single"/>
        </w:rPr>
        <w:t xml:space="preserve">A. </w:t>
      </w:r>
      <w:r w:rsidRPr="00900FEB">
        <w:rPr>
          <w:rFonts w:ascii="Arial" w:hAnsi="Arial" w:cs="Arial"/>
          <w:b/>
          <w:color w:val="333333"/>
          <w:sz w:val="21"/>
          <w:szCs w:val="21"/>
          <w:u w:val="single"/>
        </w:rPr>
        <w:t>NOT ELIGIBLE for fee waiver &amp; DO NOT own enough points</w:t>
      </w:r>
    </w:p>
    <w:p w:rsidR="00E7776F" w:rsidRDefault="00900FEB" w:rsidP="00900FEB">
      <w:pPr>
        <w:pStyle w:val="NormalWeb"/>
        <w:numPr>
          <w:ilvl w:val="0"/>
          <w:numId w:val="3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this type of request, Journey</w:t>
      </w:r>
      <w:r w:rsidR="007E103E">
        <w:rPr>
          <w:rFonts w:ascii="Arial" w:hAnsi="Arial" w:cs="Arial"/>
          <w:color w:val="333333"/>
          <w:sz w:val="21"/>
          <w:szCs w:val="21"/>
        </w:rPr>
        <w:t xml:space="preserve"> will be ended for front line</w:t>
      </w:r>
      <w:r w:rsidR="00EF3359">
        <w:rPr>
          <w:rFonts w:ascii="Arial" w:hAnsi="Arial" w:cs="Arial"/>
          <w:color w:val="333333"/>
          <w:sz w:val="21"/>
          <w:szCs w:val="21"/>
        </w:rPr>
        <w:t xml:space="preserve"> and self assisted</w:t>
      </w:r>
      <w:r w:rsidR="007E103E">
        <w:rPr>
          <w:rFonts w:ascii="Arial" w:hAnsi="Arial" w:cs="Arial"/>
          <w:color w:val="333333"/>
          <w:sz w:val="21"/>
          <w:szCs w:val="21"/>
        </w:rPr>
        <w:t xml:space="preserve"> c</w:t>
      </w:r>
      <w:r w:rsidR="00EF3359">
        <w:rPr>
          <w:rFonts w:ascii="Arial" w:hAnsi="Arial" w:cs="Arial"/>
          <w:color w:val="333333"/>
          <w:sz w:val="21"/>
          <w:szCs w:val="21"/>
        </w:rPr>
        <w:t xml:space="preserve">hannel and only for IVR mode </w:t>
      </w:r>
      <w:r w:rsidR="007E103E">
        <w:rPr>
          <w:rFonts w:ascii="Arial" w:hAnsi="Arial" w:cs="Arial"/>
          <w:color w:val="333333"/>
          <w:sz w:val="21"/>
          <w:szCs w:val="21"/>
        </w:rPr>
        <w:t>request will be passed on to eOps.</w:t>
      </w:r>
    </w:p>
    <w:p w:rsidR="00900FEB" w:rsidRDefault="00900FEB" w:rsidP="00900FEB">
      <w:pPr>
        <w:pStyle w:val="NormalWeb"/>
        <w:numPr>
          <w:ilvl w:val="0"/>
          <w:numId w:val="3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Non eligible IVR request, eOps to receive the request from CSL and diarise the transaction for 1hr from the enque time and send the decline notification back to CSL and journey to be ended in eOps.</w:t>
      </w:r>
    </w:p>
    <w:p w:rsidR="00900FEB" w:rsidRDefault="00900FEB" w:rsidP="00900FEB">
      <w:pPr>
        <w:pStyle w:val="NormalWeb"/>
        <w:shd w:val="clear" w:color="auto" w:fill="FFFFFF"/>
        <w:spacing w:before="150" w:beforeAutospacing="0" w:after="0" w:afterAutospacing="0"/>
        <w:ind w:left="360"/>
        <w:rPr>
          <w:rFonts w:ascii="Arial" w:hAnsi="Arial" w:cs="Arial"/>
          <w:color w:val="333333"/>
          <w:sz w:val="21"/>
          <w:szCs w:val="21"/>
        </w:rPr>
      </w:pPr>
    </w:p>
    <w:p w:rsidR="00900FEB" w:rsidRPr="00900FEB" w:rsidRDefault="00900FEB" w:rsidP="00900FEB">
      <w:pPr>
        <w:pStyle w:val="NormalWeb"/>
        <w:shd w:val="clear" w:color="auto" w:fill="FFFFFF"/>
        <w:spacing w:before="150" w:beforeAutospacing="0" w:after="0" w:afterAutospacing="0"/>
        <w:rPr>
          <w:rFonts w:ascii="Arial" w:hAnsi="Arial" w:cs="Arial"/>
          <w:b/>
          <w:color w:val="333333"/>
          <w:sz w:val="21"/>
          <w:szCs w:val="21"/>
          <w:u w:val="single"/>
        </w:rPr>
      </w:pPr>
      <w:r>
        <w:rPr>
          <w:rFonts w:ascii="Arial" w:hAnsi="Arial" w:cs="Arial"/>
          <w:b/>
          <w:color w:val="333333"/>
          <w:sz w:val="21"/>
          <w:szCs w:val="21"/>
          <w:u w:val="single"/>
        </w:rPr>
        <w:t>B.</w:t>
      </w:r>
      <w:r w:rsidRPr="00900FEB">
        <w:rPr>
          <w:rFonts w:ascii="Arial" w:hAnsi="Arial" w:cs="Arial"/>
          <w:b/>
          <w:color w:val="333333"/>
          <w:sz w:val="21"/>
          <w:szCs w:val="21"/>
          <w:u w:val="single"/>
        </w:rPr>
        <w:t>NOT ELIGIBLE for fee waiver &amp; OWN enough points</w:t>
      </w:r>
    </w:p>
    <w:p w:rsidR="00900FEB" w:rsidRDefault="00900FEB" w:rsidP="00900FEB">
      <w:pPr>
        <w:pStyle w:val="NormalWeb"/>
        <w:shd w:val="clear" w:color="auto" w:fill="FFFFFF"/>
        <w:spacing w:before="150" w:beforeAutospacing="0" w:after="0" w:afterAutospacing="0"/>
        <w:ind w:left="360"/>
        <w:rPr>
          <w:rFonts w:ascii="Arial" w:hAnsi="Arial" w:cs="Arial"/>
          <w:color w:val="333333"/>
          <w:sz w:val="21"/>
          <w:szCs w:val="21"/>
        </w:rPr>
      </w:pPr>
    </w:p>
    <w:p w:rsidR="00A936D3" w:rsidRDefault="007E103E" w:rsidP="00900FEB">
      <w:pPr>
        <w:pStyle w:val="NormalWeb"/>
        <w:numPr>
          <w:ilvl w:val="0"/>
          <w:numId w:val="32"/>
        </w:numPr>
        <w:shd w:val="clear" w:color="auto" w:fill="FFFFFF"/>
        <w:spacing w:before="150" w:beforeAutospacing="0" w:after="0" w:afterAutospacing="0"/>
        <w:rPr>
          <w:rFonts w:ascii="Arial" w:hAnsi="Arial" w:cs="Arial"/>
          <w:color w:val="333333"/>
          <w:sz w:val="21"/>
          <w:szCs w:val="21"/>
        </w:rPr>
      </w:pPr>
      <w:r w:rsidRPr="007D2B5B">
        <w:rPr>
          <w:rFonts w:ascii="Arial" w:hAnsi="Arial" w:cs="Arial"/>
          <w:color w:val="333333"/>
          <w:sz w:val="21"/>
          <w:szCs w:val="21"/>
        </w:rPr>
        <w:t xml:space="preserve">For </w:t>
      </w:r>
      <w:r w:rsidR="00900FEB" w:rsidRPr="00900FEB">
        <w:rPr>
          <w:rFonts w:ascii="Arial" w:hAnsi="Arial" w:cs="Arial"/>
          <w:color w:val="333333"/>
          <w:sz w:val="21"/>
          <w:szCs w:val="21"/>
        </w:rPr>
        <w:t>these request,</w:t>
      </w:r>
      <w:r w:rsidR="00900FEB">
        <w:rPr>
          <w:rFonts w:ascii="Arial" w:hAnsi="Arial" w:cs="Arial"/>
          <w:color w:val="333333"/>
          <w:sz w:val="21"/>
          <w:szCs w:val="21"/>
        </w:rPr>
        <w:t xml:space="preserve"> </w:t>
      </w:r>
      <w:r w:rsidR="007D2B5B" w:rsidRPr="007D2B5B">
        <w:rPr>
          <w:rFonts w:ascii="Arial" w:hAnsi="Arial" w:cs="Arial"/>
          <w:color w:val="333333"/>
          <w:sz w:val="21"/>
          <w:szCs w:val="21"/>
        </w:rPr>
        <w:t xml:space="preserve">CSL will pass the flag </w:t>
      </w:r>
      <w:r w:rsidR="007D2B5B" w:rsidRPr="007D2B5B">
        <w:rPr>
          <w:rFonts w:ascii="Arial" w:hAnsi="Arial" w:cs="Arial"/>
          <w:i/>
          <w:color w:val="333333"/>
          <w:sz w:val="21"/>
          <w:szCs w:val="21"/>
          <w:u w:val="single"/>
        </w:rPr>
        <w:t>Reward point required</w:t>
      </w:r>
      <w:r w:rsidR="0032427B">
        <w:rPr>
          <w:rFonts w:ascii="Arial" w:hAnsi="Arial" w:cs="Arial"/>
          <w:i/>
          <w:color w:val="333333"/>
          <w:sz w:val="21"/>
          <w:szCs w:val="21"/>
          <w:u w:val="single"/>
        </w:rPr>
        <w:t xml:space="preserve"> (Y)</w:t>
      </w:r>
      <w:r w:rsidR="007D2B5B" w:rsidRPr="007D2B5B">
        <w:rPr>
          <w:rFonts w:ascii="Arial" w:hAnsi="Arial" w:cs="Arial"/>
          <w:color w:val="333333"/>
          <w:sz w:val="21"/>
          <w:szCs w:val="21"/>
        </w:rPr>
        <w:t xml:space="preserve"> along with the actual reward point</w:t>
      </w:r>
      <w:r w:rsidR="0032427B">
        <w:rPr>
          <w:rFonts w:ascii="Arial" w:hAnsi="Arial" w:cs="Arial"/>
          <w:color w:val="333333"/>
          <w:sz w:val="21"/>
          <w:szCs w:val="21"/>
        </w:rPr>
        <w:t xml:space="preserve"> to be debited for each card numbers</w:t>
      </w:r>
      <w:r w:rsidR="00EF3359">
        <w:rPr>
          <w:rFonts w:ascii="Arial" w:hAnsi="Arial" w:cs="Arial"/>
          <w:color w:val="333333"/>
          <w:sz w:val="21"/>
          <w:szCs w:val="21"/>
        </w:rPr>
        <w:t xml:space="preserve"> with the corresponding fee amount to be </w:t>
      </w:r>
      <w:r w:rsidR="00295A9E">
        <w:rPr>
          <w:rFonts w:ascii="Arial" w:hAnsi="Arial" w:cs="Arial"/>
          <w:color w:val="333333"/>
          <w:sz w:val="21"/>
          <w:szCs w:val="21"/>
        </w:rPr>
        <w:t>waived.</w:t>
      </w:r>
    </w:p>
    <w:p w:rsidR="00836306" w:rsidRDefault="00295A9E" w:rsidP="00900FEB">
      <w:pPr>
        <w:pStyle w:val="NormalWeb"/>
        <w:numPr>
          <w:ilvl w:val="0"/>
          <w:numId w:val="3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eOps will</w:t>
      </w:r>
      <w:r w:rsidR="00836306">
        <w:rPr>
          <w:rFonts w:ascii="Arial" w:hAnsi="Arial" w:cs="Arial"/>
          <w:color w:val="333333"/>
          <w:sz w:val="21"/>
          <w:szCs w:val="21"/>
        </w:rPr>
        <w:t xml:space="preserve"> skip the </w:t>
      </w:r>
      <w:r w:rsidR="00836306" w:rsidRPr="00836306">
        <w:rPr>
          <w:rFonts w:ascii="Arial" w:hAnsi="Arial" w:cs="Arial"/>
          <w:color w:val="333333"/>
          <w:sz w:val="21"/>
          <w:szCs w:val="21"/>
        </w:rPr>
        <w:t xml:space="preserve">DOA </w:t>
      </w:r>
      <w:r w:rsidRPr="00836306">
        <w:rPr>
          <w:rFonts w:ascii="Arial" w:hAnsi="Arial" w:cs="Arial"/>
          <w:color w:val="333333"/>
          <w:sz w:val="21"/>
          <w:szCs w:val="21"/>
        </w:rPr>
        <w:t>check and</w:t>
      </w:r>
      <w:r w:rsidR="00836306" w:rsidRPr="00836306">
        <w:rPr>
          <w:rFonts w:ascii="Arial" w:hAnsi="Arial" w:cs="Arial"/>
          <w:color w:val="333333"/>
          <w:sz w:val="21"/>
          <w:szCs w:val="21"/>
        </w:rPr>
        <w:t xml:space="preserve"> Collection block check</w:t>
      </w:r>
      <w:r w:rsidR="00836306" w:rsidRPr="00CC4768">
        <w:rPr>
          <w:rFonts w:ascii="Arial" w:hAnsi="Arial" w:cs="Arial"/>
          <w:i/>
          <w:color w:val="333333"/>
          <w:sz w:val="21"/>
          <w:szCs w:val="21"/>
          <w:u w:val="single"/>
        </w:rPr>
        <w:t xml:space="preserve"> </w:t>
      </w:r>
      <w:r w:rsidR="00836306">
        <w:rPr>
          <w:rFonts w:ascii="Arial" w:hAnsi="Arial" w:cs="Arial"/>
          <w:color w:val="333333"/>
          <w:sz w:val="21"/>
          <w:szCs w:val="21"/>
        </w:rPr>
        <w:t>and route</w:t>
      </w:r>
      <w:r>
        <w:rPr>
          <w:rFonts w:ascii="Arial" w:hAnsi="Arial" w:cs="Arial"/>
          <w:color w:val="333333"/>
          <w:sz w:val="21"/>
          <w:szCs w:val="21"/>
        </w:rPr>
        <w:t xml:space="preserve"> the journey directly  to the posting process flow.</w:t>
      </w:r>
      <w:r w:rsidR="00836306">
        <w:rPr>
          <w:rFonts w:ascii="Arial" w:hAnsi="Arial" w:cs="Arial"/>
          <w:color w:val="333333"/>
          <w:sz w:val="21"/>
          <w:szCs w:val="21"/>
        </w:rPr>
        <w:t xml:space="preserve"> </w:t>
      </w:r>
    </w:p>
    <w:p w:rsidR="00764C9F" w:rsidRDefault="00295A9E" w:rsidP="00900FEB">
      <w:pPr>
        <w:pStyle w:val="NormalWeb"/>
        <w:numPr>
          <w:ilvl w:val="0"/>
          <w:numId w:val="3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eOps will do</w:t>
      </w:r>
      <w:r w:rsidR="00764C9F">
        <w:rPr>
          <w:rFonts w:ascii="Arial" w:hAnsi="Arial" w:cs="Arial"/>
          <w:color w:val="333333"/>
          <w:sz w:val="21"/>
          <w:szCs w:val="21"/>
        </w:rPr>
        <w:t xml:space="preserve"> the enquiry in CCMS to find out the list of cards available for the Customer</w:t>
      </w:r>
      <w:r w:rsidR="00836306">
        <w:rPr>
          <w:rFonts w:ascii="Arial" w:hAnsi="Arial" w:cs="Arial"/>
          <w:color w:val="333333"/>
          <w:sz w:val="21"/>
          <w:szCs w:val="21"/>
        </w:rPr>
        <w:t xml:space="preserve"> and do the check as per the below table</w:t>
      </w:r>
      <w:r w:rsidR="00C17D6E">
        <w:rPr>
          <w:rFonts w:ascii="Arial" w:hAnsi="Arial" w:cs="Arial"/>
          <w:color w:val="333333"/>
          <w:sz w:val="21"/>
          <w:szCs w:val="21"/>
        </w:rPr>
        <w:t xml:space="preserve"> for all the cards.</w:t>
      </w:r>
    </w:p>
    <w:p w:rsidR="00836306" w:rsidRDefault="00836306" w:rsidP="00836306">
      <w:pPr>
        <w:pStyle w:val="NormalWeb"/>
        <w:shd w:val="clear" w:color="auto" w:fill="FFFFFF"/>
        <w:spacing w:before="150" w:beforeAutospacing="0" w:after="0" w:afterAutospacing="0"/>
        <w:ind w:left="360"/>
        <w:rPr>
          <w:rFonts w:ascii="Arial" w:hAnsi="Arial" w:cs="Arial"/>
          <w:color w:val="333333"/>
          <w:sz w:val="21"/>
          <w:szCs w:val="21"/>
        </w:rPr>
      </w:pPr>
    </w:p>
    <w:p w:rsidR="00B17856" w:rsidRDefault="00B17856" w:rsidP="00836306">
      <w:pPr>
        <w:pStyle w:val="NormalWeb"/>
        <w:shd w:val="clear" w:color="auto" w:fill="FFFFFF"/>
        <w:spacing w:before="150" w:beforeAutospacing="0" w:after="0" w:afterAutospacing="0"/>
        <w:ind w:left="360"/>
        <w:rPr>
          <w:rFonts w:ascii="Arial" w:hAnsi="Arial" w:cs="Arial"/>
          <w:color w:val="333333"/>
          <w:sz w:val="21"/>
          <w:szCs w:val="21"/>
        </w:rPr>
      </w:pPr>
    </w:p>
    <w:p w:rsidR="00B17856" w:rsidRDefault="00B17856" w:rsidP="00836306">
      <w:pPr>
        <w:pStyle w:val="NormalWeb"/>
        <w:shd w:val="clear" w:color="auto" w:fill="FFFFFF"/>
        <w:spacing w:before="150" w:beforeAutospacing="0" w:after="0" w:afterAutospacing="0"/>
        <w:ind w:left="360"/>
        <w:rPr>
          <w:rFonts w:ascii="Arial" w:hAnsi="Arial" w:cs="Arial"/>
          <w:color w:val="333333"/>
          <w:sz w:val="21"/>
          <w:szCs w:val="21"/>
        </w:rPr>
      </w:pPr>
    </w:p>
    <w:p w:rsidR="00B17856" w:rsidRDefault="00B17856" w:rsidP="00836306">
      <w:pPr>
        <w:pStyle w:val="NormalWeb"/>
        <w:shd w:val="clear" w:color="auto" w:fill="FFFFFF"/>
        <w:spacing w:before="150" w:beforeAutospacing="0" w:after="0" w:afterAutospacing="0"/>
        <w:ind w:left="360"/>
        <w:rPr>
          <w:rFonts w:ascii="Arial" w:hAnsi="Arial" w:cs="Arial"/>
          <w:color w:val="333333"/>
          <w:sz w:val="21"/>
          <w:szCs w:val="21"/>
        </w:rPr>
      </w:pPr>
    </w:p>
    <w:p w:rsidR="00B17856" w:rsidRDefault="00B17856" w:rsidP="00836306">
      <w:pPr>
        <w:pStyle w:val="NormalWeb"/>
        <w:shd w:val="clear" w:color="auto" w:fill="FFFFFF"/>
        <w:spacing w:before="150" w:beforeAutospacing="0" w:after="0" w:afterAutospacing="0"/>
        <w:ind w:left="360"/>
        <w:rPr>
          <w:rFonts w:ascii="Arial" w:hAnsi="Arial" w:cs="Arial"/>
          <w:color w:val="333333"/>
          <w:sz w:val="21"/>
          <w:szCs w:val="21"/>
        </w:rPr>
      </w:pPr>
    </w:p>
    <w:p w:rsidR="008C691A" w:rsidRDefault="008C691A" w:rsidP="00836306">
      <w:pPr>
        <w:pStyle w:val="NormalWeb"/>
        <w:shd w:val="clear" w:color="auto" w:fill="FFFFFF"/>
        <w:spacing w:before="150" w:beforeAutospacing="0" w:after="0" w:afterAutospacing="0"/>
        <w:ind w:left="360"/>
        <w:rPr>
          <w:rFonts w:ascii="Arial" w:hAnsi="Arial" w:cs="Arial"/>
          <w:color w:val="333333"/>
          <w:sz w:val="21"/>
          <w:szCs w:val="21"/>
        </w:rPr>
      </w:pPr>
    </w:p>
    <w:tbl>
      <w:tblPr>
        <w:tblStyle w:val="TableGrid"/>
        <w:tblW w:w="9299" w:type="dxa"/>
        <w:tblLook w:val="04A0"/>
      </w:tblPr>
      <w:tblGrid>
        <w:gridCol w:w="2120"/>
        <w:gridCol w:w="1588"/>
        <w:gridCol w:w="3869"/>
        <w:gridCol w:w="1722"/>
      </w:tblGrid>
      <w:tr w:rsidR="00C17D6E" w:rsidTr="00432CB4">
        <w:tc>
          <w:tcPr>
            <w:tcW w:w="2120" w:type="dxa"/>
          </w:tcPr>
          <w:p w:rsidR="00C17D6E" w:rsidRDefault="00C17D6E" w:rsidP="00292E01">
            <w:pPr>
              <w:pStyle w:val="NormalWeb"/>
              <w:tabs>
                <w:tab w:val="right" w:pos="2169"/>
              </w:tabs>
              <w:spacing w:before="150" w:beforeAutospacing="0" w:after="0" w:afterAutospacing="0"/>
              <w:rPr>
                <w:rFonts w:ascii="Arial" w:hAnsi="Arial" w:cs="Arial"/>
                <w:color w:val="333333"/>
                <w:sz w:val="21"/>
                <w:szCs w:val="21"/>
              </w:rPr>
            </w:pPr>
            <w:r>
              <w:rPr>
                <w:rFonts w:ascii="Arial" w:hAnsi="Arial" w:cs="Arial"/>
                <w:color w:val="333333"/>
                <w:sz w:val="21"/>
                <w:szCs w:val="21"/>
              </w:rPr>
              <w:t>Country</w:t>
            </w:r>
          </w:p>
        </w:tc>
        <w:tc>
          <w:tcPr>
            <w:tcW w:w="1588" w:type="dxa"/>
          </w:tcPr>
          <w:p w:rsidR="00C17D6E" w:rsidRDefault="00C17D6E" w:rsidP="00C17D6E">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Reward Point availability</w:t>
            </w:r>
          </w:p>
        </w:tc>
        <w:tc>
          <w:tcPr>
            <w:tcW w:w="3869" w:type="dxa"/>
          </w:tcPr>
          <w:p w:rsidR="00C17D6E" w:rsidRDefault="00C17D6E" w:rsidP="00836306">
            <w:pPr>
              <w:pStyle w:val="NormalWeb"/>
              <w:tabs>
                <w:tab w:val="right" w:pos="2169"/>
              </w:tabs>
              <w:spacing w:before="150" w:beforeAutospacing="0" w:after="0" w:afterAutospacing="0"/>
              <w:rPr>
                <w:rFonts w:ascii="Arial" w:hAnsi="Arial" w:cs="Arial"/>
                <w:color w:val="333333"/>
                <w:sz w:val="21"/>
                <w:szCs w:val="21"/>
              </w:rPr>
            </w:pPr>
            <w:r>
              <w:rPr>
                <w:rFonts w:ascii="Arial" w:hAnsi="Arial" w:cs="Arial"/>
                <w:color w:val="333333"/>
                <w:sz w:val="21"/>
                <w:szCs w:val="21"/>
              </w:rPr>
              <w:t>Check</w:t>
            </w:r>
            <w:r w:rsidR="00C80E70">
              <w:rPr>
                <w:rFonts w:ascii="Arial" w:hAnsi="Arial" w:cs="Arial"/>
                <w:color w:val="333333"/>
                <w:sz w:val="21"/>
                <w:szCs w:val="21"/>
              </w:rPr>
              <w:t xml:space="preserve"> </w:t>
            </w:r>
          </w:p>
        </w:tc>
        <w:tc>
          <w:tcPr>
            <w:tcW w:w="1722" w:type="dxa"/>
          </w:tcPr>
          <w:p w:rsidR="00C17D6E" w:rsidRDefault="00C17D6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Eligible</w:t>
            </w:r>
          </w:p>
        </w:tc>
      </w:tr>
      <w:tr w:rsidR="00C17D6E" w:rsidTr="00432CB4">
        <w:tc>
          <w:tcPr>
            <w:tcW w:w="2120" w:type="dxa"/>
          </w:tcPr>
          <w:p w:rsidR="00C17D6E" w:rsidRDefault="00C17D6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IN &amp; SG</w:t>
            </w:r>
          </w:p>
        </w:tc>
        <w:tc>
          <w:tcPr>
            <w:tcW w:w="1588" w:type="dxa"/>
          </w:tcPr>
          <w:p w:rsidR="00C17D6E" w:rsidRDefault="00C17D6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No</w:t>
            </w:r>
          </w:p>
        </w:tc>
        <w:tc>
          <w:tcPr>
            <w:tcW w:w="3869" w:type="dxa"/>
          </w:tcPr>
          <w:p w:rsidR="00C17D6E" w:rsidRDefault="00C17D6E" w:rsidP="00292E01">
            <w:pPr>
              <w:pStyle w:val="NormalWeb"/>
              <w:spacing w:before="150" w:beforeAutospacing="0" w:after="0" w:afterAutospacing="0"/>
              <w:rPr>
                <w:rFonts w:ascii="Arial" w:hAnsi="Arial" w:cs="Arial"/>
                <w:color w:val="333333"/>
                <w:sz w:val="21"/>
                <w:szCs w:val="21"/>
              </w:rPr>
            </w:pPr>
          </w:p>
        </w:tc>
        <w:tc>
          <w:tcPr>
            <w:tcW w:w="1722" w:type="dxa"/>
          </w:tcPr>
          <w:p w:rsidR="00C17D6E" w:rsidRDefault="00C17D6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No</w:t>
            </w:r>
          </w:p>
        </w:tc>
      </w:tr>
      <w:tr w:rsidR="00C17D6E" w:rsidTr="00432CB4">
        <w:tc>
          <w:tcPr>
            <w:tcW w:w="2120" w:type="dxa"/>
          </w:tcPr>
          <w:p w:rsidR="00C17D6E" w:rsidRDefault="00C17D6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IN</w:t>
            </w:r>
          </w:p>
        </w:tc>
        <w:tc>
          <w:tcPr>
            <w:tcW w:w="1588" w:type="dxa"/>
          </w:tcPr>
          <w:p w:rsidR="00C17D6E" w:rsidRDefault="00C17D6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Yes</w:t>
            </w:r>
          </w:p>
        </w:tc>
        <w:tc>
          <w:tcPr>
            <w:tcW w:w="3869" w:type="dxa"/>
          </w:tcPr>
          <w:p w:rsidR="00C17D6E" w:rsidRDefault="00C17D6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Block =</w:t>
            </w:r>
            <w:r w:rsidR="00CA716A">
              <w:rPr>
                <w:color w:val="4F81BD"/>
                <w:sz w:val="21"/>
                <w:szCs w:val="21"/>
              </w:rPr>
              <w:t xml:space="preserve">  </w:t>
            </w:r>
            <w:r w:rsidR="00CA716A" w:rsidRPr="00742D5A">
              <w:rPr>
                <w:rFonts w:ascii="Arial" w:hAnsi="Arial" w:cs="Arial"/>
                <w:color w:val="333333"/>
                <w:sz w:val="21"/>
                <w:szCs w:val="21"/>
              </w:rPr>
              <w:t>B, C, D, E, F, I, J, K, M, P, Q, R, S, T, Y &amp; Z</w:t>
            </w:r>
          </w:p>
        </w:tc>
        <w:tc>
          <w:tcPr>
            <w:tcW w:w="1722" w:type="dxa"/>
          </w:tcPr>
          <w:p w:rsidR="00C17D6E" w:rsidRDefault="00C17D6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No</w:t>
            </w:r>
          </w:p>
        </w:tc>
      </w:tr>
      <w:tr w:rsidR="00C17D6E" w:rsidTr="00432CB4">
        <w:tc>
          <w:tcPr>
            <w:tcW w:w="2120" w:type="dxa"/>
          </w:tcPr>
          <w:p w:rsidR="00C17D6E" w:rsidRDefault="00295A9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IN</w:t>
            </w:r>
          </w:p>
        </w:tc>
        <w:tc>
          <w:tcPr>
            <w:tcW w:w="1588" w:type="dxa"/>
          </w:tcPr>
          <w:p w:rsidR="00C17D6E" w:rsidRDefault="00C17D6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Yes</w:t>
            </w:r>
          </w:p>
        </w:tc>
        <w:tc>
          <w:tcPr>
            <w:tcW w:w="3869" w:type="dxa"/>
          </w:tcPr>
          <w:p w:rsidR="00C17D6E" w:rsidRDefault="00C17D6E" w:rsidP="00F83B15">
            <w:pPr>
              <w:pStyle w:val="NormalWeb"/>
              <w:spacing w:before="150" w:beforeAutospacing="0" w:after="0" w:afterAutospacing="0"/>
              <w:rPr>
                <w:rFonts w:ascii="Arial" w:hAnsi="Arial" w:cs="Arial"/>
                <w:color w:val="333333"/>
                <w:sz w:val="21"/>
                <w:szCs w:val="21"/>
              </w:rPr>
            </w:pPr>
            <w:r w:rsidRPr="00432CB4">
              <w:rPr>
                <w:rFonts w:ascii="Arial" w:hAnsi="Arial" w:cs="Arial"/>
                <w:color w:val="333333"/>
                <w:sz w:val="21"/>
                <w:szCs w:val="21"/>
                <w:highlight w:val="yellow"/>
              </w:rPr>
              <w:t>Status</w:t>
            </w:r>
            <w:r w:rsidR="00EE47F2" w:rsidRPr="00432CB4">
              <w:rPr>
                <w:rFonts w:ascii="Arial" w:hAnsi="Arial" w:cs="Arial"/>
                <w:color w:val="333333"/>
                <w:sz w:val="21"/>
                <w:szCs w:val="21"/>
                <w:highlight w:val="yellow"/>
              </w:rPr>
              <w:t xml:space="preserve"> </w:t>
            </w:r>
            <w:r w:rsidR="00F83B15" w:rsidRPr="00432CB4">
              <w:rPr>
                <w:rFonts w:ascii="Arial" w:hAnsi="Arial" w:cs="Arial"/>
                <w:color w:val="333333"/>
                <w:sz w:val="21"/>
                <w:szCs w:val="21"/>
                <w:highlight w:val="yellow"/>
              </w:rPr>
              <w:t xml:space="preserve">Not </w:t>
            </w:r>
            <w:r w:rsidR="00EE47F2" w:rsidRPr="00432CB4">
              <w:rPr>
                <w:rFonts w:ascii="Arial" w:hAnsi="Arial" w:cs="Arial"/>
                <w:color w:val="333333"/>
                <w:sz w:val="21"/>
                <w:szCs w:val="21"/>
                <w:highlight w:val="yellow"/>
              </w:rPr>
              <w:t>=</w:t>
            </w:r>
            <w:r w:rsidR="00F83B15" w:rsidRPr="00432CB4">
              <w:rPr>
                <w:rFonts w:ascii="Arial" w:hAnsi="Arial" w:cs="Arial"/>
                <w:color w:val="333333"/>
                <w:sz w:val="21"/>
                <w:szCs w:val="21"/>
                <w:highlight w:val="yellow"/>
              </w:rPr>
              <w:t xml:space="preserve"> </w:t>
            </w:r>
            <w:r w:rsidR="00BA336E" w:rsidRPr="00432CB4">
              <w:rPr>
                <w:rFonts w:ascii="Arial" w:hAnsi="Arial" w:cs="Arial"/>
                <w:color w:val="333333"/>
                <w:sz w:val="21"/>
                <w:szCs w:val="21"/>
                <w:highlight w:val="yellow"/>
              </w:rPr>
              <w:t>01 0r 02</w:t>
            </w:r>
          </w:p>
        </w:tc>
        <w:tc>
          <w:tcPr>
            <w:tcW w:w="1722" w:type="dxa"/>
          </w:tcPr>
          <w:p w:rsidR="00C17D6E" w:rsidRDefault="00C17D6E"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No</w:t>
            </w:r>
          </w:p>
        </w:tc>
      </w:tr>
      <w:tr w:rsidR="00C17D6E" w:rsidTr="00432CB4">
        <w:tc>
          <w:tcPr>
            <w:tcW w:w="2120" w:type="dxa"/>
          </w:tcPr>
          <w:p w:rsidR="00C17D6E" w:rsidRPr="00432CB4" w:rsidRDefault="00432CB4" w:rsidP="00292E01">
            <w:pPr>
              <w:pStyle w:val="NormalWeb"/>
              <w:spacing w:before="150" w:beforeAutospacing="0" w:after="0" w:afterAutospacing="0"/>
              <w:rPr>
                <w:rFonts w:ascii="Arial" w:hAnsi="Arial" w:cs="Arial"/>
                <w:color w:val="333333"/>
                <w:sz w:val="21"/>
                <w:szCs w:val="21"/>
                <w:highlight w:val="yellow"/>
              </w:rPr>
            </w:pPr>
            <w:r w:rsidRPr="00432CB4">
              <w:rPr>
                <w:rFonts w:ascii="Arial" w:hAnsi="Arial" w:cs="Arial"/>
                <w:color w:val="333333"/>
                <w:sz w:val="21"/>
                <w:szCs w:val="21"/>
                <w:highlight w:val="yellow"/>
              </w:rPr>
              <w:t>IN</w:t>
            </w:r>
          </w:p>
        </w:tc>
        <w:tc>
          <w:tcPr>
            <w:tcW w:w="1588" w:type="dxa"/>
          </w:tcPr>
          <w:p w:rsidR="00C17D6E" w:rsidRPr="00432CB4" w:rsidRDefault="00C17D6E" w:rsidP="00292E01">
            <w:pPr>
              <w:pStyle w:val="NormalWeb"/>
              <w:spacing w:before="150" w:beforeAutospacing="0" w:after="0" w:afterAutospacing="0"/>
              <w:rPr>
                <w:rFonts w:ascii="Arial" w:hAnsi="Arial" w:cs="Arial"/>
                <w:color w:val="333333"/>
                <w:sz w:val="21"/>
                <w:szCs w:val="21"/>
                <w:highlight w:val="yellow"/>
              </w:rPr>
            </w:pPr>
          </w:p>
        </w:tc>
        <w:tc>
          <w:tcPr>
            <w:tcW w:w="3869" w:type="dxa"/>
          </w:tcPr>
          <w:p w:rsidR="00432CB4" w:rsidRPr="00432CB4" w:rsidRDefault="00432CB4" w:rsidP="00432CB4">
            <w:pPr>
              <w:pStyle w:val="NormalWeb"/>
              <w:spacing w:before="150" w:beforeAutospacing="0" w:after="0" w:afterAutospacing="0"/>
              <w:rPr>
                <w:sz w:val="21"/>
                <w:szCs w:val="21"/>
                <w:highlight w:val="yellow"/>
              </w:rPr>
            </w:pPr>
            <w:r w:rsidRPr="00432CB4">
              <w:rPr>
                <w:rFonts w:ascii="Arial" w:hAnsi="Arial" w:cs="Arial"/>
                <w:color w:val="333333"/>
                <w:sz w:val="21"/>
                <w:szCs w:val="21"/>
                <w:highlight w:val="yellow"/>
              </w:rPr>
              <w:t xml:space="preserve">Card BIN = </w:t>
            </w:r>
            <w:r w:rsidRPr="00432CB4">
              <w:rPr>
                <w:sz w:val="21"/>
                <w:szCs w:val="21"/>
                <w:highlight w:val="yellow"/>
              </w:rPr>
              <w:t>544438 and Type = 175/176</w:t>
            </w:r>
          </w:p>
          <w:p w:rsidR="00C17D6E" w:rsidRPr="00432CB4" w:rsidRDefault="00432CB4" w:rsidP="00432CB4">
            <w:pPr>
              <w:pStyle w:val="NormalWeb"/>
              <w:spacing w:before="150" w:beforeAutospacing="0" w:after="0" w:afterAutospacing="0"/>
              <w:rPr>
                <w:sz w:val="21"/>
                <w:szCs w:val="21"/>
                <w:highlight w:val="yellow"/>
              </w:rPr>
            </w:pPr>
            <w:r w:rsidRPr="00432CB4">
              <w:rPr>
                <w:rFonts w:ascii="Arial" w:hAnsi="Arial" w:cs="Arial"/>
                <w:color w:val="333333"/>
                <w:sz w:val="21"/>
                <w:szCs w:val="21"/>
                <w:highlight w:val="yellow"/>
              </w:rPr>
              <w:t xml:space="preserve">Card BIN = </w:t>
            </w:r>
            <w:r w:rsidRPr="00432CB4">
              <w:rPr>
                <w:sz w:val="21"/>
                <w:szCs w:val="21"/>
                <w:highlight w:val="yellow"/>
              </w:rPr>
              <w:t>462273and Type = 545/546</w:t>
            </w:r>
          </w:p>
        </w:tc>
        <w:tc>
          <w:tcPr>
            <w:tcW w:w="1722" w:type="dxa"/>
          </w:tcPr>
          <w:p w:rsidR="00C17D6E" w:rsidRPr="00432CB4" w:rsidRDefault="00432CB4" w:rsidP="00292E01">
            <w:pPr>
              <w:pStyle w:val="NormalWeb"/>
              <w:spacing w:before="150" w:beforeAutospacing="0" w:after="0" w:afterAutospacing="0"/>
              <w:rPr>
                <w:rFonts w:ascii="Arial" w:hAnsi="Arial" w:cs="Arial"/>
                <w:color w:val="333333"/>
                <w:sz w:val="21"/>
                <w:szCs w:val="21"/>
                <w:highlight w:val="yellow"/>
              </w:rPr>
            </w:pPr>
            <w:r w:rsidRPr="00432CB4">
              <w:rPr>
                <w:rFonts w:ascii="Arial" w:hAnsi="Arial" w:cs="Arial"/>
                <w:color w:val="333333"/>
                <w:sz w:val="21"/>
                <w:szCs w:val="21"/>
                <w:highlight w:val="yellow"/>
              </w:rPr>
              <w:t>No</w:t>
            </w:r>
          </w:p>
        </w:tc>
      </w:tr>
      <w:tr w:rsidR="00432CB4" w:rsidTr="00432CB4">
        <w:tc>
          <w:tcPr>
            <w:tcW w:w="2120" w:type="dxa"/>
          </w:tcPr>
          <w:p w:rsidR="00432CB4" w:rsidRDefault="00432CB4" w:rsidP="00DF70F5">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SG</w:t>
            </w:r>
          </w:p>
        </w:tc>
        <w:tc>
          <w:tcPr>
            <w:tcW w:w="1588" w:type="dxa"/>
          </w:tcPr>
          <w:p w:rsidR="00432CB4" w:rsidRDefault="00432CB4" w:rsidP="00DF70F5">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Yes</w:t>
            </w:r>
          </w:p>
        </w:tc>
        <w:tc>
          <w:tcPr>
            <w:tcW w:w="3869" w:type="dxa"/>
          </w:tcPr>
          <w:p w:rsidR="00432CB4" w:rsidRDefault="00432CB4" w:rsidP="00DF70F5">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Block =ABCDEFGJKLMNOQSTUXYZ</w:t>
            </w:r>
          </w:p>
        </w:tc>
        <w:tc>
          <w:tcPr>
            <w:tcW w:w="1722" w:type="dxa"/>
          </w:tcPr>
          <w:p w:rsidR="00432CB4" w:rsidRDefault="00432CB4" w:rsidP="00DF70F5">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No</w:t>
            </w:r>
          </w:p>
        </w:tc>
      </w:tr>
      <w:tr w:rsidR="00432CB4" w:rsidTr="00432CB4">
        <w:tc>
          <w:tcPr>
            <w:tcW w:w="2120" w:type="dxa"/>
          </w:tcPr>
          <w:p w:rsidR="00432CB4" w:rsidRDefault="00432CB4"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SG </w:t>
            </w:r>
          </w:p>
        </w:tc>
        <w:tc>
          <w:tcPr>
            <w:tcW w:w="1588" w:type="dxa"/>
          </w:tcPr>
          <w:p w:rsidR="00432CB4" w:rsidRDefault="00432CB4"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Yes</w:t>
            </w:r>
          </w:p>
        </w:tc>
        <w:tc>
          <w:tcPr>
            <w:tcW w:w="3869" w:type="dxa"/>
          </w:tcPr>
          <w:p w:rsidR="00432CB4" w:rsidRDefault="00432CB4" w:rsidP="00292E01">
            <w:pPr>
              <w:pStyle w:val="NormalWeb"/>
              <w:spacing w:before="150" w:beforeAutospacing="0" w:after="0" w:afterAutospacing="0"/>
              <w:rPr>
                <w:rFonts w:ascii="Arial" w:hAnsi="Arial" w:cs="Arial"/>
                <w:color w:val="333333"/>
                <w:sz w:val="21"/>
                <w:szCs w:val="21"/>
              </w:rPr>
            </w:pPr>
            <w:r w:rsidRPr="00432CB4">
              <w:rPr>
                <w:rFonts w:ascii="Arial" w:hAnsi="Arial" w:cs="Arial"/>
                <w:color w:val="333333"/>
                <w:sz w:val="21"/>
                <w:szCs w:val="21"/>
                <w:highlight w:val="yellow"/>
              </w:rPr>
              <w:t>Status Not = 01 0r 02</w:t>
            </w:r>
          </w:p>
        </w:tc>
        <w:tc>
          <w:tcPr>
            <w:tcW w:w="1722" w:type="dxa"/>
          </w:tcPr>
          <w:p w:rsidR="00432CB4" w:rsidRDefault="00432CB4"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No</w:t>
            </w:r>
          </w:p>
        </w:tc>
      </w:tr>
    </w:tbl>
    <w:p w:rsidR="00836306" w:rsidRDefault="00836306" w:rsidP="00836306">
      <w:pPr>
        <w:pStyle w:val="NormalWeb"/>
        <w:shd w:val="clear" w:color="auto" w:fill="FFFFFF"/>
        <w:tabs>
          <w:tab w:val="left" w:pos="1995"/>
        </w:tabs>
        <w:spacing w:before="150" w:beforeAutospacing="0" w:after="0" w:afterAutospacing="0"/>
        <w:ind w:left="360"/>
        <w:rPr>
          <w:rFonts w:ascii="Arial" w:hAnsi="Arial" w:cs="Arial"/>
          <w:color w:val="333333"/>
          <w:sz w:val="21"/>
          <w:szCs w:val="21"/>
        </w:rPr>
      </w:pPr>
      <w:r>
        <w:rPr>
          <w:rFonts w:ascii="Arial" w:hAnsi="Arial" w:cs="Arial"/>
          <w:color w:val="333333"/>
          <w:sz w:val="21"/>
          <w:szCs w:val="21"/>
        </w:rPr>
        <w:tab/>
      </w:r>
    </w:p>
    <w:p w:rsidR="00295A9E" w:rsidRDefault="00C17D6E" w:rsidP="00900FEB">
      <w:pPr>
        <w:pStyle w:val="NormalWeb"/>
        <w:numPr>
          <w:ilvl w:val="0"/>
          <w:numId w:val="32"/>
        </w:numPr>
        <w:shd w:val="clear" w:color="auto" w:fill="FFFFFF"/>
        <w:spacing w:before="150" w:beforeAutospacing="0" w:after="0" w:afterAutospacing="0"/>
        <w:rPr>
          <w:rFonts w:ascii="Arial" w:hAnsi="Arial" w:cs="Arial"/>
          <w:color w:val="333333"/>
          <w:sz w:val="21"/>
          <w:szCs w:val="21"/>
        </w:rPr>
      </w:pPr>
      <w:r w:rsidRPr="00295A9E">
        <w:rPr>
          <w:rFonts w:ascii="Arial" w:hAnsi="Arial" w:cs="Arial"/>
          <w:color w:val="333333"/>
          <w:sz w:val="21"/>
          <w:szCs w:val="21"/>
        </w:rPr>
        <w:t xml:space="preserve">For the eligible cards alone, </w:t>
      </w:r>
      <w:r w:rsidR="00295A9E" w:rsidRPr="00295A9E">
        <w:rPr>
          <w:rFonts w:ascii="Arial" w:hAnsi="Arial" w:cs="Arial"/>
          <w:color w:val="333333"/>
          <w:sz w:val="21"/>
          <w:szCs w:val="21"/>
        </w:rPr>
        <w:t>System will c</w:t>
      </w:r>
      <w:r w:rsidRPr="00295A9E">
        <w:rPr>
          <w:rFonts w:ascii="Arial" w:hAnsi="Arial" w:cs="Arial"/>
          <w:color w:val="333333"/>
          <w:sz w:val="21"/>
          <w:szCs w:val="21"/>
        </w:rPr>
        <w:t xml:space="preserve">heck is there sufficient </w:t>
      </w:r>
      <w:r w:rsidR="00295A9E">
        <w:rPr>
          <w:rFonts w:ascii="Arial" w:hAnsi="Arial" w:cs="Arial"/>
          <w:color w:val="333333"/>
          <w:sz w:val="21"/>
          <w:szCs w:val="21"/>
        </w:rPr>
        <w:t>cumulative Reward points are available.</w:t>
      </w:r>
    </w:p>
    <w:p w:rsidR="00836306" w:rsidRPr="00295A9E" w:rsidRDefault="00C17D6E" w:rsidP="00900FEB">
      <w:pPr>
        <w:pStyle w:val="NormalWeb"/>
        <w:numPr>
          <w:ilvl w:val="0"/>
          <w:numId w:val="32"/>
        </w:numPr>
        <w:shd w:val="clear" w:color="auto" w:fill="FFFFFF"/>
        <w:spacing w:before="150" w:beforeAutospacing="0" w:after="0" w:afterAutospacing="0"/>
        <w:rPr>
          <w:rFonts w:ascii="Arial" w:hAnsi="Arial" w:cs="Arial"/>
          <w:color w:val="333333"/>
          <w:sz w:val="21"/>
          <w:szCs w:val="21"/>
        </w:rPr>
      </w:pPr>
      <w:r w:rsidRPr="00295A9E">
        <w:rPr>
          <w:rFonts w:ascii="Arial" w:hAnsi="Arial" w:cs="Arial"/>
          <w:color w:val="333333"/>
          <w:sz w:val="21"/>
          <w:szCs w:val="21"/>
        </w:rPr>
        <w:t>In case of insufficient reward point, reject the instruction and send the notification back to CSL and journey will be ended in eOps.</w:t>
      </w:r>
    </w:p>
    <w:p w:rsidR="00C17D6E" w:rsidRDefault="00C17D6E" w:rsidP="00900FEB">
      <w:pPr>
        <w:pStyle w:val="NormalWeb"/>
        <w:numPr>
          <w:ilvl w:val="0"/>
          <w:numId w:val="3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If there is </w:t>
      </w:r>
      <w:r w:rsidR="00295516">
        <w:rPr>
          <w:rFonts w:ascii="Arial" w:hAnsi="Arial" w:cs="Arial"/>
          <w:color w:val="333333"/>
          <w:sz w:val="21"/>
          <w:szCs w:val="21"/>
        </w:rPr>
        <w:t xml:space="preserve">sufficient cumulative balance available then systems to do the sort based on the expiry date and pick the </w:t>
      </w:r>
      <w:r w:rsidR="00295A9E">
        <w:rPr>
          <w:rFonts w:ascii="Arial" w:hAnsi="Arial" w:cs="Arial"/>
          <w:color w:val="333333"/>
          <w:sz w:val="21"/>
          <w:szCs w:val="21"/>
        </w:rPr>
        <w:t>card with the l</w:t>
      </w:r>
      <w:r w:rsidR="00295516">
        <w:rPr>
          <w:rFonts w:ascii="Arial" w:hAnsi="Arial" w:cs="Arial"/>
          <w:color w:val="333333"/>
          <w:sz w:val="21"/>
          <w:szCs w:val="21"/>
        </w:rPr>
        <w:t xml:space="preserve">atest expiry date </w:t>
      </w:r>
      <w:r w:rsidR="00295A9E">
        <w:rPr>
          <w:rFonts w:ascii="Arial" w:hAnsi="Arial" w:cs="Arial"/>
          <w:color w:val="333333"/>
          <w:sz w:val="21"/>
          <w:szCs w:val="21"/>
        </w:rPr>
        <w:t>and</w:t>
      </w:r>
      <w:r w:rsidR="00295516">
        <w:rPr>
          <w:rFonts w:ascii="Arial" w:hAnsi="Arial" w:cs="Arial"/>
          <w:color w:val="333333"/>
          <w:sz w:val="21"/>
          <w:szCs w:val="21"/>
        </w:rPr>
        <w:t xml:space="preserve"> deduct</w:t>
      </w:r>
      <w:r>
        <w:rPr>
          <w:rFonts w:ascii="Arial" w:hAnsi="Arial" w:cs="Arial"/>
          <w:color w:val="333333"/>
          <w:sz w:val="21"/>
          <w:szCs w:val="21"/>
        </w:rPr>
        <w:t xml:space="preserve"> the</w:t>
      </w:r>
      <w:r w:rsidR="00295516">
        <w:rPr>
          <w:rFonts w:ascii="Arial" w:hAnsi="Arial" w:cs="Arial"/>
          <w:color w:val="333333"/>
          <w:sz w:val="21"/>
          <w:szCs w:val="21"/>
        </w:rPr>
        <w:t xml:space="preserve"> required reward points.</w:t>
      </w:r>
    </w:p>
    <w:p w:rsidR="00295516" w:rsidRDefault="00295516" w:rsidP="00900FEB">
      <w:pPr>
        <w:pStyle w:val="NormalWeb"/>
        <w:numPr>
          <w:ilvl w:val="0"/>
          <w:numId w:val="3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There is no other </w:t>
      </w:r>
      <w:r w:rsidR="00295A9E">
        <w:rPr>
          <w:rFonts w:ascii="Arial" w:hAnsi="Arial" w:cs="Arial"/>
          <w:color w:val="333333"/>
          <w:sz w:val="21"/>
          <w:szCs w:val="21"/>
        </w:rPr>
        <w:t xml:space="preserve">condition to select the card for </w:t>
      </w:r>
      <w:r>
        <w:rPr>
          <w:rFonts w:ascii="Arial" w:hAnsi="Arial" w:cs="Arial"/>
          <w:color w:val="333333"/>
          <w:sz w:val="21"/>
          <w:szCs w:val="21"/>
        </w:rPr>
        <w:t>debiting reward point (other than the expiry date), if the entire reward points are available in the first card itself then same can be used.</w:t>
      </w:r>
    </w:p>
    <w:p w:rsidR="0039793F" w:rsidRDefault="00295516" w:rsidP="00900FEB">
      <w:pPr>
        <w:pStyle w:val="NormalWeb"/>
        <w:numPr>
          <w:ilvl w:val="0"/>
          <w:numId w:val="3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w:t>
      </w:r>
      <w:r w:rsidR="0039793F" w:rsidRPr="00CC4768">
        <w:rPr>
          <w:rFonts w:ascii="Arial" w:hAnsi="Arial" w:cs="Arial"/>
          <w:color w:val="333333"/>
          <w:sz w:val="21"/>
          <w:szCs w:val="21"/>
        </w:rPr>
        <w:t>ost su</w:t>
      </w:r>
      <w:r w:rsidR="00CC4768">
        <w:rPr>
          <w:rFonts w:ascii="Arial" w:hAnsi="Arial" w:cs="Arial"/>
          <w:color w:val="333333"/>
          <w:sz w:val="21"/>
          <w:szCs w:val="21"/>
        </w:rPr>
        <w:t xml:space="preserve">ccessful confirmation from </w:t>
      </w:r>
      <w:r w:rsidR="00D522F1">
        <w:rPr>
          <w:rFonts w:ascii="Arial" w:hAnsi="Arial" w:cs="Arial"/>
          <w:color w:val="333333"/>
          <w:sz w:val="21"/>
          <w:szCs w:val="21"/>
        </w:rPr>
        <w:t>CCMS</w:t>
      </w:r>
      <w:r w:rsidR="003C5150">
        <w:rPr>
          <w:rFonts w:ascii="Arial" w:hAnsi="Arial" w:cs="Arial"/>
          <w:color w:val="333333"/>
          <w:sz w:val="21"/>
          <w:szCs w:val="21"/>
        </w:rPr>
        <w:t xml:space="preserve"> </w:t>
      </w:r>
      <w:r w:rsidR="00F32BF9" w:rsidRPr="00CC4768">
        <w:rPr>
          <w:rFonts w:ascii="Arial" w:hAnsi="Arial" w:cs="Arial"/>
          <w:color w:val="333333"/>
          <w:sz w:val="21"/>
          <w:szCs w:val="21"/>
        </w:rPr>
        <w:t>system</w:t>
      </w:r>
      <w:r w:rsidR="00F32BF9">
        <w:rPr>
          <w:rFonts w:ascii="Arial" w:hAnsi="Arial" w:cs="Arial"/>
          <w:color w:val="333333"/>
          <w:sz w:val="21"/>
          <w:szCs w:val="21"/>
        </w:rPr>
        <w:t>,</w:t>
      </w:r>
      <w:r w:rsidR="00CC4768">
        <w:rPr>
          <w:rFonts w:ascii="Arial" w:hAnsi="Arial" w:cs="Arial"/>
          <w:color w:val="333333"/>
          <w:sz w:val="21"/>
          <w:szCs w:val="21"/>
        </w:rPr>
        <w:t xml:space="preserve"> eOps </w:t>
      </w:r>
      <w:r w:rsidR="0039793F" w:rsidRPr="00CC4768">
        <w:rPr>
          <w:rFonts w:ascii="Arial" w:hAnsi="Arial" w:cs="Arial"/>
          <w:color w:val="333333"/>
          <w:sz w:val="21"/>
          <w:szCs w:val="21"/>
        </w:rPr>
        <w:t xml:space="preserve">to do the </w:t>
      </w:r>
      <w:r w:rsidR="00CC4768">
        <w:rPr>
          <w:rFonts w:ascii="Arial" w:hAnsi="Arial" w:cs="Arial"/>
          <w:color w:val="333333"/>
          <w:sz w:val="21"/>
          <w:szCs w:val="21"/>
        </w:rPr>
        <w:t>fee waiver credit</w:t>
      </w:r>
      <w:r w:rsidR="0039793F" w:rsidRPr="00CC4768">
        <w:rPr>
          <w:rFonts w:ascii="Arial" w:hAnsi="Arial" w:cs="Arial"/>
          <w:color w:val="333333"/>
          <w:sz w:val="21"/>
          <w:szCs w:val="21"/>
        </w:rPr>
        <w:t xml:space="preserve"> to</w:t>
      </w:r>
      <w:r w:rsidR="00900FEB">
        <w:rPr>
          <w:rFonts w:ascii="Arial" w:hAnsi="Arial" w:cs="Arial"/>
          <w:color w:val="333333"/>
          <w:sz w:val="21"/>
          <w:szCs w:val="21"/>
        </w:rPr>
        <w:t xml:space="preserve"> one or multiple c</w:t>
      </w:r>
      <w:r w:rsidR="0039793F" w:rsidRPr="00CC4768">
        <w:rPr>
          <w:rFonts w:ascii="Arial" w:hAnsi="Arial" w:cs="Arial"/>
          <w:color w:val="333333"/>
          <w:sz w:val="21"/>
          <w:szCs w:val="21"/>
        </w:rPr>
        <w:t>ard number</w:t>
      </w:r>
      <w:r w:rsidR="00CC4768">
        <w:rPr>
          <w:rFonts w:ascii="Arial" w:hAnsi="Arial" w:cs="Arial"/>
          <w:color w:val="333333"/>
          <w:sz w:val="21"/>
          <w:szCs w:val="21"/>
        </w:rPr>
        <w:t>s</w:t>
      </w:r>
      <w:r w:rsidR="00F32BF9">
        <w:rPr>
          <w:rFonts w:ascii="Arial" w:hAnsi="Arial" w:cs="Arial"/>
          <w:color w:val="333333"/>
          <w:sz w:val="21"/>
          <w:szCs w:val="21"/>
        </w:rPr>
        <w:t xml:space="preserve"> in CCMS and successful notification to be triggered to CSL.</w:t>
      </w:r>
    </w:p>
    <w:p w:rsidR="00F32BF9" w:rsidRDefault="00F32BF9" w:rsidP="00900FEB">
      <w:pPr>
        <w:pStyle w:val="NormalWeb"/>
        <w:numPr>
          <w:ilvl w:val="0"/>
          <w:numId w:val="32"/>
        </w:numPr>
        <w:shd w:val="clear" w:color="auto" w:fill="FFFFFF"/>
        <w:spacing w:before="150" w:beforeAutospacing="0" w:after="0" w:afterAutospacing="0"/>
        <w:rPr>
          <w:rFonts w:ascii="Arial" w:hAnsi="Arial" w:cs="Arial"/>
          <w:color w:val="FF0000"/>
          <w:sz w:val="21"/>
          <w:szCs w:val="21"/>
        </w:rPr>
      </w:pPr>
      <w:r w:rsidRPr="00D522F1">
        <w:rPr>
          <w:rFonts w:ascii="Arial" w:hAnsi="Arial" w:cs="Arial"/>
          <w:color w:val="FF0000"/>
          <w:sz w:val="21"/>
          <w:szCs w:val="21"/>
        </w:rPr>
        <w:t xml:space="preserve">Post the notification , For SG Journey will be ended in eOps but for IN alone journey to be continued Refer </w:t>
      </w:r>
    </w:p>
    <w:p w:rsidR="00762006" w:rsidRPr="00762006" w:rsidRDefault="00762006" w:rsidP="00762006">
      <w:pPr>
        <w:pStyle w:val="NormalWeb"/>
        <w:shd w:val="clear" w:color="auto" w:fill="FFFFFF"/>
        <w:spacing w:before="150" w:beforeAutospacing="0" w:after="0" w:afterAutospacing="0"/>
        <w:rPr>
          <w:rFonts w:ascii="Arial" w:hAnsi="Arial" w:cs="Arial"/>
          <w:b/>
          <w:color w:val="333333"/>
          <w:sz w:val="21"/>
          <w:szCs w:val="21"/>
          <w:highlight w:val="yellow"/>
          <w:u w:val="single"/>
        </w:rPr>
      </w:pPr>
      <w:r w:rsidRPr="00762006">
        <w:rPr>
          <w:rFonts w:ascii="Arial" w:hAnsi="Arial" w:cs="Arial"/>
          <w:b/>
          <w:color w:val="333333"/>
          <w:sz w:val="21"/>
          <w:szCs w:val="21"/>
          <w:highlight w:val="yellow"/>
          <w:u w:val="single"/>
        </w:rPr>
        <w:t>C.NOT ELIGIBLE for fee waiver &amp; OWN enough points and Customer Opt out.</w:t>
      </w:r>
    </w:p>
    <w:p w:rsidR="00762006" w:rsidRPr="00762006" w:rsidRDefault="00762006" w:rsidP="00762006">
      <w:pPr>
        <w:pStyle w:val="NormalWeb"/>
        <w:shd w:val="clear" w:color="auto" w:fill="FFFFFF"/>
        <w:spacing w:before="150" w:beforeAutospacing="0" w:after="0" w:afterAutospacing="0"/>
        <w:rPr>
          <w:rFonts w:ascii="Arial" w:hAnsi="Arial" w:cs="Arial"/>
          <w:color w:val="333333"/>
          <w:sz w:val="21"/>
          <w:szCs w:val="21"/>
        </w:rPr>
      </w:pPr>
      <w:r w:rsidRPr="00762006">
        <w:rPr>
          <w:rFonts w:ascii="Arial" w:hAnsi="Arial" w:cs="Arial"/>
          <w:color w:val="333333"/>
          <w:sz w:val="21"/>
          <w:szCs w:val="21"/>
          <w:highlight w:val="yellow"/>
        </w:rPr>
        <w:t xml:space="preserve"> This type of request will not come to eOps</w:t>
      </w:r>
    </w:p>
    <w:p w:rsidR="00C035F9" w:rsidRDefault="00C035F9" w:rsidP="00C035F9">
      <w:pPr>
        <w:pStyle w:val="NormalWeb"/>
        <w:shd w:val="clear" w:color="auto" w:fill="FFFFFF"/>
        <w:spacing w:before="150" w:beforeAutospacing="0" w:after="0" w:afterAutospacing="0"/>
        <w:rPr>
          <w:rFonts w:ascii="Arial" w:hAnsi="Arial" w:cs="Arial"/>
          <w:color w:val="333333"/>
          <w:sz w:val="21"/>
          <w:szCs w:val="21"/>
        </w:rPr>
      </w:pPr>
    </w:p>
    <w:p w:rsidR="003474FB" w:rsidRPr="00900FEB" w:rsidRDefault="00762006" w:rsidP="00BD7248">
      <w:pPr>
        <w:pStyle w:val="NormalWeb"/>
        <w:shd w:val="clear" w:color="auto" w:fill="FFFFFF"/>
        <w:spacing w:before="150" w:beforeAutospacing="0" w:after="0" w:afterAutospacing="0"/>
        <w:rPr>
          <w:rFonts w:ascii="Arial" w:hAnsi="Arial" w:cs="Arial"/>
          <w:b/>
          <w:color w:val="333333"/>
          <w:sz w:val="21"/>
          <w:szCs w:val="21"/>
          <w:u w:val="single"/>
        </w:rPr>
      </w:pPr>
      <w:r>
        <w:rPr>
          <w:rFonts w:ascii="Arial" w:hAnsi="Arial" w:cs="Arial"/>
          <w:b/>
          <w:color w:val="333333"/>
          <w:sz w:val="21"/>
          <w:szCs w:val="21"/>
          <w:u w:val="single"/>
        </w:rPr>
        <w:t>D</w:t>
      </w:r>
      <w:r w:rsidR="00900FEB">
        <w:rPr>
          <w:rFonts w:ascii="Arial" w:hAnsi="Arial" w:cs="Arial"/>
          <w:b/>
          <w:color w:val="333333"/>
          <w:sz w:val="21"/>
          <w:szCs w:val="21"/>
          <w:u w:val="single"/>
        </w:rPr>
        <w:t>.</w:t>
      </w:r>
      <w:r w:rsidR="00900FEB" w:rsidRPr="00900FEB">
        <w:rPr>
          <w:rFonts w:ascii="Arial" w:hAnsi="Arial" w:cs="Arial"/>
          <w:b/>
          <w:color w:val="333333"/>
          <w:sz w:val="21"/>
          <w:szCs w:val="21"/>
          <w:u w:val="single"/>
        </w:rPr>
        <w:t>ELIGIBLE for fee waiver</w:t>
      </w:r>
    </w:p>
    <w:p w:rsidR="00900FEB" w:rsidRDefault="00900FEB" w:rsidP="00900FEB">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sidRPr="0032427B">
        <w:rPr>
          <w:rFonts w:ascii="Arial" w:hAnsi="Arial" w:cs="Arial"/>
          <w:color w:val="333333"/>
          <w:sz w:val="21"/>
          <w:szCs w:val="21"/>
        </w:rPr>
        <w:t xml:space="preserve">CSL will pass the </w:t>
      </w:r>
      <w:r>
        <w:rPr>
          <w:rFonts w:ascii="Arial" w:hAnsi="Arial" w:cs="Arial"/>
          <w:color w:val="333333"/>
          <w:sz w:val="21"/>
          <w:szCs w:val="21"/>
        </w:rPr>
        <w:t xml:space="preserve">request to eOps with the amount to </w:t>
      </w:r>
      <w:r w:rsidR="00295A9E">
        <w:rPr>
          <w:rFonts w:ascii="Arial" w:hAnsi="Arial" w:cs="Arial"/>
          <w:color w:val="333333"/>
          <w:sz w:val="21"/>
          <w:szCs w:val="21"/>
        </w:rPr>
        <w:t>Waived</w:t>
      </w:r>
      <w:r>
        <w:rPr>
          <w:rFonts w:ascii="Arial" w:hAnsi="Arial" w:cs="Arial"/>
          <w:color w:val="333333"/>
          <w:sz w:val="21"/>
          <w:szCs w:val="21"/>
        </w:rPr>
        <w:t xml:space="preserve"> for each card number</w:t>
      </w:r>
    </w:p>
    <w:p w:rsidR="00295A9E" w:rsidRDefault="00295A9E" w:rsidP="00900FEB">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System will check is there any collection block exist for any of the cards and route the same to Collection reviewer queue. (Single Step in eOps) </w:t>
      </w:r>
    </w:p>
    <w:p w:rsidR="00900FEB" w:rsidRDefault="00900FEB" w:rsidP="00BD7248">
      <w:pPr>
        <w:pStyle w:val="NormalWeb"/>
        <w:shd w:val="clear" w:color="auto" w:fill="FFFFFF"/>
        <w:spacing w:before="150" w:beforeAutospacing="0" w:after="0" w:afterAutospacing="0"/>
        <w:rPr>
          <w:b/>
          <w:i/>
          <w:sz w:val="36"/>
          <w:szCs w:val="28"/>
          <w:u w:val="single"/>
        </w:rPr>
      </w:pPr>
    </w:p>
    <w:tbl>
      <w:tblPr>
        <w:tblStyle w:val="TableGrid"/>
        <w:tblW w:w="7389" w:type="dxa"/>
        <w:tblInd w:w="830" w:type="dxa"/>
        <w:tblLook w:val="04A0"/>
      </w:tblPr>
      <w:tblGrid>
        <w:gridCol w:w="2385"/>
        <w:gridCol w:w="2502"/>
        <w:gridCol w:w="2502"/>
      </w:tblGrid>
      <w:tr w:rsidR="00CA716A" w:rsidTr="00CB0495">
        <w:tc>
          <w:tcPr>
            <w:tcW w:w="2385" w:type="dxa"/>
          </w:tcPr>
          <w:p w:rsidR="00CA716A" w:rsidRDefault="00CA716A" w:rsidP="00292E01">
            <w:pPr>
              <w:pStyle w:val="NormalWeb"/>
              <w:tabs>
                <w:tab w:val="right" w:pos="2169"/>
              </w:tabs>
              <w:spacing w:before="150" w:beforeAutospacing="0" w:after="0" w:afterAutospacing="0"/>
              <w:rPr>
                <w:rFonts w:ascii="Arial" w:hAnsi="Arial" w:cs="Arial"/>
                <w:color w:val="333333"/>
                <w:sz w:val="21"/>
                <w:szCs w:val="21"/>
              </w:rPr>
            </w:pPr>
            <w:r>
              <w:rPr>
                <w:rFonts w:ascii="Arial" w:hAnsi="Arial" w:cs="Arial"/>
                <w:color w:val="333333"/>
                <w:sz w:val="21"/>
                <w:szCs w:val="21"/>
              </w:rPr>
              <w:t>Country</w:t>
            </w:r>
          </w:p>
        </w:tc>
        <w:tc>
          <w:tcPr>
            <w:tcW w:w="2502" w:type="dxa"/>
          </w:tcPr>
          <w:p w:rsidR="00CA716A" w:rsidRDefault="00CA716A"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Block</w:t>
            </w:r>
          </w:p>
        </w:tc>
        <w:tc>
          <w:tcPr>
            <w:tcW w:w="2502" w:type="dxa"/>
          </w:tcPr>
          <w:p w:rsidR="00CA716A" w:rsidRDefault="00CA716A" w:rsidP="00292E01">
            <w:pPr>
              <w:pStyle w:val="NormalWeb"/>
              <w:tabs>
                <w:tab w:val="right" w:pos="2169"/>
              </w:tabs>
              <w:spacing w:before="150" w:beforeAutospacing="0" w:after="0" w:afterAutospacing="0"/>
              <w:rPr>
                <w:rFonts w:ascii="Arial" w:hAnsi="Arial" w:cs="Arial"/>
                <w:color w:val="333333"/>
                <w:sz w:val="21"/>
                <w:szCs w:val="21"/>
              </w:rPr>
            </w:pPr>
            <w:r>
              <w:rPr>
                <w:rFonts w:ascii="Arial" w:hAnsi="Arial" w:cs="Arial"/>
                <w:color w:val="333333"/>
                <w:sz w:val="21"/>
                <w:szCs w:val="21"/>
              </w:rPr>
              <w:t>Collection review</w:t>
            </w:r>
          </w:p>
        </w:tc>
      </w:tr>
      <w:tr w:rsidR="00CA716A" w:rsidTr="00CB0495">
        <w:tc>
          <w:tcPr>
            <w:tcW w:w="2385" w:type="dxa"/>
          </w:tcPr>
          <w:p w:rsidR="00CA716A" w:rsidRDefault="00CA716A"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IN </w:t>
            </w:r>
          </w:p>
        </w:tc>
        <w:tc>
          <w:tcPr>
            <w:tcW w:w="2502" w:type="dxa"/>
          </w:tcPr>
          <w:p w:rsidR="00CA716A" w:rsidRDefault="00CA716A"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K,Q, Z, O</w:t>
            </w:r>
          </w:p>
        </w:tc>
        <w:tc>
          <w:tcPr>
            <w:tcW w:w="2502" w:type="dxa"/>
          </w:tcPr>
          <w:p w:rsidR="00CA716A" w:rsidRDefault="00CA716A"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Yes</w:t>
            </w:r>
          </w:p>
        </w:tc>
      </w:tr>
      <w:tr w:rsidR="00CA716A" w:rsidTr="00CB0495">
        <w:tc>
          <w:tcPr>
            <w:tcW w:w="2385" w:type="dxa"/>
          </w:tcPr>
          <w:p w:rsidR="00CA716A" w:rsidRDefault="00CA716A"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SG</w:t>
            </w:r>
          </w:p>
        </w:tc>
        <w:tc>
          <w:tcPr>
            <w:tcW w:w="2502" w:type="dxa"/>
          </w:tcPr>
          <w:p w:rsidR="00CA716A" w:rsidRDefault="00CA716A"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18"/>
                <w:szCs w:val="18"/>
                <w:shd w:val="clear" w:color="auto" w:fill="FFFFFF"/>
              </w:rPr>
              <w:t xml:space="preserve"> O, Y, Z, K, M, X</w:t>
            </w:r>
          </w:p>
        </w:tc>
        <w:tc>
          <w:tcPr>
            <w:tcW w:w="2502" w:type="dxa"/>
          </w:tcPr>
          <w:p w:rsidR="00CA716A" w:rsidRDefault="00CA716A" w:rsidP="00292E01">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Yes</w:t>
            </w:r>
          </w:p>
        </w:tc>
      </w:tr>
    </w:tbl>
    <w:p w:rsidR="00CA716A" w:rsidRDefault="00CA716A" w:rsidP="00BD7248">
      <w:pPr>
        <w:pStyle w:val="NormalWeb"/>
        <w:shd w:val="clear" w:color="auto" w:fill="FFFFFF"/>
        <w:spacing w:before="150" w:beforeAutospacing="0" w:after="0" w:afterAutospacing="0"/>
        <w:rPr>
          <w:b/>
          <w:i/>
          <w:sz w:val="36"/>
          <w:szCs w:val="28"/>
          <w:u w:val="single"/>
        </w:rPr>
      </w:pPr>
    </w:p>
    <w:p w:rsidR="00CA716A" w:rsidRPr="00CB0495" w:rsidRDefault="00CB0495" w:rsidP="00BD7248">
      <w:pPr>
        <w:pStyle w:val="NormalWeb"/>
        <w:numPr>
          <w:ilvl w:val="0"/>
          <w:numId w:val="33"/>
        </w:numPr>
        <w:shd w:val="clear" w:color="auto" w:fill="FFFFFF"/>
        <w:spacing w:before="150" w:beforeAutospacing="0" w:after="0" w:afterAutospacing="0"/>
        <w:rPr>
          <w:rFonts w:ascii="Arial" w:hAnsi="Arial" w:cs="Arial"/>
          <w:color w:val="333333"/>
          <w:sz w:val="21"/>
          <w:szCs w:val="21"/>
        </w:rPr>
      </w:pPr>
      <w:r w:rsidRPr="00CB0495">
        <w:rPr>
          <w:rFonts w:ascii="Arial" w:hAnsi="Arial" w:cs="Arial"/>
          <w:color w:val="333333"/>
          <w:sz w:val="21"/>
          <w:szCs w:val="21"/>
        </w:rPr>
        <w:t xml:space="preserve"> Collection reviewer can able to either approve / Decline the request </w:t>
      </w:r>
      <w:r>
        <w:rPr>
          <w:rFonts w:ascii="Arial" w:hAnsi="Arial" w:cs="Arial"/>
          <w:color w:val="333333"/>
          <w:sz w:val="21"/>
          <w:szCs w:val="21"/>
        </w:rPr>
        <w:t xml:space="preserve">and the decision will be done manually by the user for each card level, Till the approval in place all the card in that journey will be </w:t>
      </w:r>
      <w:r w:rsidR="00AB54F7">
        <w:rPr>
          <w:rFonts w:ascii="Arial" w:hAnsi="Arial" w:cs="Arial"/>
          <w:color w:val="333333"/>
          <w:sz w:val="21"/>
          <w:szCs w:val="21"/>
        </w:rPr>
        <w:t>on hold.</w:t>
      </w:r>
    </w:p>
    <w:p w:rsidR="00CB0495" w:rsidRPr="005E280F" w:rsidRDefault="00CB0495" w:rsidP="00BD7248">
      <w:pPr>
        <w:pStyle w:val="NormalWeb"/>
        <w:numPr>
          <w:ilvl w:val="0"/>
          <w:numId w:val="33"/>
        </w:numPr>
        <w:shd w:val="clear" w:color="auto" w:fill="FFFFFF"/>
        <w:spacing w:before="150" w:beforeAutospacing="0" w:after="0" w:afterAutospacing="0"/>
        <w:rPr>
          <w:rFonts w:ascii="Arial" w:hAnsi="Arial" w:cs="Arial"/>
          <w:sz w:val="21"/>
          <w:szCs w:val="21"/>
        </w:rPr>
      </w:pPr>
      <w:r w:rsidRPr="00CB0495">
        <w:rPr>
          <w:rFonts w:ascii="Arial" w:hAnsi="Arial" w:cs="Arial"/>
          <w:color w:val="333333"/>
          <w:sz w:val="21"/>
          <w:szCs w:val="21"/>
        </w:rPr>
        <w:t xml:space="preserve">In case of multiple cards, </w:t>
      </w:r>
      <w:r>
        <w:rPr>
          <w:rFonts w:ascii="Arial" w:hAnsi="Arial" w:cs="Arial"/>
          <w:color w:val="333333"/>
          <w:sz w:val="21"/>
          <w:szCs w:val="21"/>
        </w:rPr>
        <w:t>Collection reviewer need to approve/Decline for each card level .</w:t>
      </w:r>
      <w:r w:rsidRPr="00CB0495">
        <w:rPr>
          <w:rFonts w:ascii="Arial" w:hAnsi="Arial" w:cs="Arial"/>
          <w:color w:val="333333"/>
          <w:sz w:val="21"/>
          <w:szCs w:val="21"/>
        </w:rPr>
        <w:t>If the decision is declined</w:t>
      </w:r>
      <w:r>
        <w:rPr>
          <w:rFonts w:ascii="Arial" w:hAnsi="Arial" w:cs="Arial"/>
          <w:color w:val="333333"/>
          <w:sz w:val="21"/>
          <w:szCs w:val="21"/>
        </w:rPr>
        <w:t xml:space="preserve"> for a particular card then the journey will be ended only for that card and for the rest of the card Journey will precede further if they are </w:t>
      </w:r>
      <w:r w:rsidRPr="005E280F">
        <w:rPr>
          <w:rFonts w:ascii="Arial" w:hAnsi="Arial" w:cs="Arial"/>
          <w:sz w:val="21"/>
          <w:szCs w:val="21"/>
        </w:rPr>
        <w:t>approved.</w:t>
      </w:r>
    </w:p>
    <w:p w:rsidR="00CB0495" w:rsidRPr="005E280F" w:rsidRDefault="00AB54F7" w:rsidP="00BD7248">
      <w:pPr>
        <w:pStyle w:val="NormalWeb"/>
        <w:numPr>
          <w:ilvl w:val="0"/>
          <w:numId w:val="33"/>
        </w:numPr>
        <w:shd w:val="clear" w:color="auto" w:fill="FFFFFF"/>
        <w:spacing w:before="150" w:beforeAutospacing="0" w:after="0" w:afterAutospacing="0"/>
        <w:rPr>
          <w:rFonts w:ascii="Arial" w:hAnsi="Arial" w:cs="Arial"/>
          <w:sz w:val="21"/>
          <w:szCs w:val="21"/>
        </w:rPr>
      </w:pPr>
      <w:r w:rsidRPr="005E280F">
        <w:rPr>
          <w:rFonts w:ascii="Arial" w:hAnsi="Arial" w:cs="Arial"/>
          <w:sz w:val="21"/>
          <w:szCs w:val="21"/>
        </w:rPr>
        <w:t>For the</w:t>
      </w:r>
      <w:r w:rsidR="000C503F" w:rsidRPr="005E280F">
        <w:rPr>
          <w:rFonts w:ascii="Arial" w:hAnsi="Arial" w:cs="Arial"/>
          <w:sz w:val="21"/>
          <w:szCs w:val="21"/>
        </w:rPr>
        <w:t xml:space="preserve"> </w:t>
      </w:r>
      <w:r w:rsidRPr="005E280F">
        <w:rPr>
          <w:rFonts w:ascii="Arial" w:hAnsi="Arial" w:cs="Arial"/>
          <w:sz w:val="21"/>
          <w:szCs w:val="21"/>
        </w:rPr>
        <w:t xml:space="preserve"> approved cards , system will check for</w:t>
      </w:r>
      <w:r w:rsidR="00E1258A">
        <w:rPr>
          <w:rFonts w:ascii="Arial" w:hAnsi="Arial" w:cs="Arial"/>
          <w:sz w:val="21"/>
          <w:szCs w:val="21"/>
        </w:rPr>
        <w:t xml:space="preserve"> the eligibility Flag and </w:t>
      </w:r>
      <w:r w:rsidR="000C503F" w:rsidRPr="005E280F">
        <w:rPr>
          <w:rFonts w:ascii="Arial" w:hAnsi="Arial" w:cs="Arial"/>
          <w:i/>
          <w:sz w:val="21"/>
          <w:szCs w:val="21"/>
          <w:u w:val="single"/>
        </w:rPr>
        <w:t>Front line over ride flag</w:t>
      </w:r>
    </w:p>
    <w:p w:rsidR="00AB54F7" w:rsidRPr="0000714C" w:rsidRDefault="00E1258A" w:rsidP="00BD7248">
      <w:pPr>
        <w:pStyle w:val="NormalWeb"/>
        <w:numPr>
          <w:ilvl w:val="0"/>
          <w:numId w:val="33"/>
        </w:numPr>
        <w:shd w:val="clear" w:color="auto" w:fill="FFFFFF"/>
        <w:spacing w:before="150" w:beforeAutospacing="0" w:after="0" w:afterAutospacing="0"/>
        <w:rPr>
          <w:rFonts w:ascii="Arial" w:hAnsi="Arial" w:cs="Arial"/>
          <w:color w:val="FF0000"/>
          <w:sz w:val="21"/>
          <w:szCs w:val="21"/>
          <w:highlight w:val="yellow"/>
        </w:rPr>
      </w:pPr>
      <w:r w:rsidRPr="00873231">
        <w:rPr>
          <w:rFonts w:ascii="Arial" w:hAnsi="Arial" w:cs="Arial"/>
          <w:sz w:val="21"/>
          <w:szCs w:val="21"/>
          <w:highlight w:val="yellow"/>
        </w:rPr>
        <w:t xml:space="preserve">For the Eligibility flag Y </w:t>
      </w:r>
      <w:r w:rsidR="00091CC5" w:rsidRPr="00873231">
        <w:rPr>
          <w:rFonts w:ascii="Arial" w:hAnsi="Arial" w:cs="Arial"/>
          <w:sz w:val="21"/>
          <w:szCs w:val="21"/>
          <w:highlight w:val="yellow"/>
        </w:rPr>
        <w:t xml:space="preserve">system will not </w:t>
      </w:r>
      <w:r w:rsidR="00867CEB" w:rsidRPr="00873231">
        <w:rPr>
          <w:rFonts w:ascii="Arial" w:hAnsi="Arial" w:cs="Arial"/>
          <w:sz w:val="21"/>
          <w:szCs w:val="21"/>
          <w:highlight w:val="yellow"/>
        </w:rPr>
        <w:t>do the</w:t>
      </w:r>
      <w:r w:rsidRPr="00873231">
        <w:rPr>
          <w:rFonts w:ascii="Arial" w:hAnsi="Arial" w:cs="Arial"/>
          <w:sz w:val="21"/>
          <w:szCs w:val="21"/>
          <w:highlight w:val="yellow"/>
        </w:rPr>
        <w:t xml:space="preserve"> DOA </w:t>
      </w:r>
      <w:r w:rsidR="0000714C" w:rsidRPr="00873231">
        <w:rPr>
          <w:rFonts w:ascii="Arial" w:hAnsi="Arial" w:cs="Arial"/>
          <w:sz w:val="21"/>
          <w:szCs w:val="21"/>
          <w:highlight w:val="yellow"/>
        </w:rPr>
        <w:t>Check, For Front</w:t>
      </w:r>
      <w:r w:rsidR="000C503F" w:rsidRPr="00873231">
        <w:rPr>
          <w:rFonts w:ascii="Arial" w:hAnsi="Arial" w:cs="Arial"/>
          <w:sz w:val="21"/>
          <w:szCs w:val="21"/>
          <w:highlight w:val="yellow"/>
        </w:rPr>
        <w:t xml:space="preserve"> line over ride flag is yes</w:t>
      </w:r>
      <w:r w:rsidR="0000714C" w:rsidRPr="00873231">
        <w:rPr>
          <w:rFonts w:ascii="Arial" w:hAnsi="Arial" w:cs="Arial"/>
          <w:sz w:val="21"/>
          <w:szCs w:val="21"/>
          <w:highlight w:val="yellow"/>
        </w:rPr>
        <w:t xml:space="preserve"> or Eligibility flag is N </w:t>
      </w:r>
      <w:r w:rsidR="000C503F" w:rsidRPr="00873231">
        <w:rPr>
          <w:rFonts w:ascii="Arial" w:hAnsi="Arial" w:cs="Arial"/>
          <w:sz w:val="21"/>
          <w:szCs w:val="21"/>
          <w:highlight w:val="yellow"/>
        </w:rPr>
        <w:t xml:space="preserve"> the system </w:t>
      </w:r>
      <w:r w:rsidR="00091CC5" w:rsidRPr="00873231">
        <w:rPr>
          <w:rFonts w:ascii="Arial" w:hAnsi="Arial" w:cs="Arial"/>
          <w:sz w:val="21"/>
          <w:szCs w:val="21"/>
          <w:highlight w:val="yellow"/>
        </w:rPr>
        <w:t xml:space="preserve">will </w:t>
      </w:r>
      <w:r w:rsidR="000C503F" w:rsidRPr="00873231">
        <w:rPr>
          <w:rFonts w:ascii="Arial" w:hAnsi="Arial" w:cs="Arial"/>
          <w:sz w:val="21"/>
          <w:szCs w:val="21"/>
          <w:highlight w:val="yellow"/>
        </w:rPr>
        <w:t>do the DOA</w:t>
      </w:r>
      <w:r w:rsidR="00091CC5" w:rsidRPr="00873231">
        <w:rPr>
          <w:rFonts w:ascii="Arial" w:hAnsi="Arial" w:cs="Arial"/>
          <w:sz w:val="21"/>
          <w:szCs w:val="21"/>
          <w:highlight w:val="yellow"/>
        </w:rPr>
        <w:t xml:space="preserve"> Check and route it to the applicable DOA Level Bucket</w:t>
      </w:r>
      <w:r w:rsidR="00091CC5" w:rsidRPr="0000714C">
        <w:rPr>
          <w:rFonts w:ascii="Arial" w:hAnsi="Arial" w:cs="Arial"/>
          <w:color w:val="FF0000"/>
          <w:sz w:val="21"/>
          <w:szCs w:val="21"/>
          <w:highlight w:val="yellow"/>
        </w:rPr>
        <w:t>.</w:t>
      </w:r>
    </w:p>
    <w:p w:rsidR="00742D5A" w:rsidRPr="005E280F" w:rsidRDefault="00742D5A" w:rsidP="00BD7248">
      <w:pPr>
        <w:pStyle w:val="NormalWeb"/>
        <w:numPr>
          <w:ilvl w:val="0"/>
          <w:numId w:val="33"/>
        </w:numPr>
        <w:shd w:val="clear" w:color="auto" w:fill="FFFFFF"/>
        <w:spacing w:before="150" w:beforeAutospacing="0" w:after="0" w:afterAutospacing="0"/>
        <w:rPr>
          <w:rFonts w:ascii="Arial" w:hAnsi="Arial" w:cs="Arial"/>
          <w:sz w:val="21"/>
          <w:szCs w:val="21"/>
        </w:rPr>
      </w:pPr>
      <w:r w:rsidRPr="005E280F">
        <w:rPr>
          <w:rFonts w:ascii="Arial" w:hAnsi="Arial" w:cs="Arial"/>
          <w:sz w:val="21"/>
          <w:szCs w:val="21"/>
        </w:rPr>
        <w:t>If there is no DOA approval is required then system will do the Waiver posting in to CCMS.</w:t>
      </w:r>
    </w:p>
    <w:p w:rsidR="00091CC5" w:rsidRPr="00867CEB" w:rsidRDefault="00867CEB" w:rsidP="00091CC5">
      <w:pPr>
        <w:pStyle w:val="NormalWeb"/>
        <w:shd w:val="clear" w:color="auto" w:fill="FFFFFF"/>
        <w:spacing w:before="150" w:beforeAutospacing="0" w:after="0" w:afterAutospacing="0"/>
        <w:ind w:left="540"/>
        <w:rPr>
          <w:rFonts w:ascii="Arial" w:hAnsi="Arial" w:cs="Arial"/>
          <w:sz w:val="21"/>
          <w:szCs w:val="21"/>
        </w:rPr>
      </w:pPr>
      <w:r w:rsidRPr="005E280F">
        <w:rPr>
          <w:rFonts w:ascii="Arial" w:hAnsi="Arial" w:cs="Arial"/>
          <w:sz w:val="21"/>
          <w:szCs w:val="21"/>
        </w:rPr>
        <w:t>IN - 8 DO</w:t>
      </w:r>
      <w:r w:rsidRPr="00867CEB">
        <w:rPr>
          <w:rFonts w:ascii="Arial" w:hAnsi="Arial" w:cs="Arial"/>
          <w:sz w:val="21"/>
          <w:szCs w:val="21"/>
        </w:rPr>
        <w:t>A Levels</w:t>
      </w:r>
      <w:r w:rsidR="00E171D0">
        <w:rPr>
          <w:rFonts w:ascii="Arial" w:hAnsi="Arial" w:cs="Arial"/>
          <w:sz w:val="21"/>
          <w:szCs w:val="21"/>
        </w:rPr>
        <w:t xml:space="preserve"> (email alert is required for DOA </w:t>
      </w:r>
      <w:r w:rsidR="00E171D0" w:rsidRPr="0000714C">
        <w:rPr>
          <w:rFonts w:ascii="Arial" w:hAnsi="Arial" w:cs="Arial"/>
          <w:sz w:val="21"/>
          <w:szCs w:val="21"/>
          <w:highlight w:val="yellow"/>
        </w:rPr>
        <w:t>Level</w:t>
      </w:r>
      <w:r w:rsidR="00E171D0" w:rsidRPr="00873231">
        <w:rPr>
          <w:rFonts w:ascii="Arial" w:hAnsi="Arial" w:cs="Arial"/>
          <w:sz w:val="21"/>
          <w:szCs w:val="21"/>
          <w:highlight w:val="yellow"/>
        </w:rPr>
        <w:t xml:space="preserve"> </w:t>
      </w:r>
      <w:r w:rsidR="00F409B8" w:rsidRPr="00873231">
        <w:rPr>
          <w:rFonts w:ascii="Arial" w:hAnsi="Arial" w:cs="Arial"/>
          <w:sz w:val="21"/>
          <w:szCs w:val="21"/>
          <w:highlight w:val="yellow"/>
        </w:rPr>
        <w:t>4</w:t>
      </w:r>
      <w:r w:rsidR="00E171D0" w:rsidRPr="00F409B8">
        <w:rPr>
          <w:rFonts w:ascii="Arial" w:hAnsi="Arial" w:cs="Arial"/>
          <w:color w:val="FF0000"/>
          <w:sz w:val="21"/>
          <w:szCs w:val="21"/>
        </w:rPr>
        <w:t xml:space="preserve"> </w:t>
      </w:r>
      <w:r w:rsidR="00E171D0">
        <w:rPr>
          <w:rFonts w:ascii="Arial" w:hAnsi="Arial" w:cs="Arial"/>
          <w:sz w:val="21"/>
          <w:szCs w:val="21"/>
        </w:rPr>
        <w:t>and above)</w:t>
      </w:r>
    </w:p>
    <w:p w:rsidR="00867CEB" w:rsidRPr="00867CEB" w:rsidRDefault="00867CEB" w:rsidP="00091CC5">
      <w:pPr>
        <w:pStyle w:val="NormalWeb"/>
        <w:shd w:val="clear" w:color="auto" w:fill="FFFFFF"/>
        <w:spacing w:before="150" w:beforeAutospacing="0" w:after="0" w:afterAutospacing="0"/>
        <w:ind w:left="540"/>
        <w:rPr>
          <w:rFonts w:ascii="Arial" w:hAnsi="Arial" w:cs="Arial"/>
          <w:sz w:val="21"/>
          <w:szCs w:val="21"/>
        </w:rPr>
      </w:pPr>
      <w:r w:rsidRPr="00867CEB">
        <w:rPr>
          <w:rFonts w:ascii="Arial" w:hAnsi="Arial" w:cs="Arial"/>
          <w:sz w:val="21"/>
          <w:szCs w:val="21"/>
        </w:rPr>
        <w:t>SG- 5 DOA Levels</w:t>
      </w:r>
      <w:r w:rsidR="00E171D0">
        <w:rPr>
          <w:rFonts w:ascii="Arial" w:hAnsi="Arial" w:cs="Arial"/>
          <w:sz w:val="21"/>
          <w:szCs w:val="21"/>
        </w:rPr>
        <w:t xml:space="preserve"> (No email alert)</w:t>
      </w:r>
    </w:p>
    <w:p w:rsidR="00CA716A" w:rsidRDefault="00867CEB" w:rsidP="00BD7248">
      <w:pPr>
        <w:pStyle w:val="NormalWeb"/>
        <w:shd w:val="clear" w:color="auto" w:fill="FFFFFF"/>
        <w:spacing w:before="150" w:beforeAutospacing="0" w:after="0" w:afterAutospacing="0"/>
        <w:rPr>
          <w:rFonts w:ascii="Arial" w:hAnsi="Arial" w:cs="Arial"/>
          <w:color w:val="333333"/>
          <w:sz w:val="21"/>
          <w:szCs w:val="21"/>
        </w:rPr>
      </w:pPr>
      <w:r w:rsidRPr="00867CEB">
        <w:rPr>
          <w:rFonts w:ascii="Arial" w:hAnsi="Arial" w:cs="Arial"/>
          <w:color w:val="333333"/>
          <w:sz w:val="21"/>
          <w:szCs w:val="21"/>
        </w:rPr>
        <w:t>(Refer the attachments)</w:t>
      </w:r>
    </w:p>
    <w:p w:rsidR="00867CEB" w:rsidRDefault="00432CB4" w:rsidP="00BD7248">
      <w:pPr>
        <w:pStyle w:val="NormalWeb"/>
        <w:shd w:val="clear" w:color="auto" w:fill="FFFFFF"/>
        <w:spacing w:before="150" w:beforeAutospacing="0" w:after="0" w:afterAutospacing="0"/>
        <w:rPr>
          <w:rFonts w:ascii="Arial" w:hAnsi="Arial" w:cs="Arial"/>
          <w:color w:val="333333"/>
          <w:sz w:val="21"/>
          <w:szCs w:val="21"/>
        </w:rPr>
      </w:pPr>
      <w:r w:rsidRPr="00367C25">
        <w:rPr>
          <w:rFonts w:ascii="Arial" w:hAnsi="Arial" w:cs="Arial"/>
          <w:color w:val="333333"/>
          <w:sz w:val="21"/>
          <w:szCs w:val="21"/>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Excel.Sheet.12" ShapeID="_x0000_i1025" DrawAspect="Icon" ObjectID="_1569070186" r:id="rId10"/>
        </w:object>
      </w:r>
      <w:r w:rsidR="00770153" w:rsidRPr="00367C25">
        <w:rPr>
          <w:rFonts w:ascii="Arial" w:hAnsi="Arial" w:cs="Arial"/>
          <w:color w:val="333333"/>
          <w:sz w:val="21"/>
          <w:szCs w:val="21"/>
        </w:rPr>
        <w:object w:dxaOrig="1551" w:dyaOrig="1004">
          <v:shape id="_x0000_i1026" type="#_x0000_t75" style="width:77.25pt;height:50.25pt" o:ole="">
            <v:imagedata r:id="rId11" o:title=""/>
          </v:shape>
          <o:OLEObject Type="Embed" ProgID="Excel.Sheet.12" ShapeID="_x0000_i1026" DrawAspect="Icon" ObjectID="_1569070187" r:id="rId12"/>
        </w:object>
      </w:r>
    </w:p>
    <w:p w:rsidR="000C503F" w:rsidRDefault="000C503F" w:rsidP="00BD7248">
      <w:pPr>
        <w:pStyle w:val="NormalWeb"/>
        <w:shd w:val="clear" w:color="auto" w:fill="FFFFFF"/>
        <w:spacing w:before="150" w:beforeAutospacing="0" w:after="0" w:afterAutospacing="0"/>
        <w:rPr>
          <w:rFonts w:ascii="Arial" w:hAnsi="Arial" w:cs="Arial"/>
          <w:color w:val="333333"/>
          <w:sz w:val="21"/>
          <w:szCs w:val="21"/>
        </w:rPr>
      </w:pPr>
    </w:p>
    <w:p w:rsidR="00CE3E63" w:rsidRDefault="00867CEB" w:rsidP="00BD7248">
      <w:pPr>
        <w:pStyle w:val="NormalWeb"/>
        <w:numPr>
          <w:ilvl w:val="0"/>
          <w:numId w:val="33"/>
        </w:numPr>
        <w:shd w:val="clear" w:color="auto" w:fill="FFFFFF"/>
        <w:spacing w:before="150" w:beforeAutospacing="0" w:after="0" w:afterAutospacing="0"/>
        <w:rPr>
          <w:rFonts w:ascii="Arial" w:hAnsi="Arial" w:cs="Arial"/>
          <w:color w:val="333333"/>
          <w:sz w:val="21"/>
          <w:szCs w:val="21"/>
        </w:rPr>
      </w:pPr>
      <w:r w:rsidRPr="00CE3E63">
        <w:rPr>
          <w:rFonts w:ascii="Arial" w:hAnsi="Arial" w:cs="Arial"/>
          <w:color w:val="333333"/>
          <w:sz w:val="21"/>
          <w:szCs w:val="21"/>
        </w:rPr>
        <w:t xml:space="preserve">In case of multiple cards, </w:t>
      </w:r>
      <w:r w:rsidR="00CE3E63" w:rsidRPr="00CE3E63">
        <w:rPr>
          <w:rFonts w:ascii="Arial" w:hAnsi="Arial" w:cs="Arial"/>
          <w:color w:val="333333"/>
          <w:sz w:val="21"/>
          <w:szCs w:val="21"/>
        </w:rPr>
        <w:t xml:space="preserve">Request will be routed to the maximum DOA level required for that </w:t>
      </w:r>
      <w:r w:rsidR="000C503F">
        <w:rPr>
          <w:rFonts w:ascii="Arial" w:hAnsi="Arial" w:cs="Arial"/>
          <w:color w:val="333333"/>
          <w:sz w:val="21"/>
          <w:szCs w:val="21"/>
        </w:rPr>
        <w:t xml:space="preserve">journey. </w:t>
      </w:r>
      <w:r w:rsidR="00CE3E63" w:rsidRPr="00CE3E63">
        <w:rPr>
          <w:rFonts w:ascii="Arial" w:hAnsi="Arial" w:cs="Arial"/>
          <w:color w:val="333333"/>
          <w:sz w:val="21"/>
          <w:szCs w:val="21"/>
        </w:rPr>
        <w:t xml:space="preserve">DOA Approver will have the option to revised the </w:t>
      </w:r>
      <w:r w:rsidR="000C503F">
        <w:rPr>
          <w:rFonts w:ascii="Arial" w:hAnsi="Arial" w:cs="Arial"/>
          <w:color w:val="333333"/>
          <w:sz w:val="21"/>
          <w:szCs w:val="21"/>
        </w:rPr>
        <w:t xml:space="preserve">waiver </w:t>
      </w:r>
      <w:r w:rsidR="00CE3E63" w:rsidRPr="00CE3E63">
        <w:rPr>
          <w:rFonts w:ascii="Arial" w:hAnsi="Arial" w:cs="Arial"/>
          <w:color w:val="333333"/>
          <w:sz w:val="21"/>
          <w:szCs w:val="21"/>
        </w:rPr>
        <w:t xml:space="preserve">amount for each card level </w:t>
      </w:r>
    </w:p>
    <w:p w:rsidR="00CE3E63" w:rsidRDefault="00CE3E63" w:rsidP="00CE3E63">
      <w:pPr>
        <w:pStyle w:val="NormalWeb"/>
        <w:numPr>
          <w:ilvl w:val="0"/>
          <w:numId w:val="33"/>
        </w:numPr>
        <w:shd w:val="clear" w:color="auto" w:fill="FFFFFF"/>
        <w:spacing w:before="150" w:beforeAutospacing="0" w:after="0" w:afterAutospacing="0"/>
        <w:rPr>
          <w:rFonts w:ascii="Arial" w:hAnsi="Arial" w:cs="Arial"/>
          <w:color w:val="333333"/>
          <w:sz w:val="21"/>
          <w:szCs w:val="21"/>
        </w:rPr>
      </w:pPr>
      <w:r w:rsidRPr="00CB0495">
        <w:rPr>
          <w:rFonts w:ascii="Arial" w:hAnsi="Arial" w:cs="Arial"/>
          <w:color w:val="333333"/>
          <w:sz w:val="21"/>
          <w:szCs w:val="21"/>
        </w:rPr>
        <w:t xml:space="preserve">In case of multiple cards, </w:t>
      </w:r>
      <w:r>
        <w:rPr>
          <w:rFonts w:ascii="Arial" w:hAnsi="Arial" w:cs="Arial"/>
          <w:color w:val="333333"/>
          <w:sz w:val="21"/>
          <w:szCs w:val="21"/>
        </w:rPr>
        <w:t xml:space="preserve">DOA </w:t>
      </w:r>
      <w:r w:rsidR="00742D5A">
        <w:rPr>
          <w:rFonts w:ascii="Arial" w:hAnsi="Arial" w:cs="Arial"/>
          <w:color w:val="333333"/>
          <w:sz w:val="21"/>
          <w:szCs w:val="21"/>
        </w:rPr>
        <w:t>approver</w:t>
      </w:r>
      <w:r>
        <w:rPr>
          <w:rFonts w:ascii="Arial" w:hAnsi="Arial" w:cs="Arial"/>
          <w:color w:val="333333"/>
          <w:sz w:val="21"/>
          <w:szCs w:val="21"/>
        </w:rPr>
        <w:t xml:space="preserve"> need to approve/Decline for </w:t>
      </w:r>
      <w:r w:rsidR="00873231">
        <w:rPr>
          <w:rFonts w:ascii="Arial" w:hAnsi="Arial" w:cs="Arial"/>
          <w:color w:val="333333"/>
          <w:sz w:val="21"/>
          <w:szCs w:val="21"/>
        </w:rPr>
        <w:t>journey level (either can approve or decline for all the cards)</w:t>
      </w:r>
      <w:r w:rsidRPr="00873231">
        <w:rPr>
          <w:rFonts w:ascii="Arial" w:hAnsi="Arial" w:cs="Arial"/>
          <w:strike/>
          <w:color w:val="333333"/>
          <w:sz w:val="21"/>
          <w:szCs w:val="21"/>
          <w:highlight w:val="yellow"/>
        </w:rPr>
        <w:t>each card</w:t>
      </w:r>
      <w:r w:rsidRPr="00873231">
        <w:rPr>
          <w:rFonts w:ascii="Arial" w:hAnsi="Arial" w:cs="Arial"/>
          <w:color w:val="333333"/>
          <w:sz w:val="21"/>
          <w:szCs w:val="21"/>
          <w:highlight w:val="yellow"/>
        </w:rPr>
        <w:t xml:space="preserve"> </w:t>
      </w:r>
      <w:r w:rsidRPr="00873231">
        <w:rPr>
          <w:rFonts w:ascii="Arial" w:hAnsi="Arial" w:cs="Arial"/>
          <w:strike/>
          <w:color w:val="333333"/>
          <w:sz w:val="21"/>
          <w:szCs w:val="21"/>
          <w:highlight w:val="yellow"/>
        </w:rPr>
        <w:t>level .If the decision is declined for a particular card then the journey will be ended only for that card and for the rest of the card Journey will precede further if they are approved</w:t>
      </w:r>
      <w:r>
        <w:rPr>
          <w:rFonts w:ascii="Arial" w:hAnsi="Arial" w:cs="Arial"/>
          <w:color w:val="333333"/>
          <w:sz w:val="21"/>
          <w:szCs w:val="21"/>
        </w:rPr>
        <w:t>.</w:t>
      </w:r>
    </w:p>
    <w:p w:rsidR="00873231" w:rsidRPr="00873231" w:rsidRDefault="00873231" w:rsidP="00CE3E63">
      <w:pPr>
        <w:pStyle w:val="NormalWeb"/>
        <w:numPr>
          <w:ilvl w:val="0"/>
          <w:numId w:val="33"/>
        </w:numPr>
        <w:shd w:val="clear" w:color="auto" w:fill="FFFFFF"/>
        <w:spacing w:before="150" w:beforeAutospacing="0" w:after="0" w:afterAutospacing="0"/>
        <w:rPr>
          <w:rFonts w:ascii="Arial" w:hAnsi="Arial" w:cs="Arial"/>
          <w:color w:val="333333"/>
          <w:sz w:val="21"/>
          <w:szCs w:val="21"/>
          <w:highlight w:val="yellow"/>
        </w:rPr>
      </w:pPr>
      <w:r w:rsidRPr="00873231">
        <w:rPr>
          <w:rFonts w:ascii="Arial" w:hAnsi="Arial" w:cs="Arial"/>
          <w:color w:val="333333"/>
          <w:sz w:val="21"/>
          <w:szCs w:val="21"/>
          <w:highlight w:val="yellow"/>
        </w:rPr>
        <w:t>For each fee amount ,Approver will have a option to revise the amount and the revised amount to be consider for the posting</w:t>
      </w:r>
    </w:p>
    <w:p w:rsidR="00873231" w:rsidRPr="005F656D" w:rsidRDefault="00873231" w:rsidP="00873231">
      <w:pPr>
        <w:pStyle w:val="NormalWeb"/>
        <w:numPr>
          <w:ilvl w:val="0"/>
          <w:numId w:val="33"/>
        </w:numPr>
        <w:shd w:val="clear" w:color="auto" w:fill="FFFFFF"/>
        <w:spacing w:before="150" w:beforeAutospacing="0" w:after="0" w:afterAutospacing="0"/>
        <w:rPr>
          <w:rFonts w:ascii="Arial" w:hAnsi="Arial" w:cs="Arial"/>
          <w:color w:val="333333"/>
          <w:sz w:val="21"/>
          <w:szCs w:val="21"/>
          <w:highlight w:val="yellow"/>
        </w:rPr>
      </w:pPr>
      <w:r w:rsidRPr="005F656D">
        <w:rPr>
          <w:rFonts w:ascii="Arial" w:hAnsi="Arial" w:cs="Arial"/>
          <w:color w:val="333333"/>
          <w:sz w:val="21"/>
          <w:szCs w:val="21"/>
          <w:highlight w:val="yellow"/>
        </w:rPr>
        <w:t>DOA will also have the option to Refer the transaction back to Front line Referral queue (DAP applicable here als</w:t>
      </w:r>
      <w:r>
        <w:rPr>
          <w:rFonts w:ascii="Arial" w:hAnsi="Arial" w:cs="Arial"/>
          <w:color w:val="333333"/>
          <w:sz w:val="21"/>
          <w:szCs w:val="21"/>
          <w:highlight w:val="yellow"/>
        </w:rPr>
        <w:t>o to differentiate Branch /CCC). Once the F</w:t>
      </w:r>
      <w:r w:rsidRPr="005F656D">
        <w:rPr>
          <w:rFonts w:ascii="Arial" w:hAnsi="Arial" w:cs="Arial"/>
          <w:color w:val="333333"/>
          <w:sz w:val="21"/>
          <w:szCs w:val="21"/>
          <w:highlight w:val="yellow"/>
        </w:rPr>
        <w:t xml:space="preserve">ront line submits the request </w:t>
      </w:r>
      <w:r>
        <w:rPr>
          <w:rFonts w:ascii="Arial" w:hAnsi="Arial" w:cs="Arial"/>
          <w:color w:val="333333"/>
          <w:sz w:val="21"/>
          <w:szCs w:val="21"/>
          <w:highlight w:val="yellow"/>
        </w:rPr>
        <w:t xml:space="preserve">flow </w:t>
      </w:r>
      <w:r w:rsidRPr="005F656D">
        <w:rPr>
          <w:rFonts w:ascii="Arial" w:hAnsi="Arial" w:cs="Arial"/>
          <w:color w:val="333333"/>
          <w:sz w:val="21"/>
          <w:szCs w:val="21"/>
          <w:highlight w:val="yellow"/>
        </w:rPr>
        <w:t>should come back to same DOA queue.</w:t>
      </w:r>
    </w:p>
    <w:p w:rsidR="000C503F" w:rsidRDefault="00274DEC" w:rsidP="00274DEC">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the approved card alone,</w:t>
      </w:r>
      <w:r w:rsidRPr="00274DEC">
        <w:rPr>
          <w:rFonts w:ascii="Arial" w:hAnsi="Arial" w:cs="Arial"/>
          <w:color w:val="FF0000"/>
          <w:sz w:val="21"/>
          <w:szCs w:val="21"/>
        </w:rPr>
        <w:t xml:space="preserve"> </w:t>
      </w:r>
      <w:r w:rsidRPr="00274DEC">
        <w:rPr>
          <w:rFonts w:ascii="Arial" w:hAnsi="Arial" w:cs="Arial"/>
          <w:color w:val="333333"/>
          <w:sz w:val="21"/>
          <w:szCs w:val="21"/>
        </w:rPr>
        <w:t>system will do the Waiver posting in to CCMS</w:t>
      </w:r>
      <w:r w:rsidR="000C503F">
        <w:rPr>
          <w:rFonts w:ascii="Arial" w:hAnsi="Arial" w:cs="Arial"/>
          <w:color w:val="333333"/>
          <w:sz w:val="21"/>
          <w:szCs w:val="21"/>
        </w:rPr>
        <w:t>.</w:t>
      </w:r>
    </w:p>
    <w:p w:rsidR="00274DEC" w:rsidRDefault="00274DEC" w:rsidP="00274DEC">
      <w:pPr>
        <w:pStyle w:val="NormalWeb"/>
        <w:numPr>
          <w:ilvl w:val="0"/>
          <w:numId w:val="33"/>
        </w:numPr>
        <w:shd w:val="clear" w:color="auto" w:fill="FFFFFF"/>
        <w:spacing w:before="150" w:beforeAutospacing="0" w:after="0" w:afterAutospacing="0"/>
        <w:rPr>
          <w:rFonts w:ascii="Arial" w:hAnsi="Arial" w:cs="Arial"/>
          <w:color w:val="333333"/>
          <w:sz w:val="21"/>
          <w:szCs w:val="21"/>
        </w:rPr>
      </w:pPr>
      <w:r w:rsidRPr="00274DEC">
        <w:rPr>
          <w:rFonts w:ascii="Arial" w:hAnsi="Arial" w:cs="Arial"/>
          <w:color w:val="333333"/>
          <w:sz w:val="21"/>
          <w:szCs w:val="21"/>
        </w:rPr>
        <w:t xml:space="preserve"> </w:t>
      </w:r>
      <w:r w:rsidR="000C503F">
        <w:rPr>
          <w:rFonts w:ascii="Arial" w:hAnsi="Arial" w:cs="Arial"/>
          <w:color w:val="333333"/>
          <w:sz w:val="21"/>
          <w:szCs w:val="21"/>
        </w:rPr>
        <w:t>Post successful posting</w:t>
      </w:r>
      <w:r w:rsidRPr="00274DEC">
        <w:rPr>
          <w:rFonts w:ascii="Arial" w:hAnsi="Arial" w:cs="Arial"/>
          <w:color w:val="333333"/>
          <w:sz w:val="21"/>
          <w:szCs w:val="21"/>
        </w:rPr>
        <w:t xml:space="preserve"> send the</w:t>
      </w:r>
      <w:r w:rsidR="00E171D0">
        <w:rPr>
          <w:rFonts w:ascii="Arial" w:hAnsi="Arial" w:cs="Arial"/>
          <w:color w:val="333333"/>
          <w:sz w:val="21"/>
          <w:szCs w:val="21"/>
        </w:rPr>
        <w:t xml:space="preserve"> First level</w:t>
      </w:r>
      <w:r w:rsidR="000C503F">
        <w:rPr>
          <w:rFonts w:ascii="Arial" w:hAnsi="Arial" w:cs="Arial"/>
          <w:color w:val="333333"/>
          <w:sz w:val="21"/>
          <w:szCs w:val="21"/>
        </w:rPr>
        <w:t xml:space="preserve"> </w:t>
      </w:r>
      <w:r>
        <w:rPr>
          <w:rFonts w:ascii="Arial" w:hAnsi="Arial" w:cs="Arial"/>
          <w:color w:val="333333"/>
          <w:sz w:val="21"/>
          <w:szCs w:val="21"/>
        </w:rPr>
        <w:t xml:space="preserve">notification mentioning </w:t>
      </w:r>
      <w:r w:rsidR="000C503F">
        <w:rPr>
          <w:rFonts w:ascii="Arial" w:hAnsi="Arial" w:cs="Arial"/>
          <w:color w:val="333333"/>
          <w:sz w:val="21"/>
          <w:szCs w:val="21"/>
        </w:rPr>
        <w:t xml:space="preserve">for all the cards status (success / </w:t>
      </w:r>
      <w:r w:rsidR="00E171D0">
        <w:rPr>
          <w:rFonts w:ascii="Arial" w:hAnsi="Arial" w:cs="Arial"/>
          <w:color w:val="333333"/>
          <w:sz w:val="21"/>
          <w:szCs w:val="21"/>
        </w:rPr>
        <w:t>Failure) those</w:t>
      </w:r>
      <w:r w:rsidRPr="00274DEC">
        <w:rPr>
          <w:rFonts w:ascii="Arial" w:hAnsi="Arial" w:cs="Arial"/>
          <w:color w:val="333333"/>
          <w:sz w:val="21"/>
          <w:szCs w:val="21"/>
        </w:rPr>
        <w:t xml:space="preserve"> card number</w:t>
      </w:r>
      <w:r>
        <w:rPr>
          <w:rFonts w:ascii="Arial" w:hAnsi="Arial" w:cs="Arial"/>
          <w:color w:val="333333"/>
          <w:sz w:val="21"/>
          <w:szCs w:val="21"/>
        </w:rPr>
        <w:t>s</w:t>
      </w:r>
      <w:r w:rsidRPr="00274DEC">
        <w:rPr>
          <w:rFonts w:ascii="Arial" w:hAnsi="Arial" w:cs="Arial"/>
          <w:color w:val="333333"/>
          <w:sz w:val="21"/>
          <w:szCs w:val="21"/>
        </w:rPr>
        <w:t xml:space="preserve"> to CSL and the journey to be ended in eOps</w:t>
      </w:r>
      <w:r w:rsidR="00F32BF9">
        <w:rPr>
          <w:rFonts w:ascii="Arial" w:hAnsi="Arial" w:cs="Arial"/>
          <w:color w:val="333333"/>
          <w:sz w:val="21"/>
          <w:szCs w:val="21"/>
        </w:rPr>
        <w:t xml:space="preserve"> for </w:t>
      </w:r>
      <w:r w:rsidR="00F32BF9" w:rsidRPr="00E171D0">
        <w:rPr>
          <w:rFonts w:ascii="Arial" w:hAnsi="Arial" w:cs="Arial"/>
          <w:i/>
          <w:color w:val="333333"/>
          <w:sz w:val="21"/>
          <w:szCs w:val="21"/>
          <w:u w:val="single"/>
        </w:rPr>
        <w:t>SG</w:t>
      </w:r>
      <w:r w:rsidR="00F32BF9">
        <w:rPr>
          <w:rFonts w:ascii="Arial" w:hAnsi="Arial" w:cs="Arial"/>
          <w:color w:val="333333"/>
          <w:sz w:val="21"/>
          <w:szCs w:val="21"/>
        </w:rPr>
        <w:t xml:space="preserve"> alone.</w:t>
      </w:r>
    </w:p>
    <w:p w:rsidR="00F32BF9" w:rsidRDefault="00F32BF9" w:rsidP="00274DEC">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For </w:t>
      </w:r>
      <w:r w:rsidRPr="00E171D0">
        <w:rPr>
          <w:rFonts w:ascii="Arial" w:hAnsi="Arial" w:cs="Arial"/>
          <w:i/>
          <w:color w:val="333333"/>
          <w:sz w:val="21"/>
          <w:szCs w:val="21"/>
          <w:u w:val="single"/>
        </w:rPr>
        <w:t>IN</w:t>
      </w:r>
      <w:r>
        <w:rPr>
          <w:rFonts w:ascii="Arial" w:hAnsi="Arial" w:cs="Arial"/>
          <w:color w:val="333333"/>
          <w:sz w:val="21"/>
          <w:szCs w:val="21"/>
        </w:rPr>
        <w:t xml:space="preserve"> </w:t>
      </w:r>
      <w:r w:rsidR="00E171D0">
        <w:rPr>
          <w:rFonts w:ascii="Arial" w:hAnsi="Arial" w:cs="Arial"/>
          <w:color w:val="333333"/>
          <w:sz w:val="21"/>
          <w:szCs w:val="21"/>
        </w:rPr>
        <w:t xml:space="preserve">alone </w:t>
      </w:r>
      <w:r>
        <w:rPr>
          <w:rFonts w:ascii="Arial" w:hAnsi="Arial" w:cs="Arial"/>
          <w:color w:val="333333"/>
          <w:sz w:val="21"/>
          <w:szCs w:val="21"/>
        </w:rPr>
        <w:t xml:space="preserve">for all </w:t>
      </w:r>
      <w:r w:rsidR="00E171D0">
        <w:rPr>
          <w:rFonts w:ascii="Arial" w:hAnsi="Arial" w:cs="Arial"/>
          <w:color w:val="333333"/>
          <w:sz w:val="21"/>
          <w:szCs w:val="21"/>
        </w:rPr>
        <w:t>types of Fee Waiver Request</w:t>
      </w:r>
      <w:r>
        <w:rPr>
          <w:rFonts w:ascii="Arial" w:hAnsi="Arial" w:cs="Arial"/>
          <w:color w:val="333333"/>
          <w:sz w:val="21"/>
          <w:szCs w:val="21"/>
        </w:rPr>
        <w:t xml:space="preserve"> (Reward point Redemption or Eligible fee waiver), system journey to be continued as below</w:t>
      </w:r>
    </w:p>
    <w:p w:rsidR="00F32BF9" w:rsidRDefault="00E171D0" w:rsidP="00274DEC">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System to check the Journey pertains to Interest Charge waiver request or not and in case of </w:t>
      </w:r>
      <w:r w:rsidRPr="00E171D0">
        <w:rPr>
          <w:rFonts w:ascii="Arial" w:hAnsi="Arial" w:cs="Arial"/>
          <w:i/>
          <w:color w:val="333333"/>
          <w:sz w:val="21"/>
          <w:szCs w:val="21"/>
          <w:u w:val="single"/>
        </w:rPr>
        <w:t>No</w:t>
      </w:r>
      <w:r>
        <w:rPr>
          <w:rFonts w:ascii="Arial" w:hAnsi="Arial" w:cs="Arial"/>
          <w:color w:val="333333"/>
          <w:sz w:val="21"/>
          <w:szCs w:val="21"/>
        </w:rPr>
        <w:t xml:space="preserve"> Journey to be ended in eOps.</w:t>
      </w:r>
    </w:p>
    <w:p w:rsidR="00E171D0" w:rsidRDefault="00E171D0" w:rsidP="00274DEC">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In case of </w:t>
      </w:r>
      <w:r w:rsidR="000C66C2" w:rsidRPr="00E171D0">
        <w:rPr>
          <w:rFonts w:ascii="Arial" w:hAnsi="Arial" w:cs="Arial"/>
          <w:i/>
          <w:color w:val="333333"/>
          <w:sz w:val="21"/>
          <w:szCs w:val="21"/>
          <w:u w:val="single"/>
        </w:rPr>
        <w:t>Yes</w:t>
      </w:r>
      <w:r w:rsidR="000C66C2">
        <w:rPr>
          <w:rFonts w:ascii="Arial" w:hAnsi="Arial" w:cs="Arial"/>
          <w:color w:val="333333"/>
          <w:sz w:val="21"/>
          <w:szCs w:val="21"/>
        </w:rPr>
        <w:t>,</w:t>
      </w:r>
      <w:r>
        <w:rPr>
          <w:rFonts w:ascii="Arial" w:hAnsi="Arial" w:cs="Arial"/>
          <w:color w:val="333333"/>
          <w:sz w:val="21"/>
          <w:szCs w:val="21"/>
        </w:rPr>
        <w:t xml:space="preserve"> System to do a enquiry in CCMS to find whether </w:t>
      </w:r>
      <w:r w:rsidR="000C66C2">
        <w:rPr>
          <w:rFonts w:ascii="Arial" w:hAnsi="Arial" w:cs="Arial"/>
          <w:color w:val="333333"/>
          <w:sz w:val="21"/>
          <w:szCs w:val="21"/>
        </w:rPr>
        <w:t>any of the card in the</w:t>
      </w:r>
      <w:r>
        <w:rPr>
          <w:rFonts w:ascii="Arial" w:hAnsi="Arial" w:cs="Arial"/>
          <w:color w:val="333333"/>
          <w:sz w:val="21"/>
          <w:szCs w:val="21"/>
        </w:rPr>
        <w:t xml:space="preserve"> fee waiver request is pertains to </w:t>
      </w:r>
      <w:r w:rsidRPr="00E171D0">
        <w:rPr>
          <w:rFonts w:ascii="Arial" w:hAnsi="Arial" w:cs="Arial"/>
          <w:i/>
          <w:color w:val="333333"/>
          <w:sz w:val="21"/>
          <w:szCs w:val="21"/>
          <w:u w:val="single"/>
        </w:rPr>
        <w:t>Transact</w:t>
      </w:r>
      <w:r>
        <w:rPr>
          <w:rFonts w:ascii="Arial" w:hAnsi="Arial" w:cs="Arial"/>
          <w:i/>
          <w:color w:val="333333"/>
          <w:sz w:val="21"/>
          <w:szCs w:val="21"/>
          <w:u w:val="single"/>
        </w:rPr>
        <w:t>or</w:t>
      </w:r>
      <w:r w:rsidRPr="00E171D0">
        <w:rPr>
          <w:rFonts w:ascii="Arial" w:hAnsi="Arial" w:cs="Arial"/>
          <w:i/>
          <w:color w:val="333333"/>
          <w:sz w:val="21"/>
          <w:szCs w:val="21"/>
          <w:u w:val="single"/>
        </w:rPr>
        <w:t xml:space="preserve"> </w:t>
      </w:r>
      <w:r>
        <w:rPr>
          <w:rFonts w:ascii="Arial" w:hAnsi="Arial" w:cs="Arial"/>
          <w:color w:val="333333"/>
          <w:sz w:val="21"/>
          <w:szCs w:val="21"/>
        </w:rPr>
        <w:t xml:space="preserve"> Or not.</w:t>
      </w:r>
    </w:p>
    <w:p w:rsidR="00E171D0" w:rsidRDefault="00E171D0" w:rsidP="00274DEC">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In case of </w:t>
      </w:r>
      <w:r w:rsidRPr="00E171D0">
        <w:rPr>
          <w:rFonts w:ascii="Arial" w:hAnsi="Arial" w:cs="Arial"/>
          <w:i/>
          <w:color w:val="333333"/>
          <w:sz w:val="21"/>
          <w:szCs w:val="21"/>
          <w:u w:val="single"/>
        </w:rPr>
        <w:t>No</w:t>
      </w:r>
      <w:r w:rsidR="000C66C2">
        <w:rPr>
          <w:rFonts w:ascii="Arial" w:hAnsi="Arial" w:cs="Arial"/>
          <w:i/>
          <w:color w:val="333333"/>
          <w:sz w:val="21"/>
          <w:szCs w:val="21"/>
          <w:u w:val="single"/>
        </w:rPr>
        <w:t>,</w:t>
      </w:r>
      <w:r w:rsidRPr="00E171D0">
        <w:rPr>
          <w:rFonts w:ascii="Arial" w:hAnsi="Arial" w:cs="Arial"/>
          <w:color w:val="333333"/>
          <w:sz w:val="21"/>
          <w:szCs w:val="21"/>
        </w:rPr>
        <w:t xml:space="preserve"> Journey to be ended in eOps</w:t>
      </w:r>
      <w:r>
        <w:rPr>
          <w:rFonts w:ascii="Arial" w:hAnsi="Arial" w:cs="Arial"/>
          <w:color w:val="333333"/>
          <w:sz w:val="21"/>
          <w:szCs w:val="21"/>
        </w:rPr>
        <w:t>.</w:t>
      </w:r>
    </w:p>
    <w:p w:rsidR="00E171D0" w:rsidRDefault="00E171D0" w:rsidP="00E171D0">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For the </w:t>
      </w:r>
      <w:r w:rsidRPr="000C66C2">
        <w:rPr>
          <w:rFonts w:ascii="Arial" w:hAnsi="Arial" w:cs="Arial"/>
          <w:i/>
          <w:color w:val="333333"/>
          <w:sz w:val="21"/>
          <w:szCs w:val="21"/>
          <w:u w:val="single"/>
        </w:rPr>
        <w:t>Yes</w:t>
      </w:r>
      <w:r>
        <w:rPr>
          <w:rFonts w:ascii="Arial" w:hAnsi="Arial" w:cs="Arial"/>
          <w:color w:val="333333"/>
          <w:sz w:val="21"/>
          <w:szCs w:val="21"/>
        </w:rPr>
        <w:t xml:space="preserve"> Scenarios, System to Diarise the instruction for the SCOD + 2 days (for ex : </w:t>
      </w:r>
      <w:r w:rsidR="000C66C2">
        <w:rPr>
          <w:rFonts w:ascii="Arial" w:hAnsi="Arial" w:cs="Arial"/>
          <w:color w:val="333333"/>
          <w:sz w:val="21"/>
          <w:szCs w:val="21"/>
        </w:rPr>
        <w:t xml:space="preserve">If the statement </w:t>
      </w:r>
      <w:r>
        <w:rPr>
          <w:rFonts w:ascii="Arial" w:hAnsi="Arial" w:cs="Arial"/>
          <w:color w:val="333333"/>
          <w:sz w:val="21"/>
          <w:szCs w:val="21"/>
        </w:rPr>
        <w:t>date is 4</w:t>
      </w:r>
      <w:r w:rsidR="000C66C2">
        <w:rPr>
          <w:rFonts w:ascii="Arial" w:hAnsi="Arial" w:cs="Arial"/>
          <w:color w:val="333333"/>
          <w:sz w:val="21"/>
          <w:szCs w:val="21"/>
        </w:rPr>
        <w:t xml:space="preserve"> , system to diarise the instruction for 6</w:t>
      </w:r>
      <w:r w:rsidR="000C66C2" w:rsidRPr="000C66C2">
        <w:rPr>
          <w:rFonts w:ascii="Arial" w:hAnsi="Arial" w:cs="Arial"/>
          <w:color w:val="333333"/>
          <w:sz w:val="21"/>
          <w:szCs w:val="21"/>
          <w:vertAlign w:val="superscript"/>
        </w:rPr>
        <w:t>th</w:t>
      </w:r>
      <w:r w:rsidR="000C66C2">
        <w:rPr>
          <w:rFonts w:ascii="Arial" w:hAnsi="Arial" w:cs="Arial"/>
          <w:color w:val="333333"/>
          <w:sz w:val="21"/>
          <w:szCs w:val="21"/>
        </w:rPr>
        <w:t xml:space="preserve"> )</w:t>
      </w:r>
    </w:p>
    <w:p w:rsidR="000C66C2" w:rsidRDefault="000C66C2" w:rsidP="00E171D0">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 the diarised date, System to do the enquiry in CCMS to pull out the statement and to check is there any similar interest charge is debited to the respective Cards</w:t>
      </w:r>
    </w:p>
    <w:p w:rsidR="000C66C2" w:rsidRDefault="000C66C2" w:rsidP="00E171D0">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In case of </w:t>
      </w:r>
      <w:r w:rsidRPr="000C66C2">
        <w:rPr>
          <w:rFonts w:ascii="Arial" w:hAnsi="Arial" w:cs="Arial"/>
          <w:i/>
          <w:color w:val="333333"/>
          <w:sz w:val="21"/>
          <w:szCs w:val="21"/>
          <w:u w:val="single"/>
        </w:rPr>
        <w:t>No</w:t>
      </w:r>
      <w:r>
        <w:rPr>
          <w:rFonts w:ascii="Arial" w:hAnsi="Arial" w:cs="Arial"/>
          <w:color w:val="333333"/>
          <w:sz w:val="21"/>
          <w:szCs w:val="21"/>
        </w:rPr>
        <w:t>, Journey to be ended in eOps.</w:t>
      </w:r>
    </w:p>
    <w:p w:rsidR="000C66C2" w:rsidRDefault="000C66C2" w:rsidP="00E171D0">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the Yes scenario, System to waive the charge from CCMS.</w:t>
      </w:r>
    </w:p>
    <w:p w:rsidR="000C66C2" w:rsidRDefault="000C66C2" w:rsidP="00E171D0">
      <w:pPr>
        <w:pStyle w:val="NormalWeb"/>
        <w:numPr>
          <w:ilvl w:val="0"/>
          <w:numId w:val="33"/>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System to Trigger the Final notification to the CSL for the applicable cards and the Journey </w:t>
      </w:r>
      <w:r w:rsidR="00A05A39">
        <w:rPr>
          <w:rFonts w:ascii="Arial" w:hAnsi="Arial" w:cs="Arial"/>
          <w:color w:val="333333"/>
          <w:sz w:val="21"/>
          <w:szCs w:val="21"/>
        </w:rPr>
        <w:t>to be</w:t>
      </w:r>
      <w:r>
        <w:rPr>
          <w:rFonts w:ascii="Arial" w:hAnsi="Arial" w:cs="Arial"/>
          <w:color w:val="333333"/>
          <w:sz w:val="21"/>
          <w:szCs w:val="21"/>
        </w:rPr>
        <w:t xml:space="preserve"> ended in eOps.</w:t>
      </w:r>
    </w:p>
    <w:p w:rsidR="00CA716A" w:rsidRDefault="00CA716A" w:rsidP="00BD7248">
      <w:pPr>
        <w:pStyle w:val="NormalWeb"/>
        <w:shd w:val="clear" w:color="auto" w:fill="FFFFFF"/>
        <w:spacing w:before="150" w:beforeAutospacing="0" w:after="0" w:afterAutospacing="0"/>
        <w:rPr>
          <w:b/>
          <w:i/>
          <w:sz w:val="36"/>
          <w:szCs w:val="28"/>
          <w:u w:val="single"/>
        </w:rPr>
      </w:pPr>
    </w:p>
    <w:p w:rsidR="00CA716A" w:rsidRDefault="00CA716A" w:rsidP="00BD7248">
      <w:pPr>
        <w:pStyle w:val="NormalWeb"/>
        <w:shd w:val="clear" w:color="auto" w:fill="FFFFFF"/>
        <w:spacing w:before="150" w:beforeAutospacing="0" w:after="0" w:afterAutospacing="0"/>
        <w:rPr>
          <w:b/>
          <w:i/>
          <w:sz w:val="36"/>
          <w:szCs w:val="28"/>
          <w:u w:val="single"/>
        </w:rPr>
      </w:pPr>
    </w:p>
    <w:p w:rsidR="00CA716A" w:rsidRDefault="00CA716A" w:rsidP="00BD7248">
      <w:pPr>
        <w:pStyle w:val="NormalWeb"/>
        <w:shd w:val="clear" w:color="auto" w:fill="FFFFFF"/>
        <w:spacing w:before="150" w:beforeAutospacing="0" w:after="0" w:afterAutospacing="0"/>
        <w:rPr>
          <w:b/>
          <w:i/>
          <w:sz w:val="36"/>
          <w:szCs w:val="28"/>
          <w:u w:val="single"/>
        </w:rPr>
      </w:pPr>
    </w:p>
    <w:p w:rsidR="00900FEB" w:rsidRDefault="00900FEB" w:rsidP="00BD7248">
      <w:pPr>
        <w:pStyle w:val="NormalWeb"/>
        <w:shd w:val="clear" w:color="auto" w:fill="FFFFFF"/>
        <w:spacing w:before="150" w:beforeAutospacing="0" w:after="0" w:afterAutospacing="0"/>
        <w:rPr>
          <w:b/>
          <w:i/>
          <w:sz w:val="36"/>
          <w:szCs w:val="28"/>
          <w:u w:val="single"/>
        </w:rPr>
      </w:pPr>
      <w:r>
        <w:rPr>
          <w:b/>
          <w:i/>
          <w:sz w:val="36"/>
          <w:szCs w:val="28"/>
          <w:u w:val="single"/>
        </w:rPr>
        <w:t>Charge Request Journey</w:t>
      </w:r>
    </w:p>
    <w:p w:rsidR="00900FEB" w:rsidRPr="00A05A39" w:rsidRDefault="00900FEB" w:rsidP="00A05A39">
      <w:pPr>
        <w:pStyle w:val="NormalWeb"/>
        <w:numPr>
          <w:ilvl w:val="1"/>
          <w:numId w:val="37"/>
        </w:numPr>
        <w:shd w:val="clear" w:color="auto" w:fill="FFFFFF"/>
        <w:spacing w:before="150" w:beforeAutospacing="0" w:after="0" w:afterAutospacing="0"/>
        <w:rPr>
          <w:rFonts w:ascii="Arial" w:hAnsi="Arial" w:cs="Arial"/>
          <w:color w:val="333333"/>
          <w:sz w:val="21"/>
          <w:szCs w:val="21"/>
        </w:rPr>
      </w:pPr>
      <w:r w:rsidRPr="00A05A39">
        <w:rPr>
          <w:rFonts w:ascii="Arial" w:hAnsi="Arial" w:cs="Arial"/>
          <w:color w:val="333333"/>
          <w:sz w:val="21"/>
          <w:szCs w:val="21"/>
        </w:rPr>
        <w:t>The entire Charge request to be routed to DOA approval queue directly without any other validation from eOps end.</w:t>
      </w:r>
      <w:r w:rsidR="0000714C" w:rsidRPr="0000714C">
        <w:rPr>
          <w:rFonts w:ascii="Arial" w:hAnsi="Arial" w:cs="Arial"/>
          <w:color w:val="333333"/>
          <w:sz w:val="21"/>
          <w:szCs w:val="21"/>
          <w:highlight w:val="yellow"/>
        </w:rPr>
        <w:t>( For IN DOA approval is not required</w:t>
      </w:r>
      <w:r w:rsidR="0000714C">
        <w:rPr>
          <w:rFonts w:ascii="Arial" w:hAnsi="Arial" w:cs="Arial"/>
          <w:color w:val="333333"/>
          <w:sz w:val="21"/>
          <w:szCs w:val="21"/>
          <w:highlight w:val="yellow"/>
        </w:rPr>
        <w:t xml:space="preserve"> for Charge request</w:t>
      </w:r>
      <w:r w:rsidR="0000714C" w:rsidRPr="0000714C">
        <w:rPr>
          <w:rFonts w:ascii="Arial" w:hAnsi="Arial" w:cs="Arial"/>
          <w:color w:val="333333"/>
          <w:sz w:val="21"/>
          <w:szCs w:val="21"/>
          <w:highlight w:val="yellow"/>
        </w:rPr>
        <w:t>)</w:t>
      </w:r>
    </w:p>
    <w:p w:rsidR="00900FEB" w:rsidRPr="0000714C" w:rsidRDefault="00900FEB" w:rsidP="00A05A39">
      <w:pPr>
        <w:pStyle w:val="NormalWeb"/>
        <w:numPr>
          <w:ilvl w:val="1"/>
          <w:numId w:val="37"/>
        </w:numPr>
        <w:shd w:val="clear" w:color="auto" w:fill="FFFFFF"/>
        <w:spacing w:before="150" w:beforeAutospacing="0" w:after="0" w:afterAutospacing="0"/>
        <w:rPr>
          <w:rFonts w:ascii="Arial" w:hAnsi="Arial" w:cs="Arial"/>
          <w:color w:val="333333"/>
          <w:sz w:val="21"/>
          <w:szCs w:val="21"/>
        </w:rPr>
      </w:pPr>
      <w:r w:rsidRPr="0000714C">
        <w:rPr>
          <w:rFonts w:ascii="Arial" w:hAnsi="Arial" w:cs="Arial"/>
          <w:color w:val="333333"/>
          <w:sz w:val="21"/>
          <w:szCs w:val="21"/>
        </w:rPr>
        <w:t>Once the DOA is approved the request, syste</w:t>
      </w:r>
      <w:r w:rsidR="00A05A39" w:rsidRPr="0000714C">
        <w:rPr>
          <w:rFonts w:ascii="Arial" w:hAnsi="Arial" w:cs="Arial"/>
          <w:color w:val="333333"/>
          <w:sz w:val="21"/>
          <w:szCs w:val="21"/>
        </w:rPr>
        <w:t>m to post a Debit entry to CCMS</w:t>
      </w:r>
      <w:r w:rsidRPr="0000714C">
        <w:rPr>
          <w:rFonts w:ascii="Arial" w:hAnsi="Arial" w:cs="Arial"/>
          <w:color w:val="333333"/>
          <w:sz w:val="21"/>
          <w:szCs w:val="21"/>
        </w:rPr>
        <w:t>. Post successful confirmation from CCMS , eOps to send the notification back to CSL and the journey to be ended in eOps</w:t>
      </w:r>
    </w:p>
    <w:p w:rsidR="00900FEB" w:rsidRPr="00A05A39" w:rsidRDefault="00900FEB" w:rsidP="00A05A39">
      <w:pPr>
        <w:pStyle w:val="NormalWeb"/>
        <w:numPr>
          <w:ilvl w:val="1"/>
          <w:numId w:val="37"/>
        </w:numPr>
        <w:shd w:val="clear" w:color="auto" w:fill="FFFFFF"/>
        <w:spacing w:before="150" w:beforeAutospacing="0" w:after="0" w:afterAutospacing="0"/>
        <w:rPr>
          <w:rFonts w:ascii="Arial" w:hAnsi="Arial" w:cs="Arial"/>
          <w:color w:val="333333"/>
          <w:sz w:val="21"/>
          <w:szCs w:val="21"/>
        </w:rPr>
      </w:pPr>
      <w:r w:rsidRPr="00A05A39">
        <w:rPr>
          <w:rFonts w:ascii="Arial" w:hAnsi="Arial" w:cs="Arial"/>
          <w:color w:val="333333"/>
          <w:sz w:val="21"/>
          <w:szCs w:val="21"/>
        </w:rPr>
        <w:t xml:space="preserve">In case of DOA Reject the request , eOps to send the decline notification back to CSL and journey to be ended in </w:t>
      </w:r>
      <w:r w:rsidR="00A05A39" w:rsidRPr="00A05A39">
        <w:rPr>
          <w:rFonts w:ascii="Arial" w:hAnsi="Arial" w:cs="Arial"/>
          <w:color w:val="333333"/>
          <w:sz w:val="21"/>
          <w:szCs w:val="21"/>
        </w:rPr>
        <w:t>eOps</w:t>
      </w:r>
      <w:r w:rsidR="008C691A">
        <w:rPr>
          <w:rFonts w:ascii="Arial" w:hAnsi="Arial" w:cs="Arial"/>
          <w:color w:val="333333"/>
          <w:sz w:val="21"/>
          <w:szCs w:val="21"/>
        </w:rPr>
        <w:t xml:space="preserve"> for IN and SG.</w:t>
      </w:r>
    </w:p>
    <w:p w:rsidR="00900FEB" w:rsidRDefault="00900FEB" w:rsidP="00BD7248">
      <w:pPr>
        <w:pStyle w:val="NormalWeb"/>
        <w:shd w:val="clear" w:color="auto" w:fill="FFFFFF"/>
        <w:spacing w:before="150" w:beforeAutospacing="0" w:after="0" w:afterAutospacing="0"/>
        <w:rPr>
          <w:b/>
          <w:i/>
          <w:sz w:val="36"/>
          <w:szCs w:val="28"/>
          <w:u w:val="single"/>
        </w:rPr>
      </w:pPr>
    </w:p>
    <w:p w:rsidR="00EF0CD5" w:rsidRPr="008A5071" w:rsidRDefault="00EF0CD5" w:rsidP="00BD7248">
      <w:pPr>
        <w:pStyle w:val="NormalWeb"/>
        <w:shd w:val="clear" w:color="auto" w:fill="FFFFFF"/>
        <w:spacing w:before="150" w:beforeAutospacing="0" w:after="0" w:afterAutospacing="0"/>
        <w:rPr>
          <w:b/>
          <w:i/>
          <w:sz w:val="36"/>
          <w:szCs w:val="28"/>
          <w:u w:val="single"/>
        </w:rPr>
      </w:pPr>
      <w:r w:rsidRPr="008A5071">
        <w:rPr>
          <w:b/>
          <w:i/>
          <w:sz w:val="36"/>
          <w:szCs w:val="28"/>
          <w:u w:val="single"/>
        </w:rPr>
        <w:t>Posting Logics</w:t>
      </w:r>
      <w:r w:rsidR="00D938CB" w:rsidRPr="008A5071">
        <w:rPr>
          <w:b/>
          <w:i/>
          <w:sz w:val="36"/>
          <w:szCs w:val="28"/>
          <w:u w:val="single"/>
        </w:rPr>
        <w:t xml:space="preserve"> </w:t>
      </w:r>
    </w:p>
    <w:p w:rsidR="00EF0CD5" w:rsidRDefault="00EF0CD5" w:rsidP="00BD7248">
      <w:pPr>
        <w:pStyle w:val="NormalWeb"/>
        <w:shd w:val="clear" w:color="auto" w:fill="FFFFFF"/>
        <w:spacing w:before="150" w:beforeAutospacing="0" w:after="0" w:afterAutospacing="0"/>
        <w:rPr>
          <w:rFonts w:ascii="Arial" w:hAnsi="Arial" w:cs="Arial"/>
          <w:color w:val="333333"/>
          <w:sz w:val="21"/>
          <w:szCs w:val="21"/>
        </w:rPr>
      </w:pPr>
    </w:p>
    <w:p w:rsidR="003B0245" w:rsidRPr="00EF0CD5" w:rsidRDefault="00EF0CD5" w:rsidP="00BD7248">
      <w:pPr>
        <w:pStyle w:val="NormalWeb"/>
        <w:shd w:val="clear" w:color="auto" w:fill="FFFFFF"/>
        <w:spacing w:before="150" w:beforeAutospacing="0" w:after="0" w:afterAutospacing="0"/>
        <w:rPr>
          <w:rFonts w:asciiTheme="minorHAnsi" w:hAnsiTheme="minorHAnsi" w:cstheme="minorBidi"/>
          <w:b/>
          <w:i/>
          <w:szCs w:val="28"/>
          <w:u w:val="single"/>
        </w:rPr>
      </w:pPr>
      <w:r w:rsidRPr="00EF0CD5">
        <w:rPr>
          <w:b/>
          <w:i/>
          <w:szCs w:val="28"/>
          <w:u w:val="single"/>
        </w:rPr>
        <w:t xml:space="preserve">1. </w:t>
      </w:r>
      <w:r w:rsidR="008C691A">
        <w:rPr>
          <w:b/>
          <w:i/>
          <w:szCs w:val="28"/>
          <w:u w:val="single"/>
        </w:rPr>
        <w:t>Reward Point Redemption</w:t>
      </w:r>
      <w:r w:rsidR="00D938CB">
        <w:rPr>
          <w:rFonts w:asciiTheme="minorHAnsi" w:hAnsiTheme="minorHAnsi" w:cstheme="minorBidi"/>
          <w:b/>
          <w:i/>
          <w:szCs w:val="28"/>
          <w:u w:val="single"/>
        </w:rPr>
        <w:t xml:space="preserve"> IN &amp; SG</w:t>
      </w:r>
      <w:r w:rsidR="00C83570">
        <w:rPr>
          <w:rFonts w:asciiTheme="minorHAnsi" w:hAnsiTheme="minorHAnsi" w:cstheme="minorBidi"/>
          <w:b/>
          <w:i/>
          <w:szCs w:val="28"/>
          <w:u w:val="single"/>
        </w:rPr>
        <w:t xml:space="preserve"> (</w:t>
      </w:r>
      <w:r w:rsidR="003E3D93">
        <w:rPr>
          <w:rFonts w:asciiTheme="minorHAnsi" w:hAnsiTheme="minorHAnsi" w:cstheme="minorBidi"/>
          <w:b/>
          <w:i/>
          <w:szCs w:val="28"/>
          <w:u w:val="single"/>
        </w:rPr>
        <w:t>CCMS</w:t>
      </w:r>
      <w:r w:rsidR="003C5150">
        <w:rPr>
          <w:rFonts w:asciiTheme="minorHAnsi" w:hAnsiTheme="minorHAnsi" w:cstheme="minorBidi"/>
          <w:b/>
          <w:i/>
          <w:szCs w:val="28"/>
          <w:u w:val="single"/>
        </w:rPr>
        <w:t>)</w:t>
      </w:r>
    </w:p>
    <w:p w:rsidR="003474FB" w:rsidRPr="00EF0CD5" w:rsidRDefault="003474FB" w:rsidP="003474FB">
      <w:pPr>
        <w:pStyle w:val="ListParagraph"/>
        <w:ind w:left="1440"/>
        <w:rPr>
          <w:rFonts w:ascii="Arial" w:hAnsi="Arial" w:cs="Arial"/>
          <w:b/>
          <w:color w:val="0070C0"/>
        </w:rPr>
      </w:pPr>
    </w:p>
    <w:p w:rsidR="00BE2C1A" w:rsidRPr="00EF0CD5" w:rsidRDefault="003C5150" w:rsidP="003B0245">
      <w:pPr>
        <w:pStyle w:val="ListParagraph"/>
        <w:numPr>
          <w:ilvl w:val="1"/>
          <w:numId w:val="2"/>
        </w:numPr>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To find the list of Cards pertains to the Customer - eDMI service </w:t>
      </w:r>
      <w:r w:rsidR="001403EF" w:rsidRPr="001403EF">
        <w:rPr>
          <w:rFonts w:ascii="Arial" w:eastAsia="Times New Roman" w:hAnsi="Arial" w:cs="Arial"/>
          <w:color w:val="FF0000"/>
          <w:sz w:val="21"/>
          <w:szCs w:val="21"/>
          <w:lang w:eastAsia="en-GB"/>
        </w:rPr>
        <w:t>getCardList /</w:t>
      </w:r>
      <w:r w:rsidR="003E3D93" w:rsidRPr="001403EF">
        <w:rPr>
          <w:rFonts w:ascii="Arial" w:eastAsia="Times New Roman" w:hAnsi="Arial" w:cs="Arial"/>
          <w:i/>
          <w:color w:val="FF0000"/>
          <w:sz w:val="21"/>
          <w:szCs w:val="21"/>
          <w:u w:val="single"/>
          <w:lang w:eastAsia="en-GB"/>
        </w:rPr>
        <w:t>GetDetails</w:t>
      </w:r>
      <w:r>
        <w:rPr>
          <w:rFonts w:ascii="Arial" w:eastAsia="Times New Roman" w:hAnsi="Arial" w:cs="Arial"/>
          <w:i/>
          <w:color w:val="333333"/>
          <w:sz w:val="21"/>
          <w:szCs w:val="21"/>
          <w:u w:val="single"/>
          <w:lang w:eastAsia="en-GB"/>
        </w:rPr>
        <w:t xml:space="preserve"> </w:t>
      </w:r>
      <w:r w:rsidRPr="003C5150">
        <w:rPr>
          <w:rFonts w:ascii="Arial" w:eastAsia="Times New Roman" w:hAnsi="Arial" w:cs="Arial"/>
          <w:color w:val="333333"/>
          <w:sz w:val="21"/>
          <w:szCs w:val="21"/>
          <w:lang w:eastAsia="en-GB"/>
        </w:rPr>
        <w:t xml:space="preserve"> </w:t>
      </w:r>
      <w:r w:rsidR="003E3D93">
        <w:rPr>
          <w:rFonts w:ascii="Arial" w:eastAsia="Times New Roman" w:hAnsi="Arial" w:cs="Arial"/>
          <w:color w:val="333333"/>
          <w:sz w:val="21"/>
          <w:szCs w:val="21"/>
          <w:lang w:eastAsia="en-GB"/>
        </w:rPr>
        <w:t>by  passing the customer Rel id to CCMS</w:t>
      </w:r>
    </w:p>
    <w:p w:rsidR="003474FB" w:rsidRPr="00EF0CD5" w:rsidRDefault="001403EF" w:rsidP="003B0245">
      <w:pPr>
        <w:pStyle w:val="ListParagraph"/>
        <w:numPr>
          <w:ilvl w:val="1"/>
          <w:numId w:val="2"/>
        </w:numPr>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To D</w:t>
      </w:r>
      <w:r w:rsidR="003C5150">
        <w:rPr>
          <w:rFonts w:ascii="Arial" w:eastAsia="Times New Roman" w:hAnsi="Arial" w:cs="Arial"/>
          <w:color w:val="333333"/>
          <w:sz w:val="21"/>
          <w:szCs w:val="21"/>
          <w:lang w:eastAsia="en-GB"/>
        </w:rPr>
        <w:t xml:space="preserve">ebit the </w:t>
      </w:r>
      <w:r w:rsidR="003E3D93">
        <w:rPr>
          <w:rFonts w:ascii="Arial" w:eastAsia="Times New Roman" w:hAnsi="Arial" w:cs="Arial"/>
          <w:color w:val="333333"/>
          <w:sz w:val="21"/>
          <w:szCs w:val="21"/>
          <w:lang w:eastAsia="en-GB"/>
        </w:rPr>
        <w:t>Reward points</w:t>
      </w:r>
      <w:r>
        <w:rPr>
          <w:rFonts w:ascii="Arial" w:eastAsia="Times New Roman" w:hAnsi="Arial" w:cs="Arial"/>
          <w:color w:val="333333"/>
          <w:sz w:val="21"/>
          <w:szCs w:val="21"/>
          <w:lang w:eastAsia="en-GB"/>
        </w:rPr>
        <w:t xml:space="preserve"> from CCMS System</w:t>
      </w:r>
      <w:r w:rsidR="003C5150">
        <w:rPr>
          <w:rFonts w:ascii="Arial" w:eastAsia="Times New Roman" w:hAnsi="Arial" w:cs="Arial"/>
          <w:color w:val="333333"/>
          <w:sz w:val="21"/>
          <w:szCs w:val="21"/>
          <w:lang w:eastAsia="en-GB"/>
        </w:rPr>
        <w:t xml:space="preserve"> -  eDMI Service </w:t>
      </w:r>
      <w:r w:rsidR="003C5150" w:rsidRPr="003C5150">
        <w:rPr>
          <w:rFonts w:ascii="Arial" w:eastAsia="Times New Roman" w:hAnsi="Arial" w:cs="Arial"/>
          <w:i/>
          <w:color w:val="333333"/>
          <w:sz w:val="21"/>
          <w:szCs w:val="21"/>
          <w:u w:val="single"/>
          <w:lang w:eastAsia="en-GB"/>
        </w:rPr>
        <w:t>Update</w:t>
      </w:r>
      <w:r w:rsidR="003C5150" w:rsidRPr="003C5150">
        <w:rPr>
          <w:rFonts w:ascii="Arial" w:eastAsia="Times New Roman" w:hAnsi="Arial" w:cs="Arial"/>
          <w:color w:val="333333"/>
          <w:sz w:val="21"/>
          <w:szCs w:val="21"/>
          <w:lang w:eastAsia="en-GB"/>
        </w:rPr>
        <w:t xml:space="preserve">  by passing the Card Number</w:t>
      </w:r>
    </w:p>
    <w:p w:rsidR="006B243B" w:rsidRPr="003C5150" w:rsidRDefault="006B243B" w:rsidP="003C5150">
      <w:pPr>
        <w:rPr>
          <w:rFonts w:ascii="Arial" w:eastAsia="Times New Roman" w:hAnsi="Arial" w:cs="Arial"/>
          <w:color w:val="333333"/>
          <w:sz w:val="21"/>
          <w:szCs w:val="21"/>
          <w:lang w:eastAsia="en-GB"/>
        </w:rPr>
      </w:pPr>
    </w:p>
    <w:p w:rsidR="003C5150" w:rsidRPr="00EF0CD5" w:rsidRDefault="003C5150" w:rsidP="003C5150">
      <w:pPr>
        <w:pStyle w:val="NormalWeb"/>
        <w:shd w:val="clear" w:color="auto" w:fill="FFFFFF"/>
        <w:spacing w:before="150" w:beforeAutospacing="0" w:after="0" w:afterAutospacing="0"/>
        <w:rPr>
          <w:rFonts w:asciiTheme="minorHAnsi" w:hAnsiTheme="minorHAnsi" w:cstheme="minorBidi"/>
          <w:b/>
          <w:i/>
          <w:szCs w:val="28"/>
          <w:u w:val="single"/>
        </w:rPr>
      </w:pPr>
      <w:r>
        <w:rPr>
          <w:b/>
          <w:i/>
          <w:szCs w:val="28"/>
          <w:u w:val="single"/>
        </w:rPr>
        <w:t xml:space="preserve">2.Waiver or Charge request </w:t>
      </w:r>
      <w:r>
        <w:rPr>
          <w:rFonts w:asciiTheme="minorHAnsi" w:hAnsiTheme="minorHAnsi" w:cstheme="minorBidi"/>
          <w:b/>
          <w:i/>
          <w:szCs w:val="28"/>
          <w:u w:val="single"/>
        </w:rPr>
        <w:t xml:space="preserve"> IN &amp; SG (CCMS)</w:t>
      </w:r>
    </w:p>
    <w:p w:rsidR="004F240C" w:rsidRPr="00EF0CD5" w:rsidRDefault="004F240C" w:rsidP="004F240C">
      <w:pPr>
        <w:pStyle w:val="ListParagraph"/>
        <w:ind w:left="1440"/>
        <w:rPr>
          <w:rFonts w:ascii="Arial" w:hAnsi="Arial" w:cs="Arial"/>
          <w:b/>
          <w:color w:val="0070C0"/>
        </w:rPr>
      </w:pPr>
    </w:p>
    <w:p w:rsidR="005D5B13" w:rsidRPr="0000714C" w:rsidRDefault="004F240C" w:rsidP="003E3D93">
      <w:pPr>
        <w:pStyle w:val="ListParagraph"/>
        <w:numPr>
          <w:ilvl w:val="0"/>
          <w:numId w:val="38"/>
        </w:numPr>
        <w:rPr>
          <w:rFonts w:ascii="Arial" w:eastAsia="Times New Roman" w:hAnsi="Arial" w:cs="Arial"/>
          <w:color w:val="333333"/>
          <w:sz w:val="21"/>
          <w:szCs w:val="21"/>
          <w:lang w:eastAsia="en-GB"/>
        </w:rPr>
      </w:pPr>
      <w:r w:rsidRPr="0000714C">
        <w:rPr>
          <w:rFonts w:ascii="Arial" w:eastAsia="Times New Roman" w:hAnsi="Arial" w:cs="Arial"/>
          <w:color w:val="333333"/>
          <w:sz w:val="21"/>
          <w:szCs w:val="21"/>
          <w:lang w:eastAsia="en-GB"/>
        </w:rPr>
        <w:t>For Both th</w:t>
      </w:r>
      <w:r w:rsidR="00554BF5" w:rsidRPr="0000714C">
        <w:rPr>
          <w:rFonts w:ascii="Arial" w:eastAsia="Times New Roman" w:hAnsi="Arial" w:cs="Arial"/>
          <w:color w:val="333333"/>
          <w:sz w:val="21"/>
          <w:szCs w:val="21"/>
          <w:lang w:eastAsia="en-GB"/>
        </w:rPr>
        <w:t>e Fee W</w:t>
      </w:r>
      <w:r w:rsidRPr="0000714C">
        <w:rPr>
          <w:rFonts w:ascii="Arial" w:eastAsia="Times New Roman" w:hAnsi="Arial" w:cs="Arial"/>
          <w:color w:val="333333"/>
          <w:sz w:val="21"/>
          <w:szCs w:val="21"/>
          <w:lang w:eastAsia="en-GB"/>
        </w:rPr>
        <w:t xml:space="preserve">aiver and </w:t>
      </w:r>
      <w:r w:rsidR="00554BF5" w:rsidRPr="0000714C">
        <w:rPr>
          <w:rFonts w:ascii="Arial" w:eastAsia="Times New Roman" w:hAnsi="Arial" w:cs="Arial"/>
          <w:color w:val="333333"/>
          <w:sz w:val="21"/>
          <w:szCs w:val="21"/>
          <w:lang w:eastAsia="en-GB"/>
        </w:rPr>
        <w:t>Charge -</w:t>
      </w:r>
      <w:r w:rsidRPr="0000714C">
        <w:rPr>
          <w:rFonts w:ascii="Arial" w:eastAsia="Times New Roman" w:hAnsi="Arial" w:cs="Arial"/>
          <w:color w:val="333333"/>
          <w:sz w:val="21"/>
          <w:szCs w:val="21"/>
          <w:lang w:eastAsia="en-GB"/>
        </w:rPr>
        <w:t xml:space="preserve"> eDMI </w:t>
      </w:r>
      <w:r w:rsidR="003E3D93" w:rsidRPr="0000714C">
        <w:rPr>
          <w:rFonts w:ascii="Arial" w:eastAsia="Times New Roman" w:hAnsi="Arial" w:cs="Arial"/>
          <w:color w:val="333333"/>
          <w:sz w:val="21"/>
          <w:szCs w:val="21"/>
          <w:lang w:eastAsia="en-GB"/>
        </w:rPr>
        <w:t>service</w:t>
      </w:r>
      <w:r w:rsidRPr="0000714C">
        <w:rPr>
          <w:rFonts w:ascii="Arial" w:eastAsia="Times New Roman" w:hAnsi="Arial" w:cs="Arial"/>
          <w:color w:val="333333"/>
          <w:sz w:val="21"/>
          <w:szCs w:val="21"/>
          <w:lang w:eastAsia="en-GB"/>
        </w:rPr>
        <w:t xml:space="preserve"> </w:t>
      </w:r>
      <w:r w:rsidRPr="0000714C">
        <w:rPr>
          <w:rFonts w:ascii="Arial" w:eastAsia="Times New Roman" w:hAnsi="Arial" w:cs="Arial"/>
          <w:i/>
          <w:color w:val="333333"/>
          <w:sz w:val="21"/>
          <w:szCs w:val="21"/>
          <w:u w:val="single"/>
          <w:lang w:eastAsia="en-GB"/>
        </w:rPr>
        <w:t xml:space="preserve">PostTransaction </w:t>
      </w:r>
      <w:r w:rsidRPr="0000714C">
        <w:rPr>
          <w:rFonts w:ascii="Arial" w:eastAsia="Times New Roman" w:hAnsi="Arial" w:cs="Arial"/>
          <w:color w:val="333333"/>
          <w:sz w:val="21"/>
          <w:szCs w:val="21"/>
          <w:lang w:eastAsia="en-GB"/>
        </w:rPr>
        <w:t>to be used</w:t>
      </w:r>
      <w:r w:rsidR="00554BF5" w:rsidRPr="0000714C">
        <w:rPr>
          <w:rFonts w:ascii="Arial" w:eastAsia="Times New Roman" w:hAnsi="Arial" w:cs="Arial"/>
          <w:color w:val="333333"/>
          <w:sz w:val="21"/>
          <w:szCs w:val="21"/>
          <w:lang w:eastAsia="en-GB"/>
        </w:rPr>
        <w:t>.</w:t>
      </w:r>
    </w:p>
    <w:p w:rsidR="00554BF5" w:rsidRDefault="00554BF5" w:rsidP="003E3D93">
      <w:pPr>
        <w:pStyle w:val="ListParagraph"/>
        <w:numPr>
          <w:ilvl w:val="0"/>
          <w:numId w:val="38"/>
        </w:numPr>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For IN alone, before posting </w:t>
      </w:r>
      <w:r w:rsidR="002005F3">
        <w:rPr>
          <w:rFonts w:ascii="Arial" w:eastAsia="Times New Roman" w:hAnsi="Arial" w:cs="Arial"/>
          <w:color w:val="333333"/>
          <w:sz w:val="21"/>
          <w:szCs w:val="21"/>
          <w:lang w:eastAsia="en-GB"/>
        </w:rPr>
        <w:t>Payment or non Payment mode to be identified to get the exact TC Code as below</w:t>
      </w:r>
    </w:p>
    <w:p w:rsidR="00554BF5" w:rsidRPr="00BC2CEE" w:rsidRDefault="002005F3" w:rsidP="00BC2CEE">
      <w:pPr>
        <w:pStyle w:val="ListParagraph"/>
        <w:numPr>
          <w:ilvl w:val="1"/>
          <w:numId w:val="38"/>
        </w:numPr>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lastRenderedPageBreak/>
        <w:t xml:space="preserve">System to do a enquiry to CCMS using the eDMI service – </w:t>
      </w:r>
      <w:r w:rsidRPr="00BC2CEE">
        <w:rPr>
          <w:rFonts w:ascii="Arial" w:eastAsia="Times New Roman" w:hAnsi="Arial" w:cs="Arial"/>
          <w:color w:val="333333"/>
          <w:sz w:val="21"/>
          <w:szCs w:val="21"/>
          <w:lang w:eastAsia="en-GB"/>
        </w:rPr>
        <w:t>getBalanceHistory  &amp; GetDelinquencyHistory</w:t>
      </w:r>
    </w:p>
    <w:p w:rsidR="002005F3" w:rsidRPr="00BC2CEE" w:rsidRDefault="002005F3" w:rsidP="00BC2CEE">
      <w:pPr>
        <w:pStyle w:val="ListParagraph"/>
        <w:numPr>
          <w:ilvl w:val="2"/>
          <w:numId w:val="38"/>
        </w:numPr>
        <w:rPr>
          <w:rFonts w:ascii="Arial" w:eastAsia="Times New Roman" w:hAnsi="Arial" w:cs="Arial"/>
          <w:color w:val="333333"/>
          <w:sz w:val="21"/>
          <w:szCs w:val="21"/>
          <w:lang w:eastAsia="en-GB"/>
        </w:rPr>
      </w:pPr>
      <w:r w:rsidRPr="00BC2CEE">
        <w:rPr>
          <w:rFonts w:eastAsia="Times New Roman"/>
          <w:lang w:eastAsia="en-GB"/>
        </w:rPr>
        <w:t> </w:t>
      </w:r>
      <w:r w:rsidRPr="00BC2CEE">
        <w:rPr>
          <w:rFonts w:ascii="Arial" w:eastAsia="Times New Roman" w:hAnsi="Arial" w:cs="Arial"/>
          <w:color w:val="333333"/>
          <w:sz w:val="21"/>
          <w:szCs w:val="21"/>
          <w:lang w:eastAsia="en-GB"/>
        </w:rPr>
        <w:t xml:space="preserve">If the card in any of the following blocks C,J, K,Q,Z and if there is any o/s amount reflecting under cash only/retail only - non payment mode TC </w:t>
      </w:r>
    </w:p>
    <w:p w:rsidR="00BC2CEE" w:rsidRPr="00BC2CEE" w:rsidRDefault="002005F3" w:rsidP="00BC2CEE">
      <w:pPr>
        <w:pStyle w:val="ListParagraph"/>
        <w:numPr>
          <w:ilvl w:val="2"/>
          <w:numId w:val="38"/>
        </w:numPr>
        <w:rPr>
          <w:rFonts w:ascii="Arial" w:eastAsia="Times New Roman" w:hAnsi="Arial" w:cs="Arial"/>
          <w:color w:val="333333"/>
          <w:sz w:val="21"/>
          <w:szCs w:val="21"/>
          <w:lang w:eastAsia="en-GB"/>
        </w:rPr>
      </w:pPr>
      <w:r w:rsidRPr="00BC2CEE">
        <w:rPr>
          <w:rFonts w:ascii="Arial" w:eastAsia="Times New Roman" w:hAnsi="Arial" w:cs="Arial"/>
          <w:color w:val="333333"/>
          <w:sz w:val="21"/>
          <w:szCs w:val="21"/>
          <w:lang w:eastAsia="en-GB"/>
        </w:rPr>
        <w:t xml:space="preserve">If customer level block is H </w:t>
      </w:r>
      <w:r w:rsidRPr="00BC2CEE">
        <w:rPr>
          <w:rFonts w:ascii="Arial" w:eastAsia="Times New Roman" w:hAnsi="Arial" w:cs="Arial"/>
          <w:color w:val="333333"/>
          <w:sz w:val="21"/>
          <w:szCs w:val="21"/>
          <w:lang w:eastAsia="en-GB"/>
        </w:rPr>
        <w:br/>
      </w:r>
      <w:r w:rsidR="00BC2CEE" w:rsidRPr="00BC2CEE">
        <w:rPr>
          <w:rFonts w:ascii="Arial" w:eastAsia="Times New Roman" w:hAnsi="Arial" w:cs="Arial"/>
          <w:color w:val="333333"/>
          <w:sz w:val="21"/>
          <w:szCs w:val="21"/>
          <w:lang w:eastAsia="en-GB"/>
        </w:rPr>
        <w:t>Check</w:t>
      </w:r>
      <w:r w:rsidRPr="00BC2CEE">
        <w:rPr>
          <w:rFonts w:ascii="Arial" w:eastAsia="Times New Roman" w:hAnsi="Arial" w:cs="Arial"/>
          <w:color w:val="333333"/>
          <w:sz w:val="21"/>
          <w:szCs w:val="21"/>
          <w:lang w:eastAsia="en-GB"/>
        </w:rPr>
        <w:t xml:space="preserve"> If amount reflecting under Current and X days – payment mode TC code</w:t>
      </w:r>
    </w:p>
    <w:p w:rsidR="00BC2CEE" w:rsidRPr="00BC2CEE" w:rsidRDefault="002005F3" w:rsidP="00BC2CEE">
      <w:pPr>
        <w:pStyle w:val="ListParagraph"/>
        <w:numPr>
          <w:ilvl w:val="2"/>
          <w:numId w:val="38"/>
        </w:numPr>
        <w:rPr>
          <w:rFonts w:ascii="Arial" w:eastAsia="Times New Roman" w:hAnsi="Arial" w:cs="Arial"/>
          <w:color w:val="333333"/>
          <w:sz w:val="21"/>
          <w:szCs w:val="21"/>
          <w:lang w:eastAsia="en-GB"/>
        </w:rPr>
      </w:pPr>
      <w:r w:rsidRPr="00BC2CEE">
        <w:rPr>
          <w:rFonts w:ascii="Arial" w:eastAsia="Times New Roman" w:hAnsi="Arial" w:cs="Arial"/>
          <w:color w:val="333333"/>
          <w:sz w:val="21"/>
          <w:szCs w:val="21"/>
          <w:lang w:eastAsia="en-GB"/>
        </w:rPr>
        <w:t xml:space="preserve"> If amount reflecting between 30 to 210 and if there is any o/s amount reflecting under cash only/retail only - non payment mode TC</w:t>
      </w:r>
      <w:r w:rsidR="00BC2CEE" w:rsidRPr="00BC2CEE">
        <w:rPr>
          <w:rFonts w:ascii="Arial" w:eastAsia="Times New Roman" w:hAnsi="Arial" w:cs="Arial"/>
          <w:color w:val="333333"/>
          <w:sz w:val="21"/>
          <w:szCs w:val="21"/>
          <w:lang w:eastAsia="en-GB"/>
        </w:rPr>
        <w:t>.</w:t>
      </w:r>
    </w:p>
    <w:p w:rsidR="002005F3" w:rsidRDefault="002005F3" w:rsidP="00BC2CEE">
      <w:pPr>
        <w:pStyle w:val="ListParagraph"/>
        <w:numPr>
          <w:ilvl w:val="1"/>
          <w:numId w:val="38"/>
        </w:numPr>
        <w:rPr>
          <w:rFonts w:ascii="Arial" w:eastAsia="Times New Roman" w:hAnsi="Arial" w:cs="Arial"/>
          <w:color w:val="333333"/>
          <w:sz w:val="21"/>
          <w:szCs w:val="21"/>
          <w:lang w:eastAsia="en-GB"/>
        </w:rPr>
      </w:pPr>
      <w:r w:rsidRPr="00BC2CEE">
        <w:rPr>
          <w:rFonts w:ascii="Arial" w:eastAsia="Times New Roman" w:hAnsi="Arial" w:cs="Arial"/>
          <w:color w:val="333333"/>
          <w:sz w:val="21"/>
          <w:szCs w:val="21"/>
          <w:lang w:eastAsia="en-GB"/>
        </w:rPr>
        <w:t>All the remaining reversals need to be passed under payment mode TC codes basis reversal category selected.</w:t>
      </w:r>
    </w:p>
    <w:p w:rsidR="0037634C" w:rsidRPr="00BC2CEE" w:rsidRDefault="0037634C" w:rsidP="0037634C">
      <w:pPr>
        <w:pStyle w:val="ListParagraph"/>
        <w:ind w:left="1170"/>
        <w:rPr>
          <w:rFonts w:ascii="Arial" w:eastAsia="Times New Roman" w:hAnsi="Arial" w:cs="Arial"/>
          <w:color w:val="333333"/>
          <w:sz w:val="21"/>
          <w:szCs w:val="21"/>
          <w:lang w:eastAsia="en-GB"/>
        </w:rPr>
      </w:pPr>
    </w:p>
    <w:p w:rsidR="0037634C" w:rsidRPr="0037634C" w:rsidRDefault="0037634C" w:rsidP="0037634C">
      <w:pPr>
        <w:pStyle w:val="ListParagraph"/>
        <w:numPr>
          <w:ilvl w:val="0"/>
          <w:numId w:val="38"/>
        </w:numPr>
        <w:rPr>
          <w:rFonts w:ascii="Arial" w:eastAsia="Times New Roman" w:hAnsi="Arial" w:cs="Arial"/>
          <w:color w:val="333333"/>
          <w:sz w:val="21"/>
          <w:szCs w:val="21"/>
          <w:highlight w:val="yellow"/>
          <w:lang w:eastAsia="en-GB"/>
        </w:rPr>
      </w:pPr>
      <w:r w:rsidRPr="0037634C">
        <w:rPr>
          <w:rFonts w:ascii="Arial" w:eastAsia="Times New Roman" w:hAnsi="Arial" w:cs="Arial"/>
          <w:color w:val="333333"/>
          <w:sz w:val="21"/>
          <w:szCs w:val="21"/>
          <w:highlight w:val="yellow"/>
          <w:lang w:eastAsia="en-GB"/>
        </w:rPr>
        <w:t xml:space="preserve">Post successful confirmation, eOps to Trigger the Memo </w:t>
      </w:r>
      <w:proofErr w:type="gramStart"/>
      <w:r w:rsidRPr="0037634C">
        <w:rPr>
          <w:rFonts w:ascii="Arial" w:eastAsia="Times New Roman" w:hAnsi="Arial" w:cs="Arial"/>
          <w:color w:val="333333"/>
          <w:sz w:val="21"/>
          <w:szCs w:val="21"/>
          <w:highlight w:val="yellow"/>
          <w:lang w:eastAsia="en-GB"/>
        </w:rPr>
        <w:t>Content  posting</w:t>
      </w:r>
      <w:proofErr w:type="gramEnd"/>
      <w:r w:rsidRPr="0037634C">
        <w:rPr>
          <w:rFonts w:ascii="Arial" w:eastAsia="Times New Roman" w:hAnsi="Arial" w:cs="Arial"/>
          <w:color w:val="333333"/>
          <w:sz w:val="21"/>
          <w:szCs w:val="21"/>
          <w:highlight w:val="yellow"/>
          <w:lang w:eastAsia="en-GB"/>
        </w:rPr>
        <w:t xml:space="preserve"> to CCMS Using </w:t>
      </w:r>
      <w:proofErr w:type="spellStart"/>
      <w:r w:rsidRPr="0037634C">
        <w:rPr>
          <w:rFonts w:ascii="Arial" w:eastAsia="Times New Roman" w:hAnsi="Arial" w:cs="Arial"/>
          <w:color w:val="333333"/>
          <w:sz w:val="21"/>
          <w:szCs w:val="21"/>
          <w:highlight w:val="yellow"/>
          <w:lang w:eastAsia="en-GB"/>
        </w:rPr>
        <w:t>eDMI</w:t>
      </w:r>
      <w:proofErr w:type="spellEnd"/>
      <w:r w:rsidRPr="0037634C">
        <w:rPr>
          <w:rFonts w:ascii="Arial" w:eastAsia="Times New Roman" w:hAnsi="Arial" w:cs="Arial"/>
          <w:color w:val="333333"/>
          <w:sz w:val="21"/>
          <w:szCs w:val="21"/>
          <w:highlight w:val="yellow"/>
          <w:lang w:eastAsia="en-GB"/>
        </w:rPr>
        <w:t xml:space="preserve"> service </w:t>
      </w:r>
      <w:r w:rsidRPr="0037634C">
        <w:rPr>
          <w:rFonts w:ascii="Arial" w:eastAsia="Times New Roman" w:hAnsi="Arial" w:cs="Arial"/>
          <w:i/>
          <w:color w:val="333333"/>
          <w:sz w:val="21"/>
          <w:szCs w:val="21"/>
          <w:highlight w:val="yellow"/>
          <w:u w:val="single"/>
          <w:lang w:eastAsia="en-GB"/>
        </w:rPr>
        <w:t>Credit Card Memo. Create Memo</w:t>
      </w:r>
      <w:r w:rsidRPr="0037634C">
        <w:rPr>
          <w:rFonts w:ascii="Arial" w:eastAsia="Times New Roman" w:hAnsi="Arial" w:cs="Arial"/>
          <w:color w:val="333333"/>
          <w:sz w:val="21"/>
          <w:szCs w:val="21"/>
          <w:highlight w:val="yellow"/>
          <w:lang w:eastAsia="en-GB"/>
        </w:rPr>
        <w:t xml:space="preserve"> </w:t>
      </w:r>
    </w:p>
    <w:p w:rsidR="0037634C" w:rsidRPr="0037634C" w:rsidRDefault="0037634C" w:rsidP="0037634C">
      <w:pPr>
        <w:pStyle w:val="ListParagraph"/>
        <w:ind w:left="1440"/>
        <w:rPr>
          <w:rFonts w:ascii="Arial" w:eastAsia="Times New Roman" w:hAnsi="Arial" w:cs="Arial"/>
          <w:color w:val="333333"/>
          <w:sz w:val="21"/>
          <w:szCs w:val="21"/>
          <w:highlight w:val="yellow"/>
          <w:lang w:eastAsia="en-GB"/>
        </w:rPr>
      </w:pPr>
    </w:p>
    <w:p w:rsidR="0037634C" w:rsidRPr="0037634C" w:rsidRDefault="0037634C" w:rsidP="0037634C">
      <w:pPr>
        <w:pStyle w:val="ListParagraph"/>
        <w:ind w:firstLine="720"/>
        <w:rPr>
          <w:rFonts w:ascii="Arial" w:eastAsia="Times New Roman" w:hAnsi="Arial" w:cs="Arial"/>
          <w:sz w:val="21"/>
          <w:szCs w:val="21"/>
          <w:lang w:eastAsia="en-GB"/>
        </w:rPr>
      </w:pPr>
      <w:r w:rsidRPr="0037634C">
        <w:rPr>
          <w:rFonts w:ascii="Arial" w:eastAsia="Times New Roman" w:hAnsi="Arial" w:cs="Arial"/>
          <w:sz w:val="21"/>
          <w:szCs w:val="21"/>
          <w:highlight w:val="yellow"/>
          <w:lang w:eastAsia="en-GB"/>
        </w:rPr>
        <w:t>Memo Content: “Channel, SR no, fee type, amount, Transaction type”</w:t>
      </w:r>
    </w:p>
    <w:p w:rsidR="005D5B13" w:rsidRDefault="005D5B13" w:rsidP="006B243B">
      <w:pPr>
        <w:pStyle w:val="ListParagraph"/>
        <w:ind w:left="1440"/>
        <w:rPr>
          <w:rFonts w:ascii="Arial" w:eastAsia="Times New Roman" w:hAnsi="Arial" w:cs="Arial"/>
          <w:color w:val="333333"/>
          <w:sz w:val="21"/>
          <w:szCs w:val="21"/>
          <w:lang w:eastAsia="en-GB"/>
        </w:rPr>
      </w:pPr>
    </w:p>
    <w:p w:rsidR="00BC2CEE" w:rsidRDefault="00BC2CEE" w:rsidP="00BC2CEE">
      <w:pPr>
        <w:pStyle w:val="NormalWeb"/>
        <w:shd w:val="clear" w:color="auto" w:fill="FFFFFF"/>
        <w:spacing w:before="150" w:beforeAutospacing="0" w:after="0" w:afterAutospacing="0"/>
        <w:rPr>
          <w:rFonts w:asciiTheme="minorHAnsi" w:hAnsiTheme="minorHAnsi" w:cstheme="minorBidi"/>
          <w:b/>
          <w:i/>
          <w:szCs w:val="28"/>
          <w:u w:val="single"/>
        </w:rPr>
      </w:pPr>
      <w:r>
        <w:rPr>
          <w:b/>
          <w:i/>
          <w:szCs w:val="28"/>
          <w:u w:val="single"/>
        </w:rPr>
        <w:t xml:space="preserve">3.Transactor </w:t>
      </w:r>
      <w:r w:rsidR="00AF5904">
        <w:rPr>
          <w:b/>
          <w:i/>
          <w:szCs w:val="28"/>
          <w:u w:val="single"/>
        </w:rPr>
        <w:t>process</w:t>
      </w:r>
      <w:r>
        <w:rPr>
          <w:b/>
          <w:i/>
          <w:szCs w:val="28"/>
          <w:u w:val="single"/>
        </w:rPr>
        <w:t xml:space="preserve"> </w:t>
      </w:r>
      <w:r>
        <w:rPr>
          <w:rFonts w:asciiTheme="minorHAnsi" w:hAnsiTheme="minorHAnsi" w:cstheme="minorBidi"/>
          <w:b/>
          <w:i/>
          <w:szCs w:val="28"/>
          <w:u w:val="single"/>
        </w:rPr>
        <w:t xml:space="preserve"> IN (CCMS)</w:t>
      </w:r>
    </w:p>
    <w:p w:rsidR="00BC2CEE" w:rsidRPr="00EF0CD5" w:rsidRDefault="00BC2CEE" w:rsidP="00BC2CEE">
      <w:pPr>
        <w:pStyle w:val="NormalWeb"/>
        <w:shd w:val="clear" w:color="auto" w:fill="FFFFFF"/>
        <w:spacing w:before="150" w:beforeAutospacing="0" w:after="0" w:afterAutospacing="0"/>
        <w:rPr>
          <w:rFonts w:asciiTheme="minorHAnsi" w:hAnsiTheme="minorHAnsi" w:cstheme="minorBidi"/>
          <w:b/>
          <w:i/>
          <w:szCs w:val="28"/>
          <w:u w:val="single"/>
        </w:rPr>
      </w:pPr>
    </w:p>
    <w:p w:rsidR="005D5B13" w:rsidRDefault="00A629F2" w:rsidP="006B243B">
      <w:pPr>
        <w:pStyle w:val="ListParagraph"/>
        <w:numPr>
          <w:ilvl w:val="0"/>
          <w:numId w:val="40"/>
        </w:numPr>
        <w:ind w:left="1440"/>
        <w:rPr>
          <w:rFonts w:ascii="Arial" w:eastAsia="Times New Roman" w:hAnsi="Arial" w:cs="Arial"/>
          <w:color w:val="333333"/>
          <w:sz w:val="21"/>
          <w:szCs w:val="21"/>
          <w:lang w:eastAsia="en-GB"/>
        </w:rPr>
      </w:pPr>
      <w:r w:rsidRPr="00A629F2">
        <w:rPr>
          <w:rFonts w:ascii="Arial" w:eastAsia="Times New Roman" w:hAnsi="Arial" w:cs="Arial"/>
          <w:color w:val="333333"/>
          <w:sz w:val="21"/>
          <w:szCs w:val="21"/>
          <w:lang w:eastAsia="en-GB"/>
        </w:rPr>
        <w:t xml:space="preserve">System to do the </w:t>
      </w:r>
      <w:r w:rsidRPr="00A629F2">
        <w:rPr>
          <w:rFonts w:ascii="Arial" w:eastAsia="Times New Roman" w:hAnsi="Arial" w:cs="Arial"/>
          <w:i/>
          <w:color w:val="333333"/>
          <w:sz w:val="21"/>
          <w:szCs w:val="21"/>
          <w:u w:val="single"/>
          <w:lang w:eastAsia="en-GB"/>
        </w:rPr>
        <w:t xml:space="preserve">GetFinancialDetail </w:t>
      </w:r>
      <w:r w:rsidRPr="00A629F2">
        <w:rPr>
          <w:rFonts w:ascii="Arial" w:eastAsia="Times New Roman" w:hAnsi="Arial" w:cs="Arial"/>
          <w:color w:val="333333"/>
          <w:sz w:val="21"/>
          <w:szCs w:val="21"/>
          <w:lang w:eastAsia="en-GB"/>
        </w:rPr>
        <w:t>enquiry in CCMS</w:t>
      </w:r>
      <w:r>
        <w:rPr>
          <w:rFonts w:ascii="Arial" w:eastAsia="Times New Roman" w:hAnsi="Arial" w:cs="Arial"/>
          <w:color w:val="333333"/>
          <w:sz w:val="21"/>
          <w:szCs w:val="21"/>
          <w:lang w:eastAsia="en-GB"/>
        </w:rPr>
        <w:t xml:space="preserve"> </w:t>
      </w:r>
      <w:r w:rsidR="00A85C83">
        <w:rPr>
          <w:rFonts w:ascii="Arial" w:eastAsia="Times New Roman" w:hAnsi="Arial" w:cs="Arial"/>
          <w:color w:val="333333"/>
          <w:sz w:val="21"/>
          <w:szCs w:val="21"/>
          <w:lang w:eastAsia="en-GB"/>
        </w:rPr>
        <w:t xml:space="preserve">for </w:t>
      </w:r>
      <w:r w:rsidR="00BB6488">
        <w:rPr>
          <w:rFonts w:ascii="Arial" w:eastAsia="Times New Roman" w:hAnsi="Arial" w:cs="Arial"/>
          <w:color w:val="333333"/>
          <w:sz w:val="21"/>
          <w:szCs w:val="21"/>
          <w:lang w:eastAsia="en-GB"/>
        </w:rPr>
        <w:t>the entire</w:t>
      </w:r>
      <w:r>
        <w:rPr>
          <w:rFonts w:ascii="Arial" w:eastAsia="Times New Roman" w:hAnsi="Arial" w:cs="Arial"/>
          <w:color w:val="333333"/>
          <w:sz w:val="21"/>
          <w:szCs w:val="21"/>
          <w:lang w:eastAsia="en-GB"/>
        </w:rPr>
        <w:t xml:space="preserve"> card numbers in the request.</w:t>
      </w:r>
      <w:r w:rsidRPr="00A629F2">
        <w:rPr>
          <w:rFonts w:ascii="Arial" w:eastAsia="Times New Roman" w:hAnsi="Arial" w:cs="Arial"/>
          <w:color w:val="333333"/>
          <w:sz w:val="21"/>
          <w:szCs w:val="21"/>
          <w:lang w:eastAsia="en-GB"/>
        </w:rPr>
        <w:t xml:space="preserve"> </w:t>
      </w:r>
    </w:p>
    <w:p w:rsidR="00AF5904" w:rsidRDefault="00AF5904" w:rsidP="006B243B">
      <w:pPr>
        <w:pStyle w:val="ListParagraph"/>
        <w:numPr>
          <w:ilvl w:val="0"/>
          <w:numId w:val="40"/>
        </w:numPr>
        <w:ind w:left="1440"/>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In the field </w:t>
      </w:r>
      <w:r w:rsidRPr="00AF5904">
        <w:rPr>
          <w:rFonts w:ascii="Arial" w:eastAsia="Times New Roman" w:hAnsi="Arial" w:cs="Arial"/>
          <w:i/>
          <w:color w:val="333333"/>
          <w:sz w:val="21"/>
          <w:szCs w:val="21"/>
          <w:u w:val="single"/>
          <w:lang w:eastAsia="en-GB"/>
        </w:rPr>
        <w:t>SCB_DataDelinquencyHistory</w:t>
      </w:r>
      <w:r>
        <w:rPr>
          <w:sz w:val="16"/>
          <w:szCs w:val="16"/>
        </w:rPr>
        <w:t xml:space="preserve"> </w:t>
      </w:r>
      <w:r w:rsidRPr="00AF5904">
        <w:rPr>
          <w:rFonts w:ascii="Arial" w:eastAsia="Times New Roman" w:hAnsi="Arial" w:cs="Arial"/>
          <w:color w:val="333333"/>
          <w:sz w:val="21"/>
          <w:szCs w:val="21"/>
          <w:lang w:eastAsia="en-GB"/>
        </w:rPr>
        <w:t xml:space="preserve">,Check </w:t>
      </w:r>
      <w:r>
        <w:rPr>
          <w:rFonts w:ascii="Arial" w:eastAsia="Times New Roman" w:hAnsi="Arial" w:cs="Arial"/>
          <w:color w:val="333333"/>
          <w:sz w:val="21"/>
          <w:szCs w:val="21"/>
          <w:lang w:eastAsia="en-GB"/>
        </w:rPr>
        <w:t xml:space="preserve">in </w:t>
      </w:r>
      <w:r w:rsidRPr="00AF5904">
        <w:rPr>
          <w:rFonts w:ascii="Arial" w:eastAsia="Times New Roman" w:hAnsi="Arial" w:cs="Arial"/>
          <w:color w:val="333333"/>
          <w:sz w:val="21"/>
          <w:szCs w:val="21"/>
          <w:lang w:eastAsia="en-GB"/>
        </w:rPr>
        <w:t>the array value in (01-06)</w:t>
      </w:r>
      <w:r>
        <w:rPr>
          <w:rFonts w:ascii="Arial" w:eastAsia="Times New Roman" w:hAnsi="Arial" w:cs="Arial"/>
          <w:color w:val="333333"/>
          <w:sz w:val="21"/>
          <w:szCs w:val="21"/>
          <w:lang w:eastAsia="en-GB"/>
        </w:rPr>
        <w:t xml:space="preserve"> bucket </w:t>
      </w:r>
      <w:r w:rsidRPr="00AF5904">
        <w:rPr>
          <w:rFonts w:ascii="Arial" w:eastAsia="Times New Roman" w:hAnsi="Arial" w:cs="Arial"/>
          <w:color w:val="333333"/>
          <w:sz w:val="21"/>
          <w:szCs w:val="21"/>
          <w:lang w:eastAsia="en-GB"/>
        </w:rPr>
        <w:t xml:space="preserve">. If the field has </w:t>
      </w:r>
      <w:r w:rsidRPr="00AF5904">
        <w:rPr>
          <w:rFonts w:ascii="Arial" w:eastAsia="Times New Roman" w:hAnsi="Arial" w:cs="Arial"/>
          <w:i/>
          <w:color w:val="333333"/>
          <w:sz w:val="21"/>
          <w:szCs w:val="21"/>
          <w:u w:val="single"/>
          <w:lang w:eastAsia="en-GB"/>
        </w:rPr>
        <w:t>B</w:t>
      </w:r>
      <w:r w:rsidRPr="00AF5904">
        <w:rPr>
          <w:rFonts w:ascii="Arial" w:eastAsia="Times New Roman" w:hAnsi="Arial" w:cs="Arial"/>
          <w:color w:val="333333"/>
          <w:sz w:val="21"/>
          <w:szCs w:val="21"/>
          <w:lang w:eastAsia="en-GB"/>
        </w:rPr>
        <w:t xml:space="preserve"> more than 3 time</w:t>
      </w:r>
      <w:r>
        <w:rPr>
          <w:rFonts w:ascii="Arial" w:eastAsia="Times New Roman" w:hAnsi="Arial" w:cs="Arial"/>
          <w:color w:val="333333"/>
          <w:sz w:val="21"/>
          <w:szCs w:val="21"/>
          <w:lang w:eastAsia="en-GB"/>
        </w:rPr>
        <w:t>s</w:t>
      </w:r>
      <w:r w:rsidRPr="00AF5904">
        <w:rPr>
          <w:rFonts w:ascii="Arial" w:eastAsia="Times New Roman" w:hAnsi="Arial" w:cs="Arial"/>
          <w:color w:val="333333"/>
          <w:sz w:val="21"/>
          <w:szCs w:val="21"/>
          <w:lang w:eastAsia="en-GB"/>
        </w:rPr>
        <w:t xml:space="preserve"> then that </w:t>
      </w:r>
      <w:r>
        <w:rPr>
          <w:rFonts w:ascii="Arial" w:eastAsia="Times New Roman" w:hAnsi="Arial" w:cs="Arial"/>
          <w:color w:val="333333"/>
          <w:sz w:val="21"/>
          <w:szCs w:val="21"/>
          <w:lang w:eastAsia="en-GB"/>
        </w:rPr>
        <w:t xml:space="preserve">particular </w:t>
      </w:r>
      <w:r w:rsidRPr="00AF5904">
        <w:rPr>
          <w:rFonts w:ascii="Arial" w:eastAsia="Times New Roman" w:hAnsi="Arial" w:cs="Arial"/>
          <w:color w:val="333333"/>
          <w:sz w:val="21"/>
          <w:szCs w:val="21"/>
          <w:lang w:eastAsia="en-GB"/>
        </w:rPr>
        <w:t xml:space="preserve">card to be consider as a </w:t>
      </w:r>
      <w:r w:rsidRPr="00AF5904">
        <w:rPr>
          <w:rFonts w:ascii="Arial" w:eastAsia="Times New Roman" w:hAnsi="Arial" w:cs="Arial"/>
          <w:i/>
          <w:color w:val="333333"/>
          <w:sz w:val="21"/>
          <w:szCs w:val="21"/>
          <w:u w:val="single"/>
          <w:lang w:eastAsia="en-GB"/>
        </w:rPr>
        <w:t>transactor</w:t>
      </w:r>
      <w:r w:rsidRPr="00AF5904">
        <w:rPr>
          <w:rFonts w:ascii="Arial" w:eastAsia="Times New Roman" w:hAnsi="Arial" w:cs="Arial"/>
          <w:color w:val="333333"/>
          <w:sz w:val="21"/>
          <w:szCs w:val="21"/>
          <w:lang w:eastAsia="en-GB"/>
        </w:rPr>
        <w:t>.</w:t>
      </w:r>
    </w:p>
    <w:p w:rsidR="00AF5904" w:rsidRPr="00AF5904" w:rsidRDefault="00AF5904" w:rsidP="006B243B">
      <w:pPr>
        <w:pStyle w:val="ListParagraph"/>
        <w:numPr>
          <w:ilvl w:val="0"/>
          <w:numId w:val="40"/>
        </w:numPr>
        <w:ind w:left="1440"/>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For the Transactor card, In the same enquiry </w:t>
      </w:r>
      <w:r w:rsidRPr="00A629F2">
        <w:rPr>
          <w:rFonts w:ascii="Arial" w:eastAsia="Times New Roman" w:hAnsi="Arial" w:cs="Arial"/>
          <w:i/>
          <w:color w:val="333333"/>
          <w:sz w:val="21"/>
          <w:szCs w:val="21"/>
          <w:u w:val="single"/>
          <w:lang w:eastAsia="en-GB"/>
        </w:rPr>
        <w:t>GetFinancialDetail</w:t>
      </w:r>
      <w:r>
        <w:rPr>
          <w:rFonts w:ascii="Arial" w:eastAsia="Times New Roman" w:hAnsi="Arial" w:cs="Arial"/>
          <w:i/>
          <w:color w:val="333333"/>
          <w:sz w:val="21"/>
          <w:szCs w:val="21"/>
          <w:u w:val="single"/>
          <w:lang w:eastAsia="en-GB"/>
        </w:rPr>
        <w:t xml:space="preserve"> ,</w:t>
      </w:r>
      <w:r w:rsidRPr="00AF5904">
        <w:rPr>
          <w:rFonts w:ascii="Arial" w:eastAsia="Times New Roman" w:hAnsi="Arial" w:cs="Arial"/>
          <w:color w:val="333333"/>
          <w:sz w:val="21"/>
          <w:szCs w:val="21"/>
          <w:lang w:eastAsia="en-GB"/>
        </w:rPr>
        <w:t>check for the field</w:t>
      </w:r>
      <w:r>
        <w:rPr>
          <w:rFonts w:ascii="Arial" w:eastAsia="Times New Roman" w:hAnsi="Arial" w:cs="Arial"/>
          <w:i/>
          <w:color w:val="333333"/>
          <w:sz w:val="21"/>
          <w:szCs w:val="21"/>
          <w:u w:val="single"/>
          <w:lang w:eastAsia="en-GB"/>
        </w:rPr>
        <w:t xml:space="preserve"> </w:t>
      </w:r>
      <w:r w:rsidRPr="00AF5904">
        <w:rPr>
          <w:rFonts w:ascii="Arial" w:eastAsia="Times New Roman" w:hAnsi="Arial" w:cs="Arial"/>
          <w:i/>
          <w:color w:val="333333"/>
          <w:sz w:val="21"/>
          <w:szCs w:val="21"/>
          <w:u w:val="single"/>
          <w:lang w:eastAsia="en-GB"/>
        </w:rPr>
        <w:t>Billing Cycle</w:t>
      </w:r>
      <w:r>
        <w:rPr>
          <w:rFonts w:ascii="Arial" w:eastAsia="Times New Roman" w:hAnsi="Arial" w:cs="Arial"/>
          <w:i/>
          <w:color w:val="333333"/>
          <w:sz w:val="21"/>
          <w:szCs w:val="21"/>
          <w:u w:val="single"/>
          <w:lang w:eastAsia="en-GB"/>
        </w:rPr>
        <w:t xml:space="preserve"> </w:t>
      </w:r>
      <w:r w:rsidRPr="00AF5904">
        <w:rPr>
          <w:rFonts w:ascii="Arial" w:eastAsia="Times New Roman" w:hAnsi="Arial" w:cs="Arial"/>
          <w:color w:val="333333"/>
          <w:sz w:val="21"/>
          <w:szCs w:val="21"/>
          <w:lang w:eastAsia="en-GB"/>
        </w:rPr>
        <w:t>to get the Statement date</w:t>
      </w:r>
      <w:r>
        <w:rPr>
          <w:rFonts w:ascii="Arial" w:eastAsia="Times New Roman" w:hAnsi="Arial" w:cs="Arial"/>
          <w:i/>
          <w:color w:val="333333"/>
          <w:sz w:val="21"/>
          <w:szCs w:val="21"/>
          <w:u w:val="single"/>
          <w:lang w:eastAsia="en-GB"/>
        </w:rPr>
        <w:t xml:space="preserve"> </w:t>
      </w:r>
    </w:p>
    <w:p w:rsidR="00551A67" w:rsidRDefault="00AF5904" w:rsidP="006B243B">
      <w:pPr>
        <w:pStyle w:val="ListParagraph"/>
        <w:numPr>
          <w:ilvl w:val="0"/>
          <w:numId w:val="40"/>
        </w:numPr>
        <w:ind w:left="1440"/>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On the diarised date </w:t>
      </w:r>
      <w:r w:rsidRPr="00AF5904">
        <w:rPr>
          <w:rFonts w:ascii="Arial" w:eastAsia="Times New Roman" w:hAnsi="Arial" w:cs="Arial"/>
          <w:i/>
          <w:color w:val="333333"/>
          <w:sz w:val="21"/>
          <w:szCs w:val="21"/>
          <w:u w:val="single"/>
          <w:lang w:eastAsia="en-GB"/>
        </w:rPr>
        <w:t>GetTransactionHistory</w:t>
      </w:r>
      <w:r>
        <w:rPr>
          <w:rFonts w:ascii="Arial" w:eastAsia="Times New Roman" w:hAnsi="Arial" w:cs="Arial"/>
          <w:i/>
          <w:color w:val="333333"/>
          <w:sz w:val="21"/>
          <w:szCs w:val="21"/>
          <w:u w:val="single"/>
          <w:lang w:eastAsia="en-GB"/>
        </w:rPr>
        <w:t xml:space="preserve">   </w:t>
      </w:r>
      <w:r>
        <w:rPr>
          <w:rFonts w:ascii="Arial" w:eastAsia="Times New Roman" w:hAnsi="Arial" w:cs="Arial"/>
          <w:color w:val="333333"/>
          <w:sz w:val="21"/>
          <w:szCs w:val="21"/>
          <w:lang w:eastAsia="en-GB"/>
        </w:rPr>
        <w:t xml:space="preserve"> service to be used to pull the card statement to check for same interest fee charge </w:t>
      </w:r>
      <w:r w:rsidR="00551A67">
        <w:rPr>
          <w:rFonts w:ascii="Arial" w:eastAsia="Times New Roman" w:hAnsi="Arial" w:cs="Arial"/>
          <w:color w:val="333333"/>
          <w:sz w:val="21"/>
          <w:szCs w:val="21"/>
          <w:lang w:eastAsia="en-GB"/>
        </w:rPr>
        <w:t>debit done to the</w:t>
      </w:r>
      <w:r w:rsidR="00FD4BDB">
        <w:rPr>
          <w:rFonts w:ascii="Arial" w:eastAsia="Times New Roman" w:hAnsi="Arial" w:cs="Arial"/>
          <w:color w:val="333333"/>
          <w:sz w:val="21"/>
          <w:szCs w:val="21"/>
          <w:lang w:eastAsia="en-GB"/>
        </w:rPr>
        <w:t xml:space="preserve"> card</w:t>
      </w:r>
      <w:r w:rsidR="00551A67">
        <w:rPr>
          <w:rFonts w:ascii="Arial" w:eastAsia="Times New Roman" w:hAnsi="Arial" w:cs="Arial"/>
          <w:color w:val="333333"/>
          <w:sz w:val="21"/>
          <w:szCs w:val="21"/>
          <w:lang w:eastAsia="en-GB"/>
        </w:rPr>
        <w:t>.</w:t>
      </w:r>
    </w:p>
    <w:p w:rsidR="00B75DA1" w:rsidRPr="00551A67" w:rsidRDefault="00FD4BDB" w:rsidP="00551A67">
      <w:pPr>
        <w:pStyle w:val="ListParagraph"/>
        <w:numPr>
          <w:ilvl w:val="0"/>
          <w:numId w:val="40"/>
        </w:numPr>
        <w:ind w:left="1440"/>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If any ,</w:t>
      </w:r>
      <w:r w:rsidR="00AF5904" w:rsidRPr="00551A67">
        <w:rPr>
          <w:rFonts w:ascii="Arial" w:eastAsia="Times New Roman" w:hAnsi="Arial" w:cs="Arial"/>
          <w:color w:val="333333"/>
          <w:sz w:val="21"/>
          <w:szCs w:val="21"/>
          <w:lang w:eastAsia="en-GB"/>
        </w:rPr>
        <w:t xml:space="preserve"> </w:t>
      </w:r>
      <w:r w:rsidR="00551A67" w:rsidRPr="00551A67">
        <w:rPr>
          <w:rFonts w:ascii="Arial" w:eastAsia="Times New Roman" w:hAnsi="Arial" w:cs="Arial"/>
          <w:i/>
          <w:color w:val="333333"/>
          <w:sz w:val="21"/>
          <w:szCs w:val="21"/>
          <w:u w:val="single"/>
          <w:lang w:eastAsia="en-GB"/>
        </w:rPr>
        <w:t xml:space="preserve">PostTransaction </w:t>
      </w:r>
      <w:r w:rsidR="00551A67" w:rsidRPr="00551A67">
        <w:rPr>
          <w:rFonts w:ascii="Arial" w:eastAsia="Times New Roman" w:hAnsi="Arial" w:cs="Arial"/>
          <w:color w:val="333333"/>
          <w:sz w:val="21"/>
          <w:szCs w:val="21"/>
          <w:lang w:eastAsia="en-GB"/>
        </w:rPr>
        <w:t xml:space="preserve"> service to used again to waive the </w:t>
      </w:r>
      <w:r w:rsidR="00551A67">
        <w:rPr>
          <w:rFonts w:ascii="Arial" w:eastAsia="Times New Roman" w:hAnsi="Arial" w:cs="Arial"/>
          <w:color w:val="333333"/>
          <w:sz w:val="21"/>
          <w:szCs w:val="21"/>
          <w:lang w:eastAsia="en-GB"/>
        </w:rPr>
        <w:t>Interest Fee.</w:t>
      </w:r>
    </w:p>
    <w:p w:rsidR="005D5B13" w:rsidRDefault="005D5B13" w:rsidP="005D5B13">
      <w:pPr>
        <w:pStyle w:val="ListParagraph"/>
        <w:ind w:left="360"/>
        <w:rPr>
          <w:rFonts w:ascii="Arial" w:eastAsia="Times New Roman" w:hAnsi="Arial" w:cs="Arial"/>
          <w:color w:val="333333"/>
          <w:sz w:val="21"/>
          <w:szCs w:val="21"/>
          <w:lang w:eastAsia="en-GB"/>
        </w:rPr>
      </w:pPr>
    </w:p>
    <w:p w:rsidR="0037634C" w:rsidRDefault="0037634C" w:rsidP="0037634C">
      <w:pPr>
        <w:pStyle w:val="NormalWeb"/>
        <w:shd w:val="clear" w:color="auto" w:fill="FFFFFF"/>
        <w:spacing w:before="150" w:beforeAutospacing="0" w:after="0" w:afterAutospacing="0"/>
        <w:rPr>
          <w:rFonts w:asciiTheme="minorHAnsi" w:hAnsiTheme="minorHAnsi" w:cstheme="minorBidi"/>
          <w:b/>
          <w:i/>
          <w:szCs w:val="28"/>
          <w:u w:val="single"/>
        </w:rPr>
      </w:pPr>
    </w:p>
    <w:p w:rsidR="0066040F" w:rsidRPr="00355332" w:rsidRDefault="0066040F" w:rsidP="0066040F">
      <w:pPr>
        <w:rPr>
          <w:rFonts w:ascii="Arial" w:eastAsia="Times New Roman" w:hAnsi="Arial" w:cs="Arial"/>
          <w:b/>
          <w:i/>
          <w:sz w:val="28"/>
          <w:szCs w:val="28"/>
          <w:u w:val="single"/>
          <w:lang w:eastAsia="en-GB"/>
        </w:rPr>
      </w:pPr>
      <w:r w:rsidRPr="00355332">
        <w:rPr>
          <w:rFonts w:ascii="Arial" w:eastAsia="Times New Roman" w:hAnsi="Arial" w:cs="Arial"/>
          <w:b/>
          <w:i/>
          <w:sz w:val="28"/>
          <w:szCs w:val="28"/>
          <w:u w:val="single"/>
          <w:lang w:eastAsia="en-GB"/>
        </w:rPr>
        <w:t>Open Points</w:t>
      </w:r>
    </w:p>
    <w:p w:rsidR="00552023" w:rsidRDefault="00521A43" w:rsidP="00355332">
      <w:pPr>
        <w:pStyle w:val="ListParagraph"/>
        <w:numPr>
          <w:ilvl w:val="0"/>
          <w:numId w:val="20"/>
        </w:numPr>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Status enquiry fields </w:t>
      </w:r>
    </w:p>
    <w:p w:rsidR="00BC2CEE" w:rsidRDefault="00BC2CEE" w:rsidP="00355332">
      <w:pPr>
        <w:pStyle w:val="ListParagraph"/>
        <w:numPr>
          <w:ilvl w:val="0"/>
          <w:numId w:val="20"/>
        </w:numPr>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Report Requirement finalisation</w:t>
      </w:r>
    </w:p>
    <w:p w:rsidR="00432CB4" w:rsidRPr="00BC2CEE" w:rsidRDefault="00FD4BDB" w:rsidP="00355332">
      <w:pPr>
        <w:pStyle w:val="ListParagraph"/>
        <w:numPr>
          <w:ilvl w:val="0"/>
          <w:numId w:val="20"/>
        </w:numPr>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Post transaction service eDMI</w:t>
      </w:r>
    </w:p>
    <w:p w:rsidR="00BC2CEE" w:rsidRDefault="00BC2CEE" w:rsidP="00BC2CEE">
      <w:pPr>
        <w:pStyle w:val="ListParagraph"/>
        <w:rPr>
          <w:rFonts w:ascii="Arial" w:eastAsia="Times New Roman" w:hAnsi="Arial" w:cs="Arial"/>
          <w:color w:val="333333"/>
          <w:sz w:val="21"/>
          <w:szCs w:val="21"/>
          <w:lang w:eastAsia="en-GB"/>
        </w:rPr>
      </w:pPr>
    </w:p>
    <w:p w:rsidR="008A5071" w:rsidRDefault="008A5071" w:rsidP="0066040F">
      <w:pPr>
        <w:rPr>
          <w:b/>
          <w:i/>
          <w:sz w:val="36"/>
          <w:szCs w:val="36"/>
          <w:u w:val="single"/>
        </w:rPr>
      </w:pPr>
    </w:p>
    <w:p w:rsidR="0066040F" w:rsidRDefault="0066040F" w:rsidP="0066040F">
      <w:pPr>
        <w:rPr>
          <w:b/>
          <w:i/>
          <w:sz w:val="36"/>
          <w:szCs w:val="36"/>
          <w:u w:val="single"/>
        </w:rPr>
      </w:pPr>
      <w:r w:rsidRPr="0066040F">
        <w:rPr>
          <w:b/>
          <w:i/>
          <w:sz w:val="36"/>
          <w:szCs w:val="36"/>
          <w:u w:val="single"/>
        </w:rPr>
        <w:t>Assumptions</w:t>
      </w:r>
      <w:r>
        <w:rPr>
          <w:b/>
          <w:i/>
          <w:sz w:val="36"/>
          <w:szCs w:val="36"/>
          <w:u w:val="single"/>
        </w:rPr>
        <w:t xml:space="preserve"> or Understanding</w:t>
      </w:r>
    </w:p>
    <w:p w:rsidR="009B0591" w:rsidRDefault="005D5B13" w:rsidP="001075EE">
      <w:pPr>
        <w:pStyle w:val="ListParagraph"/>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w:t>
      </w:r>
      <w:r w:rsidR="009B0591">
        <w:rPr>
          <w:rFonts w:ascii="Arial" w:eastAsia="Times New Roman" w:hAnsi="Arial" w:cs="Arial"/>
          <w:color w:val="333333"/>
          <w:sz w:val="21"/>
          <w:szCs w:val="21"/>
          <w:lang w:eastAsia="en-GB"/>
        </w:rPr>
        <w:t xml:space="preserve"> </w:t>
      </w:r>
    </w:p>
    <w:p w:rsidR="009B0591" w:rsidRPr="00562194" w:rsidRDefault="009B0591" w:rsidP="005D5B13">
      <w:pPr>
        <w:pStyle w:val="ListParagraph"/>
        <w:rPr>
          <w:rFonts w:ascii="Arial" w:eastAsia="Times New Roman" w:hAnsi="Arial" w:cs="Arial"/>
          <w:color w:val="333333"/>
          <w:sz w:val="21"/>
          <w:szCs w:val="21"/>
          <w:lang w:eastAsia="en-GB"/>
        </w:rPr>
      </w:pPr>
    </w:p>
    <w:p w:rsidR="00A56F22" w:rsidRDefault="007E06D7" w:rsidP="00A56F22">
      <w:pPr>
        <w:rPr>
          <w:b/>
          <w:i/>
          <w:sz w:val="36"/>
          <w:szCs w:val="36"/>
          <w:u w:val="single"/>
        </w:rPr>
      </w:pPr>
      <w:r>
        <w:rPr>
          <w:b/>
          <w:i/>
          <w:sz w:val="36"/>
          <w:szCs w:val="36"/>
          <w:u w:val="single"/>
        </w:rPr>
        <w:t>Out of Scope</w:t>
      </w:r>
    </w:p>
    <w:p w:rsidR="00AC0A96" w:rsidRDefault="00AC0A96" w:rsidP="00AC0A96">
      <w:pPr>
        <w:pStyle w:val="ListParagraph"/>
      </w:pPr>
    </w:p>
    <w:p w:rsidR="007E06D7" w:rsidRDefault="007E06D7" w:rsidP="002157C4">
      <w:pPr>
        <w:pStyle w:val="ListParagraph"/>
      </w:pPr>
    </w:p>
    <w:p w:rsidR="007E06D7" w:rsidRPr="00A56F22" w:rsidRDefault="007E06D7" w:rsidP="00A56F22">
      <w:pPr>
        <w:rPr>
          <w:b/>
          <w:i/>
          <w:sz w:val="36"/>
          <w:szCs w:val="36"/>
          <w:u w:val="single"/>
        </w:rPr>
      </w:pPr>
    </w:p>
    <w:p w:rsidR="00576F7D" w:rsidRPr="00906653" w:rsidRDefault="00576F7D" w:rsidP="006D663F">
      <w:pPr>
        <w:pStyle w:val="ListParagraph"/>
        <w:ind w:left="1440"/>
      </w:pPr>
    </w:p>
    <w:sectPr w:rsidR="00576F7D" w:rsidRPr="00906653" w:rsidSect="00B0133D">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AB7" w:rsidRPr="00BE5C12" w:rsidRDefault="00284AB7" w:rsidP="00BE5C12">
      <w:pPr>
        <w:spacing w:after="0" w:line="240" w:lineRule="auto"/>
      </w:pPr>
      <w:r>
        <w:separator/>
      </w:r>
    </w:p>
  </w:endnote>
  <w:endnote w:type="continuationSeparator" w:id="0">
    <w:p w:rsidR="00284AB7" w:rsidRPr="00BE5C12" w:rsidRDefault="00284AB7" w:rsidP="00BE5C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AB7" w:rsidRPr="00BE5C12" w:rsidRDefault="00284AB7" w:rsidP="00BE5C12">
      <w:pPr>
        <w:spacing w:after="0" w:line="240" w:lineRule="auto"/>
      </w:pPr>
      <w:r>
        <w:separator/>
      </w:r>
    </w:p>
  </w:footnote>
  <w:footnote w:type="continuationSeparator" w:id="0">
    <w:p w:rsidR="00284AB7" w:rsidRPr="00BE5C12" w:rsidRDefault="00284AB7" w:rsidP="00BE5C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6A88"/>
    <w:multiLevelType w:val="hybridMultilevel"/>
    <w:tmpl w:val="6CEC29A6"/>
    <w:lvl w:ilvl="0" w:tplc="922C2092">
      <w:start w:val="1"/>
      <w:numFmt w:val="decimal"/>
      <w:lvlText w:val="Step %1."/>
      <w:lvlJc w:val="left"/>
      <w:pPr>
        <w:ind w:left="360" w:hanging="360"/>
      </w:pPr>
      <w:rPr>
        <w:rFonts w:hint="default"/>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F32CC9"/>
    <w:multiLevelType w:val="hybridMultilevel"/>
    <w:tmpl w:val="C178A072"/>
    <w:lvl w:ilvl="0" w:tplc="D4AA3F48">
      <w:start w:val="1"/>
      <w:numFmt w:val="decimal"/>
      <w:lvlText w:val="%1."/>
      <w:lvlJc w:val="left"/>
      <w:pPr>
        <w:ind w:left="720" w:hanging="360"/>
      </w:pPr>
      <w:rPr>
        <w:sz w:val="22"/>
        <w:szCs w:val="22"/>
      </w:rPr>
    </w:lvl>
    <w:lvl w:ilvl="1" w:tplc="922C2092">
      <w:start w:val="1"/>
      <w:numFmt w:val="decimal"/>
      <w:lvlText w:val="Step %2."/>
      <w:lvlJc w:val="left"/>
      <w:pPr>
        <w:ind w:left="144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196671"/>
    <w:multiLevelType w:val="hybridMultilevel"/>
    <w:tmpl w:val="B2D07268"/>
    <w:lvl w:ilvl="0" w:tplc="3D7AEE4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13863A11"/>
    <w:multiLevelType w:val="hybridMultilevel"/>
    <w:tmpl w:val="AA5C2188"/>
    <w:lvl w:ilvl="0" w:tplc="922C2092">
      <w:start w:val="1"/>
      <w:numFmt w:val="decimal"/>
      <w:lvlText w:val="Step %1."/>
      <w:lvlJc w:val="left"/>
      <w:pPr>
        <w:ind w:left="720" w:hanging="360"/>
      </w:pPr>
      <w:rPr>
        <w:rFonts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922C2092">
      <w:start w:val="1"/>
      <w:numFmt w:val="decimal"/>
      <w:lvlText w:val="Step %5."/>
      <w:lvlJc w:val="left"/>
      <w:pPr>
        <w:ind w:left="3600" w:hanging="360"/>
      </w:pPr>
      <w:rPr>
        <w:rFonts w:hint="default"/>
        <w:sz w:val="22"/>
        <w:szCs w:val="22"/>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C90777"/>
    <w:multiLevelType w:val="hybridMultilevel"/>
    <w:tmpl w:val="8A7C1B24"/>
    <w:lvl w:ilvl="0" w:tplc="922C2092">
      <w:start w:val="1"/>
      <w:numFmt w:val="decimal"/>
      <w:lvlText w:val="Step %1."/>
      <w:lvlJc w:val="left"/>
      <w:pPr>
        <w:ind w:left="360" w:hanging="360"/>
      </w:pPr>
      <w:rPr>
        <w:rFonts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CC2813"/>
    <w:multiLevelType w:val="hybridMultilevel"/>
    <w:tmpl w:val="D93A49E4"/>
    <w:lvl w:ilvl="0" w:tplc="FAD0B5FA">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18CE5821"/>
    <w:multiLevelType w:val="hybridMultilevel"/>
    <w:tmpl w:val="C178A072"/>
    <w:lvl w:ilvl="0" w:tplc="D4AA3F48">
      <w:start w:val="1"/>
      <w:numFmt w:val="decimal"/>
      <w:lvlText w:val="%1."/>
      <w:lvlJc w:val="left"/>
      <w:pPr>
        <w:ind w:left="720" w:hanging="360"/>
      </w:pPr>
      <w:rPr>
        <w:sz w:val="22"/>
        <w:szCs w:val="22"/>
      </w:rPr>
    </w:lvl>
    <w:lvl w:ilvl="1" w:tplc="922C2092">
      <w:start w:val="1"/>
      <w:numFmt w:val="decimal"/>
      <w:lvlText w:val="Step %2."/>
      <w:lvlJc w:val="left"/>
      <w:pPr>
        <w:ind w:left="144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2C6971"/>
    <w:multiLevelType w:val="hybridMultilevel"/>
    <w:tmpl w:val="26EA6C8A"/>
    <w:lvl w:ilvl="0" w:tplc="922C2092">
      <w:start w:val="1"/>
      <w:numFmt w:val="decimal"/>
      <w:lvlText w:val="Step %1."/>
      <w:lvlJc w:val="left"/>
      <w:pPr>
        <w:ind w:left="360" w:hanging="360"/>
      </w:pPr>
      <w:rPr>
        <w:rFonts w:hint="default"/>
        <w:sz w:val="22"/>
        <w:szCs w:val="22"/>
      </w:rPr>
    </w:lvl>
    <w:lvl w:ilvl="1" w:tplc="08090019" w:tentative="1">
      <w:start w:val="1"/>
      <w:numFmt w:val="lowerLetter"/>
      <w:lvlText w:val="%2."/>
      <w:lvlJc w:val="left"/>
      <w:pPr>
        <w:ind w:left="270" w:hanging="360"/>
      </w:pPr>
    </w:lvl>
    <w:lvl w:ilvl="2" w:tplc="0809001B" w:tentative="1">
      <w:start w:val="1"/>
      <w:numFmt w:val="lowerRoman"/>
      <w:lvlText w:val="%3."/>
      <w:lvlJc w:val="right"/>
      <w:pPr>
        <w:ind w:left="990" w:hanging="180"/>
      </w:pPr>
    </w:lvl>
    <w:lvl w:ilvl="3" w:tplc="0809000F" w:tentative="1">
      <w:start w:val="1"/>
      <w:numFmt w:val="decimal"/>
      <w:lvlText w:val="%4."/>
      <w:lvlJc w:val="left"/>
      <w:pPr>
        <w:ind w:left="1710" w:hanging="360"/>
      </w:pPr>
    </w:lvl>
    <w:lvl w:ilvl="4" w:tplc="08090019" w:tentative="1">
      <w:start w:val="1"/>
      <w:numFmt w:val="lowerLetter"/>
      <w:lvlText w:val="%5."/>
      <w:lvlJc w:val="left"/>
      <w:pPr>
        <w:ind w:left="2430" w:hanging="360"/>
      </w:pPr>
    </w:lvl>
    <w:lvl w:ilvl="5" w:tplc="0809001B" w:tentative="1">
      <w:start w:val="1"/>
      <w:numFmt w:val="lowerRoman"/>
      <w:lvlText w:val="%6."/>
      <w:lvlJc w:val="right"/>
      <w:pPr>
        <w:ind w:left="3150" w:hanging="180"/>
      </w:pPr>
    </w:lvl>
    <w:lvl w:ilvl="6" w:tplc="0809000F" w:tentative="1">
      <w:start w:val="1"/>
      <w:numFmt w:val="decimal"/>
      <w:lvlText w:val="%7."/>
      <w:lvlJc w:val="left"/>
      <w:pPr>
        <w:ind w:left="3870" w:hanging="360"/>
      </w:pPr>
    </w:lvl>
    <w:lvl w:ilvl="7" w:tplc="08090019" w:tentative="1">
      <w:start w:val="1"/>
      <w:numFmt w:val="lowerLetter"/>
      <w:lvlText w:val="%8."/>
      <w:lvlJc w:val="left"/>
      <w:pPr>
        <w:ind w:left="4590" w:hanging="360"/>
      </w:pPr>
    </w:lvl>
    <w:lvl w:ilvl="8" w:tplc="0809001B" w:tentative="1">
      <w:start w:val="1"/>
      <w:numFmt w:val="lowerRoman"/>
      <w:lvlText w:val="%9."/>
      <w:lvlJc w:val="right"/>
      <w:pPr>
        <w:ind w:left="5310" w:hanging="180"/>
      </w:pPr>
    </w:lvl>
  </w:abstractNum>
  <w:abstractNum w:abstractNumId="8">
    <w:nsid w:val="19B26646"/>
    <w:multiLevelType w:val="hybridMultilevel"/>
    <w:tmpl w:val="8A7C1B24"/>
    <w:lvl w:ilvl="0" w:tplc="922C2092">
      <w:start w:val="1"/>
      <w:numFmt w:val="decimal"/>
      <w:lvlText w:val="Step %1."/>
      <w:lvlJc w:val="left"/>
      <w:pPr>
        <w:ind w:left="360" w:hanging="360"/>
      </w:pPr>
      <w:rPr>
        <w:rFonts w:hint="default"/>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9B67FBD"/>
    <w:multiLevelType w:val="hybridMultilevel"/>
    <w:tmpl w:val="93E6429E"/>
    <w:lvl w:ilvl="0" w:tplc="0809000B">
      <w:start w:val="1"/>
      <w:numFmt w:val="bullet"/>
      <w:lvlText w:val=""/>
      <w:lvlJc w:val="left"/>
      <w:pPr>
        <w:ind w:left="360" w:hanging="360"/>
      </w:pPr>
      <w:rPr>
        <w:rFonts w:ascii="Wingdings" w:hAnsi="Wingdings" w:hint="default"/>
        <w:sz w:val="22"/>
        <w:szCs w:val="22"/>
      </w:rPr>
    </w:lvl>
    <w:lvl w:ilvl="1" w:tplc="0809000B">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CA81C56"/>
    <w:multiLevelType w:val="hybridMultilevel"/>
    <w:tmpl w:val="8A7C1B24"/>
    <w:lvl w:ilvl="0" w:tplc="922C2092">
      <w:start w:val="1"/>
      <w:numFmt w:val="decimal"/>
      <w:lvlText w:val="Step %1."/>
      <w:lvlJc w:val="left"/>
      <w:pPr>
        <w:ind w:left="540" w:hanging="360"/>
      </w:pPr>
      <w:rPr>
        <w:rFonts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CF64B1C"/>
    <w:multiLevelType w:val="hybridMultilevel"/>
    <w:tmpl w:val="8F448666"/>
    <w:lvl w:ilvl="0" w:tplc="9C46BC98">
      <w:start w:val="1"/>
      <w:numFmt w:val="decimal"/>
      <w:lvlText w:val="Step %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DCC6553"/>
    <w:multiLevelType w:val="hybridMultilevel"/>
    <w:tmpl w:val="24E01000"/>
    <w:lvl w:ilvl="0" w:tplc="922C2092">
      <w:start w:val="1"/>
      <w:numFmt w:val="decimal"/>
      <w:lvlText w:val="Step %1."/>
      <w:lvlJc w:val="left"/>
      <w:pPr>
        <w:ind w:left="1530" w:hanging="360"/>
      </w:pPr>
      <w:rPr>
        <w:rFonts w:hint="default"/>
        <w:sz w:val="22"/>
        <w:szCs w:val="22"/>
      </w:rPr>
    </w:lvl>
    <w:lvl w:ilvl="1" w:tplc="08090019">
      <w:start w:val="1"/>
      <w:numFmt w:val="lowerLetter"/>
      <w:lvlText w:val="%2."/>
      <w:lvlJc w:val="left"/>
      <w:pPr>
        <w:ind w:left="1530" w:hanging="360"/>
      </w:pPr>
    </w:lvl>
    <w:lvl w:ilvl="2" w:tplc="0809001B">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3">
    <w:nsid w:val="20C97D05"/>
    <w:multiLevelType w:val="hybridMultilevel"/>
    <w:tmpl w:val="7FBA950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554FA6"/>
    <w:multiLevelType w:val="hybridMultilevel"/>
    <w:tmpl w:val="9D1EF1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23D73A54"/>
    <w:multiLevelType w:val="hybridMultilevel"/>
    <w:tmpl w:val="F0442874"/>
    <w:lvl w:ilvl="0" w:tplc="0809000B">
      <w:start w:val="1"/>
      <w:numFmt w:val="bullet"/>
      <w:lvlText w:val=""/>
      <w:lvlJc w:val="left"/>
      <w:pPr>
        <w:ind w:left="360" w:hanging="360"/>
      </w:pPr>
      <w:rPr>
        <w:rFonts w:ascii="Wingdings" w:hAnsi="Wingdings" w:hint="default"/>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5DD5827"/>
    <w:multiLevelType w:val="hybridMultilevel"/>
    <w:tmpl w:val="C178A072"/>
    <w:lvl w:ilvl="0" w:tplc="D4AA3F48">
      <w:start w:val="1"/>
      <w:numFmt w:val="decimal"/>
      <w:lvlText w:val="%1."/>
      <w:lvlJc w:val="left"/>
      <w:pPr>
        <w:ind w:left="720" w:hanging="360"/>
      </w:pPr>
      <w:rPr>
        <w:sz w:val="22"/>
        <w:szCs w:val="22"/>
      </w:rPr>
    </w:lvl>
    <w:lvl w:ilvl="1" w:tplc="922C2092">
      <w:start w:val="1"/>
      <w:numFmt w:val="decimal"/>
      <w:lvlText w:val="Step %2."/>
      <w:lvlJc w:val="left"/>
      <w:pPr>
        <w:ind w:left="144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6C87EFF"/>
    <w:multiLevelType w:val="hybridMultilevel"/>
    <w:tmpl w:val="3F4E1FFA"/>
    <w:lvl w:ilvl="0" w:tplc="D4AA3F48">
      <w:start w:val="1"/>
      <w:numFmt w:val="decimal"/>
      <w:lvlText w:val="%1."/>
      <w:lvlJc w:val="left"/>
      <w:pPr>
        <w:ind w:left="720" w:hanging="360"/>
      </w:pPr>
      <w:rPr>
        <w:sz w:val="22"/>
        <w:szCs w:val="22"/>
      </w:rPr>
    </w:lvl>
    <w:lvl w:ilvl="1" w:tplc="922C2092">
      <w:start w:val="1"/>
      <w:numFmt w:val="decimal"/>
      <w:lvlText w:val="Step %2."/>
      <w:lvlJc w:val="left"/>
      <w:pPr>
        <w:ind w:left="45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8074D43"/>
    <w:multiLevelType w:val="hybridMultilevel"/>
    <w:tmpl w:val="8A7C1B24"/>
    <w:lvl w:ilvl="0" w:tplc="922C2092">
      <w:start w:val="1"/>
      <w:numFmt w:val="decimal"/>
      <w:lvlText w:val="Step %1."/>
      <w:lvlJc w:val="left"/>
      <w:pPr>
        <w:ind w:left="360" w:hanging="360"/>
      </w:pPr>
      <w:rPr>
        <w:rFonts w:hint="default"/>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B341C86"/>
    <w:multiLevelType w:val="hybridMultilevel"/>
    <w:tmpl w:val="C9ECDB18"/>
    <w:lvl w:ilvl="0" w:tplc="922C2092">
      <w:start w:val="1"/>
      <w:numFmt w:val="decimal"/>
      <w:lvlText w:val="Step %1."/>
      <w:lvlJc w:val="left"/>
      <w:pPr>
        <w:ind w:left="360" w:hanging="360"/>
      </w:pPr>
      <w:rPr>
        <w:rFonts w:hint="default"/>
        <w:sz w:val="22"/>
        <w:szCs w:val="22"/>
      </w:rPr>
    </w:lvl>
    <w:lvl w:ilvl="1" w:tplc="922C2092">
      <w:start w:val="1"/>
      <w:numFmt w:val="decimal"/>
      <w:lvlText w:val="Step %2."/>
      <w:lvlJc w:val="left"/>
      <w:pPr>
        <w:ind w:left="540" w:hanging="360"/>
      </w:pPr>
      <w:rPr>
        <w:rFonts w:hint="default"/>
        <w:sz w:val="22"/>
        <w:szCs w:val="22"/>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D567AFE"/>
    <w:multiLevelType w:val="hybridMultilevel"/>
    <w:tmpl w:val="8A7C1B24"/>
    <w:lvl w:ilvl="0" w:tplc="922C2092">
      <w:start w:val="1"/>
      <w:numFmt w:val="decimal"/>
      <w:lvlText w:val="Step %1."/>
      <w:lvlJc w:val="left"/>
      <w:pPr>
        <w:ind w:left="360" w:hanging="360"/>
      </w:pPr>
      <w:rPr>
        <w:rFonts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BC7C8A"/>
    <w:multiLevelType w:val="hybridMultilevel"/>
    <w:tmpl w:val="621685A8"/>
    <w:lvl w:ilvl="0" w:tplc="0809000F">
      <w:start w:val="1"/>
      <w:numFmt w:val="decimal"/>
      <w:lvlText w:val="%1."/>
      <w:lvlJc w:val="left"/>
      <w:pPr>
        <w:ind w:left="720" w:hanging="360"/>
      </w:pPr>
    </w:lvl>
    <w:lvl w:ilvl="1" w:tplc="9C46BC98">
      <w:start w:val="1"/>
      <w:numFmt w:val="decimal"/>
      <w:lvlText w:val="Step %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91B0425"/>
    <w:multiLevelType w:val="hybridMultilevel"/>
    <w:tmpl w:val="24E01000"/>
    <w:lvl w:ilvl="0" w:tplc="922C2092">
      <w:start w:val="1"/>
      <w:numFmt w:val="decimal"/>
      <w:lvlText w:val="Step %1."/>
      <w:lvlJc w:val="left"/>
      <w:pPr>
        <w:ind w:left="1530" w:hanging="360"/>
      </w:pPr>
      <w:rPr>
        <w:rFonts w:hint="default"/>
        <w:sz w:val="22"/>
        <w:szCs w:val="22"/>
      </w:rPr>
    </w:lvl>
    <w:lvl w:ilvl="1" w:tplc="08090019">
      <w:start w:val="1"/>
      <w:numFmt w:val="lowerLetter"/>
      <w:lvlText w:val="%2."/>
      <w:lvlJc w:val="left"/>
      <w:pPr>
        <w:ind w:left="1530" w:hanging="360"/>
      </w:pPr>
    </w:lvl>
    <w:lvl w:ilvl="2" w:tplc="0809001B">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3">
    <w:nsid w:val="39A934FA"/>
    <w:multiLevelType w:val="hybridMultilevel"/>
    <w:tmpl w:val="26EA6C8A"/>
    <w:lvl w:ilvl="0" w:tplc="922C2092">
      <w:start w:val="1"/>
      <w:numFmt w:val="decimal"/>
      <w:lvlText w:val="Step %1."/>
      <w:lvlJc w:val="left"/>
      <w:pPr>
        <w:ind w:left="360" w:hanging="360"/>
      </w:pPr>
      <w:rPr>
        <w:rFonts w:hint="default"/>
        <w:sz w:val="22"/>
        <w:szCs w:val="22"/>
      </w:rPr>
    </w:lvl>
    <w:lvl w:ilvl="1" w:tplc="08090019" w:tentative="1">
      <w:start w:val="1"/>
      <w:numFmt w:val="lowerLetter"/>
      <w:lvlText w:val="%2."/>
      <w:lvlJc w:val="left"/>
      <w:pPr>
        <w:ind w:left="270" w:hanging="360"/>
      </w:pPr>
    </w:lvl>
    <w:lvl w:ilvl="2" w:tplc="0809001B" w:tentative="1">
      <w:start w:val="1"/>
      <w:numFmt w:val="lowerRoman"/>
      <w:lvlText w:val="%3."/>
      <w:lvlJc w:val="right"/>
      <w:pPr>
        <w:ind w:left="990" w:hanging="180"/>
      </w:pPr>
    </w:lvl>
    <w:lvl w:ilvl="3" w:tplc="0809000F" w:tentative="1">
      <w:start w:val="1"/>
      <w:numFmt w:val="decimal"/>
      <w:lvlText w:val="%4."/>
      <w:lvlJc w:val="left"/>
      <w:pPr>
        <w:ind w:left="1710" w:hanging="360"/>
      </w:pPr>
    </w:lvl>
    <w:lvl w:ilvl="4" w:tplc="08090019" w:tentative="1">
      <w:start w:val="1"/>
      <w:numFmt w:val="lowerLetter"/>
      <w:lvlText w:val="%5."/>
      <w:lvlJc w:val="left"/>
      <w:pPr>
        <w:ind w:left="2430" w:hanging="360"/>
      </w:pPr>
    </w:lvl>
    <w:lvl w:ilvl="5" w:tplc="0809001B" w:tentative="1">
      <w:start w:val="1"/>
      <w:numFmt w:val="lowerRoman"/>
      <w:lvlText w:val="%6."/>
      <w:lvlJc w:val="right"/>
      <w:pPr>
        <w:ind w:left="3150" w:hanging="180"/>
      </w:pPr>
    </w:lvl>
    <w:lvl w:ilvl="6" w:tplc="0809000F" w:tentative="1">
      <w:start w:val="1"/>
      <w:numFmt w:val="decimal"/>
      <w:lvlText w:val="%7."/>
      <w:lvlJc w:val="left"/>
      <w:pPr>
        <w:ind w:left="3870" w:hanging="360"/>
      </w:pPr>
    </w:lvl>
    <w:lvl w:ilvl="7" w:tplc="08090019" w:tentative="1">
      <w:start w:val="1"/>
      <w:numFmt w:val="lowerLetter"/>
      <w:lvlText w:val="%8."/>
      <w:lvlJc w:val="left"/>
      <w:pPr>
        <w:ind w:left="4590" w:hanging="360"/>
      </w:pPr>
    </w:lvl>
    <w:lvl w:ilvl="8" w:tplc="0809001B" w:tentative="1">
      <w:start w:val="1"/>
      <w:numFmt w:val="lowerRoman"/>
      <w:lvlText w:val="%9."/>
      <w:lvlJc w:val="right"/>
      <w:pPr>
        <w:ind w:left="5310" w:hanging="180"/>
      </w:pPr>
    </w:lvl>
  </w:abstractNum>
  <w:abstractNum w:abstractNumId="24">
    <w:nsid w:val="41E64C15"/>
    <w:multiLevelType w:val="hybridMultilevel"/>
    <w:tmpl w:val="96E8B5D6"/>
    <w:lvl w:ilvl="0" w:tplc="0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2713CED"/>
    <w:multiLevelType w:val="hybridMultilevel"/>
    <w:tmpl w:val="1A080DA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2D40AF4"/>
    <w:multiLevelType w:val="hybridMultilevel"/>
    <w:tmpl w:val="E3C22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5E5A90"/>
    <w:multiLevelType w:val="hybridMultilevel"/>
    <w:tmpl w:val="00C8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9160382"/>
    <w:multiLevelType w:val="hybridMultilevel"/>
    <w:tmpl w:val="644AE144"/>
    <w:lvl w:ilvl="0" w:tplc="B0F426A2">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1D10EA"/>
    <w:multiLevelType w:val="hybridMultilevel"/>
    <w:tmpl w:val="F06C0274"/>
    <w:lvl w:ilvl="0" w:tplc="60B6A40C">
      <w:start w:val="1"/>
      <w:numFmt w:val="decimal"/>
      <w:lvlText w:val="%1."/>
      <w:lvlJc w:val="left"/>
      <w:pPr>
        <w:ind w:left="720" w:hanging="360"/>
      </w:pPr>
      <w:rPr>
        <w:sz w:val="22"/>
        <w:szCs w:val="22"/>
      </w:rPr>
    </w:lvl>
    <w:lvl w:ilvl="1" w:tplc="922C2092">
      <w:start w:val="1"/>
      <w:numFmt w:val="decimal"/>
      <w:lvlText w:val="Step %2."/>
      <w:lvlJc w:val="left"/>
      <w:pPr>
        <w:ind w:left="144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861B68"/>
    <w:multiLevelType w:val="hybridMultilevel"/>
    <w:tmpl w:val="24E01000"/>
    <w:lvl w:ilvl="0" w:tplc="922C2092">
      <w:start w:val="1"/>
      <w:numFmt w:val="decimal"/>
      <w:lvlText w:val="Step %1."/>
      <w:lvlJc w:val="left"/>
      <w:pPr>
        <w:ind w:left="450" w:hanging="360"/>
      </w:pPr>
      <w:rPr>
        <w:rFonts w:hint="default"/>
        <w:sz w:val="22"/>
        <w:szCs w:val="22"/>
      </w:r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1">
    <w:nsid w:val="4FDC7778"/>
    <w:multiLevelType w:val="hybridMultilevel"/>
    <w:tmpl w:val="8A7C1B24"/>
    <w:lvl w:ilvl="0" w:tplc="922C2092">
      <w:start w:val="1"/>
      <w:numFmt w:val="decimal"/>
      <w:lvlText w:val="Step %1."/>
      <w:lvlJc w:val="left"/>
      <w:pPr>
        <w:ind w:left="360" w:hanging="360"/>
      </w:pPr>
      <w:rPr>
        <w:rFonts w:hint="default"/>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FF374B7"/>
    <w:multiLevelType w:val="hybridMultilevel"/>
    <w:tmpl w:val="B5AAB996"/>
    <w:lvl w:ilvl="0" w:tplc="922C2092">
      <w:start w:val="1"/>
      <w:numFmt w:val="decimal"/>
      <w:lvlText w:val="Step %1."/>
      <w:lvlJc w:val="left"/>
      <w:pPr>
        <w:ind w:left="36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07307F7"/>
    <w:multiLevelType w:val="hybridMultilevel"/>
    <w:tmpl w:val="6CEC29A6"/>
    <w:lvl w:ilvl="0" w:tplc="922C2092">
      <w:start w:val="1"/>
      <w:numFmt w:val="decimal"/>
      <w:lvlText w:val="Step %1."/>
      <w:lvlJc w:val="left"/>
      <w:pPr>
        <w:ind w:left="36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606714A"/>
    <w:multiLevelType w:val="hybridMultilevel"/>
    <w:tmpl w:val="CB5077B2"/>
    <w:lvl w:ilvl="0" w:tplc="9C46BC98">
      <w:start w:val="1"/>
      <w:numFmt w:val="decimal"/>
      <w:lvlText w:val="Step %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6D5765D"/>
    <w:multiLevelType w:val="hybridMultilevel"/>
    <w:tmpl w:val="7564EEE2"/>
    <w:lvl w:ilvl="0" w:tplc="922C2092">
      <w:start w:val="1"/>
      <w:numFmt w:val="decimal"/>
      <w:lvlText w:val="Step %1."/>
      <w:lvlJc w:val="left"/>
      <w:pPr>
        <w:ind w:left="540" w:hanging="360"/>
      </w:pPr>
      <w:rPr>
        <w:rFonts w:hint="default"/>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620A78"/>
    <w:multiLevelType w:val="hybridMultilevel"/>
    <w:tmpl w:val="96BC403E"/>
    <w:lvl w:ilvl="0" w:tplc="B0F426A2">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10E1E54"/>
    <w:multiLevelType w:val="hybridMultilevel"/>
    <w:tmpl w:val="6CEC29A6"/>
    <w:lvl w:ilvl="0" w:tplc="922C2092">
      <w:start w:val="1"/>
      <w:numFmt w:val="decimal"/>
      <w:lvlText w:val="Step %1."/>
      <w:lvlJc w:val="left"/>
      <w:pPr>
        <w:ind w:left="36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541281F"/>
    <w:multiLevelType w:val="hybridMultilevel"/>
    <w:tmpl w:val="B76AFF5E"/>
    <w:lvl w:ilvl="0" w:tplc="9C46BC98">
      <w:start w:val="1"/>
      <w:numFmt w:val="decimal"/>
      <w:lvlText w:val="Step %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152B74"/>
    <w:multiLevelType w:val="hybridMultilevel"/>
    <w:tmpl w:val="96E8B5D6"/>
    <w:lvl w:ilvl="0" w:tplc="08090015">
      <w:start w:val="1"/>
      <w:numFmt w:val="upp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6F600CBD"/>
    <w:multiLevelType w:val="hybridMultilevel"/>
    <w:tmpl w:val="CD50EEF2"/>
    <w:lvl w:ilvl="0" w:tplc="08090019">
      <w:start w:val="1"/>
      <w:numFmt w:val="lowerLetter"/>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41">
    <w:nsid w:val="77070DB5"/>
    <w:multiLevelType w:val="hybridMultilevel"/>
    <w:tmpl w:val="8A7C1B24"/>
    <w:lvl w:ilvl="0" w:tplc="922C2092">
      <w:start w:val="1"/>
      <w:numFmt w:val="decimal"/>
      <w:lvlText w:val="Step %1."/>
      <w:lvlJc w:val="left"/>
      <w:pPr>
        <w:ind w:left="360" w:hanging="360"/>
      </w:pPr>
      <w:rPr>
        <w:rFonts w:hint="default"/>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97F41FB"/>
    <w:multiLevelType w:val="hybridMultilevel"/>
    <w:tmpl w:val="1952E6FE"/>
    <w:lvl w:ilvl="0" w:tplc="08090019">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7D5F058A"/>
    <w:multiLevelType w:val="hybridMultilevel"/>
    <w:tmpl w:val="8A7C1B24"/>
    <w:lvl w:ilvl="0" w:tplc="922C2092">
      <w:start w:val="1"/>
      <w:numFmt w:val="decimal"/>
      <w:lvlText w:val="Step %1."/>
      <w:lvlJc w:val="left"/>
      <w:pPr>
        <w:ind w:left="540" w:hanging="360"/>
      </w:pPr>
      <w:rPr>
        <w:rFonts w:hint="default"/>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FCC15CB"/>
    <w:multiLevelType w:val="hybridMultilevel"/>
    <w:tmpl w:val="91AC0C1A"/>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6"/>
  </w:num>
  <w:num w:numId="2">
    <w:abstractNumId w:val="17"/>
  </w:num>
  <w:num w:numId="3">
    <w:abstractNumId w:val="11"/>
  </w:num>
  <w:num w:numId="4">
    <w:abstractNumId w:val="38"/>
  </w:num>
  <w:num w:numId="5">
    <w:abstractNumId w:val="21"/>
  </w:num>
  <w:num w:numId="6">
    <w:abstractNumId w:val="34"/>
  </w:num>
  <w:num w:numId="7">
    <w:abstractNumId w:val="29"/>
  </w:num>
  <w:num w:numId="8">
    <w:abstractNumId w:val="1"/>
  </w:num>
  <w:num w:numId="9">
    <w:abstractNumId w:val="16"/>
  </w:num>
  <w:num w:numId="10">
    <w:abstractNumId w:val="6"/>
  </w:num>
  <w:num w:numId="11">
    <w:abstractNumId w:val="23"/>
  </w:num>
  <w:num w:numId="12">
    <w:abstractNumId w:val="18"/>
  </w:num>
  <w:num w:numId="13">
    <w:abstractNumId w:val="5"/>
  </w:num>
  <w:num w:numId="14">
    <w:abstractNumId w:val="2"/>
  </w:num>
  <w:num w:numId="15">
    <w:abstractNumId w:val="3"/>
  </w:num>
  <w:num w:numId="16">
    <w:abstractNumId w:val="4"/>
  </w:num>
  <w:num w:numId="17">
    <w:abstractNumId w:val="10"/>
  </w:num>
  <w:num w:numId="18">
    <w:abstractNumId w:val="20"/>
  </w:num>
  <w:num w:numId="19">
    <w:abstractNumId w:val="7"/>
  </w:num>
  <w:num w:numId="20">
    <w:abstractNumId w:val="13"/>
  </w:num>
  <w:num w:numId="21">
    <w:abstractNumId w:val="0"/>
  </w:num>
  <w:num w:numId="22">
    <w:abstractNumId w:val="37"/>
  </w:num>
  <w:num w:numId="23">
    <w:abstractNumId w:val="33"/>
  </w:num>
  <w:num w:numId="24">
    <w:abstractNumId w:val="32"/>
  </w:num>
  <w:num w:numId="25">
    <w:abstractNumId w:val="28"/>
  </w:num>
  <w:num w:numId="26">
    <w:abstractNumId w:val="36"/>
  </w:num>
  <w:num w:numId="27">
    <w:abstractNumId w:val="27"/>
  </w:num>
  <w:num w:numId="28">
    <w:abstractNumId w:val="25"/>
  </w:num>
  <w:num w:numId="29">
    <w:abstractNumId w:val="42"/>
  </w:num>
  <w:num w:numId="30">
    <w:abstractNumId w:val="39"/>
  </w:num>
  <w:num w:numId="31">
    <w:abstractNumId w:val="31"/>
  </w:num>
  <w:num w:numId="32">
    <w:abstractNumId w:val="8"/>
  </w:num>
  <w:num w:numId="33">
    <w:abstractNumId w:val="35"/>
  </w:num>
  <w:num w:numId="34">
    <w:abstractNumId w:val="15"/>
  </w:num>
  <w:num w:numId="35">
    <w:abstractNumId w:val="43"/>
  </w:num>
  <w:num w:numId="36">
    <w:abstractNumId w:val="41"/>
  </w:num>
  <w:num w:numId="37">
    <w:abstractNumId w:val="19"/>
  </w:num>
  <w:num w:numId="38">
    <w:abstractNumId w:val="30"/>
  </w:num>
  <w:num w:numId="39">
    <w:abstractNumId w:val="40"/>
  </w:num>
  <w:num w:numId="40">
    <w:abstractNumId w:val="12"/>
  </w:num>
  <w:num w:numId="41">
    <w:abstractNumId w:val="9"/>
  </w:num>
  <w:num w:numId="42">
    <w:abstractNumId w:val="44"/>
  </w:num>
  <w:num w:numId="43">
    <w:abstractNumId w:val="14"/>
  </w:num>
  <w:num w:numId="44">
    <w:abstractNumId w:val="24"/>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4B69AF"/>
    <w:rsid w:val="0000714C"/>
    <w:rsid w:val="000157E4"/>
    <w:rsid w:val="000272CB"/>
    <w:rsid w:val="00030171"/>
    <w:rsid w:val="0003137A"/>
    <w:rsid w:val="00033C77"/>
    <w:rsid w:val="0004619C"/>
    <w:rsid w:val="00056430"/>
    <w:rsid w:val="0006325F"/>
    <w:rsid w:val="000668C3"/>
    <w:rsid w:val="000848BD"/>
    <w:rsid w:val="00091265"/>
    <w:rsid w:val="00091CC5"/>
    <w:rsid w:val="000A29F2"/>
    <w:rsid w:val="000C503F"/>
    <w:rsid w:val="000C66C2"/>
    <w:rsid w:val="000E0523"/>
    <w:rsid w:val="000E3E5D"/>
    <w:rsid w:val="00102FD9"/>
    <w:rsid w:val="001075EE"/>
    <w:rsid w:val="00113E92"/>
    <w:rsid w:val="00116577"/>
    <w:rsid w:val="001378C9"/>
    <w:rsid w:val="001403EF"/>
    <w:rsid w:val="00150730"/>
    <w:rsid w:val="001779AB"/>
    <w:rsid w:val="00186F6A"/>
    <w:rsid w:val="001A2CE8"/>
    <w:rsid w:val="001A33A3"/>
    <w:rsid w:val="001C3A2E"/>
    <w:rsid w:val="001D03C2"/>
    <w:rsid w:val="001D6519"/>
    <w:rsid w:val="001D686F"/>
    <w:rsid w:val="001E42C7"/>
    <w:rsid w:val="001E6520"/>
    <w:rsid w:val="001F0BA9"/>
    <w:rsid w:val="001F5250"/>
    <w:rsid w:val="002005F3"/>
    <w:rsid w:val="002007EE"/>
    <w:rsid w:val="0021529F"/>
    <w:rsid w:val="002157C4"/>
    <w:rsid w:val="00217651"/>
    <w:rsid w:val="00225D42"/>
    <w:rsid w:val="00243DFF"/>
    <w:rsid w:val="00257C1D"/>
    <w:rsid w:val="00262F3B"/>
    <w:rsid w:val="00274DEC"/>
    <w:rsid w:val="00275AFD"/>
    <w:rsid w:val="00284AB7"/>
    <w:rsid w:val="00295516"/>
    <w:rsid w:val="00295A9E"/>
    <w:rsid w:val="00297958"/>
    <w:rsid w:val="002C6140"/>
    <w:rsid w:val="002E0BD5"/>
    <w:rsid w:val="002E13F0"/>
    <w:rsid w:val="002F694E"/>
    <w:rsid w:val="002F78AC"/>
    <w:rsid w:val="003016D9"/>
    <w:rsid w:val="0030788A"/>
    <w:rsid w:val="003236DD"/>
    <w:rsid w:val="0032427B"/>
    <w:rsid w:val="00325043"/>
    <w:rsid w:val="003337E5"/>
    <w:rsid w:val="00333A66"/>
    <w:rsid w:val="00333E8C"/>
    <w:rsid w:val="00340732"/>
    <w:rsid w:val="00342F44"/>
    <w:rsid w:val="003474FB"/>
    <w:rsid w:val="00355332"/>
    <w:rsid w:val="003568C1"/>
    <w:rsid w:val="00367C25"/>
    <w:rsid w:val="0037634C"/>
    <w:rsid w:val="00385B2E"/>
    <w:rsid w:val="003924BF"/>
    <w:rsid w:val="0039793F"/>
    <w:rsid w:val="003B0245"/>
    <w:rsid w:val="003C1759"/>
    <w:rsid w:val="003C5150"/>
    <w:rsid w:val="003E3D93"/>
    <w:rsid w:val="003F4427"/>
    <w:rsid w:val="00401101"/>
    <w:rsid w:val="00415326"/>
    <w:rsid w:val="00421537"/>
    <w:rsid w:val="00422BE6"/>
    <w:rsid w:val="00427E26"/>
    <w:rsid w:val="00432CB4"/>
    <w:rsid w:val="0043384A"/>
    <w:rsid w:val="00446A12"/>
    <w:rsid w:val="0045189E"/>
    <w:rsid w:val="00454A6C"/>
    <w:rsid w:val="0045629F"/>
    <w:rsid w:val="00460E6F"/>
    <w:rsid w:val="00461447"/>
    <w:rsid w:val="00475AB3"/>
    <w:rsid w:val="00481427"/>
    <w:rsid w:val="004A7ACD"/>
    <w:rsid w:val="004B69AF"/>
    <w:rsid w:val="004B784A"/>
    <w:rsid w:val="004D2444"/>
    <w:rsid w:val="004D4624"/>
    <w:rsid w:val="004D5057"/>
    <w:rsid w:val="004F240C"/>
    <w:rsid w:val="004F4373"/>
    <w:rsid w:val="004F5D96"/>
    <w:rsid w:val="005123A5"/>
    <w:rsid w:val="00512C5D"/>
    <w:rsid w:val="0051306D"/>
    <w:rsid w:val="00514614"/>
    <w:rsid w:val="00516827"/>
    <w:rsid w:val="00521A43"/>
    <w:rsid w:val="00525E68"/>
    <w:rsid w:val="00536B12"/>
    <w:rsid w:val="00551A67"/>
    <w:rsid w:val="00552023"/>
    <w:rsid w:val="00552D0D"/>
    <w:rsid w:val="00554BF5"/>
    <w:rsid w:val="00562194"/>
    <w:rsid w:val="00565C72"/>
    <w:rsid w:val="00576F7D"/>
    <w:rsid w:val="005A66EA"/>
    <w:rsid w:val="005A7B13"/>
    <w:rsid w:val="005B0801"/>
    <w:rsid w:val="005C1B92"/>
    <w:rsid w:val="005C2DEF"/>
    <w:rsid w:val="005C4A9C"/>
    <w:rsid w:val="005D5B13"/>
    <w:rsid w:val="005D7DD0"/>
    <w:rsid w:val="005E280F"/>
    <w:rsid w:val="00602228"/>
    <w:rsid w:val="00623427"/>
    <w:rsid w:val="00627276"/>
    <w:rsid w:val="0064080F"/>
    <w:rsid w:val="00643C6F"/>
    <w:rsid w:val="006522A0"/>
    <w:rsid w:val="00656792"/>
    <w:rsid w:val="0066040F"/>
    <w:rsid w:val="00662FC4"/>
    <w:rsid w:val="00666832"/>
    <w:rsid w:val="00666936"/>
    <w:rsid w:val="00695398"/>
    <w:rsid w:val="006B243B"/>
    <w:rsid w:val="006C6725"/>
    <w:rsid w:val="006C784F"/>
    <w:rsid w:val="006D663F"/>
    <w:rsid w:val="006E2106"/>
    <w:rsid w:val="006F3F37"/>
    <w:rsid w:val="006F56FE"/>
    <w:rsid w:val="00713206"/>
    <w:rsid w:val="00723A9E"/>
    <w:rsid w:val="00726DA5"/>
    <w:rsid w:val="00742D5A"/>
    <w:rsid w:val="00746A24"/>
    <w:rsid w:val="00753EF0"/>
    <w:rsid w:val="007579FB"/>
    <w:rsid w:val="00757B51"/>
    <w:rsid w:val="00762006"/>
    <w:rsid w:val="00764C9F"/>
    <w:rsid w:val="00770153"/>
    <w:rsid w:val="007806E6"/>
    <w:rsid w:val="00784BC9"/>
    <w:rsid w:val="0079284B"/>
    <w:rsid w:val="00793612"/>
    <w:rsid w:val="00793B47"/>
    <w:rsid w:val="007A1D8F"/>
    <w:rsid w:val="007A7401"/>
    <w:rsid w:val="007B1623"/>
    <w:rsid w:val="007D0C9A"/>
    <w:rsid w:val="007D0FAB"/>
    <w:rsid w:val="007D2B5B"/>
    <w:rsid w:val="007D6C84"/>
    <w:rsid w:val="007E0551"/>
    <w:rsid w:val="007E06D7"/>
    <w:rsid w:val="007E103E"/>
    <w:rsid w:val="00812776"/>
    <w:rsid w:val="0081685C"/>
    <w:rsid w:val="008303BF"/>
    <w:rsid w:val="00835588"/>
    <w:rsid w:val="00836306"/>
    <w:rsid w:val="0083733F"/>
    <w:rsid w:val="00843C90"/>
    <w:rsid w:val="00867CEB"/>
    <w:rsid w:val="00873231"/>
    <w:rsid w:val="00890E2C"/>
    <w:rsid w:val="008A5071"/>
    <w:rsid w:val="008A53B1"/>
    <w:rsid w:val="008B2DE2"/>
    <w:rsid w:val="008C54C2"/>
    <w:rsid w:val="008C691A"/>
    <w:rsid w:val="008C734E"/>
    <w:rsid w:val="008D298E"/>
    <w:rsid w:val="008E1F20"/>
    <w:rsid w:val="008E1FC5"/>
    <w:rsid w:val="008E7DC6"/>
    <w:rsid w:val="008F5933"/>
    <w:rsid w:val="00900FEB"/>
    <w:rsid w:val="009053D5"/>
    <w:rsid w:val="00906653"/>
    <w:rsid w:val="009066C9"/>
    <w:rsid w:val="00912F5D"/>
    <w:rsid w:val="0092083A"/>
    <w:rsid w:val="00925637"/>
    <w:rsid w:val="00937EC3"/>
    <w:rsid w:val="00941DD6"/>
    <w:rsid w:val="00946C25"/>
    <w:rsid w:val="00960FAC"/>
    <w:rsid w:val="00976217"/>
    <w:rsid w:val="00977F9E"/>
    <w:rsid w:val="009946CF"/>
    <w:rsid w:val="009B0591"/>
    <w:rsid w:val="009C4278"/>
    <w:rsid w:val="009C6466"/>
    <w:rsid w:val="009E4794"/>
    <w:rsid w:val="009F4049"/>
    <w:rsid w:val="009F713A"/>
    <w:rsid w:val="00A03506"/>
    <w:rsid w:val="00A05A39"/>
    <w:rsid w:val="00A07B20"/>
    <w:rsid w:val="00A17038"/>
    <w:rsid w:val="00A172C1"/>
    <w:rsid w:val="00A228E9"/>
    <w:rsid w:val="00A33A08"/>
    <w:rsid w:val="00A34A13"/>
    <w:rsid w:val="00A35D03"/>
    <w:rsid w:val="00A36967"/>
    <w:rsid w:val="00A56F22"/>
    <w:rsid w:val="00A6004D"/>
    <w:rsid w:val="00A629F2"/>
    <w:rsid w:val="00A834C1"/>
    <w:rsid w:val="00A85C83"/>
    <w:rsid w:val="00A85F10"/>
    <w:rsid w:val="00A919DC"/>
    <w:rsid w:val="00A91DF9"/>
    <w:rsid w:val="00A936D3"/>
    <w:rsid w:val="00A9479C"/>
    <w:rsid w:val="00AA0DA3"/>
    <w:rsid w:val="00AB54F7"/>
    <w:rsid w:val="00AC0A96"/>
    <w:rsid w:val="00AC7022"/>
    <w:rsid w:val="00AE0BDD"/>
    <w:rsid w:val="00AE4A9F"/>
    <w:rsid w:val="00AF00F7"/>
    <w:rsid w:val="00AF5904"/>
    <w:rsid w:val="00AF5A97"/>
    <w:rsid w:val="00B0133D"/>
    <w:rsid w:val="00B12294"/>
    <w:rsid w:val="00B17856"/>
    <w:rsid w:val="00B2197D"/>
    <w:rsid w:val="00B35453"/>
    <w:rsid w:val="00B436BC"/>
    <w:rsid w:val="00B532CF"/>
    <w:rsid w:val="00B63195"/>
    <w:rsid w:val="00B75DA1"/>
    <w:rsid w:val="00B877C2"/>
    <w:rsid w:val="00B966AF"/>
    <w:rsid w:val="00BA057E"/>
    <w:rsid w:val="00BA2CB7"/>
    <w:rsid w:val="00BA336E"/>
    <w:rsid w:val="00BA48BF"/>
    <w:rsid w:val="00BB6488"/>
    <w:rsid w:val="00BB6AF1"/>
    <w:rsid w:val="00BC2CEE"/>
    <w:rsid w:val="00BD0189"/>
    <w:rsid w:val="00BD1442"/>
    <w:rsid w:val="00BD7248"/>
    <w:rsid w:val="00BE2C1A"/>
    <w:rsid w:val="00BE5C12"/>
    <w:rsid w:val="00BF40EF"/>
    <w:rsid w:val="00C035F9"/>
    <w:rsid w:val="00C17D6E"/>
    <w:rsid w:val="00C21299"/>
    <w:rsid w:val="00C2703D"/>
    <w:rsid w:val="00C32DFB"/>
    <w:rsid w:val="00C37925"/>
    <w:rsid w:val="00C4045D"/>
    <w:rsid w:val="00C5767C"/>
    <w:rsid w:val="00C62719"/>
    <w:rsid w:val="00C63D60"/>
    <w:rsid w:val="00C772BE"/>
    <w:rsid w:val="00C80E70"/>
    <w:rsid w:val="00C82DE2"/>
    <w:rsid w:val="00C83570"/>
    <w:rsid w:val="00C85C7A"/>
    <w:rsid w:val="00C86C3B"/>
    <w:rsid w:val="00CA716A"/>
    <w:rsid w:val="00CB0495"/>
    <w:rsid w:val="00CC46D0"/>
    <w:rsid w:val="00CC4768"/>
    <w:rsid w:val="00CD1778"/>
    <w:rsid w:val="00CD78B1"/>
    <w:rsid w:val="00CE3E63"/>
    <w:rsid w:val="00D00944"/>
    <w:rsid w:val="00D047D5"/>
    <w:rsid w:val="00D41168"/>
    <w:rsid w:val="00D43821"/>
    <w:rsid w:val="00D51982"/>
    <w:rsid w:val="00D51ED9"/>
    <w:rsid w:val="00D522F1"/>
    <w:rsid w:val="00D67699"/>
    <w:rsid w:val="00D82A1B"/>
    <w:rsid w:val="00D83E3C"/>
    <w:rsid w:val="00D938CB"/>
    <w:rsid w:val="00D97DB2"/>
    <w:rsid w:val="00DB0DF8"/>
    <w:rsid w:val="00DC2297"/>
    <w:rsid w:val="00DD0DFA"/>
    <w:rsid w:val="00DD36D0"/>
    <w:rsid w:val="00DE4B50"/>
    <w:rsid w:val="00DE7F8A"/>
    <w:rsid w:val="00E02799"/>
    <w:rsid w:val="00E1258A"/>
    <w:rsid w:val="00E133DD"/>
    <w:rsid w:val="00E152B1"/>
    <w:rsid w:val="00E171D0"/>
    <w:rsid w:val="00E230DB"/>
    <w:rsid w:val="00E26CC2"/>
    <w:rsid w:val="00E32D3B"/>
    <w:rsid w:val="00E378F8"/>
    <w:rsid w:val="00E42F76"/>
    <w:rsid w:val="00E54EB6"/>
    <w:rsid w:val="00E73644"/>
    <w:rsid w:val="00E7776F"/>
    <w:rsid w:val="00E81396"/>
    <w:rsid w:val="00EA074C"/>
    <w:rsid w:val="00EA2594"/>
    <w:rsid w:val="00EA46E6"/>
    <w:rsid w:val="00EE444D"/>
    <w:rsid w:val="00EE47F2"/>
    <w:rsid w:val="00EE5CD9"/>
    <w:rsid w:val="00EF0CD5"/>
    <w:rsid w:val="00EF3359"/>
    <w:rsid w:val="00EF386A"/>
    <w:rsid w:val="00F00012"/>
    <w:rsid w:val="00F217F4"/>
    <w:rsid w:val="00F22A1C"/>
    <w:rsid w:val="00F23725"/>
    <w:rsid w:val="00F32BF9"/>
    <w:rsid w:val="00F409B8"/>
    <w:rsid w:val="00F45996"/>
    <w:rsid w:val="00F519F0"/>
    <w:rsid w:val="00F53665"/>
    <w:rsid w:val="00F548A1"/>
    <w:rsid w:val="00F55C4D"/>
    <w:rsid w:val="00F57F36"/>
    <w:rsid w:val="00F61164"/>
    <w:rsid w:val="00F7147D"/>
    <w:rsid w:val="00F83B15"/>
    <w:rsid w:val="00FB766D"/>
    <w:rsid w:val="00FC471D"/>
    <w:rsid w:val="00FD16DE"/>
    <w:rsid w:val="00FD437C"/>
    <w:rsid w:val="00FD4BDB"/>
    <w:rsid w:val="00FE0D07"/>
    <w:rsid w:val="00FF269D"/>
    <w:rsid w:val="00FF3882"/>
    <w:rsid w:val="00FF6A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33D"/>
  </w:style>
  <w:style w:type="paragraph" w:styleId="Heading1">
    <w:name w:val="heading 1"/>
    <w:basedOn w:val="Normal"/>
    <w:link w:val="Heading1Char"/>
    <w:uiPriority w:val="9"/>
    <w:qFormat/>
    <w:rsid w:val="008E1F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2E"/>
    <w:pPr>
      <w:ind w:left="720"/>
      <w:contextualSpacing/>
    </w:pPr>
  </w:style>
  <w:style w:type="character" w:styleId="Hyperlink">
    <w:name w:val="Hyperlink"/>
    <w:basedOn w:val="DefaultParagraphFont"/>
    <w:uiPriority w:val="99"/>
    <w:unhideWhenUsed/>
    <w:rsid w:val="000A29F2"/>
    <w:rPr>
      <w:color w:val="0000FF"/>
      <w:u w:val="single"/>
    </w:rPr>
  </w:style>
  <w:style w:type="paragraph" w:styleId="Header">
    <w:name w:val="header"/>
    <w:basedOn w:val="Normal"/>
    <w:link w:val="HeaderChar"/>
    <w:uiPriority w:val="99"/>
    <w:rsid w:val="007D6C84"/>
    <w:pPr>
      <w:widowControl w:val="0"/>
      <w:tabs>
        <w:tab w:val="left" w:pos="2127"/>
        <w:tab w:val="center" w:pos="4819"/>
        <w:tab w:val="right" w:pos="9071"/>
      </w:tabs>
      <w:spacing w:before="40" w:after="40" w:line="240" w:lineRule="auto"/>
      <w:ind w:left="210"/>
      <w:jc w:val="both"/>
    </w:pPr>
    <w:rPr>
      <w:rFonts w:ascii="Helvetica" w:eastAsia="Times New Roman" w:hAnsi="Helvetica" w:cs="Times New Roman"/>
      <w:sz w:val="20"/>
      <w:szCs w:val="20"/>
      <w:lang w:val="en-US"/>
    </w:rPr>
  </w:style>
  <w:style w:type="character" w:customStyle="1" w:styleId="HeaderChar">
    <w:name w:val="Header Char"/>
    <w:basedOn w:val="DefaultParagraphFont"/>
    <w:link w:val="Header"/>
    <w:uiPriority w:val="99"/>
    <w:rsid w:val="007D6C84"/>
    <w:rPr>
      <w:rFonts w:ascii="Helvetica" w:eastAsia="Times New Roman" w:hAnsi="Helvetica" w:cs="Times New Roman"/>
      <w:sz w:val="20"/>
      <w:szCs w:val="20"/>
      <w:lang w:val="en-US"/>
    </w:rPr>
  </w:style>
  <w:style w:type="paragraph" w:customStyle="1" w:styleId="norma">
    <w:name w:val="norma"/>
    <w:basedOn w:val="Header"/>
    <w:rsid w:val="007D6C84"/>
    <w:pPr>
      <w:framePr w:hSpace="180" w:wrap="notBeside" w:vAnchor="text" w:hAnchor="margin" w:y="4"/>
      <w:widowControl/>
      <w:tabs>
        <w:tab w:val="clear" w:pos="2127"/>
        <w:tab w:val="clear" w:pos="4819"/>
        <w:tab w:val="clear" w:pos="9071"/>
        <w:tab w:val="center" w:pos="4320"/>
        <w:tab w:val="right" w:pos="8640"/>
      </w:tabs>
      <w:spacing w:before="0" w:after="0"/>
      <w:ind w:left="0"/>
      <w:jc w:val="left"/>
    </w:pPr>
    <w:rPr>
      <w:rFonts w:ascii="Tahoma" w:hAnsi="Tahoma"/>
      <w:lang w:val="en-AU"/>
    </w:rPr>
  </w:style>
  <w:style w:type="paragraph" w:styleId="BalloonText">
    <w:name w:val="Balloon Text"/>
    <w:basedOn w:val="Normal"/>
    <w:link w:val="BalloonTextChar"/>
    <w:uiPriority w:val="99"/>
    <w:semiHidden/>
    <w:unhideWhenUsed/>
    <w:rsid w:val="007D6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84"/>
    <w:rPr>
      <w:rFonts w:ascii="Tahoma" w:hAnsi="Tahoma" w:cs="Tahoma"/>
      <w:sz w:val="16"/>
      <w:szCs w:val="16"/>
    </w:rPr>
  </w:style>
  <w:style w:type="character" w:customStyle="1" w:styleId="Heading1Char">
    <w:name w:val="Heading 1 Char"/>
    <w:basedOn w:val="DefaultParagraphFont"/>
    <w:link w:val="Heading1"/>
    <w:uiPriority w:val="9"/>
    <w:rsid w:val="008E1FC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BD7248"/>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941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BE5C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5C12"/>
  </w:style>
  <w:style w:type="character" w:styleId="BookTitle">
    <w:name w:val="Book Title"/>
    <w:aliases w:val="Footnote"/>
    <w:basedOn w:val="DefaultParagraphFont"/>
    <w:uiPriority w:val="33"/>
    <w:qFormat/>
    <w:rsid w:val="00B877C2"/>
    <w:rPr>
      <w:rFonts w:asciiTheme="minorHAnsi" w:hAnsiTheme="minorHAnsi"/>
      <w:b w:val="0"/>
      <w:bCs/>
      <w:i w:val="0"/>
      <w:iCs/>
      <w:color w:val="4BACC6" w:themeColor="accent5"/>
      <w:spacing w:val="5"/>
      <w:sz w:val="15"/>
    </w:rPr>
  </w:style>
  <w:style w:type="character" w:customStyle="1" w:styleId="apple-converted-space">
    <w:name w:val="apple-converted-space"/>
    <w:basedOn w:val="DefaultParagraphFont"/>
    <w:rsid w:val="002005F3"/>
  </w:style>
</w:styles>
</file>

<file path=word/webSettings.xml><?xml version="1.0" encoding="utf-8"?>
<w:webSettings xmlns:r="http://schemas.openxmlformats.org/officeDocument/2006/relationships" xmlns:w="http://schemas.openxmlformats.org/wordprocessingml/2006/main">
  <w:divs>
    <w:div w:id="67189277">
      <w:bodyDiv w:val="1"/>
      <w:marLeft w:val="0"/>
      <w:marRight w:val="0"/>
      <w:marTop w:val="0"/>
      <w:marBottom w:val="0"/>
      <w:divBdr>
        <w:top w:val="none" w:sz="0" w:space="0" w:color="auto"/>
        <w:left w:val="none" w:sz="0" w:space="0" w:color="auto"/>
        <w:bottom w:val="none" w:sz="0" w:space="0" w:color="auto"/>
        <w:right w:val="none" w:sz="0" w:space="0" w:color="auto"/>
      </w:divBdr>
    </w:div>
    <w:div w:id="176694696">
      <w:bodyDiv w:val="1"/>
      <w:marLeft w:val="0"/>
      <w:marRight w:val="0"/>
      <w:marTop w:val="0"/>
      <w:marBottom w:val="0"/>
      <w:divBdr>
        <w:top w:val="none" w:sz="0" w:space="0" w:color="auto"/>
        <w:left w:val="none" w:sz="0" w:space="0" w:color="auto"/>
        <w:bottom w:val="none" w:sz="0" w:space="0" w:color="auto"/>
        <w:right w:val="none" w:sz="0" w:space="0" w:color="auto"/>
      </w:divBdr>
    </w:div>
    <w:div w:id="190798867">
      <w:bodyDiv w:val="1"/>
      <w:marLeft w:val="0"/>
      <w:marRight w:val="0"/>
      <w:marTop w:val="0"/>
      <w:marBottom w:val="0"/>
      <w:divBdr>
        <w:top w:val="none" w:sz="0" w:space="0" w:color="auto"/>
        <w:left w:val="none" w:sz="0" w:space="0" w:color="auto"/>
        <w:bottom w:val="none" w:sz="0" w:space="0" w:color="auto"/>
        <w:right w:val="none" w:sz="0" w:space="0" w:color="auto"/>
      </w:divBdr>
    </w:div>
    <w:div w:id="250086117">
      <w:bodyDiv w:val="1"/>
      <w:marLeft w:val="0"/>
      <w:marRight w:val="0"/>
      <w:marTop w:val="0"/>
      <w:marBottom w:val="0"/>
      <w:divBdr>
        <w:top w:val="none" w:sz="0" w:space="0" w:color="auto"/>
        <w:left w:val="none" w:sz="0" w:space="0" w:color="auto"/>
        <w:bottom w:val="none" w:sz="0" w:space="0" w:color="auto"/>
        <w:right w:val="none" w:sz="0" w:space="0" w:color="auto"/>
      </w:divBdr>
    </w:div>
    <w:div w:id="323169959">
      <w:bodyDiv w:val="1"/>
      <w:marLeft w:val="0"/>
      <w:marRight w:val="0"/>
      <w:marTop w:val="0"/>
      <w:marBottom w:val="0"/>
      <w:divBdr>
        <w:top w:val="none" w:sz="0" w:space="0" w:color="auto"/>
        <w:left w:val="none" w:sz="0" w:space="0" w:color="auto"/>
        <w:bottom w:val="none" w:sz="0" w:space="0" w:color="auto"/>
        <w:right w:val="none" w:sz="0" w:space="0" w:color="auto"/>
      </w:divBdr>
    </w:div>
    <w:div w:id="368648224">
      <w:bodyDiv w:val="1"/>
      <w:marLeft w:val="0"/>
      <w:marRight w:val="0"/>
      <w:marTop w:val="0"/>
      <w:marBottom w:val="0"/>
      <w:divBdr>
        <w:top w:val="none" w:sz="0" w:space="0" w:color="auto"/>
        <w:left w:val="none" w:sz="0" w:space="0" w:color="auto"/>
        <w:bottom w:val="none" w:sz="0" w:space="0" w:color="auto"/>
        <w:right w:val="none" w:sz="0" w:space="0" w:color="auto"/>
      </w:divBdr>
    </w:div>
    <w:div w:id="405421244">
      <w:bodyDiv w:val="1"/>
      <w:marLeft w:val="0"/>
      <w:marRight w:val="0"/>
      <w:marTop w:val="0"/>
      <w:marBottom w:val="0"/>
      <w:divBdr>
        <w:top w:val="none" w:sz="0" w:space="0" w:color="auto"/>
        <w:left w:val="none" w:sz="0" w:space="0" w:color="auto"/>
        <w:bottom w:val="none" w:sz="0" w:space="0" w:color="auto"/>
        <w:right w:val="none" w:sz="0" w:space="0" w:color="auto"/>
      </w:divBdr>
    </w:div>
    <w:div w:id="425272981">
      <w:bodyDiv w:val="1"/>
      <w:marLeft w:val="0"/>
      <w:marRight w:val="0"/>
      <w:marTop w:val="0"/>
      <w:marBottom w:val="0"/>
      <w:divBdr>
        <w:top w:val="none" w:sz="0" w:space="0" w:color="auto"/>
        <w:left w:val="none" w:sz="0" w:space="0" w:color="auto"/>
        <w:bottom w:val="none" w:sz="0" w:space="0" w:color="auto"/>
        <w:right w:val="none" w:sz="0" w:space="0" w:color="auto"/>
      </w:divBdr>
    </w:div>
    <w:div w:id="454180751">
      <w:bodyDiv w:val="1"/>
      <w:marLeft w:val="0"/>
      <w:marRight w:val="0"/>
      <w:marTop w:val="0"/>
      <w:marBottom w:val="0"/>
      <w:divBdr>
        <w:top w:val="none" w:sz="0" w:space="0" w:color="auto"/>
        <w:left w:val="none" w:sz="0" w:space="0" w:color="auto"/>
        <w:bottom w:val="none" w:sz="0" w:space="0" w:color="auto"/>
        <w:right w:val="none" w:sz="0" w:space="0" w:color="auto"/>
      </w:divBdr>
    </w:div>
    <w:div w:id="510334726">
      <w:bodyDiv w:val="1"/>
      <w:marLeft w:val="0"/>
      <w:marRight w:val="0"/>
      <w:marTop w:val="0"/>
      <w:marBottom w:val="0"/>
      <w:divBdr>
        <w:top w:val="none" w:sz="0" w:space="0" w:color="auto"/>
        <w:left w:val="none" w:sz="0" w:space="0" w:color="auto"/>
        <w:bottom w:val="none" w:sz="0" w:space="0" w:color="auto"/>
        <w:right w:val="none" w:sz="0" w:space="0" w:color="auto"/>
      </w:divBdr>
    </w:div>
    <w:div w:id="549850847">
      <w:bodyDiv w:val="1"/>
      <w:marLeft w:val="0"/>
      <w:marRight w:val="0"/>
      <w:marTop w:val="0"/>
      <w:marBottom w:val="0"/>
      <w:divBdr>
        <w:top w:val="none" w:sz="0" w:space="0" w:color="auto"/>
        <w:left w:val="none" w:sz="0" w:space="0" w:color="auto"/>
        <w:bottom w:val="none" w:sz="0" w:space="0" w:color="auto"/>
        <w:right w:val="none" w:sz="0" w:space="0" w:color="auto"/>
      </w:divBdr>
    </w:div>
    <w:div w:id="648636965">
      <w:bodyDiv w:val="1"/>
      <w:marLeft w:val="0"/>
      <w:marRight w:val="0"/>
      <w:marTop w:val="0"/>
      <w:marBottom w:val="0"/>
      <w:divBdr>
        <w:top w:val="none" w:sz="0" w:space="0" w:color="auto"/>
        <w:left w:val="none" w:sz="0" w:space="0" w:color="auto"/>
        <w:bottom w:val="none" w:sz="0" w:space="0" w:color="auto"/>
        <w:right w:val="none" w:sz="0" w:space="0" w:color="auto"/>
      </w:divBdr>
    </w:div>
    <w:div w:id="719405981">
      <w:bodyDiv w:val="1"/>
      <w:marLeft w:val="0"/>
      <w:marRight w:val="0"/>
      <w:marTop w:val="0"/>
      <w:marBottom w:val="0"/>
      <w:divBdr>
        <w:top w:val="none" w:sz="0" w:space="0" w:color="auto"/>
        <w:left w:val="none" w:sz="0" w:space="0" w:color="auto"/>
        <w:bottom w:val="none" w:sz="0" w:space="0" w:color="auto"/>
        <w:right w:val="none" w:sz="0" w:space="0" w:color="auto"/>
      </w:divBdr>
    </w:div>
    <w:div w:id="875049855">
      <w:bodyDiv w:val="1"/>
      <w:marLeft w:val="0"/>
      <w:marRight w:val="0"/>
      <w:marTop w:val="0"/>
      <w:marBottom w:val="0"/>
      <w:divBdr>
        <w:top w:val="none" w:sz="0" w:space="0" w:color="auto"/>
        <w:left w:val="none" w:sz="0" w:space="0" w:color="auto"/>
        <w:bottom w:val="none" w:sz="0" w:space="0" w:color="auto"/>
        <w:right w:val="none" w:sz="0" w:space="0" w:color="auto"/>
      </w:divBdr>
    </w:div>
    <w:div w:id="979119292">
      <w:bodyDiv w:val="1"/>
      <w:marLeft w:val="0"/>
      <w:marRight w:val="0"/>
      <w:marTop w:val="0"/>
      <w:marBottom w:val="0"/>
      <w:divBdr>
        <w:top w:val="none" w:sz="0" w:space="0" w:color="auto"/>
        <w:left w:val="none" w:sz="0" w:space="0" w:color="auto"/>
        <w:bottom w:val="none" w:sz="0" w:space="0" w:color="auto"/>
        <w:right w:val="none" w:sz="0" w:space="0" w:color="auto"/>
      </w:divBdr>
    </w:div>
    <w:div w:id="1124888729">
      <w:bodyDiv w:val="1"/>
      <w:marLeft w:val="0"/>
      <w:marRight w:val="0"/>
      <w:marTop w:val="0"/>
      <w:marBottom w:val="0"/>
      <w:divBdr>
        <w:top w:val="none" w:sz="0" w:space="0" w:color="auto"/>
        <w:left w:val="none" w:sz="0" w:space="0" w:color="auto"/>
        <w:bottom w:val="none" w:sz="0" w:space="0" w:color="auto"/>
        <w:right w:val="none" w:sz="0" w:space="0" w:color="auto"/>
      </w:divBdr>
    </w:div>
    <w:div w:id="1157306556">
      <w:bodyDiv w:val="1"/>
      <w:marLeft w:val="0"/>
      <w:marRight w:val="0"/>
      <w:marTop w:val="0"/>
      <w:marBottom w:val="0"/>
      <w:divBdr>
        <w:top w:val="none" w:sz="0" w:space="0" w:color="auto"/>
        <w:left w:val="none" w:sz="0" w:space="0" w:color="auto"/>
        <w:bottom w:val="none" w:sz="0" w:space="0" w:color="auto"/>
        <w:right w:val="none" w:sz="0" w:space="0" w:color="auto"/>
      </w:divBdr>
    </w:div>
    <w:div w:id="1200242313">
      <w:bodyDiv w:val="1"/>
      <w:marLeft w:val="0"/>
      <w:marRight w:val="0"/>
      <w:marTop w:val="0"/>
      <w:marBottom w:val="0"/>
      <w:divBdr>
        <w:top w:val="none" w:sz="0" w:space="0" w:color="auto"/>
        <w:left w:val="none" w:sz="0" w:space="0" w:color="auto"/>
        <w:bottom w:val="none" w:sz="0" w:space="0" w:color="auto"/>
        <w:right w:val="none" w:sz="0" w:space="0" w:color="auto"/>
      </w:divBdr>
    </w:div>
    <w:div w:id="1215003214">
      <w:bodyDiv w:val="1"/>
      <w:marLeft w:val="0"/>
      <w:marRight w:val="0"/>
      <w:marTop w:val="0"/>
      <w:marBottom w:val="0"/>
      <w:divBdr>
        <w:top w:val="none" w:sz="0" w:space="0" w:color="auto"/>
        <w:left w:val="none" w:sz="0" w:space="0" w:color="auto"/>
        <w:bottom w:val="none" w:sz="0" w:space="0" w:color="auto"/>
        <w:right w:val="none" w:sz="0" w:space="0" w:color="auto"/>
      </w:divBdr>
    </w:div>
    <w:div w:id="1232230423">
      <w:bodyDiv w:val="1"/>
      <w:marLeft w:val="0"/>
      <w:marRight w:val="0"/>
      <w:marTop w:val="0"/>
      <w:marBottom w:val="0"/>
      <w:divBdr>
        <w:top w:val="none" w:sz="0" w:space="0" w:color="auto"/>
        <w:left w:val="none" w:sz="0" w:space="0" w:color="auto"/>
        <w:bottom w:val="none" w:sz="0" w:space="0" w:color="auto"/>
        <w:right w:val="none" w:sz="0" w:space="0" w:color="auto"/>
      </w:divBdr>
    </w:div>
    <w:div w:id="1366909222">
      <w:bodyDiv w:val="1"/>
      <w:marLeft w:val="0"/>
      <w:marRight w:val="0"/>
      <w:marTop w:val="0"/>
      <w:marBottom w:val="0"/>
      <w:divBdr>
        <w:top w:val="none" w:sz="0" w:space="0" w:color="auto"/>
        <w:left w:val="none" w:sz="0" w:space="0" w:color="auto"/>
        <w:bottom w:val="none" w:sz="0" w:space="0" w:color="auto"/>
        <w:right w:val="none" w:sz="0" w:space="0" w:color="auto"/>
      </w:divBdr>
    </w:div>
    <w:div w:id="1427922285">
      <w:bodyDiv w:val="1"/>
      <w:marLeft w:val="0"/>
      <w:marRight w:val="0"/>
      <w:marTop w:val="0"/>
      <w:marBottom w:val="0"/>
      <w:divBdr>
        <w:top w:val="none" w:sz="0" w:space="0" w:color="auto"/>
        <w:left w:val="none" w:sz="0" w:space="0" w:color="auto"/>
        <w:bottom w:val="none" w:sz="0" w:space="0" w:color="auto"/>
        <w:right w:val="none" w:sz="0" w:space="0" w:color="auto"/>
      </w:divBdr>
    </w:div>
    <w:div w:id="1473521038">
      <w:bodyDiv w:val="1"/>
      <w:marLeft w:val="0"/>
      <w:marRight w:val="0"/>
      <w:marTop w:val="0"/>
      <w:marBottom w:val="0"/>
      <w:divBdr>
        <w:top w:val="none" w:sz="0" w:space="0" w:color="auto"/>
        <w:left w:val="none" w:sz="0" w:space="0" w:color="auto"/>
        <w:bottom w:val="none" w:sz="0" w:space="0" w:color="auto"/>
        <w:right w:val="none" w:sz="0" w:space="0" w:color="auto"/>
      </w:divBdr>
    </w:div>
    <w:div w:id="1499732946">
      <w:bodyDiv w:val="1"/>
      <w:marLeft w:val="0"/>
      <w:marRight w:val="0"/>
      <w:marTop w:val="0"/>
      <w:marBottom w:val="0"/>
      <w:divBdr>
        <w:top w:val="none" w:sz="0" w:space="0" w:color="auto"/>
        <w:left w:val="none" w:sz="0" w:space="0" w:color="auto"/>
        <w:bottom w:val="none" w:sz="0" w:space="0" w:color="auto"/>
        <w:right w:val="none" w:sz="0" w:space="0" w:color="auto"/>
      </w:divBdr>
    </w:div>
    <w:div w:id="1555389635">
      <w:bodyDiv w:val="1"/>
      <w:marLeft w:val="0"/>
      <w:marRight w:val="0"/>
      <w:marTop w:val="0"/>
      <w:marBottom w:val="0"/>
      <w:divBdr>
        <w:top w:val="none" w:sz="0" w:space="0" w:color="auto"/>
        <w:left w:val="none" w:sz="0" w:space="0" w:color="auto"/>
        <w:bottom w:val="none" w:sz="0" w:space="0" w:color="auto"/>
        <w:right w:val="none" w:sz="0" w:space="0" w:color="auto"/>
      </w:divBdr>
    </w:div>
    <w:div w:id="1585455773">
      <w:bodyDiv w:val="1"/>
      <w:marLeft w:val="0"/>
      <w:marRight w:val="0"/>
      <w:marTop w:val="0"/>
      <w:marBottom w:val="0"/>
      <w:divBdr>
        <w:top w:val="none" w:sz="0" w:space="0" w:color="auto"/>
        <w:left w:val="none" w:sz="0" w:space="0" w:color="auto"/>
        <w:bottom w:val="none" w:sz="0" w:space="0" w:color="auto"/>
        <w:right w:val="none" w:sz="0" w:space="0" w:color="auto"/>
      </w:divBdr>
    </w:div>
    <w:div w:id="1602640402">
      <w:bodyDiv w:val="1"/>
      <w:marLeft w:val="0"/>
      <w:marRight w:val="0"/>
      <w:marTop w:val="0"/>
      <w:marBottom w:val="0"/>
      <w:divBdr>
        <w:top w:val="none" w:sz="0" w:space="0" w:color="auto"/>
        <w:left w:val="none" w:sz="0" w:space="0" w:color="auto"/>
        <w:bottom w:val="none" w:sz="0" w:space="0" w:color="auto"/>
        <w:right w:val="none" w:sz="0" w:space="0" w:color="auto"/>
      </w:divBdr>
    </w:div>
    <w:div w:id="1631134861">
      <w:bodyDiv w:val="1"/>
      <w:marLeft w:val="0"/>
      <w:marRight w:val="0"/>
      <w:marTop w:val="0"/>
      <w:marBottom w:val="0"/>
      <w:divBdr>
        <w:top w:val="none" w:sz="0" w:space="0" w:color="auto"/>
        <w:left w:val="none" w:sz="0" w:space="0" w:color="auto"/>
        <w:bottom w:val="none" w:sz="0" w:space="0" w:color="auto"/>
        <w:right w:val="none" w:sz="0" w:space="0" w:color="auto"/>
      </w:divBdr>
    </w:div>
    <w:div w:id="1631591351">
      <w:bodyDiv w:val="1"/>
      <w:marLeft w:val="0"/>
      <w:marRight w:val="0"/>
      <w:marTop w:val="0"/>
      <w:marBottom w:val="0"/>
      <w:divBdr>
        <w:top w:val="none" w:sz="0" w:space="0" w:color="auto"/>
        <w:left w:val="none" w:sz="0" w:space="0" w:color="auto"/>
        <w:bottom w:val="none" w:sz="0" w:space="0" w:color="auto"/>
        <w:right w:val="none" w:sz="0" w:space="0" w:color="auto"/>
      </w:divBdr>
    </w:div>
    <w:div w:id="1646473964">
      <w:bodyDiv w:val="1"/>
      <w:marLeft w:val="0"/>
      <w:marRight w:val="0"/>
      <w:marTop w:val="0"/>
      <w:marBottom w:val="0"/>
      <w:divBdr>
        <w:top w:val="none" w:sz="0" w:space="0" w:color="auto"/>
        <w:left w:val="none" w:sz="0" w:space="0" w:color="auto"/>
        <w:bottom w:val="none" w:sz="0" w:space="0" w:color="auto"/>
        <w:right w:val="none" w:sz="0" w:space="0" w:color="auto"/>
      </w:divBdr>
    </w:div>
    <w:div w:id="1647467567">
      <w:bodyDiv w:val="1"/>
      <w:marLeft w:val="0"/>
      <w:marRight w:val="0"/>
      <w:marTop w:val="0"/>
      <w:marBottom w:val="0"/>
      <w:divBdr>
        <w:top w:val="none" w:sz="0" w:space="0" w:color="auto"/>
        <w:left w:val="none" w:sz="0" w:space="0" w:color="auto"/>
        <w:bottom w:val="none" w:sz="0" w:space="0" w:color="auto"/>
        <w:right w:val="none" w:sz="0" w:space="0" w:color="auto"/>
      </w:divBdr>
    </w:div>
    <w:div w:id="1651593314">
      <w:bodyDiv w:val="1"/>
      <w:marLeft w:val="0"/>
      <w:marRight w:val="0"/>
      <w:marTop w:val="0"/>
      <w:marBottom w:val="0"/>
      <w:divBdr>
        <w:top w:val="none" w:sz="0" w:space="0" w:color="auto"/>
        <w:left w:val="none" w:sz="0" w:space="0" w:color="auto"/>
        <w:bottom w:val="none" w:sz="0" w:space="0" w:color="auto"/>
        <w:right w:val="none" w:sz="0" w:space="0" w:color="auto"/>
      </w:divBdr>
    </w:div>
    <w:div w:id="1660886622">
      <w:bodyDiv w:val="1"/>
      <w:marLeft w:val="0"/>
      <w:marRight w:val="0"/>
      <w:marTop w:val="0"/>
      <w:marBottom w:val="0"/>
      <w:divBdr>
        <w:top w:val="none" w:sz="0" w:space="0" w:color="auto"/>
        <w:left w:val="none" w:sz="0" w:space="0" w:color="auto"/>
        <w:bottom w:val="none" w:sz="0" w:space="0" w:color="auto"/>
        <w:right w:val="none" w:sz="0" w:space="0" w:color="auto"/>
      </w:divBdr>
    </w:div>
    <w:div w:id="1674457251">
      <w:bodyDiv w:val="1"/>
      <w:marLeft w:val="0"/>
      <w:marRight w:val="0"/>
      <w:marTop w:val="0"/>
      <w:marBottom w:val="0"/>
      <w:divBdr>
        <w:top w:val="none" w:sz="0" w:space="0" w:color="auto"/>
        <w:left w:val="none" w:sz="0" w:space="0" w:color="auto"/>
        <w:bottom w:val="none" w:sz="0" w:space="0" w:color="auto"/>
        <w:right w:val="none" w:sz="0" w:space="0" w:color="auto"/>
      </w:divBdr>
    </w:div>
    <w:div w:id="1677685559">
      <w:bodyDiv w:val="1"/>
      <w:marLeft w:val="0"/>
      <w:marRight w:val="0"/>
      <w:marTop w:val="0"/>
      <w:marBottom w:val="0"/>
      <w:divBdr>
        <w:top w:val="none" w:sz="0" w:space="0" w:color="auto"/>
        <w:left w:val="none" w:sz="0" w:space="0" w:color="auto"/>
        <w:bottom w:val="none" w:sz="0" w:space="0" w:color="auto"/>
        <w:right w:val="none" w:sz="0" w:space="0" w:color="auto"/>
      </w:divBdr>
    </w:div>
    <w:div w:id="1808279158">
      <w:bodyDiv w:val="1"/>
      <w:marLeft w:val="0"/>
      <w:marRight w:val="0"/>
      <w:marTop w:val="0"/>
      <w:marBottom w:val="0"/>
      <w:divBdr>
        <w:top w:val="none" w:sz="0" w:space="0" w:color="auto"/>
        <w:left w:val="none" w:sz="0" w:space="0" w:color="auto"/>
        <w:bottom w:val="none" w:sz="0" w:space="0" w:color="auto"/>
        <w:right w:val="none" w:sz="0" w:space="0" w:color="auto"/>
      </w:divBdr>
    </w:div>
    <w:div w:id="1832789262">
      <w:bodyDiv w:val="1"/>
      <w:marLeft w:val="0"/>
      <w:marRight w:val="0"/>
      <w:marTop w:val="0"/>
      <w:marBottom w:val="0"/>
      <w:divBdr>
        <w:top w:val="none" w:sz="0" w:space="0" w:color="auto"/>
        <w:left w:val="none" w:sz="0" w:space="0" w:color="auto"/>
        <w:bottom w:val="none" w:sz="0" w:space="0" w:color="auto"/>
        <w:right w:val="none" w:sz="0" w:space="0" w:color="auto"/>
      </w:divBdr>
    </w:div>
    <w:div w:id="1874884176">
      <w:bodyDiv w:val="1"/>
      <w:marLeft w:val="0"/>
      <w:marRight w:val="0"/>
      <w:marTop w:val="0"/>
      <w:marBottom w:val="0"/>
      <w:divBdr>
        <w:top w:val="none" w:sz="0" w:space="0" w:color="auto"/>
        <w:left w:val="none" w:sz="0" w:space="0" w:color="auto"/>
        <w:bottom w:val="none" w:sz="0" w:space="0" w:color="auto"/>
        <w:right w:val="none" w:sz="0" w:space="0" w:color="auto"/>
      </w:divBdr>
    </w:div>
    <w:div w:id="1913392427">
      <w:bodyDiv w:val="1"/>
      <w:marLeft w:val="0"/>
      <w:marRight w:val="0"/>
      <w:marTop w:val="0"/>
      <w:marBottom w:val="0"/>
      <w:divBdr>
        <w:top w:val="none" w:sz="0" w:space="0" w:color="auto"/>
        <w:left w:val="none" w:sz="0" w:space="0" w:color="auto"/>
        <w:bottom w:val="none" w:sz="0" w:space="0" w:color="auto"/>
        <w:right w:val="none" w:sz="0" w:space="0" w:color="auto"/>
      </w:divBdr>
    </w:div>
    <w:div w:id="2032879185">
      <w:bodyDiv w:val="1"/>
      <w:marLeft w:val="0"/>
      <w:marRight w:val="0"/>
      <w:marTop w:val="0"/>
      <w:marBottom w:val="0"/>
      <w:divBdr>
        <w:top w:val="none" w:sz="0" w:space="0" w:color="auto"/>
        <w:left w:val="none" w:sz="0" w:space="0" w:color="auto"/>
        <w:bottom w:val="none" w:sz="0" w:space="0" w:color="auto"/>
        <w:right w:val="none" w:sz="0" w:space="0" w:color="auto"/>
      </w:divBdr>
    </w:div>
    <w:div w:id="207469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Office_Excel_Worksheet2.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Office_Excel_Worksheet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02B26E-2B1A-40B0-8F02-F452C8866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10199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1158434</dc:creator>
  <cp:lastModifiedBy>1159419</cp:lastModifiedBy>
  <cp:revision>3</cp:revision>
  <dcterms:created xsi:type="dcterms:W3CDTF">2017-10-09T10:27:00Z</dcterms:created>
  <dcterms:modified xsi:type="dcterms:W3CDTF">2017-10-09T10:33:00Z</dcterms:modified>
</cp:coreProperties>
</file>