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77777777" w:rsidR="006E41C9" w:rsidRDefault="006E41C9"/>
    <w:tbl>
      <w:tblPr>
        <w:tblStyle w:val="GridTable1Light-Accent1"/>
        <w:tblW w:w="10800" w:type="dxa"/>
        <w:tblLayout w:type="fixed"/>
        <w:tblLook w:val="04A0" w:firstRow="1" w:lastRow="0" w:firstColumn="1" w:lastColumn="0" w:noHBand="0" w:noVBand="1"/>
      </w:tblPr>
      <w:tblGrid>
        <w:gridCol w:w="495"/>
        <w:gridCol w:w="1695"/>
        <w:gridCol w:w="2145"/>
        <w:gridCol w:w="2940"/>
        <w:gridCol w:w="3525"/>
      </w:tblGrid>
      <w:tr w:rsidR="6748237F" w14:paraId="385A94F2" w14:textId="77777777" w:rsidTr="38F2C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22EEBF9D" w14:textId="7F5ADA6D" w:rsidR="6748237F" w:rsidRDefault="6748237F" w:rsidP="6748237F">
            <w:proofErr w:type="spellStart"/>
            <w:r>
              <w:t>Sl</w:t>
            </w:r>
            <w:proofErr w:type="spellEnd"/>
            <w:r>
              <w:t xml:space="preserve"> no.</w:t>
            </w:r>
          </w:p>
        </w:tc>
        <w:tc>
          <w:tcPr>
            <w:tcW w:w="1695" w:type="dxa"/>
          </w:tcPr>
          <w:p w14:paraId="112B36FC" w14:textId="36BDEC97" w:rsidR="6748237F" w:rsidRDefault="6748237F" w:rsidP="674823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2145" w:type="dxa"/>
          </w:tcPr>
          <w:p w14:paraId="23CB4FA5" w14:textId="2FF43A5A" w:rsidR="6748237F" w:rsidRDefault="6748237F" w:rsidP="674823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Dataset</w:t>
            </w:r>
          </w:p>
        </w:tc>
        <w:tc>
          <w:tcPr>
            <w:tcW w:w="2940" w:type="dxa"/>
          </w:tcPr>
          <w:p w14:paraId="4E8F64E1" w14:textId="793FD172" w:rsidR="6748237F" w:rsidRDefault="6748237F" w:rsidP="674823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525" w:type="dxa"/>
          </w:tcPr>
          <w:p w14:paraId="093E40E2" w14:textId="4C782E0C" w:rsidR="6748237F" w:rsidRDefault="6748237F" w:rsidP="674823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How attributes are relevant to attributes of dataset in </w:t>
            </w:r>
            <w:r w:rsidRPr="6748237F">
              <w:rPr>
                <w:i/>
                <w:iCs/>
              </w:rPr>
              <w:t>Data Extraction</w:t>
            </w:r>
            <w:r>
              <w:t xml:space="preserve"> section</w:t>
            </w:r>
          </w:p>
        </w:tc>
      </w:tr>
      <w:tr w:rsidR="6748237F" w14:paraId="1339BC4A" w14:textId="77777777" w:rsidTr="38F2C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4F880177" w14:textId="2A1D41C0" w:rsidR="6748237F" w:rsidRDefault="6748237F" w:rsidP="6748237F">
            <w:r>
              <w:t>1.</w:t>
            </w:r>
          </w:p>
        </w:tc>
        <w:tc>
          <w:tcPr>
            <w:tcW w:w="1695" w:type="dxa"/>
          </w:tcPr>
          <w:p w14:paraId="6842AADE" w14:textId="4EFB9216" w:rsidR="6748237F" w:rsidRDefault="38F2CD94" w:rsidP="67482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F2CD94">
              <w:rPr>
                <w:rFonts w:ascii="Calibri" w:eastAsia="Calibri" w:hAnsi="Calibri" w:cs="Calibri"/>
              </w:rPr>
              <w:t>https://lucidrealty.com/homes-for-sale/zipcodes.php</w:t>
            </w:r>
          </w:p>
        </w:tc>
        <w:tc>
          <w:tcPr>
            <w:tcW w:w="2145" w:type="dxa"/>
          </w:tcPr>
          <w:p w14:paraId="793C4029" w14:textId="6CE55FD9" w:rsidR="6748237F" w:rsidRDefault="6748237F" w:rsidP="67482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 Estate - Houses for Rent, houses for sale</w:t>
            </w:r>
          </w:p>
        </w:tc>
        <w:tc>
          <w:tcPr>
            <w:tcW w:w="2940" w:type="dxa"/>
          </w:tcPr>
          <w:p w14:paraId="2CB4C2B8" w14:textId="48BACBEC" w:rsidR="6748237F" w:rsidRDefault="6748237F" w:rsidP="67482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dataset represents the details of houses for sale/rent in the city of Chicago. The data set can be used to retrieve various details about the houses such as value, location, </w:t>
            </w:r>
            <w:proofErr w:type="gramStart"/>
            <w:r>
              <w:t>landlord</w:t>
            </w:r>
            <w:proofErr w:type="gramEnd"/>
            <w:r>
              <w:t xml:space="preserve"> reviews, reliability etc. This </w:t>
            </w:r>
            <w:proofErr w:type="gramStart"/>
            <w:r>
              <w:t>can then be used</w:t>
            </w:r>
            <w:proofErr w:type="gramEnd"/>
            <w:r>
              <w:t xml:space="preserve"> to compare similar house details.</w:t>
            </w:r>
          </w:p>
        </w:tc>
        <w:tc>
          <w:tcPr>
            <w:tcW w:w="3525" w:type="dxa"/>
          </w:tcPr>
          <w:p w14:paraId="72E5C37D" w14:textId="55DCB220" w:rsidR="6748237F" w:rsidRDefault="38F2CD94" w:rsidP="67482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location attributes of this dataset are relevant to the location attributes of the </w:t>
            </w:r>
            <w:r w:rsidRPr="38F2CD94">
              <w:rPr>
                <w:u w:val="single"/>
              </w:rPr>
              <w:t>Crime</w:t>
            </w:r>
            <w:r>
              <w:t xml:space="preserve"> dataset. The two </w:t>
            </w:r>
            <w:proofErr w:type="gramStart"/>
            <w:r>
              <w:t>can be combined</w:t>
            </w:r>
            <w:proofErr w:type="gramEnd"/>
            <w:r>
              <w:t xml:space="preserve"> to retrieve information about safety of the neighborhoods before purchasing a house. It </w:t>
            </w:r>
            <w:proofErr w:type="gramStart"/>
            <w:r>
              <w:t>can also be related</w:t>
            </w:r>
            <w:proofErr w:type="gramEnd"/>
            <w:r>
              <w:t xml:space="preserve"> to the D</w:t>
            </w:r>
            <w:r w:rsidRPr="38F2CD94">
              <w:rPr>
                <w:u w:val="single"/>
              </w:rPr>
              <w:t>emographics</w:t>
            </w:r>
            <w:r>
              <w:t xml:space="preserve"> dataset to determine the preferred location and price range for various demographics.</w:t>
            </w:r>
          </w:p>
        </w:tc>
      </w:tr>
      <w:tr w:rsidR="6748237F" w14:paraId="2C4DFF68" w14:textId="77777777" w:rsidTr="38F2C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34755012" w14:textId="580F6D5C" w:rsidR="6748237F" w:rsidRDefault="38F2CD94" w:rsidP="6748237F">
            <w:r>
              <w:t>2.</w:t>
            </w:r>
          </w:p>
        </w:tc>
        <w:tc>
          <w:tcPr>
            <w:tcW w:w="1695" w:type="dxa"/>
          </w:tcPr>
          <w:p w14:paraId="796C8066" w14:textId="0BE361A9" w:rsidR="6748237F" w:rsidRDefault="38F2CD94" w:rsidP="67482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F2CD94">
              <w:rPr>
                <w:rFonts w:ascii="Calibri" w:eastAsia="Calibri" w:hAnsi="Calibri" w:cs="Calibri"/>
              </w:rPr>
              <w:t>https://cps.edu/SchoolData/Pages/SchoolData.aspx</w:t>
            </w:r>
          </w:p>
        </w:tc>
        <w:tc>
          <w:tcPr>
            <w:tcW w:w="2145" w:type="dxa"/>
          </w:tcPr>
          <w:p w14:paraId="26EE56D9" w14:textId="411AC4CB" w:rsidR="6748237F" w:rsidRDefault="38F2CD94" w:rsidP="67482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Chicago Public School data</w:t>
            </w:r>
          </w:p>
        </w:tc>
        <w:tc>
          <w:tcPr>
            <w:tcW w:w="2940" w:type="dxa"/>
          </w:tcPr>
          <w:p w14:paraId="24BA942E" w14:textId="24EF38BF" w:rsidR="6748237F" w:rsidRDefault="38F2CD94" w:rsidP="67482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dataset represents the data aggregated for schools such as accountability reports, assessment reports and demographics. This </w:t>
            </w:r>
            <w:proofErr w:type="gramStart"/>
            <w:r>
              <w:t>can be used</w:t>
            </w:r>
            <w:proofErr w:type="gramEnd"/>
            <w:r>
              <w:t xml:space="preserve"> to assess school performances and study overall student performances. </w:t>
            </w:r>
          </w:p>
        </w:tc>
        <w:tc>
          <w:tcPr>
            <w:tcW w:w="3525" w:type="dxa"/>
          </w:tcPr>
          <w:p w14:paraId="6A2B4CC8" w14:textId="3F49D481" w:rsidR="6748237F" w:rsidRDefault="38F2CD94" w:rsidP="67482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dataset </w:t>
            </w:r>
            <w:proofErr w:type="gramStart"/>
            <w:r>
              <w:t>can be related</w:t>
            </w:r>
            <w:proofErr w:type="gramEnd"/>
            <w:r>
              <w:t xml:space="preserve"> to the </w:t>
            </w:r>
            <w:r w:rsidRPr="38F2CD94">
              <w:rPr>
                <w:u w:val="single"/>
              </w:rPr>
              <w:t>Demographics</w:t>
            </w:r>
            <w:r>
              <w:t xml:space="preserve"> dataset to study the diversity of an area and the school's students attend in an area. The dataset </w:t>
            </w:r>
            <w:proofErr w:type="gramStart"/>
            <w:r>
              <w:t>can also be combined</w:t>
            </w:r>
            <w:proofErr w:type="gramEnd"/>
            <w:r>
              <w:t xml:space="preserve"> with the </w:t>
            </w:r>
            <w:r w:rsidRPr="38F2CD94">
              <w:rPr>
                <w:u w:val="single"/>
              </w:rPr>
              <w:t>Crime</w:t>
            </w:r>
            <w:r>
              <w:t xml:space="preserve"> dataset to correlate the dropout patterns and crimes involving juveniles. </w:t>
            </w:r>
          </w:p>
        </w:tc>
      </w:tr>
      <w:tr w:rsidR="6748237F" w14:paraId="1C74EDD7" w14:textId="77777777" w:rsidTr="38F2C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19A79E0D" w14:textId="6B13D9CF" w:rsidR="6748237F" w:rsidRDefault="38F2CD94" w:rsidP="6748237F">
            <w:r>
              <w:t>3.</w:t>
            </w:r>
          </w:p>
        </w:tc>
        <w:tc>
          <w:tcPr>
            <w:tcW w:w="1695" w:type="dxa"/>
          </w:tcPr>
          <w:p w14:paraId="729E8E1F" w14:textId="11B4B773" w:rsidR="6748237F" w:rsidRDefault="38F2CD94" w:rsidP="67482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F2CD94">
              <w:rPr>
                <w:rFonts w:ascii="Calibri" w:eastAsia="Calibri" w:hAnsi="Calibri" w:cs="Calibri"/>
              </w:rPr>
              <w:t>http://www.cata.info/publication/chicago_auto_outlook_archive/</w:t>
            </w:r>
          </w:p>
        </w:tc>
        <w:tc>
          <w:tcPr>
            <w:tcW w:w="2145" w:type="dxa"/>
          </w:tcPr>
          <w:p w14:paraId="5C64ECF9" w14:textId="2E83467C" w:rsidR="6748237F" w:rsidRDefault="38F2CD94" w:rsidP="67482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 sales data</w:t>
            </w:r>
          </w:p>
        </w:tc>
        <w:tc>
          <w:tcPr>
            <w:tcW w:w="2940" w:type="dxa"/>
          </w:tcPr>
          <w:p w14:paraId="4DB370D5" w14:textId="0436F8A5" w:rsidR="6748237F" w:rsidRDefault="38F2CD94" w:rsidP="67482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dataset contains details of car sales by month. It </w:t>
            </w:r>
            <w:proofErr w:type="gramStart"/>
            <w:r>
              <w:t>can be used</w:t>
            </w:r>
            <w:proofErr w:type="gramEnd"/>
            <w:r>
              <w:t xml:space="preserve"> to determine trends in car sales by company and determine which cars get more sales.</w:t>
            </w:r>
          </w:p>
        </w:tc>
        <w:tc>
          <w:tcPr>
            <w:tcW w:w="3525" w:type="dxa"/>
          </w:tcPr>
          <w:p w14:paraId="6BB16ED6" w14:textId="77777777" w:rsidR="6748237F" w:rsidRDefault="38F2CD94" w:rsidP="67482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dataset </w:t>
            </w:r>
            <w:proofErr w:type="gramStart"/>
            <w:r>
              <w:t>can be related</w:t>
            </w:r>
            <w:proofErr w:type="gramEnd"/>
            <w:r>
              <w:t xml:space="preserve"> to the </w:t>
            </w:r>
            <w:r w:rsidRPr="38F2CD94">
              <w:rPr>
                <w:u w:val="single"/>
              </w:rPr>
              <w:t>Census</w:t>
            </w:r>
            <w:r>
              <w:t xml:space="preserve"> dataset to determine what families own what type of cars in order to increase sales. It </w:t>
            </w:r>
            <w:proofErr w:type="gramStart"/>
            <w:r>
              <w:t>can also be combined</w:t>
            </w:r>
            <w:proofErr w:type="gramEnd"/>
            <w:r>
              <w:t xml:space="preserve"> with the </w:t>
            </w:r>
            <w:r w:rsidRPr="38F2CD94">
              <w:rPr>
                <w:u w:val="single"/>
              </w:rPr>
              <w:t>Demographics</w:t>
            </w:r>
            <w:r>
              <w:t xml:space="preserve"> dataset to target specific demographics for car sales. </w:t>
            </w:r>
          </w:p>
          <w:p w14:paraId="2A959D17" w14:textId="3599E34A" w:rsidR="007D2453" w:rsidRDefault="007D2453" w:rsidP="67482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6748237F" w14:paraId="17614C00" w14:textId="77777777" w:rsidTr="38F2C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54ABDDA8" w14:textId="56E07F4D" w:rsidR="6748237F" w:rsidRDefault="007D2453" w:rsidP="6748237F">
            <w:r>
              <w:t>4.</w:t>
            </w:r>
          </w:p>
        </w:tc>
        <w:tc>
          <w:tcPr>
            <w:tcW w:w="1695" w:type="dxa"/>
          </w:tcPr>
          <w:p w14:paraId="425C28D6" w14:textId="3628583E" w:rsidR="6748237F" w:rsidRDefault="007D2453" w:rsidP="67482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453">
              <w:t>https://catalog.data.gov/dataset/sex-offenders-938b3</w:t>
            </w:r>
          </w:p>
        </w:tc>
        <w:tc>
          <w:tcPr>
            <w:tcW w:w="2145" w:type="dxa"/>
          </w:tcPr>
          <w:p w14:paraId="4B5A3839" w14:textId="6328931D" w:rsidR="6748237F" w:rsidRDefault="007D2453" w:rsidP="67482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Chicago Crime Data</w:t>
            </w:r>
          </w:p>
        </w:tc>
        <w:tc>
          <w:tcPr>
            <w:tcW w:w="2940" w:type="dxa"/>
          </w:tcPr>
          <w:p w14:paraId="33377E50" w14:textId="0D4B0062" w:rsidR="6748237F" w:rsidRDefault="007D2453" w:rsidP="67482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data represents Chicago area Sex Offenders. The data </w:t>
            </w:r>
            <w:proofErr w:type="gramStart"/>
            <w:r>
              <w:t>is maintained</w:t>
            </w:r>
            <w:proofErr w:type="gramEnd"/>
            <w:r>
              <w:t xml:space="preserve"> by the CPD and was most recently updated this February of 2018. It breaks down the entries using the offenders’ names, gender and some more basic information.</w:t>
            </w:r>
          </w:p>
        </w:tc>
        <w:tc>
          <w:tcPr>
            <w:tcW w:w="3525" w:type="dxa"/>
          </w:tcPr>
          <w:p w14:paraId="4D1F609B" w14:textId="1888A777" w:rsidR="6748237F" w:rsidRDefault="007D2453" w:rsidP="67482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Some fields in the data set </w:t>
            </w:r>
            <w:proofErr w:type="gramStart"/>
            <w:r>
              <w:t>can be evaluated</w:t>
            </w:r>
            <w:proofErr w:type="gramEnd"/>
            <w:r>
              <w:t xml:space="preserve"> to draw larger conclusions from the large set of data. Patterns such as sex offender age can be aggregated with the sex offender’s race to establish a prime </w:t>
            </w:r>
            <w:proofErr w:type="gramStart"/>
            <w:r>
              <w:t>range which</w:t>
            </w:r>
            <w:proofErr w:type="gramEnd"/>
            <w:r>
              <w:t xml:space="preserve"> covers a majority of sex offenders.</w:t>
            </w:r>
            <w:bookmarkStart w:id="0" w:name="_GoBack"/>
            <w:bookmarkEnd w:id="0"/>
          </w:p>
        </w:tc>
      </w:tr>
    </w:tbl>
    <w:p w14:paraId="463315FB" w14:textId="7A4D8C0D" w:rsidR="6748237F" w:rsidRDefault="6748237F" w:rsidP="6748237F"/>
    <w:sectPr w:rsidR="674823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48237F"/>
    <w:rsid w:val="006E41C9"/>
    <w:rsid w:val="007D2453"/>
    <w:rsid w:val="38F2CD94"/>
    <w:rsid w:val="6748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49F355A5-E38C-4326-9CC7-35429456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Jeevaraj, Abhijith</dc:creator>
  <cp:keywords/>
  <dc:description/>
  <cp:lastModifiedBy>Farhan A</cp:lastModifiedBy>
  <cp:revision>2</cp:revision>
  <dcterms:created xsi:type="dcterms:W3CDTF">2018-02-13T17:14:00Z</dcterms:created>
  <dcterms:modified xsi:type="dcterms:W3CDTF">2018-02-14T06:10:00Z</dcterms:modified>
</cp:coreProperties>
</file>