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5EBA" w:rsidRDefault="00445EBA" w:rsidP="00445EBA">
      <w:pPr>
        <w:pStyle w:val="Title"/>
        <w:framePr w:w="9360" w:h="1564" w:hRule="exact" w:wrap="auto" w:vAnchor="text" w:hAnchor="page" w:x="1297" w:y="25"/>
      </w:pPr>
      <w:r>
        <w:t>Distributed Storage System</w:t>
      </w:r>
    </w:p>
    <w:p w:rsidR="00445EBA" w:rsidRDefault="00445EBA" w:rsidP="00445EBA">
      <w:pPr>
        <w:pStyle w:val="Authors"/>
        <w:framePr w:w="9360" w:h="1564" w:hRule="exact" w:wrap="auto" w:vAnchor="text" w:hAnchor="page" w:x="1297" w:y="25"/>
        <w:contextualSpacing/>
      </w:pPr>
      <w:proofErr w:type="spellStart"/>
      <w:r>
        <w:t>Abhijith</w:t>
      </w:r>
      <w:proofErr w:type="spellEnd"/>
      <w:r>
        <w:t xml:space="preserve"> </w:t>
      </w:r>
      <w:proofErr w:type="spellStart"/>
      <w:r>
        <w:t>Remesh</w:t>
      </w:r>
      <w:proofErr w:type="spellEnd"/>
    </w:p>
    <w:p w:rsidR="00445EBA" w:rsidRDefault="00445EBA" w:rsidP="00445EBA">
      <w:pPr>
        <w:pStyle w:val="Authors"/>
        <w:framePr w:w="9360" w:h="1564" w:hRule="exact" w:wrap="auto" w:vAnchor="text" w:hAnchor="page" w:x="1297" w:y="25"/>
        <w:contextualSpacing/>
      </w:pPr>
      <w:r>
        <w:rPr>
          <w:i/>
        </w:rPr>
        <w:t>Email: abhijith.remesh</w:t>
      </w:r>
      <w:hyperlink r:id="rId8">
        <w:r>
          <w:rPr>
            <w:rStyle w:val="InternetLink"/>
            <w:i/>
            <w:color w:val="auto"/>
            <w:u w:val="none"/>
          </w:rPr>
          <w:t>@st.ovgu.de</w:t>
        </w:r>
      </w:hyperlink>
    </w:p>
    <w:p w:rsidR="00445EBA" w:rsidRDefault="00445EBA" w:rsidP="00445EBA">
      <w:pPr>
        <w:pStyle w:val="Authors"/>
        <w:framePr w:w="9360" w:h="1564" w:hRule="exact" w:wrap="auto" w:vAnchor="text" w:hAnchor="page" w:x="1297" w:y="25"/>
        <w:contextualSpacing/>
      </w:pPr>
      <w:proofErr w:type="spellStart"/>
      <w:r>
        <w:t>Baizil</w:t>
      </w:r>
      <w:proofErr w:type="spellEnd"/>
      <w:r>
        <w:t xml:space="preserve"> </w:t>
      </w:r>
      <w:proofErr w:type="spellStart"/>
      <w:r>
        <w:t>M</w:t>
      </w:r>
      <w:r w:rsidR="003A1422">
        <w:t>ulakkampilly</w:t>
      </w:r>
      <w:proofErr w:type="spellEnd"/>
      <w:r w:rsidR="003A1422">
        <w:t xml:space="preserve"> </w:t>
      </w:r>
      <w:proofErr w:type="spellStart"/>
      <w:r>
        <w:t>D</w:t>
      </w:r>
      <w:r w:rsidR="003A1422">
        <w:t>evassy</w:t>
      </w:r>
      <w:proofErr w:type="spellEnd"/>
    </w:p>
    <w:p w:rsidR="00445EBA" w:rsidRDefault="00445EBA" w:rsidP="00445EBA">
      <w:pPr>
        <w:pStyle w:val="Authors"/>
        <w:framePr w:w="9360" w:h="1564" w:hRule="exact" w:wrap="auto" w:vAnchor="text" w:hAnchor="page" w:x="1297" w:y="25"/>
        <w:contextualSpacing/>
      </w:pPr>
      <w:r>
        <w:rPr>
          <w:rStyle w:val="MemberType"/>
        </w:rPr>
        <w:t xml:space="preserve">Email: </w:t>
      </w:r>
      <w:r w:rsidR="003A1422">
        <w:rPr>
          <w:rStyle w:val="MemberType"/>
        </w:rPr>
        <w:t>baizil.mulakkampilly</w:t>
      </w:r>
      <w:r>
        <w:rPr>
          <w:rStyle w:val="MemberType"/>
        </w:rPr>
        <w:t>@st.ovgu.de</w:t>
      </w:r>
    </w:p>
    <w:p w:rsidR="00C84CB6" w:rsidRDefault="00C84CB6">
      <w:pPr>
        <w:pStyle w:val="Text"/>
        <w:ind w:firstLine="0"/>
        <w:rPr>
          <w:rStyle w:val="FootnoteAnchor"/>
        </w:rPr>
      </w:pPr>
    </w:p>
    <w:p w:rsidR="00445EBA" w:rsidRDefault="00445EBA">
      <w:pPr>
        <w:jc w:val="both"/>
        <w:rPr>
          <w:b/>
          <w:i/>
          <w:iCs/>
        </w:rPr>
      </w:pPr>
    </w:p>
    <w:p w:rsidR="00445EBA" w:rsidRDefault="00445EBA">
      <w:pPr>
        <w:jc w:val="both"/>
        <w:rPr>
          <w:b/>
          <w:i/>
          <w:iCs/>
        </w:rPr>
      </w:pPr>
    </w:p>
    <w:p w:rsidR="00445EBA" w:rsidRDefault="00445EBA">
      <w:pPr>
        <w:jc w:val="both"/>
        <w:rPr>
          <w:b/>
          <w:i/>
          <w:iCs/>
        </w:rPr>
      </w:pPr>
    </w:p>
    <w:p w:rsidR="00445EBA" w:rsidRDefault="00445EBA">
      <w:pPr>
        <w:jc w:val="both"/>
        <w:rPr>
          <w:b/>
          <w:i/>
          <w:iCs/>
        </w:rPr>
      </w:pPr>
    </w:p>
    <w:p w:rsidR="00445EBA" w:rsidRDefault="00445EBA">
      <w:pPr>
        <w:jc w:val="both"/>
        <w:rPr>
          <w:b/>
          <w:i/>
          <w:iCs/>
        </w:rPr>
      </w:pPr>
    </w:p>
    <w:p w:rsidR="00445EBA" w:rsidRDefault="00445EBA">
      <w:pPr>
        <w:jc w:val="both"/>
        <w:rPr>
          <w:b/>
          <w:i/>
          <w:iCs/>
        </w:rPr>
      </w:pPr>
    </w:p>
    <w:p w:rsidR="00445EBA" w:rsidRDefault="00445EBA">
      <w:pPr>
        <w:jc w:val="both"/>
        <w:rPr>
          <w:b/>
          <w:i/>
          <w:iCs/>
        </w:rPr>
      </w:pPr>
    </w:p>
    <w:p w:rsidR="00C84CB6" w:rsidRDefault="00D86B6D">
      <w:pPr>
        <w:jc w:val="both"/>
      </w:pPr>
      <w:r>
        <w:rPr>
          <w:b/>
          <w:i/>
          <w:iCs/>
        </w:rPr>
        <w:t>Abstract</w:t>
      </w:r>
      <w:r>
        <w:rPr>
          <w:b/>
        </w:rPr>
        <w:t xml:space="preserve">—Manufacturing companies use several software systems like ERP and MES </w:t>
      </w:r>
      <w:r w:rsidR="00F342E4">
        <w:rPr>
          <w:b/>
        </w:rPr>
        <w:t>so on</w:t>
      </w:r>
      <w:r>
        <w:rPr>
          <w:b/>
        </w:rPr>
        <w:t>, to support their internal production and business processes. The companies now tend to automate and digitalize their enterprise processes, thus transforming to Industry 4.0</w:t>
      </w:r>
      <w:r w:rsidR="00B84D74">
        <w:rPr>
          <w:b/>
        </w:rPr>
        <w:t>. This digital integration of production facilities enables the companies to get new information and useful knowledge about their processes in real time and thus take immediate actions.</w:t>
      </w:r>
      <w:r>
        <w:rPr>
          <w:b/>
        </w:rPr>
        <w:t xml:space="preserve"> </w:t>
      </w:r>
      <w:r w:rsidR="00B84D74">
        <w:rPr>
          <w:b/>
        </w:rPr>
        <w:t>This project deals with the development and implementation of a software system for the use case ‘Inventory level management’. The current inventory levels detected is stored in a distributed software architecture so that it provides high flexibility and scalability</w:t>
      </w:r>
      <w:r w:rsidR="00F342E4">
        <w:rPr>
          <w:b/>
        </w:rPr>
        <w:t xml:space="preserve"> of the inventory management system. The inventory management system with a distributed storage architecture is realized using industrial weight scale, </w:t>
      </w:r>
      <w:r w:rsidR="00394FDE">
        <w:rPr>
          <w:b/>
        </w:rPr>
        <w:t>Raspberry Pi</w:t>
      </w:r>
      <w:r w:rsidR="00F342E4">
        <w:rPr>
          <w:b/>
        </w:rPr>
        <w:t>, MySQL</w:t>
      </w:r>
      <w:r w:rsidR="0037708D">
        <w:rPr>
          <w:b/>
        </w:rPr>
        <w:t>, MQTT</w:t>
      </w:r>
      <w:r w:rsidR="00F342E4">
        <w:rPr>
          <w:b/>
        </w:rPr>
        <w:t xml:space="preserve"> and </w:t>
      </w:r>
      <w:r w:rsidR="00394FDE">
        <w:rPr>
          <w:b/>
        </w:rPr>
        <w:t>Node-RED</w:t>
      </w:r>
      <w:r w:rsidR="00F342E4">
        <w:rPr>
          <w:b/>
        </w:rPr>
        <w:t xml:space="preserve">. The  number of weight scales and </w:t>
      </w:r>
      <w:r w:rsidR="00394FDE">
        <w:rPr>
          <w:b/>
        </w:rPr>
        <w:t xml:space="preserve">Raspberry Pi </w:t>
      </w:r>
      <w:r w:rsidR="00F342E4">
        <w:rPr>
          <w:b/>
        </w:rPr>
        <w:t xml:space="preserve">’s can be scaled up with all the </w:t>
      </w:r>
      <w:r w:rsidR="00394FDE">
        <w:rPr>
          <w:b/>
        </w:rPr>
        <w:t xml:space="preserve">Raspberry Pi </w:t>
      </w:r>
      <w:r w:rsidR="00F342E4">
        <w:rPr>
          <w:b/>
        </w:rPr>
        <w:t xml:space="preserve"> interfaced weight scales reporting their respective inventory  levels to a single storage system</w:t>
      </w:r>
      <w:r w:rsidR="0037708D">
        <w:rPr>
          <w:b/>
        </w:rPr>
        <w:t xml:space="preserve"> over MQTT</w:t>
      </w:r>
      <w:r w:rsidR="00F342E4">
        <w:rPr>
          <w:b/>
        </w:rPr>
        <w:t xml:space="preserve"> which is developed in </w:t>
      </w:r>
      <w:r w:rsidR="006A308D">
        <w:rPr>
          <w:b/>
        </w:rPr>
        <w:t xml:space="preserve">MySQL </w:t>
      </w:r>
      <w:r w:rsidR="00F342E4">
        <w:rPr>
          <w:b/>
        </w:rPr>
        <w:t xml:space="preserve">database. The </w:t>
      </w:r>
      <w:r w:rsidR="00394FDE">
        <w:rPr>
          <w:b/>
        </w:rPr>
        <w:t>Node-RED</w:t>
      </w:r>
      <w:r w:rsidR="00F342E4">
        <w:rPr>
          <w:b/>
        </w:rPr>
        <w:t xml:space="preserve"> is coupled with the </w:t>
      </w:r>
      <w:r w:rsidR="006A308D">
        <w:rPr>
          <w:b/>
        </w:rPr>
        <w:t xml:space="preserve">MySQL </w:t>
      </w:r>
      <w:r w:rsidR="006A1790">
        <w:rPr>
          <w:b/>
        </w:rPr>
        <w:t>database</w:t>
      </w:r>
      <w:r w:rsidR="00F342E4">
        <w:rPr>
          <w:b/>
        </w:rPr>
        <w:t xml:space="preserve"> displays the inventory levels to the user</w:t>
      </w:r>
      <w:r w:rsidR="006A1790">
        <w:rPr>
          <w:b/>
        </w:rPr>
        <w:t xml:space="preserve"> through the </w:t>
      </w:r>
      <w:r w:rsidR="0037708D">
        <w:rPr>
          <w:b/>
        </w:rPr>
        <w:t xml:space="preserve">Node-RED </w:t>
      </w:r>
      <w:r w:rsidR="006A1790">
        <w:rPr>
          <w:b/>
        </w:rPr>
        <w:t xml:space="preserve"> dashboard</w:t>
      </w:r>
      <w:r w:rsidR="00F342E4">
        <w:rPr>
          <w:b/>
        </w:rPr>
        <w:t xml:space="preserve"> and the user is </w:t>
      </w:r>
      <w:r w:rsidR="006A1790">
        <w:rPr>
          <w:b/>
        </w:rPr>
        <w:t xml:space="preserve">able to interact with the </w:t>
      </w:r>
      <w:r w:rsidR="00394FDE">
        <w:rPr>
          <w:b/>
        </w:rPr>
        <w:t>Node-RED</w:t>
      </w:r>
      <w:r w:rsidR="006A1790">
        <w:rPr>
          <w:b/>
        </w:rPr>
        <w:t xml:space="preserve"> dashboard and also able to view the inventory levels of different weight scales. Several error</w:t>
      </w:r>
      <w:r w:rsidR="00501908">
        <w:rPr>
          <w:b/>
        </w:rPr>
        <w:t xml:space="preserve"> correction</w:t>
      </w:r>
      <w:r w:rsidR="006A1790">
        <w:rPr>
          <w:b/>
        </w:rPr>
        <w:t xml:space="preserve"> techniques are employed to detect any discrepancies regarding the placement of the articles on the weight scale by analyzing the obtained weight of the article. This is done to ensure that the correct pallet is placed on the weight scale, the pallet does not contain mix of different articles which are undesirable and cause errors.</w:t>
      </w:r>
    </w:p>
    <w:p w:rsidR="00C84CB6" w:rsidRDefault="00C84CB6">
      <w:pPr>
        <w:pStyle w:val="Abstract"/>
      </w:pPr>
      <w:bookmarkStart w:id="0" w:name="PointTmp"/>
      <w:bookmarkEnd w:id="0"/>
    </w:p>
    <w:p w:rsidR="00C84CB6" w:rsidRPr="008B643F" w:rsidRDefault="00D86B6D">
      <w:pPr>
        <w:pStyle w:val="Heading1"/>
        <w:numPr>
          <w:ilvl w:val="0"/>
          <w:numId w:val="2"/>
        </w:numPr>
        <w:rPr>
          <w:sz w:val="22"/>
          <w:szCs w:val="22"/>
        </w:rPr>
      </w:pPr>
      <w:r w:rsidRPr="008B643F">
        <w:rPr>
          <w:sz w:val="22"/>
          <w:szCs w:val="22"/>
        </w:rPr>
        <w:t>INTRODUCTION</w:t>
      </w:r>
    </w:p>
    <w:p w:rsidR="00C84CB6" w:rsidRDefault="00C84CB6">
      <w:pPr>
        <w:rPr>
          <w:sz w:val="16"/>
          <w:szCs w:val="16"/>
        </w:rPr>
      </w:pPr>
    </w:p>
    <w:p w:rsidR="00B04F89" w:rsidRDefault="00D86B6D">
      <w:pPr>
        <w:pStyle w:val="Text"/>
        <w:ind w:firstLine="0"/>
      </w:pPr>
      <w:r>
        <w:rPr>
          <w:szCs w:val="56"/>
        </w:rPr>
        <w:t>T</w:t>
      </w:r>
      <w:r w:rsidR="00501908">
        <w:rPr>
          <w:smallCaps/>
        </w:rPr>
        <w:t xml:space="preserve">he </w:t>
      </w:r>
      <w:r w:rsidR="00501908">
        <w:t xml:space="preserve">project deals with the design, development and implementation of a software system for the management of inventory levels which follows a distributed storage architecture. The software system </w:t>
      </w:r>
      <w:r w:rsidR="001C22E5">
        <w:t>also needs to scale up flexibly and efficiently on increasing the number of weight scales. This distributed storage system for the management of inventory levels of warehouse components is realized with an industrial weight scale, PCE-BSH-6000/PCE-BSH-10000</w:t>
      </w:r>
      <w:r w:rsidR="00394FDE">
        <w:t xml:space="preserve"> [1]</w:t>
      </w:r>
      <w:r w:rsidR="001C22E5">
        <w:t xml:space="preserve"> , a micro-controller, </w:t>
      </w:r>
      <w:r w:rsidR="00394FDE">
        <w:t>Raspberry Pi [2] [2]</w:t>
      </w:r>
      <w:r w:rsidR="00C008B8">
        <w:t xml:space="preserve">, </w:t>
      </w:r>
      <w:r w:rsidR="00B04F89">
        <w:t>MySQL [5]</w:t>
      </w:r>
      <w:r w:rsidR="00C008B8">
        <w:t xml:space="preserve">database, </w:t>
      </w:r>
      <w:r w:rsidR="00394FDE">
        <w:t>Node-RED [3]</w:t>
      </w:r>
      <w:r w:rsidR="00C008B8">
        <w:t xml:space="preserve"> </w:t>
      </w:r>
      <w:r w:rsidR="001C22E5">
        <w:t xml:space="preserve"> and a set of warehouse articles like screw, clothespin and so on. The Message Queuing Telemetry Transport (</w:t>
      </w:r>
      <w:r w:rsidR="0037708D">
        <w:t>MQTT [4]</w:t>
      </w:r>
      <w:r w:rsidR="001C22E5">
        <w:t xml:space="preserve">) protocol is </w:t>
      </w:r>
      <w:r w:rsidR="00C008B8">
        <w:t>used fo</w:t>
      </w:r>
      <w:r w:rsidR="0073253D">
        <w:t>r the data communication which is a machine-to-machine and Internet Of things (</w:t>
      </w:r>
      <w:proofErr w:type="spellStart"/>
      <w:r w:rsidR="0073253D">
        <w:t>IoT</w:t>
      </w:r>
      <w:proofErr w:type="spellEnd"/>
      <w:r w:rsidR="0073253D">
        <w:t xml:space="preserve">) </w:t>
      </w:r>
      <w:r w:rsidR="003C7640">
        <w:t>connectivity protocol.</w:t>
      </w:r>
      <w:r w:rsidR="003C7640" w:rsidRPr="003C7640">
        <w:t xml:space="preserve"> </w:t>
      </w:r>
      <w:r w:rsidR="003C7640">
        <w:t xml:space="preserve">It uses light weight publish-subscribe messaging transport. The application uses two </w:t>
      </w:r>
      <w:r w:rsidR="0037708D">
        <w:t>MQTT [4]</w:t>
      </w:r>
      <w:r w:rsidR="003C7640">
        <w:t xml:space="preserve"> clients, one at the </w:t>
      </w:r>
      <w:r w:rsidR="003A4C0C">
        <w:t xml:space="preserve">Raspberry Pi [2] </w:t>
      </w:r>
      <w:r w:rsidR="003C7640">
        <w:t xml:space="preserve">end, and the other at </w:t>
      </w:r>
    </w:p>
    <w:p w:rsidR="00B04F89" w:rsidRDefault="00B04F89">
      <w:pPr>
        <w:pStyle w:val="Text"/>
        <w:ind w:firstLine="0"/>
      </w:pPr>
    </w:p>
    <w:p w:rsidR="00B04F89" w:rsidRDefault="00B04F89">
      <w:pPr>
        <w:pStyle w:val="Text"/>
        <w:ind w:firstLine="0"/>
      </w:pPr>
    </w:p>
    <w:p w:rsidR="00B04F89" w:rsidRDefault="00B04F89">
      <w:pPr>
        <w:pStyle w:val="Text"/>
        <w:ind w:firstLine="0"/>
      </w:pPr>
    </w:p>
    <w:p w:rsidR="00B04F89" w:rsidRDefault="00B04F89">
      <w:pPr>
        <w:pStyle w:val="Text"/>
        <w:ind w:firstLine="0"/>
      </w:pPr>
    </w:p>
    <w:p w:rsidR="00B04F89" w:rsidRDefault="00B04F89">
      <w:pPr>
        <w:pStyle w:val="Text"/>
        <w:ind w:firstLine="0"/>
      </w:pPr>
    </w:p>
    <w:p w:rsidR="00B04F89" w:rsidRDefault="00B04F89">
      <w:pPr>
        <w:pStyle w:val="Text"/>
        <w:ind w:firstLine="0"/>
      </w:pPr>
    </w:p>
    <w:p w:rsidR="00B04F89" w:rsidRDefault="00B04F89">
      <w:pPr>
        <w:pStyle w:val="Text"/>
        <w:ind w:firstLine="0"/>
      </w:pPr>
    </w:p>
    <w:p w:rsidR="00B04F89" w:rsidRDefault="00B04F89">
      <w:pPr>
        <w:pStyle w:val="Text"/>
        <w:ind w:firstLine="0"/>
      </w:pPr>
    </w:p>
    <w:p w:rsidR="00445EBA" w:rsidRPr="00394FDE" w:rsidRDefault="003C7640">
      <w:pPr>
        <w:pStyle w:val="Text"/>
        <w:ind w:firstLine="0"/>
      </w:pPr>
      <w:proofErr w:type="gramStart"/>
      <w:r>
        <w:t>the</w:t>
      </w:r>
      <w:proofErr w:type="gramEnd"/>
      <w:r>
        <w:t xml:space="preserve"> local</w:t>
      </w:r>
      <w:r w:rsidR="00394FDE">
        <w:t xml:space="preserve"> machine</w:t>
      </w:r>
      <w:r>
        <w:t xml:space="preserve"> end and a </w:t>
      </w:r>
      <w:r w:rsidR="0037708D">
        <w:t>MQTT [4]</w:t>
      </w:r>
      <w:r>
        <w:t xml:space="preserve"> broker </w:t>
      </w:r>
      <w:r w:rsidR="00394FDE">
        <w:t xml:space="preserve"> </w:t>
      </w:r>
      <w:r>
        <w:t xml:space="preserve">at the </w:t>
      </w:r>
      <w:r w:rsidR="003A4C0C">
        <w:t>Raspberry Pi [2]</w:t>
      </w:r>
      <w:r>
        <w:t xml:space="preserve"> end</w:t>
      </w:r>
      <w:r w:rsidR="0073253D">
        <w:t xml:space="preserve">. </w:t>
      </w:r>
      <w:r>
        <w:t xml:space="preserve">The interface between the weight scale and the </w:t>
      </w:r>
      <w:r w:rsidR="00394FDE">
        <w:t>Raspberry Pi [2]</w:t>
      </w:r>
      <w:r>
        <w:t xml:space="preserve"> is serially through a Universal Serial Bus (USB) cable.</w:t>
      </w:r>
    </w:p>
    <w:p w:rsidR="00445EBA" w:rsidRDefault="006F2374">
      <w:pPr>
        <w:pStyle w:val="Text"/>
        <w:ind w:firstLine="0"/>
        <w:rPr>
          <w:noProof/>
          <w:lang w:val="en-IN" w:eastAsia="en-IN"/>
        </w:rPr>
      </w:pPr>
      <w:r>
        <w:rPr>
          <w:noProof/>
          <w:lang w:val="en-IN" w:eastAsia="en-IN"/>
        </w:rPr>
        <w:drawing>
          <wp:inline distT="0" distB="0" distL="0" distR="0">
            <wp:extent cx="3200400" cy="240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S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rsidR="00410283" w:rsidRDefault="00410283" w:rsidP="00410283">
      <w:pPr>
        <w:pStyle w:val="Text"/>
        <w:spacing w:line="276" w:lineRule="auto"/>
        <w:ind w:firstLine="0"/>
        <w:jc w:val="center"/>
      </w:pPr>
      <w:r>
        <w:rPr>
          <w:color w:val="000000"/>
          <w:sz w:val="18"/>
          <w:szCs w:val="18"/>
          <w:highlight w:val="white"/>
        </w:rPr>
        <w:t xml:space="preserve">Fig 1. </w:t>
      </w:r>
      <w:r>
        <w:rPr>
          <w:color w:val="000000"/>
          <w:sz w:val="18"/>
          <w:szCs w:val="18"/>
        </w:rPr>
        <w:t>High level architecture</w:t>
      </w:r>
    </w:p>
    <w:p w:rsidR="00410283" w:rsidRDefault="00410283">
      <w:pPr>
        <w:pStyle w:val="Text"/>
        <w:ind w:firstLine="0"/>
        <w:rPr>
          <w:noProof/>
          <w:lang w:val="en-IN" w:eastAsia="en-IN"/>
        </w:rPr>
      </w:pPr>
    </w:p>
    <w:p w:rsidR="00BA0B0D" w:rsidRDefault="006F2374">
      <w:pPr>
        <w:pStyle w:val="Text"/>
        <w:ind w:firstLine="0"/>
        <w:rPr>
          <w:noProof/>
          <w:lang w:val="en-IN" w:eastAsia="en-IN"/>
        </w:rPr>
      </w:pPr>
      <w:r>
        <w:rPr>
          <w:noProof/>
          <w:lang w:val="en-IN" w:eastAsia="en-IN"/>
        </w:rPr>
        <w:t>The diagram depicts a very high level architecture of the application in a abstract manner.</w:t>
      </w:r>
      <w:r w:rsidR="003C7640">
        <w:rPr>
          <w:noProof/>
          <w:lang w:val="en-IN" w:eastAsia="en-IN"/>
        </w:rPr>
        <w:t xml:space="preserve"> The solid line between the weight scale and the </w:t>
      </w:r>
      <w:r w:rsidR="00394FDE">
        <w:rPr>
          <w:noProof/>
          <w:lang w:val="en-IN" w:eastAsia="en-IN"/>
        </w:rPr>
        <w:t>Raspberry Pi [2]</w:t>
      </w:r>
      <w:r w:rsidR="003C7640">
        <w:rPr>
          <w:noProof/>
          <w:lang w:val="en-IN" w:eastAsia="en-IN"/>
        </w:rPr>
        <w:t xml:space="preserve"> indicates the serial connection. The dotted lines between the local machine and</w:t>
      </w:r>
      <w:r w:rsidR="00410283">
        <w:rPr>
          <w:noProof/>
          <w:lang w:val="en-IN" w:eastAsia="en-IN"/>
        </w:rPr>
        <w:t xml:space="preserve"> the </w:t>
      </w:r>
      <w:r w:rsidR="00394FDE">
        <w:rPr>
          <w:noProof/>
          <w:lang w:val="en-IN" w:eastAsia="en-IN"/>
        </w:rPr>
        <w:t>Raspberry Pi [2]</w:t>
      </w:r>
      <w:r w:rsidR="00410283">
        <w:rPr>
          <w:noProof/>
          <w:lang w:val="en-IN" w:eastAsia="en-IN"/>
        </w:rPr>
        <w:t xml:space="preserve"> indicates the wireless connection over </w:t>
      </w:r>
      <w:r w:rsidR="0037708D">
        <w:rPr>
          <w:noProof/>
          <w:lang w:val="en-IN" w:eastAsia="en-IN"/>
        </w:rPr>
        <w:t>MQTT [4]</w:t>
      </w:r>
      <w:r w:rsidR="00410283">
        <w:rPr>
          <w:noProof/>
          <w:lang w:val="en-IN" w:eastAsia="en-IN"/>
        </w:rPr>
        <w:t xml:space="preserve"> protocol.</w:t>
      </w:r>
      <w:r>
        <w:rPr>
          <w:noProof/>
          <w:lang w:val="en-IN" w:eastAsia="en-IN"/>
        </w:rPr>
        <w:t xml:space="preserve">The weight scale interfaced with the </w:t>
      </w:r>
      <w:r w:rsidR="00394FDE">
        <w:rPr>
          <w:noProof/>
          <w:lang w:val="en-IN" w:eastAsia="en-IN"/>
        </w:rPr>
        <w:t>Raspberry Pi [2]</w:t>
      </w:r>
      <w:r>
        <w:rPr>
          <w:noProof/>
          <w:lang w:val="en-IN" w:eastAsia="en-IN"/>
        </w:rPr>
        <w:t xml:space="preserve"> forms one unit and that unit can be scaled up in number, with each unit publishing its data over </w:t>
      </w:r>
      <w:r w:rsidR="0037708D">
        <w:rPr>
          <w:noProof/>
          <w:lang w:val="en-IN" w:eastAsia="en-IN"/>
        </w:rPr>
        <w:t>MQTT [4]</w:t>
      </w:r>
      <w:r>
        <w:rPr>
          <w:noProof/>
          <w:lang w:val="en-IN" w:eastAsia="en-IN"/>
        </w:rPr>
        <w:t xml:space="preserve"> to a single storage system which is distrbuted across all the units.</w:t>
      </w:r>
      <w:r w:rsidR="003C7640">
        <w:rPr>
          <w:noProof/>
          <w:lang w:val="en-IN" w:eastAsia="en-IN"/>
        </w:rPr>
        <w:t xml:space="preserve"> </w:t>
      </w:r>
    </w:p>
    <w:p w:rsidR="00BA0B0D" w:rsidRDefault="00BA0B0D">
      <w:pPr>
        <w:pStyle w:val="Text"/>
        <w:ind w:firstLine="0"/>
        <w:rPr>
          <w:noProof/>
          <w:lang w:val="en-IN" w:eastAsia="en-IN"/>
        </w:rPr>
      </w:pPr>
    </w:p>
    <w:p w:rsidR="00BA0B0D" w:rsidRDefault="00BA0B0D">
      <w:pPr>
        <w:pStyle w:val="Text"/>
        <w:ind w:firstLine="0"/>
        <w:rPr>
          <w:noProof/>
          <w:lang w:val="en-IN" w:eastAsia="en-IN"/>
        </w:rPr>
      </w:pPr>
      <w:r>
        <w:rPr>
          <w:noProof/>
          <w:lang w:val="en-IN" w:eastAsia="en-IN"/>
        </w:rPr>
        <w:drawing>
          <wp:inline distT="0" distB="0" distL="0" distR="0">
            <wp:extent cx="3181558" cy="1805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1558" cy="1805940"/>
                    </a:xfrm>
                    <a:prstGeom prst="rect">
                      <a:avLst/>
                    </a:prstGeom>
                  </pic:spPr>
                </pic:pic>
              </a:graphicData>
            </a:graphic>
          </wp:inline>
        </w:drawing>
      </w:r>
    </w:p>
    <w:p w:rsidR="00410283" w:rsidRDefault="00BA0B0D" w:rsidP="00BA0B0D">
      <w:pPr>
        <w:pStyle w:val="Text"/>
        <w:ind w:firstLine="0"/>
        <w:jc w:val="center"/>
        <w:rPr>
          <w:color w:val="000000"/>
          <w:sz w:val="18"/>
          <w:szCs w:val="18"/>
        </w:rPr>
      </w:pPr>
      <w:r>
        <w:rPr>
          <w:color w:val="000000"/>
          <w:sz w:val="18"/>
          <w:szCs w:val="18"/>
          <w:highlight w:val="white"/>
        </w:rPr>
        <w:t>Fig 2.</w:t>
      </w:r>
      <w:r>
        <w:rPr>
          <w:color w:val="000000"/>
          <w:sz w:val="18"/>
          <w:szCs w:val="18"/>
        </w:rPr>
        <w:t xml:space="preserve"> Detailed architecture</w:t>
      </w:r>
    </w:p>
    <w:p w:rsidR="00BA0B0D" w:rsidRDefault="00BA0B0D" w:rsidP="00BA0B0D">
      <w:pPr>
        <w:pStyle w:val="Text"/>
        <w:ind w:firstLine="0"/>
        <w:jc w:val="center"/>
        <w:rPr>
          <w:noProof/>
          <w:lang w:val="en-IN" w:eastAsia="en-IN"/>
        </w:rPr>
      </w:pPr>
    </w:p>
    <w:p w:rsidR="00D56D29" w:rsidRDefault="00BA0B0D" w:rsidP="00C12C5B">
      <w:pPr>
        <w:pStyle w:val="Text"/>
        <w:ind w:firstLine="0"/>
      </w:pPr>
      <w:r>
        <w:t xml:space="preserve">The figure depicts a more detailed architecture of the system, looking into the specifics and details of the system. </w:t>
      </w:r>
      <w:r w:rsidR="00410283">
        <w:t>As specified earlier, t</w:t>
      </w:r>
      <w:r w:rsidR="00445EBA">
        <w:t xml:space="preserve">he industrial weight scale is connected to the </w:t>
      </w:r>
      <w:r w:rsidR="00394FDE">
        <w:t xml:space="preserve">Raspberry </w:t>
      </w:r>
      <w:r w:rsidR="00394FDE">
        <w:lastRenderedPageBreak/>
        <w:t>Pi [2]</w:t>
      </w:r>
      <w:r w:rsidR="00445EBA">
        <w:t xml:space="preserve"> serially through the Universal Serial Bus (USB) cable. The </w:t>
      </w:r>
      <w:r w:rsidR="00394FDE">
        <w:t>Raspberry Pi [2]</w:t>
      </w:r>
      <w:r w:rsidR="00445EBA">
        <w:t xml:space="preserve"> acts as the MQQT client, publishing the data on a specific topic over the </w:t>
      </w:r>
      <w:r w:rsidR="0037708D">
        <w:t>MQTT [4]</w:t>
      </w:r>
      <w:r w:rsidR="00445EBA">
        <w:t xml:space="preserve"> to a </w:t>
      </w:r>
      <w:r w:rsidR="0037708D">
        <w:t>MQTT [4]</w:t>
      </w:r>
      <w:r w:rsidR="003A4C0C">
        <w:t xml:space="preserve"> broker which also resides in the Raspberry Pi [2].</w:t>
      </w:r>
      <w:r w:rsidR="00445EBA">
        <w:t xml:space="preserve"> The local machine where a </w:t>
      </w:r>
      <w:r w:rsidR="0037708D">
        <w:t>MQTT [4]</w:t>
      </w:r>
      <w:r w:rsidR="00445EBA">
        <w:t xml:space="preserve"> client</w:t>
      </w:r>
      <w:r w:rsidR="003A4C0C">
        <w:t xml:space="preserve"> subscribed on the same topic is installed, receives this </w:t>
      </w:r>
      <w:r w:rsidR="00445EBA">
        <w:t xml:space="preserve">data, stores the data in a </w:t>
      </w:r>
      <w:r w:rsidR="00B04F89">
        <w:t>MySQL [5]</w:t>
      </w:r>
      <w:r w:rsidR="00445EBA">
        <w:t>database residing in the local machine and dis</w:t>
      </w:r>
      <w:r w:rsidR="006C6EBF">
        <w:t>plays the current inventory levels shown by the weight scal</w:t>
      </w:r>
      <w:r w:rsidR="003A4C0C">
        <w:t>e on a web based user interface</w:t>
      </w:r>
      <w:r w:rsidR="006C6EBF">
        <w:t xml:space="preserve"> using </w:t>
      </w:r>
      <w:r w:rsidR="00394FDE">
        <w:t>Node-RED [3]</w:t>
      </w:r>
      <w:r w:rsidR="006C6EBF">
        <w:t xml:space="preserve">. The </w:t>
      </w:r>
      <w:r w:rsidR="00394FDE">
        <w:t>Raspberry Pi [2]</w:t>
      </w:r>
      <w:r w:rsidR="006C6EBF">
        <w:t xml:space="preserve"> comprises of a </w:t>
      </w:r>
      <w:r w:rsidR="0037708D">
        <w:t>MQTT [4]</w:t>
      </w:r>
      <w:r w:rsidR="006C6EBF">
        <w:t xml:space="preserve"> client instance</w:t>
      </w:r>
      <w:r w:rsidR="003A4C0C">
        <w:t>, a MQTT [4] broker instance</w:t>
      </w:r>
      <w:r w:rsidR="006C6EBF">
        <w:t xml:space="preserve"> and a </w:t>
      </w:r>
      <w:r w:rsidR="00394FDE">
        <w:t>Node-RED [3]</w:t>
      </w:r>
      <w:r w:rsidR="006C6EBF">
        <w:t xml:space="preserve"> instance for parsing the weight data and for monitoring the connection status of the weight scale</w:t>
      </w:r>
      <w:r w:rsidR="009600ED">
        <w:t xml:space="preserve">, checking if the weight scale is connected to the </w:t>
      </w:r>
      <w:r w:rsidR="00394FDE">
        <w:t>Raspberry Pi [2]</w:t>
      </w:r>
      <w:r w:rsidR="009600ED">
        <w:t xml:space="preserve"> or not. The local machine consists of a </w:t>
      </w:r>
      <w:r w:rsidR="00394FDE">
        <w:t>Node-RED [3]</w:t>
      </w:r>
      <w:r w:rsidR="009600ED">
        <w:t xml:space="preserve"> instance, </w:t>
      </w:r>
      <w:r w:rsidR="0037708D">
        <w:t>MQTT [4]</w:t>
      </w:r>
      <w:r w:rsidR="009600ED">
        <w:t xml:space="preserve"> client instance, </w:t>
      </w:r>
      <w:r w:rsidR="00B04F89">
        <w:t>MySQL [5]</w:t>
      </w:r>
      <w:r w:rsidR="006A308D">
        <w:t xml:space="preserve"> </w:t>
      </w:r>
      <w:r w:rsidR="009600ED">
        <w:t xml:space="preserve">database instance running on it. The number of weight scale interfaced </w:t>
      </w:r>
      <w:r w:rsidR="00394FDE">
        <w:t>Raspberry Pi [2]</w:t>
      </w:r>
      <w:r w:rsidR="009600ED">
        <w:t xml:space="preserve"> can be scaled up so that all the respective </w:t>
      </w:r>
      <w:r w:rsidR="0037708D">
        <w:t>MQTT [4]</w:t>
      </w:r>
      <w:r w:rsidR="009600ED">
        <w:t xml:space="preserve"> clients of n weight scales can publish data to a common single storage residing at the local machine which seems distributed across all </w:t>
      </w:r>
      <w:r w:rsidR="0037708D">
        <w:t>MQTT [4]</w:t>
      </w:r>
      <w:r w:rsidR="009600ED">
        <w:t xml:space="preserve"> clients.</w:t>
      </w:r>
      <w:bookmarkStart w:id="1" w:name="docs-internal-guid-778644d5-7fff-10cd-97"/>
      <w:bookmarkEnd w:id="1"/>
    </w:p>
    <w:p w:rsidR="00C12C5B" w:rsidRDefault="00C12C5B" w:rsidP="00C12C5B">
      <w:pPr>
        <w:pStyle w:val="Text"/>
        <w:ind w:firstLine="0"/>
      </w:pPr>
    </w:p>
    <w:p w:rsidR="00410283" w:rsidRDefault="00365195" w:rsidP="00410283">
      <w:pPr>
        <w:pStyle w:val="Text"/>
        <w:ind w:firstLine="0"/>
        <w:rPr>
          <w:color w:val="000000"/>
        </w:rPr>
      </w:pPr>
      <w:r>
        <w:rPr>
          <w:color w:val="000000"/>
        </w:rPr>
        <w:t xml:space="preserve"> </w:t>
      </w:r>
      <w:r w:rsidR="00D86B6D">
        <w:rPr>
          <w:color w:val="000000"/>
        </w:rPr>
        <w:t xml:space="preserve"> </w:t>
      </w:r>
      <w:r w:rsidR="00410283">
        <w:rPr>
          <w:color w:val="000000"/>
        </w:rPr>
        <w:t xml:space="preserve">The application can be scaled up in two approaches: the first approach is to connect four weight scales to a single </w:t>
      </w:r>
      <w:r w:rsidR="00394FDE">
        <w:rPr>
          <w:color w:val="000000"/>
        </w:rPr>
        <w:t>Raspberry Pi [2]</w:t>
      </w:r>
      <w:r w:rsidR="00410283">
        <w:rPr>
          <w:color w:val="000000"/>
        </w:rPr>
        <w:t xml:space="preserve"> as a single unit, in a 4:1 ratio and then to increase the number of such units. The second approach is to connect one weight scale to one </w:t>
      </w:r>
      <w:r w:rsidR="00394FDE">
        <w:rPr>
          <w:color w:val="000000"/>
        </w:rPr>
        <w:t>Raspberry Pi [2]</w:t>
      </w:r>
      <w:r w:rsidR="00410283">
        <w:rPr>
          <w:color w:val="000000"/>
        </w:rPr>
        <w:t xml:space="preserve"> as a single unit, in a 1:1 ratio and then to increase the number of such units. The feasibility study of the two approaches has been analyzed and the second approach appeared to be more feasible relatively. The detailed feasibility study is discussed later in detail.</w:t>
      </w:r>
    </w:p>
    <w:p w:rsidR="00C84CB6" w:rsidRPr="008B643F" w:rsidRDefault="00D86B6D">
      <w:pPr>
        <w:pStyle w:val="Heading1"/>
        <w:numPr>
          <w:ilvl w:val="0"/>
          <w:numId w:val="2"/>
        </w:numPr>
        <w:rPr>
          <w:sz w:val="22"/>
          <w:szCs w:val="22"/>
        </w:rPr>
      </w:pPr>
      <w:r w:rsidRPr="008B643F">
        <w:rPr>
          <w:sz w:val="22"/>
          <w:szCs w:val="22"/>
        </w:rPr>
        <w:t>CO</w:t>
      </w:r>
      <w:r w:rsidR="00C12C5B" w:rsidRPr="008B643F">
        <w:rPr>
          <w:sz w:val="22"/>
          <w:szCs w:val="22"/>
        </w:rPr>
        <w:t>MMUNICATION FLOW</w:t>
      </w:r>
    </w:p>
    <w:p w:rsidR="00C84CB6" w:rsidRDefault="00C84CB6"/>
    <w:p w:rsidR="00B01299" w:rsidRDefault="00D86B6D">
      <w:pPr>
        <w:spacing w:line="252" w:lineRule="auto"/>
        <w:jc w:val="both"/>
      </w:pPr>
      <w:r>
        <w:rPr>
          <w:szCs w:val="56"/>
        </w:rPr>
        <w:t>T</w:t>
      </w:r>
      <w:r>
        <w:rPr>
          <w:smallCaps/>
        </w:rPr>
        <w:t xml:space="preserve">his </w:t>
      </w:r>
      <w:r>
        <w:t xml:space="preserve">chapter discusses </w:t>
      </w:r>
      <w:r w:rsidR="00B01299">
        <w:t>the communication flow of data in the application, from weight scale placed in a remote location to the users at</w:t>
      </w:r>
      <w:r>
        <w:t xml:space="preserve"> </w:t>
      </w:r>
      <w:r w:rsidR="00B01299">
        <w:t xml:space="preserve">another location in a chronological manner. </w:t>
      </w:r>
    </w:p>
    <w:p w:rsidR="00452B15" w:rsidRDefault="00452B15">
      <w:pPr>
        <w:spacing w:line="252" w:lineRule="auto"/>
        <w:jc w:val="both"/>
      </w:pPr>
    </w:p>
    <w:p w:rsidR="00452B15" w:rsidRDefault="0057522B" w:rsidP="00A34F7F">
      <w:pPr>
        <w:spacing w:line="252" w:lineRule="auto"/>
      </w:pPr>
      <w:r>
        <w:rPr>
          <w:noProof/>
          <w:lang w:val="en-IN" w:eastAsia="en-IN"/>
        </w:rPr>
        <w:drawing>
          <wp:inline distT="0" distB="0" distL="0" distR="0">
            <wp:extent cx="3215640" cy="27355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unicatioflow_latest.JPG"/>
                    <pic:cNvPicPr/>
                  </pic:nvPicPr>
                  <pic:blipFill>
                    <a:blip r:embed="rId11">
                      <a:extLst>
                        <a:ext uri="{28A0092B-C50C-407E-A947-70E740481C1C}">
                          <a14:useLocalDpi xmlns:a14="http://schemas.microsoft.com/office/drawing/2010/main" val="0"/>
                        </a:ext>
                      </a:extLst>
                    </a:blip>
                    <a:stretch>
                      <a:fillRect/>
                    </a:stretch>
                  </pic:blipFill>
                  <pic:spPr>
                    <a:xfrm>
                      <a:off x="0" y="0"/>
                      <a:ext cx="3215640" cy="2735580"/>
                    </a:xfrm>
                    <a:prstGeom prst="rect">
                      <a:avLst/>
                    </a:prstGeom>
                  </pic:spPr>
                </pic:pic>
              </a:graphicData>
            </a:graphic>
          </wp:inline>
        </w:drawing>
      </w:r>
    </w:p>
    <w:p w:rsidR="00A34F7F" w:rsidRDefault="00A34F7F" w:rsidP="00A34F7F">
      <w:pPr>
        <w:pStyle w:val="Text"/>
        <w:ind w:firstLine="0"/>
        <w:jc w:val="center"/>
        <w:rPr>
          <w:color w:val="000000"/>
          <w:sz w:val="18"/>
          <w:szCs w:val="18"/>
        </w:rPr>
      </w:pPr>
      <w:r>
        <w:rPr>
          <w:color w:val="000000"/>
          <w:sz w:val="18"/>
          <w:szCs w:val="18"/>
          <w:highlight w:val="white"/>
        </w:rPr>
        <w:t>F</w:t>
      </w:r>
      <w:r w:rsidR="00A00449">
        <w:rPr>
          <w:color w:val="000000"/>
          <w:sz w:val="18"/>
          <w:szCs w:val="18"/>
          <w:highlight w:val="white"/>
        </w:rPr>
        <w:t>ig 3</w:t>
      </w:r>
      <w:r>
        <w:rPr>
          <w:color w:val="000000"/>
          <w:sz w:val="18"/>
          <w:szCs w:val="18"/>
          <w:highlight w:val="white"/>
        </w:rPr>
        <w:t>.</w:t>
      </w:r>
      <w:r>
        <w:rPr>
          <w:color w:val="000000"/>
          <w:sz w:val="18"/>
          <w:szCs w:val="18"/>
        </w:rPr>
        <w:t xml:space="preserve"> </w:t>
      </w:r>
      <w:r w:rsidR="00A00449">
        <w:rPr>
          <w:color w:val="000000"/>
          <w:sz w:val="18"/>
          <w:szCs w:val="18"/>
        </w:rPr>
        <w:t>Communication flow</w:t>
      </w:r>
    </w:p>
    <w:p w:rsidR="00B01299" w:rsidRDefault="00B01299">
      <w:pPr>
        <w:spacing w:line="252" w:lineRule="auto"/>
        <w:jc w:val="both"/>
      </w:pPr>
    </w:p>
    <w:p w:rsidR="00B01299" w:rsidRDefault="00B01299" w:rsidP="00B01299">
      <w:pPr>
        <w:pStyle w:val="ListParagraph"/>
        <w:numPr>
          <w:ilvl w:val="0"/>
          <w:numId w:val="6"/>
        </w:numPr>
        <w:spacing w:line="252" w:lineRule="auto"/>
        <w:jc w:val="both"/>
      </w:pPr>
      <w:r>
        <w:lastRenderedPageBreak/>
        <w:t>The weight scale detects the weight data whenever an object is placed on the weight scale. That is, the weight scale captures any change in its weight readings.</w:t>
      </w:r>
    </w:p>
    <w:p w:rsidR="00844D16" w:rsidRDefault="00844D16" w:rsidP="00844D16">
      <w:pPr>
        <w:pStyle w:val="ListParagraph"/>
        <w:spacing w:line="252" w:lineRule="auto"/>
        <w:jc w:val="both"/>
      </w:pPr>
    </w:p>
    <w:p w:rsidR="00304F21" w:rsidRDefault="00B01299" w:rsidP="00304F21">
      <w:pPr>
        <w:pStyle w:val="ListParagraph"/>
        <w:numPr>
          <w:ilvl w:val="0"/>
          <w:numId w:val="6"/>
        </w:numPr>
        <w:spacing w:line="252" w:lineRule="auto"/>
        <w:jc w:val="both"/>
      </w:pPr>
      <w:r>
        <w:t xml:space="preserve">The </w:t>
      </w:r>
      <w:r w:rsidR="00394FDE">
        <w:t>Raspberry Pi [2]</w:t>
      </w:r>
      <w:r>
        <w:t xml:space="preserve"> interfaced serially with the weight scale through USB cable collects this weight data and connection status, </w:t>
      </w:r>
      <w:r w:rsidR="00304F21">
        <w:t xml:space="preserve">parses the weight data and computes the unique scale id of the device connected. The scale id is the combination of serial number of the Pi and the device number generated on device connection to the </w:t>
      </w:r>
      <w:r w:rsidR="00394FDE">
        <w:t>Raspberry Pi [2]</w:t>
      </w:r>
      <w:r w:rsidR="00304F21">
        <w:t xml:space="preserve">. </w:t>
      </w:r>
      <w:r w:rsidR="00943215">
        <w:t xml:space="preserve">This is done by the </w:t>
      </w:r>
      <w:r w:rsidR="00394FDE">
        <w:t>Node-RED [3]</w:t>
      </w:r>
      <w:r w:rsidR="00943215">
        <w:t xml:space="preserve"> instance running at the </w:t>
      </w:r>
      <w:r w:rsidR="00394FDE">
        <w:t>Raspberry Pi [2]</w:t>
      </w:r>
      <w:r w:rsidR="00943215">
        <w:t xml:space="preserve"> end.</w:t>
      </w:r>
    </w:p>
    <w:p w:rsidR="00844D16" w:rsidRDefault="00844D16" w:rsidP="00844D16">
      <w:pPr>
        <w:spacing w:line="252" w:lineRule="auto"/>
        <w:jc w:val="both"/>
      </w:pPr>
    </w:p>
    <w:p w:rsidR="00304F21" w:rsidRDefault="00304F21" w:rsidP="00B01299">
      <w:pPr>
        <w:pStyle w:val="ListParagraph"/>
        <w:numPr>
          <w:ilvl w:val="0"/>
          <w:numId w:val="6"/>
        </w:numPr>
        <w:spacing w:line="252" w:lineRule="auto"/>
        <w:jc w:val="both"/>
      </w:pPr>
      <w:r>
        <w:t xml:space="preserve">The </w:t>
      </w:r>
      <w:r w:rsidR="0037708D">
        <w:t>MQTT [4]</w:t>
      </w:r>
      <w:r>
        <w:t xml:space="preserve"> client instance running at the </w:t>
      </w:r>
      <w:r w:rsidR="00394FDE">
        <w:t>Raspberry Pi [2]</w:t>
      </w:r>
      <w:r>
        <w:t xml:space="preserve"> end publishes the ‘weight information’ onto a </w:t>
      </w:r>
      <w:r w:rsidR="0037708D">
        <w:t>MQTT [4]</w:t>
      </w:r>
      <w:r>
        <w:t xml:space="preserve"> topic ‘</w:t>
      </w:r>
      <w:proofErr w:type="spellStart"/>
      <w:r>
        <w:t>inv</w:t>
      </w:r>
      <w:proofErr w:type="spellEnd"/>
      <w:r>
        <w:t xml:space="preserve">’ to the </w:t>
      </w:r>
      <w:r w:rsidR="0037708D">
        <w:t>MQTT [4]</w:t>
      </w:r>
      <w:r>
        <w:t xml:space="preserve"> broker and publishes the ‘connection status, ‘scale id’ onto a </w:t>
      </w:r>
      <w:r w:rsidR="0037708D">
        <w:t>MQTT [4]</w:t>
      </w:r>
      <w:r>
        <w:t xml:space="preserve"> topic ‘</w:t>
      </w:r>
      <w:proofErr w:type="spellStart"/>
      <w:r>
        <w:t>scale_id</w:t>
      </w:r>
      <w:proofErr w:type="spellEnd"/>
      <w:r>
        <w:t xml:space="preserve">’ to the </w:t>
      </w:r>
      <w:r w:rsidR="0037708D">
        <w:t>MQTT [4]</w:t>
      </w:r>
      <w:r w:rsidR="003A4C0C">
        <w:t xml:space="preserve"> broker which resides in the Raspberry Pi [2].</w:t>
      </w:r>
    </w:p>
    <w:p w:rsidR="00844D16" w:rsidRDefault="00844D16" w:rsidP="00844D16">
      <w:pPr>
        <w:spacing w:line="252" w:lineRule="auto"/>
        <w:jc w:val="both"/>
      </w:pPr>
    </w:p>
    <w:p w:rsidR="00304F21" w:rsidRDefault="00304F21" w:rsidP="00B01299">
      <w:pPr>
        <w:pStyle w:val="ListParagraph"/>
        <w:numPr>
          <w:ilvl w:val="0"/>
          <w:numId w:val="6"/>
        </w:numPr>
        <w:spacing w:line="252" w:lineRule="auto"/>
        <w:jc w:val="both"/>
      </w:pPr>
      <w:r>
        <w:t xml:space="preserve">The </w:t>
      </w:r>
      <w:r w:rsidR="0037708D">
        <w:t>MQTT [4]</w:t>
      </w:r>
      <w:r>
        <w:t xml:space="preserve"> broker instance running at the </w:t>
      </w:r>
      <w:r w:rsidR="00D95EA5">
        <w:t xml:space="preserve">Raspberry Pi [2]  </w:t>
      </w:r>
      <w:r>
        <w:t xml:space="preserve"> receives this data and looks for any other </w:t>
      </w:r>
      <w:r w:rsidR="0037708D">
        <w:t>MQTT [4]</w:t>
      </w:r>
      <w:r>
        <w:t xml:space="preserve"> clients subscribed onto these topics.</w:t>
      </w:r>
    </w:p>
    <w:p w:rsidR="00844D16" w:rsidRDefault="00844D16" w:rsidP="00844D16">
      <w:pPr>
        <w:spacing w:line="252" w:lineRule="auto"/>
        <w:jc w:val="both"/>
      </w:pPr>
    </w:p>
    <w:p w:rsidR="00304F21" w:rsidRDefault="00304F21" w:rsidP="00B01299">
      <w:pPr>
        <w:pStyle w:val="ListParagraph"/>
        <w:numPr>
          <w:ilvl w:val="0"/>
          <w:numId w:val="6"/>
        </w:numPr>
        <w:spacing w:line="252" w:lineRule="auto"/>
        <w:jc w:val="both"/>
      </w:pPr>
      <w:r>
        <w:t xml:space="preserve">The </w:t>
      </w:r>
      <w:r w:rsidR="0037708D">
        <w:t>MQTT [4]</w:t>
      </w:r>
      <w:r>
        <w:t xml:space="preserve"> client </w:t>
      </w:r>
      <w:r w:rsidR="002E52D7">
        <w:t>instance running at the local machine which is subscribed onto these topics receives the ‘weight information’, ‘connection status, ‘scale id’ respectively.</w:t>
      </w:r>
    </w:p>
    <w:p w:rsidR="00844D16" w:rsidRDefault="00844D16" w:rsidP="00844D16">
      <w:pPr>
        <w:spacing w:line="252" w:lineRule="auto"/>
        <w:jc w:val="both"/>
      </w:pPr>
    </w:p>
    <w:p w:rsidR="00F02DBF" w:rsidRDefault="00F02DBF" w:rsidP="00B01299">
      <w:pPr>
        <w:pStyle w:val="ListParagraph"/>
        <w:numPr>
          <w:ilvl w:val="0"/>
          <w:numId w:val="6"/>
        </w:numPr>
        <w:spacing w:line="252" w:lineRule="auto"/>
        <w:jc w:val="both"/>
      </w:pPr>
      <w:r>
        <w:t xml:space="preserve">These data from the </w:t>
      </w:r>
      <w:r w:rsidR="0037708D">
        <w:t>MQTT [4]</w:t>
      </w:r>
      <w:r>
        <w:t xml:space="preserve"> client is captured by the </w:t>
      </w:r>
      <w:r w:rsidR="00394FDE">
        <w:t>Node-RED [3]</w:t>
      </w:r>
      <w:r>
        <w:t xml:space="preserve"> instance running at the local machine</w:t>
      </w:r>
      <w:r w:rsidR="00C1055B">
        <w:t xml:space="preserve"> and is parsed and processed in various manners.</w:t>
      </w:r>
    </w:p>
    <w:p w:rsidR="00844D16" w:rsidRDefault="00844D16" w:rsidP="00844D16">
      <w:pPr>
        <w:spacing w:line="252" w:lineRule="auto"/>
        <w:jc w:val="both"/>
      </w:pPr>
    </w:p>
    <w:p w:rsidR="007343B2" w:rsidRDefault="00711224" w:rsidP="007343B2">
      <w:pPr>
        <w:pStyle w:val="ListParagraph"/>
        <w:numPr>
          <w:ilvl w:val="0"/>
          <w:numId w:val="6"/>
        </w:numPr>
        <w:spacing w:line="252" w:lineRule="auto"/>
        <w:jc w:val="both"/>
      </w:pPr>
      <w:r>
        <w:t xml:space="preserve">The local machine contains two </w:t>
      </w:r>
      <w:r w:rsidR="00B04F89">
        <w:t>MySQL [5]</w:t>
      </w:r>
      <w:r w:rsidR="00557CFB">
        <w:t xml:space="preserve"> </w:t>
      </w:r>
      <w:r>
        <w:t>data</w:t>
      </w:r>
      <w:r w:rsidR="00F02DBF">
        <w:t>base instances</w:t>
      </w:r>
      <w:r w:rsidR="007343B2">
        <w:t xml:space="preserve">, one for storing the master data information of the inventory components and another for storing the log information of the inventory components. Both these databases </w:t>
      </w:r>
      <w:r w:rsidR="00F02DBF">
        <w:t>stays centralized and common for all the weight scales irrespective of the number of weight scales being used.</w:t>
      </w:r>
    </w:p>
    <w:p w:rsidR="00844D16" w:rsidRDefault="00844D16" w:rsidP="00844D16">
      <w:pPr>
        <w:spacing w:line="252" w:lineRule="auto"/>
        <w:jc w:val="both"/>
      </w:pPr>
    </w:p>
    <w:p w:rsidR="007343B2" w:rsidRDefault="00F02DBF" w:rsidP="007343B2">
      <w:pPr>
        <w:pStyle w:val="ListParagraph"/>
        <w:numPr>
          <w:ilvl w:val="0"/>
          <w:numId w:val="6"/>
        </w:numPr>
        <w:spacing w:line="252" w:lineRule="auto"/>
        <w:jc w:val="both"/>
      </w:pPr>
      <w:r>
        <w:t>The</w:t>
      </w:r>
      <w:r w:rsidR="00C1055B">
        <w:t xml:space="preserve"> </w:t>
      </w:r>
      <w:r w:rsidR="00394FDE">
        <w:t>Node-RED [3]</w:t>
      </w:r>
      <w:r w:rsidR="00C1055B">
        <w:t xml:space="preserve"> instance</w:t>
      </w:r>
      <w:r>
        <w:t xml:space="preserve"> </w:t>
      </w:r>
      <w:r w:rsidR="00C1055B">
        <w:t xml:space="preserve">running at local machine </w:t>
      </w:r>
      <w:r>
        <w:t xml:space="preserve">is integrated with the </w:t>
      </w:r>
      <w:r w:rsidR="00B04F89">
        <w:t>MySQL [5]</w:t>
      </w:r>
      <w:r w:rsidR="00557CFB">
        <w:t xml:space="preserve"> </w:t>
      </w:r>
      <w:r>
        <w:t>databases. This enables the user to select the article from the database, add new article to the database, and delete articles from the database and save the log information to the database.</w:t>
      </w:r>
    </w:p>
    <w:p w:rsidR="00844D16" w:rsidRDefault="00844D16" w:rsidP="00844D16">
      <w:pPr>
        <w:spacing w:line="252" w:lineRule="auto"/>
        <w:jc w:val="both"/>
      </w:pPr>
    </w:p>
    <w:p w:rsidR="00C12C5B" w:rsidRPr="008B643F" w:rsidRDefault="00C1055B" w:rsidP="008B643F">
      <w:pPr>
        <w:pStyle w:val="ListParagraph"/>
        <w:numPr>
          <w:ilvl w:val="0"/>
          <w:numId w:val="6"/>
        </w:numPr>
        <w:spacing w:line="252" w:lineRule="auto"/>
        <w:jc w:val="both"/>
      </w:pPr>
      <w:r>
        <w:t xml:space="preserve">The </w:t>
      </w:r>
      <w:r w:rsidR="00394FDE">
        <w:t>Node-RED [3]</w:t>
      </w:r>
      <w:r>
        <w:t xml:space="preserve"> instance residing at the local machine also acts as the visualization platform and performs error correction techniques to detect </w:t>
      </w:r>
      <w:r w:rsidR="003A4C0C">
        <w:t xml:space="preserve">any </w:t>
      </w:r>
      <w:r>
        <w:t>discrepancies in the article placed on the weight scale by run</w:t>
      </w:r>
      <w:r w:rsidR="008B643F">
        <w:t>ning a series of python script</w:t>
      </w:r>
      <w:r w:rsidR="00D95EA5">
        <w:t>s.</w:t>
      </w:r>
    </w:p>
    <w:p w:rsidR="00C12C5B" w:rsidRPr="008B643F" w:rsidRDefault="00452B15" w:rsidP="00C12C5B">
      <w:pPr>
        <w:pStyle w:val="Heading1"/>
        <w:numPr>
          <w:ilvl w:val="0"/>
          <w:numId w:val="2"/>
        </w:numPr>
        <w:rPr>
          <w:sz w:val="22"/>
          <w:szCs w:val="22"/>
        </w:rPr>
      </w:pPr>
      <w:r w:rsidRPr="008B643F">
        <w:rPr>
          <w:sz w:val="22"/>
          <w:szCs w:val="22"/>
        </w:rPr>
        <w:lastRenderedPageBreak/>
        <w:t>DESIGN</w:t>
      </w:r>
      <w:r w:rsidR="00C12C5B" w:rsidRPr="008B643F">
        <w:rPr>
          <w:sz w:val="22"/>
          <w:szCs w:val="22"/>
        </w:rPr>
        <w:t xml:space="preserve"> </w:t>
      </w:r>
    </w:p>
    <w:p w:rsidR="00C12C5B" w:rsidRDefault="00C12C5B" w:rsidP="00C12C5B"/>
    <w:p w:rsidR="00A00449" w:rsidRDefault="00C12C5B" w:rsidP="00C12C5B">
      <w:pPr>
        <w:spacing w:line="252" w:lineRule="auto"/>
        <w:jc w:val="both"/>
      </w:pPr>
      <w:r>
        <w:rPr>
          <w:szCs w:val="56"/>
        </w:rPr>
        <w:t>T</w:t>
      </w:r>
      <w:r>
        <w:rPr>
          <w:smallCaps/>
        </w:rPr>
        <w:t xml:space="preserve">his </w:t>
      </w:r>
      <w:r>
        <w:t xml:space="preserve">chapter discusses </w:t>
      </w:r>
      <w:r w:rsidR="00A34F7F">
        <w:t>the different use cases available to the user to interact with the application using use case diagrams and the activity diagrams which tells the work flow of activities being operated at different levels namely user, application and database.</w:t>
      </w:r>
    </w:p>
    <w:p w:rsidR="000B3C80" w:rsidRDefault="000B3C80" w:rsidP="00C12C5B">
      <w:pPr>
        <w:spacing w:line="252" w:lineRule="auto"/>
        <w:jc w:val="both"/>
      </w:pPr>
    </w:p>
    <w:p w:rsidR="00C12C5B" w:rsidRDefault="00394FDE" w:rsidP="00A00449">
      <w:pPr>
        <w:pStyle w:val="ListParagraph"/>
        <w:numPr>
          <w:ilvl w:val="0"/>
          <w:numId w:val="7"/>
        </w:numPr>
        <w:spacing w:line="252" w:lineRule="auto"/>
        <w:jc w:val="both"/>
      </w:pPr>
      <w:r>
        <w:t>Raspberry Pi [2]</w:t>
      </w:r>
      <w:r w:rsidR="00A00449">
        <w:t xml:space="preserve"> end use case diagram</w:t>
      </w:r>
    </w:p>
    <w:p w:rsidR="00A00449" w:rsidRDefault="00A00449" w:rsidP="00A00449">
      <w:pPr>
        <w:pStyle w:val="ListParagraph"/>
        <w:numPr>
          <w:ilvl w:val="0"/>
          <w:numId w:val="7"/>
        </w:numPr>
        <w:spacing w:line="252" w:lineRule="auto"/>
        <w:jc w:val="both"/>
      </w:pPr>
      <w:r>
        <w:t>Local machine end use case diagram</w:t>
      </w:r>
    </w:p>
    <w:p w:rsidR="00A00449" w:rsidRDefault="00394FDE" w:rsidP="00A00449">
      <w:pPr>
        <w:pStyle w:val="ListParagraph"/>
        <w:numPr>
          <w:ilvl w:val="0"/>
          <w:numId w:val="7"/>
        </w:numPr>
        <w:spacing w:line="252" w:lineRule="auto"/>
        <w:jc w:val="both"/>
      </w:pPr>
      <w:r>
        <w:t>Raspberry Pi [2]</w:t>
      </w:r>
      <w:r w:rsidR="00A00449">
        <w:t xml:space="preserve"> end Activity Diagram</w:t>
      </w:r>
    </w:p>
    <w:p w:rsidR="00A00449" w:rsidRDefault="00A00449" w:rsidP="00A00449">
      <w:pPr>
        <w:pStyle w:val="ListParagraph"/>
        <w:numPr>
          <w:ilvl w:val="0"/>
          <w:numId w:val="7"/>
        </w:numPr>
        <w:spacing w:line="252" w:lineRule="auto"/>
        <w:jc w:val="both"/>
      </w:pPr>
      <w:r>
        <w:t>Local machine end Activity Diagram</w:t>
      </w:r>
    </w:p>
    <w:p w:rsidR="009D7249" w:rsidRDefault="000B3C80" w:rsidP="000B3C80">
      <w:pPr>
        <w:spacing w:line="252" w:lineRule="auto"/>
        <w:jc w:val="both"/>
      </w:pPr>
      <w:r>
        <w:tab/>
      </w:r>
    </w:p>
    <w:p w:rsidR="00C12C5B" w:rsidRPr="008B643F" w:rsidRDefault="00452B15" w:rsidP="00C12C5B">
      <w:pPr>
        <w:pStyle w:val="Heading2"/>
        <w:numPr>
          <w:ilvl w:val="1"/>
          <w:numId w:val="2"/>
        </w:numPr>
        <w:rPr>
          <w:sz w:val="22"/>
          <w:szCs w:val="22"/>
        </w:rPr>
      </w:pPr>
      <w:r w:rsidRPr="008B643F">
        <w:rPr>
          <w:sz w:val="22"/>
          <w:szCs w:val="22"/>
        </w:rPr>
        <w:t>Use case diagrams</w:t>
      </w:r>
    </w:p>
    <w:p w:rsidR="000B3C80" w:rsidRDefault="000B3C80" w:rsidP="000B3C80"/>
    <w:p w:rsidR="000B3C80" w:rsidRPr="000B3C80" w:rsidRDefault="000B3C80" w:rsidP="000B3C80">
      <w:pPr>
        <w:jc w:val="both"/>
      </w:pPr>
      <w:r>
        <w:t>Use case diagram in general, describes the user interaction and the relationship with the system, how the user is involved in different use cases of the system. The use cases are represented by ellipses.</w:t>
      </w:r>
    </w:p>
    <w:p w:rsidR="009D7249" w:rsidRDefault="009D7249" w:rsidP="009D7249"/>
    <w:p w:rsidR="009D7249" w:rsidRDefault="009D7249" w:rsidP="009D7249">
      <w:pPr>
        <w:spacing w:line="252" w:lineRule="auto"/>
        <w:jc w:val="center"/>
      </w:pPr>
      <w:r>
        <w:rPr>
          <w:noProof/>
          <w:lang w:val="en-IN" w:eastAsia="en-IN"/>
        </w:rPr>
        <w:drawing>
          <wp:inline distT="0" distB="0" distL="0" distR="0" wp14:anchorId="322A1F77" wp14:editId="1505E3B0">
            <wp:extent cx="2667000" cy="2781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1.JPG"/>
                    <pic:cNvPicPr/>
                  </pic:nvPicPr>
                  <pic:blipFill>
                    <a:blip r:embed="rId12">
                      <a:extLst>
                        <a:ext uri="{28A0092B-C50C-407E-A947-70E740481C1C}">
                          <a14:useLocalDpi xmlns:a14="http://schemas.microsoft.com/office/drawing/2010/main" val="0"/>
                        </a:ext>
                      </a:extLst>
                    </a:blip>
                    <a:stretch>
                      <a:fillRect/>
                    </a:stretch>
                  </pic:blipFill>
                  <pic:spPr>
                    <a:xfrm>
                      <a:off x="0" y="0"/>
                      <a:ext cx="2693972" cy="2809428"/>
                    </a:xfrm>
                    <a:prstGeom prst="rect">
                      <a:avLst/>
                    </a:prstGeom>
                  </pic:spPr>
                </pic:pic>
              </a:graphicData>
            </a:graphic>
          </wp:inline>
        </w:drawing>
      </w:r>
    </w:p>
    <w:p w:rsidR="009D7249" w:rsidRDefault="009D7249" w:rsidP="00023132">
      <w:pPr>
        <w:pStyle w:val="Text"/>
        <w:ind w:firstLine="0"/>
        <w:jc w:val="center"/>
        <w:rPr>
          <w:color w:val="000000"/>
          <w:sz w:val="18"/>
          <w:szCs w:val="18"/>
        </w:rPr>
      </w:pPr>
      <w:r>
        <w:rPr>
          <w:color w:val="000000"/>
          <w:sz w:val="18"/>
          <w:szCs w:val="18"/>
          <w:highlight w:val="white"/>
        </w:rPr>
        <w:t>Fig 4.</w:t>
      </w:r>
      <w:r>
        <w:rPr>
          <w:color w:val="000000"/>
          <w:sz w:val="18"/>
          <w:szCs w:val="18"/>
        </w:rPr>
        <w:t xml:space="preserve"> </w:t>
      </w:r>
      <w:r w:rsidR="00AD05DE">
        <w:rPr>
          <w:color w:val="000000"/>
          <w:sz w:val="18"/>
          <w:szCs w:val="18"/>
        </w:rPr>
        <w:t>U</w:t>
      </w:r>
      <w:r>
        <w:rPr>
          <w:color w:val="000000"/>
          <w:sz w:val="18"/>
          <w:szCs w:val="18"/>
        </w:rPr>
        <w:t>se case diagram</w:t>
      </w:r>
      <w:r w:rsidR="00AD05DE">
        <w:rPr>
          <w:color w:val="000000"/>
          <w:sz w:val="18"/>
          <w:szCs w:val="18"/>
        </w:rPr>
        <w:t xml:space="preserve"> at </w:t>
      </w:r>
      <w:r w:rsidR="00394FDE">
        <w:rPr>
          <w:color w:val="000000"/>
          <w:sz w:val="18"/>
          <w:szCs w:val="18"/>
        </w:rPr>
        <w:t>Raspberry Pi [2]</w:t>
      </w:r>
    </w:p>
    <w:p w:rsidR="00023132" w:rsidRPr="00023132" w:rsidRDefault="00023132" w:rsidP="00023132">
      <w:pPr>
        <w:pStyle w:val="Text"/>
        <w:ind w:firstLine="0"/>
        <w:jc w:val="center"/>
        <w:rPr>
          <w:color w:val="000000"/>
          <w:sz w:val="18"/>
          <w:szCs w:val="18"/>
        </w:rPr>
      </w:pPr>
    </w:p>
    <w:p w:rsidR="00844D16" w:rsidRDefault="009D7249" w:rsidP="009D7249">
      <w:pPr>
        <w:pStyle w:val="Text"/>
        <w:ind w:firstLine="0"/>
      </w:pPr>
      <w:r>
        <w:t xml:space="preserve">The above figure depicts the use case diagram at the </w:t>
      </w:r>
      <w:r w:rsidR="00394FDE">
        <w:t>Raspberry Pi [2]</w:t>
      </w:r>
      <w:r>
        <w:t xml:space="preserve"> end. As specified in the use case diagram,   t</w:t>
      </w:r>
      <w:r w:rsidR="00844D16">
        <w:t>he user has only two use cases:</w:t>
      </w:r>
    </w:p>
    <w:p w:rsidR="00844D16" w:rsidRDefault="00844D16" w:rsidP="009D7249">
      <w:pPr>
        <w:pStyle w:val="Text"/>
        <w:ind w:firstLine="0"/>
      </w:pPr>
    </w:p>
    <w:p w:rsidR="00844D16" w:rsidRDefault="009D7249" w:rsidP="00844D16">
      <w:pPr>
        <w:pStyle w:val="Text"/>
        <w:numPr>
          <w:ilvl w:val="0"/>
          <w:numId w:val="8"/>
        </w:numPr>
      </w:pPr>
      <w:r>
        <w:t xml:space="preserve">‘View connection status’ is to view the connection status which indicates if the scale is connected to the </w:t>
      </w:r>
      <w:r w:rsidR="00394FDE">
        <w:t>Raspberry Pi [2]</w:t>
      </w:r>
      <w:r>
        <w:t xml:space="preserve"> or not. </w:t>
      </w:r>
    </w:p>
    <w:p w:rsidR="00844D16" w:rsidRDefault="00844D16" w:rsidP="00844D16">
      <w:pPr>
        <w:pStyle w:val="Text"/>
        <w:ind w:left="720" w:firstLine="0"/>
      </w:pPr>
    </w:p>
    <w:p w:rsidR="009D7249" w:rsidRDefault="009D7249" w:rsidP="00844D16">
      <w:pPr>
        <w:pStyle w:val="Text"/>
        <w:numPr>
          <w:ilvl w:val="0"/>
          <w:numId w:val="8"/>
        </w:numPr>
      </w:pPr>
      <w:r>
        <w:t xml:space="preserve">‘View current weight’ is to view just the current weight based on the article which is placed on the weight scale. The ‘View connection status’ exhibits a include relationship with the other use case ‘View current weight’ as the latter depends on the former. The current weight can only be viewed if there is an established connection between the weight scale and the </w:t>
      </w:r>
      <w:r w:rsidR="00394FDE">
        <w:t>Raspberry Pi [2]</w:t>
      </w:r>
      <w:r>
        <w:t>.</w:t>
      </w:r>
    </w:p>
    <w:p w:rsidR="009D7249" w:rsidRPr="009D7249" w:rsidRDefault="009D7249" w:rsidP="009D7249"/>
    <w:p w:rsidR="00C12C5B" w:rsidRDefault="00FF78B8" w:rsidP="00C12C5B">
      <w:r>
        <w:rPr>
          <w:noProof/>
          <w:lang w:val="en-IN" w:eastAsia="en-IN"/>
        </w:rPr>
        <w:drawing>
          <wp:inline distT="0" distB="0" distL="0" distR="0">
            <wp:extent cx="3402965" cy="3383280"/>
            <wp:effectExtent l="0" t="0" r="698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2.JPG"/>
                    <pic:cNvPicPr/>
                  </pic:nvPicPr>
                  <pic:blipFill>
                    <a:blip r:embed="rId13">
                      <a:extLst>
                        <a:ext uri="{28A0092B-C50C-407E-A947-70E740481C1C}">
                          <a14:useLocalDpi xmlns:a14="http://schemas.microsoft.com/office/drawing/2010/main" val="0"/>
                        </a:ext>
                      </a:extLst>
                    </a:blip>
                    <a:stretch>
                      <a:fillRect/>
                    </a:stretch>
                  </pic:blipFill>
                  <pic:spPr>
                    <a:xfrm>
                      <a:off x="0" y="0"/>
                      <a:ext cx="3408058" cy="3388344"/>
                    </a:xfrm>
                    <a:prstGeom prst="rect">
                      <a:avLst/>
                    </a:prstGeom>
                  </pic:spPr>
                </pic:pic>
              </a:graphicData>
            </a:graphic>
          </wp:inline>
        </w:drawing>
      </w:r>
    </w:p>
    <w:p w:rsidR="000B3C80" w:rsidRDefault="00AD05DE" w:rsidP="000B3C80">
      <w:pPr>
        <w:pStyle w:val="Text"/>
        <w:ind w:firstLine="0"/>
        <w:jc w:val="center"/>
        <w:rPr>
          <w:color w:val="000000"/>
          <w:sz w:val="18"/>
          <w:szCs w:val="18"/>
        </w:rPr>
      </w:pPr>
      <w:r>
        <w:rPr>
          <w:color w:val="000000"/>
          <w:sz w:val="18"/>
          <w:szCs w:val="18"/>
          <w:highlight w:val="white"/>
        </w:rPr>
        <w:t>Fig 5.</w:t>
      </w:r>
      <w:r>
        <w:rPr>
          <w:color w:val="000000"/>
          <w:sz w:val="18"/>
          <w:szCs w:val="18"/>
        </w:rPr>
        <w:t xml:space="preserve"> U</w:t>
      </w:r>
      <w:r w:rsidR="000B3C80">
        <w:rPr>
          <w:color w:val="000000"/>
          <w:sz w:val="18"/>
          <w:szCs w:val="18"/>
        </w:rPr>
        <w:t>se case diagram</w:t>
      </w:r>
      <w:r>
        <w:rPr>
          <w:color w:val="000000"/>
          <w:sz w:val="18"/>
          <w:szCs w:val="18"/>
        </w:rPr>
        <w:t xml:space="preserve"> at local machine</w:t>
      </w:r>
    </w:p>
    <w:p w:rsidR="000B3C80" w:rsidRDefault="000B3C80" w:rsidP="00C12C5B">
      <w:pPr>
        <w:spacing w:before="114" w:after="114" w:line="252" w:lineRule="auto"/>
        <w:jc w:val="both"/>
        <w:rPr>
          <w:color w:val="000000"/>
        </w:rPr>
      </w:pPr>
    </w:p>
    <w:p w:rsidR="00844D16" w:rsidRDefault="00023132" w:rsidP="00C12C5B">
      <w:pPr>
        <w:spacing w:before="114" w:after="114" w:line="252" w:lineRule="auto"/>
        <w:jc w:val="both"/>
        <w:rPr>
          <w:color w:val="000000"/>
        </w:rPr>
      </w:pPr>
      <w:r>
        <w:rPr>
          <w:color w:val="000000"/>
        </w:rPr>
        <w:t>The above figure depicts the use case diagram at the local machine end.</w:t>
      </w:r>
      <w:r w:rsidR="00844D16">
        <w:rPr>
          <w:color w:val="000000"/>
        </w:rPr>
        <w:t xml:space="preserve"> The different use cases available to the user are listed below:</w:t>
      </w:r>
    </w:p>
    <w:p w:rsidR="00844D16" w:rsidRDefault="00844D16" w:rsidP="00844D16">
      <w:pPr>
        <w:pStyle w:val="ListParagraph"/>
        <w:numPr>
          <w:ilvl w:val="0"/>
          <w:numId w:val="9"/>
        </w:numPr>
        <w:spacing w:before="114" w:after="114" w:line="252" w:lineRule="auto"/>
        <w:jc w:val="both"/>
        <w:rPr>
          <w:color w:val="000000"/>
        </w:rPr>
      </w:pPr>
      <w:r w:rsidRPr="00844D16">
        <w:rPr>
          <w:color w:val="000000"/>
        </w:rPr>
        <w:t xml:space="preserve">‘View connection status’ is to view the connection status if the weight scale is connected to the </w:t>
      </w:r>
      <w:r w:rsidR="00394FDE">
        <w:rPr>
          <w:color w:val="000000"/>
        </w:rPr>
        <w:t>Raspberry Pi [2]</w:t>
      </w:r>
      <w:r>
        <w:rPr>
          <w:color w:val="000000"/>
        </w:rPr>
        <w:t xml:space="preserve"> or not and if connected, the user is also able to show the unique scale id of the weight scale.</w:t>
      </w:r>
    </w:p>
    <w:p w:rsidR="00C65AD2" w:rsidRDefault="00C65AD2" w:rsidP="00C65AD2">
      <w:pPr>
        <w:pStyle w:val="ListParagraph"/>
        <w:spacing w:before="114" w:after="114" w:line="252" w:lineRule="auto"/>
        <w:jc w:val="both"/>
        <w:rPr>
          <w:color w:val="000000"/>
        </w:rPr>
      </w:pPr>
    </w:p>
    <w:p w:rsidR="00C65AD2" w:rsidRDefault="00844D16" w:rsidP="00C65AD2">
      <w:pPr>
        <w:pStyle w:val="ListParagraph"/>
        <w:numPr>
          <w:ilvl w:val="0"/>
          <w:numId w:val="9"/>
        </w:numPr>
        <w:spacing w:before="114" w:after="114" w:line="252" w:lineRule="auto"/>
        <w:jc w:val="both"/>
        <w:rPr>
          <w:color w:val="000000"/>
        </w:rPr>
      </w:pPr>
      <w:r>
        <w:rPr>
          <w:color w:val="000000"/>
        </w:rPr>
        <w:t>‘Select article’ use case to enable the user to select an existing article</w:t>
      </w:r>
      <w:r w:rsidR="0063391B">
        <w:rPr>
          <w:color w:val="000000"/>
        </w:rPr>
        <w:t xml:space="preserve"> name</w:t>
      </w:r>
      <w:r>
        <w:rPr>
          <w:color w:val="000000"/>
        </w:rPr>
        <w:t xml:space="preserve"> from the </w:t>
      </w:r>
      <w:r w:rsidR="00C65AD2">
        <w:rPr>
          <w:color w:val="000000"/>
        </w:rPr>
        <w:t>‘</w:t>
      </w:r>
      <w:proofErr w:type="spellStart"/>
      <w:r w:rsidR="00C65AD2">
        <w:rPr>
          <w:color w:val="000000"/>
        </w:rPr>
        <w:t>inventorydb</w:t>
      </w:r>
      <w:proofErr w:type="spellEnd"/>
      <w:r w:rsidR="00C65AD2">
        <w:rPr>
          <w:color w:val="000000"/>
        </w:rPr>
        <w:t xml:space="preserve">’ </w:t>
      </w:r>
      <w:r>
        <w:rPr>
          <w:color w:val="000000"/>
        </w:rPr>
        <w:t>database</w:t>
      </w:r>
      <w:r w:rsidR="00C65AD2">
        <w:rPr>
          <w:color w:val="000000"/>
        </w:rPr>
        <w:t xml:space="preserve"> (master data)</w:t>
      </w:r>
      <w:r>
        <w:rPr>
          <w:color w:val="000000"/>
        </w:rPr>
        <w:t xml:space="preserve"> so that the respective article is placed on the weight scale by the user.</w:t>
      </w:r>
    </w:p>
    <w:p w:rsidR="00C65AD2" w:rsidRPr="00C65AD2" w:rsidRDefault="00C65AD2" w:rsidP="00C65AD2">
      <w:pPr>
        <w:pStyle w:val="ListParagraph"/>
        <w:rPr>
          <w:color w:val="000000"/>
        </w:rPr>
      </w:pPr>
    </w:p>
    <w:p w:rsidR="00C65AD2" w:rsidRPr="00C65AD2" w:rsidRDefault="00C65AD2" w:rsidP="00C65AD2">
      <w:pPr>
        <w:pStyle w:val="ListParagraph"/>
        <w:spacing w:before="114" w:after="114" w:line="252" w:lineRule="auto"/>
        <w:jc w:val="both"/>
        <w:rPr>
          <w:color w:val="000000"/>
        </w:rPr>
      </w:pPr>
    </w:p>
    <w:p w:rsidR="00130451" w:rsidRDefault="00844D16" w:rsidP="00130451">
      <w:pPr>
        <w:pStyle w:val="ListParagraph"/>
        <w:numPr>
          <w:ilvl w:val="0"/>
          <w:numId w:val="9"/>
        </w:numPr>
        <w:spacing w:before="114" w:after="114" w:line="252" w:lineRule="auto"/>
        <w:jc w:val="both"/>
        <w:rPr>
          <w:color w:val="000000"/>
        </w:rPr>
      </w:pPr>
      <w:r>
        <w:rPr>
          <w:color w:val="000000"/>
        </w:rPr>
        <w:t>‘View Selected article</w:t>
      </w:r>
      <w:r w:rsidR="00FF78B8">
        <w:rPr>
          <w:color w:val="000000"/>
        </w:rPr>
        <w:t xml:space="preserve"> inventory</w:t>
      </w:r>
      <w:r>
        <w:rPr>
          <w:color w:val="000000"/>
        </w:rPr>
        <w:t>’ use case to enable the user to view the article number</w:t>
      </w:r>
      <w:r w:rsidR="00FF78B8">
        <w:rPr>
          <w:color w:val="000000"/>
        </w:rPr>
        <w:t xml:space="preserve">, unit weight, obtained weight and number of pieces </w:t>
      </w:r>
      <w:r w:rsidR="0063391B">
        <w:rPr>
          <w:color w:val="000000"/>
        </w:rPr>
        <w:t>of the selected article.</w:t>
      </w:r>
      <w:r w:rsidR="00130451">
        <w:rPr>
          <w:color w:val="000000"/>
        </w:rPr>
        <w:t xml:space="preserve"> This exhibits a include relationship with the ‘Select article’ use case because the user can only view the</w:t>
      </w:r>
      <w:r w:rsidR="00FF78B8">
        <w:rPr>
          <w:color w:val="000000"/>
        </w:rPr>
        <w:t>se</w:t>
      </w:r>
      <w:r w:rsidR="00130451">
        <w:rPr>
          <w:color w:val="000000"/>
        </w:rPr>
        <w:t xml:space="preserve"> article </w:t>
      </w:r>
      <w:r w:rsidR="00FF78B8">
        <w:rPr>
          <w:color w:val="000000"/>
        </w:rPr>
        <w:t>inventory details</w:t>
      </w:r>
      <w:r w:rsidR="00130451">
        <w:rPr>
          <w:color w:val="000000"/>
        </w:rPr>
        <w:t xml:space="preserve"> if and only if the article is selected in the first place.</w:t>
      </w:r>
    </w:p>
    <w:p w:rsidR="00C65AD2" w:rsidRDefault="00C65AD2" w:rsidP="00C65AD2">
      <w:pPr>
        <w:pStyle w:val="ListParagraph"/>
        <w:spacing w:before="114" w:after="114" w:line="252" w:lineRule="auto"/>
        <w:jc w:val="both"/>
        <w:rPr>
          <w:color w:val="000000"/>
        </w:rPr>
      </w:pPr>
    </w:p>
    <w:p w:rsidR="00C65AD2" w:rsidRDefault="00130451" w:rsidP="00C65AD2">
      <w:pPr>
        <w:pStyle w:val="ListParagraph"/>
        <w:numPr>
          <w:ilvl w:val="0"/>
          <w:numId w:val="9"/>
        </w:numPr>
        <w:spacing w:before="114" w:after="114" w:line="252" w:lineRule="auto"/>
        <w:jc w:val="both"/>
        <w:rPr>
          <w:color w:val="000000"/>
        </w:rPr>
      </w:pPr>
      <w:r>
        <w:rPr>
          <w:color w:val="000000"/>
        </w:rPr>
        <w:t xml:space="preserve">‘Add new article’ use case which lets the user to add new article information into the </w:t>
      </w:r>
      <w:r w:rsidR="00C65AD2">
        <w:rPr>
          <w:color w:val="000000"/>
        </w:rPr>
        <w:t>‘</w:t>
      </w:r>
      <w:proofErr w:type="spellStart"/>
      <w:r w:rsidR="00C65AD2">
        <w:rPr>
          <w:color w:val="000000"/>
        </w:rPr>
        <w:t>inventorydb</w:t>
      </w:r>
      <w:proofErr w:type="spellEnd"/>
      <w:r w:rsidR="00C65AD2">
        <w:rPr>
          <w:color w:val="000000"/>
        </w:rPr>
        <w:t xml:space="preserve">’ database (master data) </w:t>
      </w:r>
      <w:r>
        <w:rPr>
          <w:color w:val="000000"/>
        </w:rPr>
        <w:t>specifying the article name, article number and then scanning the unit weight of the article to be added.</w:t>
      </w:r>
    </w:p>
    <w:p w:rsidR="00C65AD2" w:rsidRPr="00C65AD2" w:rsidRDefault="00C65AD2" w:rsidP="00C65AD2">
      <w:pPr>
        <w:pStyle w:val="ListParagraph"/>
        <w:rPr>
          <w:color w:val="000000"/>
        </w:rPr>
      </w:pPr>
    </w:p>
    <w:p w:rsidR="00C65AD2" w:rsidRPr="00AD05DE" w:rsidRDefault="00C65AD2" w:rsidP="00AD05DE">
      <w:pPr>
        <w:spacing w:before="114" w:after="114" w:line="252" w:lineRule="auto"/>
        <w:jc w:val="both"/>
        <w:rPr>
          <w:color w:val="000000"/>
        </w:rPr>
      </w:pPr>
    </w:p>
    <w:p w:rsidR="00130451" w:rsidRDefault="00130451" w:rsidP="00130451">
      <w:pPr>
        <w:pStyle w:val="ListParagraph"/>
        <w:numPr>
          <w:ilvl w:val="0"/>
          <w:numId w:val="9"/>
        </w:numPr>
        <w:spacing w:before="114" w:after="114" w:line="252" w:lineRule="auto"/>
        <w:jc w:val="both"/>
        <w:rPr>
          <w:color w:val="000000"/>
        </w:rPr>
      </w:pPr>
      <w:r>
        <w:rPr>
          <w:color w:val="000000"/>
        </w:rPr>
        <w:lastRenderedPageBreak/>
        <w:t xml:space="preserve">‘Delete article’ use case which allows the user to delete any existing article </w:t>
      </w:r>
      <w:r w:rsidR="00C65AD2">
        <w:rPr>
          <w:color w:val="000000"/>
        </w:rPr>
        <w:t>in</w:t>
      </w:r>
      <w:r>
        <w:rPr>
          <w:color w:val="000000"/>
        </w:rPr>
        <w:t xml:space="preserve"> the </w:t>
      </w:r>
      <w:r w:rsidR="00C65AD2">
        <w:rPr>
          <w:color w:val="000000"/>
        </w:rPr>
        <w:t>‘</w:t>
      </w:r>
      <w:proofErr w:type="spellStart"/>
      <w:r w:rsidR="00C65AD2">
        <w:rPr>
          <w:color w:val="000000"/>
        </w:rPr>
        <w:t>inventorydb</w:t>
      </w:r>
      <w:proofErr w:type="spellEnd"/>
      <w:r w:rsidR="00C65AD2">
        <w:rPr>
          <w:color w:val="000000"/>
        </w:rPr>
        <w:t>’ database (master data)</w:t>
      </w:r>
      <w:r>
        <w:rPr>
          <w:color w:val="000000"/>
        </w:rPr>
        <w:t>.</w:t>
      </w:r>
    </w:p>
    <w:p w:rsidR="00C65AD2" w:rsidRPr="00C65AD2" w:rsidRDefault="00C65AD2" w:rsidP="00C65AD2">
      <w:pPr>
        <w:pStyle w:val="ListParagraph"/>
        <w:rPr>
          <w:color w:val="000000"/>
        </w:rPr>
      </w:pPr>
    </w:p>
    <w:p w:rsidR="00C65AD2" w:rsidRDefault="00C65AD2" w:rsidP="00C65AD2">
      <w:pPr>
        <w:pStyle w:val="ListParagraph"/>
        <w:spacing w:before="114" w:after="114" w:line="252" w:lineRule="auto"/>
        <w:jc w:val="both"/>
        <w:rPr>
          <w:color w:val="000000"/>
        </w:rPr>
      </w:pPr>
    </w:p>
    <w:p w:rsidR="00130451" w:rsidRDefault="00130451" w:rsidP="00130451">
      <w:pPr>
        <w:pStyle w:val="ListParagraph"/>
        <w:numPr>
          <w:ilvl w:val="0"/>
          <w:numId w:val="9"/>
        </w:numPr>
        <w:spacing w:before="114" w:after="114" w:line="252" w:lineRule="auto"/>
        <w:jc w:val="both"/>
        <w:rPr>
          <w:color w:val="000000"/>
        </w:rPr>
      </w:pPr>
      <w:r>
        <w:rPr>
          <w:color w:val="000000"/>
        </w:rPr>
        <w:t xml:space="preserve">‘Log into DB’ use case which lets the user to store the log information of articles placed on the weight scale and their respective inventory levels on </w:t>
      </w:r>
      <w:r w:rsidR="00C65AD2">
        <w:rPr>
          <w:color w:val="000000"/>
        </w:rPr>
        <w:t>‘</w:t>
      </w:r>
      <w:proofErr w:type="spellStart"/>
      <w:r w:rsidR="00C65AD2">
        <w:rPr>
          <w:color w:val="000000"/>
        </w:rPr>
        <w:t>datalog</w:t>
      </w:r>
      <w:proofErr w:type="spellEnd"/>
      <w:r w:rsidR="00C65AD2">
        <w:rPr>
          <w:color w:val="000000"/>
        </w:rPr>
        <w:t>’ database (transactional data).</w:t>
      </w:r>
    </w:p>
    <w:p w:rsidR="00C65AD2" w:rsidRDefault="00C65AD2" w:rsidP="00C65AD2">
      <w:pPr>
        <w:pStyle w:val="ListParagraph"/>
        <w:spacing w:before="114" w:after="114" w:line="252" w:lineRule="auto"/>
        <w:jc w:val="both"/>
        <w:rPr>
          <w:color w:val="000000"/>
        </w:rPr>
      </w:pPr>
    </w:p>
    <w:p w:rsidR="009E0659" w:rsidRDefault="00130451" w:rsidP="008F22B1">
      <w:pPr>
        <w:pStyle w:val="ListParagraph"/>
        <w:numPr>
          <w:ilvl w:val="0"/>
          <w:numId w:val="9"/>
        </w:numPr>
        <w:spacing w:before="114" w:after="114" w:line="252" w:lineRule="auto"/>
        <w:jc w:val="both"/>
        <w:rPr>
          <w:color w:val="000000"/>
        </w:rPr>
      </w:pPr>
      <w:r>
        <w:rPr>
          <w:color w:val="000000"/>
        </w:rPr>
        <w:t xml:space="preserve">‘Delete log’ use case which lets the user to delete all the inventory log information present in the </w:t>
      </w:r>
      <w:r w:rsidR="00C65AD2">
        <w:rPr>
          <w:color w:val="000000"/>
        </w:rPr>
        <w:t>‘</w:t>
      </w:r>
      <w:proofErr w:type="spellStart"/>
      <w:r w:rsidR="00C65AD2">
        <w:rPr>
          <w:color w:val="000000"/>
        </w:rPr>
        <w:t>datalog</w:t>
      </w:r>
      <w:proofErr w:type="spellEnd"/>
      <w:r w:rsidR="00C65AD2">
        <w:rPr>
          <w:color w:val="000000"/>
        </w:rPr>
        <w:t>’ database (transactional data). This use case exhibits a extend relationship to the ‘Log into DB’ as it acts as an extension to the ‘Log into DB’ use case.</w:t>
      </w:r>
    </w:p>
    <w:p w:rsidR="008F22B1" w:rsidRPr="008F22B1" w:rsidRDefault="008F22B1" w:rsidP="008F22B1">
      <w:pPr>
        <w:spacing w:before="114" w:after="114" w:line="252" w:lineRule="auto"/>
        <w:jc w:val="both"/>
        <w:rPr>
          <w:color w:val="000000"/>
        </w:rPr>
      </w:pPr>
    </w:p>
    <w:p w:rsidR="00130451" w:rsidRDefault="00130451" w:rsidP="00130451">
      <w:pPr>
        <w:pStyle w:val="ListParagraph"/>
        <w:numPr>
          <w:ilvl w:val="0"/>
          <w:numId w:val="9"/>
        </w:numPr>
        <w:spacing w:before="114" w:after="114" w:line="252" w:lineRule="auto"/>
        <w:jc w:val="both"/>
        <w:rPr>
          <w:color w:val="000000"/>
        </w:rPr>
      </w:pPr>
      <w:r>
        <w:rPr>
          <w:color w:val="000000"/>
        </w:rPr>
        <w:t>.</w:t>
      </w:r>
      <w:r w:rsidR="00C65AD2">
        <w:rPr>
          <w:color w:val="000000"/>
        </w:rPr>
        <w:t>’Download log’ use case which lets the user to download the inventory log information present in the ‘</w:t>
      </w:r>
      <w:proofErr w:type="spellStart"/>
      <w:r w:rsidR="00C65AD2">
        <w:rPr>
          <w:color w:val="000000"/>
        </w:rPr>
        <w:t>datalog</w:t>
      </w:r>
      <w:proofErr w:type="spellEnd"/>
      <w:r w:rsidR="00C65AD2">
        <w:rPr>
          <w:color w:val="000000"/>
        </w:rPr>
        <w:t>’ database (transactional data)</w:t>
      </w:r>
      <w:r w:rsidR="009E0659">
        <w:rPr>
          <w:color w:val="000000"/>
        </w:rPr>
        <w:t xml:space="preserve"> as a </w:t>
      </w:r>
      <w:proofErr w:type="spellStart"/>
      <w:r w:rsidR="009E0659">
        <w:rPr>
          <w:color w:val="000000"/>
        </w:rPr>
        <w:t>csv</w:t>
      </w:r>
      <w:proofErr w:type="spellEnd"/>
      <w:r w:rsidR="009E0659">
        <w:rPr>
          <w:color w:val="000000"/>
        </w:rPr>
        <w:t xml:space="preserve"> file</w:t>
      </w:r>
      <w:r w:rsidR="00EC1070">
        <w:rPr>
          <w:color w:val="000000"/>
        </w:rPr>
        <w:t xml:space="preserve"> (log.csv)</w:t>
      </w:r>
      <w:r w:rsidR="009E0659">
        <w:rPr>
          <w:color w:val="000000"/>
        </w:rPr>
        <w:t xml:space="preserve"> to the local machine. This use case also exhibits a extend relationship to the ‘Log into DB’ as it acts as an extension to the ‘Log into DB’ use case.</w:t>
      </w:r>
    </w:p>
    <w:p w:rsidR="008F22B1" w:rsidRPr="008F22B1" w:rsidRDefault="008F22B1" w:rsidP="008F22B1">
      <w:pPr>
        <w:pStyle w:val="ListParagraph"/>
        <w:rPr>
          <w:color w:val="000000"/>
        </w:rPr>
      </w:pPr>
    </w:p>
    <w:p w:rsidR="008F22B1" w:rsidRDefault="008F22B1" w:rsidP="008F22B1">
      <w:pPr>
        <w:pStyle w:val="ListParagraph"/>
        <w:spacing w:before="114" w:after="114" w:line="252" w:lineRule="auto"/>
        <w:jc w:val="both"/>
        <w:rPr>
          <w:color w:val="000000"/>
        </w:rPr>
      </w:pPr>
    </w:p>
    <w:p w:rsidR="009E0659" w:rsidRDefault="009E0659" w:rsidP="00130451">
      <w:pPr>
        <w:pStyle w:val="ListParagraph"/>
        <w:numPr>
          <w:ilvl w:val="0"/>
          <w:numId w:val="9"/>
        </w:numPr>
        <w:spacing w:before="114" w:after="114" w:line="252" w:lineRule="auto"/>
        <w:jc w:val="both"/>
        <w:rPr>
          <w:color w:val="000000"/>
        </w:rPr>
      </w:pPr>
      <w:r>
        <w:rPr>
          <w:color w:val="000000"/>
        </w:rPr>
        <w:t>‘View method 1’ use case which displays the user if the article kept on the weight scale is the intended correct article without any discrepancies. This is done by checking if the obtained weight captured lies within the permissible weight ranges.</w:t>
      </w:r>
    </w:p>
    <w:p w:rsidR="008F22B1" w:rsidRDefault="008F22B1" w:rsidP="008F22B1">
      <w:pPr>
        <w:pStyle w:val="ListParagraph"/>
        <w:spacing w:before="114" w:after="114" w:line="252" w:lineRule="auto"/>
        <w:jc w:val="both"/>
        <w:rPr>
          <w:color w:val="000000"/>
        </w:rPr>
      </w:pPr>
    </w:p>
    <w:p w:rsidR="009E0659" w:rsidRDefault="009E0659" w:rsidP="00130451">
      <w:pPr>
        <w:pStyle w:val="ListParagraph"/>
        <w:numPr>
          <w:ilvl w:val="0"/>
          <w:numId w:val="9"/>
        </w:numPr>
        <w:spacing w:before="114" w:after="114" w:line="252" w:lineRule="auto"/>
        <w:jc w:val="both"/>
        <w:rPr>
          <w:color w:val="000000"/>
        </w:rPr>
      </w:pPr>
      <w:r>
        <w:rPr>
          <w:color w:val="000000"/>
        </w:rPr>
        <w:t>‘View method 2’ use case which displays the user if the article kept on the weight scale is the intended correct article. This is done by comparing the obtained weight with the product of unit weight and the obtained number of pieces.</w:t>
      </w:r>
    </w:p>
    <w:p w:rsidR="008F22B1" w:rsidRDefault="008F22B1" w:rsidP="008F22B1">
      <w:pPr>
        <w:pStyle w:val="ListParagraph"/>
        <w:spacing w:before="114" w:after="114" w:line="252" w:lineRule="auto"/>
        <w:jc w:val="both"/>
        <w:rPr>
          <w:color w:val="000000"/>
        </w:rPr>
      </w:pPr>
    </w:p>
    <w:p w:rsidR="008F22B1" w:rsidRDefault="008F22B1" w:rsidP="00130451">
      <w:pPr>
        <w:pStyle w:val="ListParagraph"/>
        <w:numPr>
          <w:ilvl w:val="0"/>
          <w:numId w:val="9"/>
        </w:numPr>
        <w:spacing w:before="114" w:after="114" w:line="252" w:lineRule="auto"/>
        <w:jc w:val="both"/>
        <w:rPr>
          <w:color w:val="000000"/>
        </w:rPr>
      </w:pPr>
      <w:r>
        <w:rPr>
          <w:color w:val="000000"/>
        </w:rPr>
        <w:t xml:space="preserve">‘View KNN prediction’ use case which displays the article predicted by the KNN model trained on the </w:t>
      </w:r>
      <w:proofErr w:type="spellStart"/>
      <w:r>
        <w:rPr>
          <w:color w:val="000000"/>
        </w:rPr>
        <w:t>csv</w:t>
      </w:r>
      <w:proofErr w:type="spellEnd"/>
      <w:r>
        <w:rPr>
          <w:color w:val="000000"/>
        </w:rPr>
        <w:t xml:space="preserve"> file (inventory log information) such that it indicates if the predicted article and the article actually kept on the weight scale are same or different.</w:t>
      </w:r>
    </w:p>
    <w:p w:rsidR="008F22B1" w:rsidRPr="008F22B1" w:rsidRDefault="008F22B1" w:rsidP="008F22B1">
      <w:pPr>
        <w:pStyle w:val="ListParagraph"/>
        <w:rPr>
          <w:color w:val="000000"/>
        </w:rPr>
      </w:pPr>
    </w:p>
    <w:p w:rsidR="008F22B1" w:rsidRDefault="008F22B1" w:rsidP="00130451">
      <w:pPr>
        <w:pStyle w:val="ListParagraph"/>
        <w:numPr>
          <w:ilvl w:val="0"/>
          <w:numId w:val="9"/>
        </w:numPr>
        <w:spacing w:before="114" w:after="114" w:line="252" w:lineRule="auto"/>
        <w:jc w:val="both"/>
        <w:rPr>
          <w:color w:val="000000"/>
        </w:rPr>
      </w:pPr>
      <w:r>
        <w:rPr>
          <w:color w:val="000000"/>
        </w:rPr>
        <w:t xml:space="preserve">‘View Decision tree’ use case which displays the article predicted by the decision tree model trained on the </w:t>
      </w:r>
      <w:proofErr w:type="spellStart"/>
      <w:r>
        <w:rPr>
          <w:color w:val="000000"/>
        </w:rPr>
        <w:t>csv</w:t>
      </w:r>
      <w:proofErr w:type="spellEnd"/>
      <w:r>
        <w:rPr>
          <w:color w:val="000000"/>
        </w:rPr>
        <w:t xml:space="preserve"> file (inventory log information) such that it indicates if the predicted article and the article actually kept on the weight scale are same or different.</w:t>
      </w:r>
    </w:p>
    <w:p w:rsidR="00C12C5B" w:rsidRDefault="00C12C5B" w:rsidP="00C12C5B">
      <w:pPr>
        <w:pStyle w:val="Text"/>
        <w:ind w:firstLine="0"/>
      </w:pPr>
    </w:p>
    <w:p w:rsidR="00C12C5B" w:rsidRPr="008B643F" w:rsidRDefault="00452B15" w:rsidP="00C12C5B">
      <w:pPr>
        <w:pStyle w:val="Heading2"/>
        <w:numPr>
          <w:ilvl w:val="1"/>
          <w:numId w:val="2"/>
        </w:numPr>
        <w:rPr>
          <w:sz w:val="22"/>
          <w:szCs w:val="22"/>
        </w:rPr>
      </w:pPr>
      <w:r w:rsidRPr="008B643F">
        <w:rPr>
          <w:sz w:val="22"/>
          <w:szCs w:val="22"/>
        </w:rPr>
        <w:t>Activity Diagrams</w:t>
      </w:r>
    </w:p>
    <w:p w:rsidR="00C12C5B" w:rsidRDefault="00C12C5B" w:rsidP="00C12C5B">
      <w:pPr>
        <w:pStyle w:val="NormalWeb"/>
        <w:spacing w:beforeAutospacing="0" w:afterAutospacing="0"/>
        <w:jc w:val="both"/>
        <w:rPr>
          <w:sz w:val="20"/>
          <w:szCs w:val="20"/>
        </w:rPr>
      </w:pPr>
    </w:p>
    <w:p w:rsidR="00AD05DE" w:rsidRDefault="000B3C80" w:rsidP="00C12C5B">
      <w:pPr>
        <w:pStyle w:val="NormalWeb"/>
        <w:spacing w:beforeAutospacing="0" w:afterAutospacing="0" w:line="252" w:lineRule="auto"/>
        <w:jc w:val="both"/>
        <w:rPr>
          <w:color w:val="000000"/>
          <w:sz w:val="20"/>
          <w:szCs w:val="20"/>
        </w:rPr>
      </w:pPr>
      <w:r>
        <w:rPr>
          <w:color w:val="000000"/>
          <w:sz w:val="20"/>
          <w:szCs w:val="20"/>
        </w:rPr>
        <w:t>Activity Diagram, in general represents</w:t>
      </w:r>
      <w:r w:rsidR="005F369B">
        <w:rPr>
          <w:color w:val="000000"/>
          <w:sz w:val="20"/>
          <w:szCs w:val="20"/>
        </w:rPr>
        <w:t xml:space="preserve"> the dynamic aspects and operations of the system there by specifying the</w:t>
      </w:r>
      <w:r>
        <w:rPr>
          <w:color w:val="000000"/>
          <w:sz w:val="20"/>
          <w:szCs w:val="20"/>
        </w:rPr>
        <w:t xml:space="preserve"> work flow </w:t>
      </w:r>
    </w:p>
    <w:p w:rsidR="00C12C5B" w:rsidRDefault="000B3C80" w:rsidP="00C12C5B">
      <w:pPr>
        <w:pStyle w:val="NormalWeb"/>
        <w:spacing w:beforeAutospacing="0" w:afterAutospacing="0" w:line="252" w:lineRule="auto"/>
        <w:jc w:val="both"/>
        <w:rPr>
          <w:color w:val="000000"/>
          <w:sz w:val="20"/>
          <w:szCs w:val="20"/>
        </w:rPr>
      </w:pPr>
      <w:proofErr w:type="gramStart"/>
      <w:r>
        <w:rPr>
          <w:color w:val="000000"/>
          <w:sz w:val="20"/>
          <w:szCs w:val="20"/>
        </w:rPr>
        <w:t>of</w:t>
      </w:r>
      <w:proofErr w:type="gramEnd"/>
      <w:r>
        <w:rPr>
          <w:color w:val="000000"/>
          <w:sz w:val="20"/>
          <w:szCs w:val="20"/>
        </w:rPr>
        <w:t xml:space="preserve"> stepwise activities</w:t>
      </w:r>
      <w:r w:rsidR="005F369B">
        <w:rPr>
          <w:color w:val="000000"/>
          <w:sz w:val="20"/>
          <w:szCs w:val="20"/>
        </w:rPr>
        <w:t xml:space="preserve"> and actions from one activity to another activity. It resembles the functionality of a flow chart.  </w:t>
      </w:r>
    </w:p>
    <w:p w:rsidR="00AD05DE" w:rsidRDefault="00AD05DE" w:rsidP="00C12C5B">
      <w:pPr>
        <w:pStyle w:val="NormalWeb"/>
        <w:spacing w:beforeAutospacing="0" w:afterAutospacing="0" w:line="252" w:lineRule="auto"/>
        <w:jc w:val="both"/>
        <w:rPr>
          <w:noProof/>
          <w:lang w:val="en-IN" w:eastAsia="en-IN"/>
        </w:rPr>
      </w:pPr>
    </w:p>
    <w:p w:rsidR="00AD05DE" w:rsidRDefault="00AD05DE" w:rsidP="00C12C5B">
      <w:pPr>
        <w:pStyle w:val="NormalWeb"/>
        <w:spacing w:beforeAutospacing="0" w:afterAutospacing="0" w:line="252" w:lineRule="auto"/>
        <w:jc w:val="both"/>
        <w:rPr>
          <w:noProof/>
          <w:lang w:val="en-IN" w:eastAsia="en-IN"/>
        </w:rPr>
      </w:pPr>
    </w:p>
    <w:p w:rsidR="00763B41" w:rsidRDefault="00763B41" w:rsidP="00C12C5B">
      <w:pPr>
        <w:pStyle w:val="NormalWeb"/>
        <w:spacing w:beforeAutospacing="0" w:afterAutospacing="0" w:line="252" w:lineRule="auto"/>
        <w:jc w:val="both"/>
        <w:rPr>
          <w:color w:val="000000"/>
          <w:sz w:val="20"/>
          <w:szCs w:val="20"/>
        </w:rPr>
      </w:pPr>
      <w:r>
        <w:rPr>
          <w:noProof/>
          <w:color w:val="000000"/>
          <w:sz w:val="20"/>
          <w:szCs w:val="20"/>
          <w:lang w:val="en-IN" w:eastAsia="en-IN"/>
        </w:rPr>
        <w:drawing>
          <wp:inline distT="0" distB="0" distL="0" distR="0">
            <wp:extent cx="3200400" cy="5608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 (2).jpg"/>
                    <pic:cNvPicPr/>
                  </pic:nvPicPr>
                  <pic:blipFill>
                    <a:blip r:embed="rId14">
                      <a:extLst>
                        <a:ext uri="{28A0092B-C50C-407E-A947-70E740481C1C}">
                          <a14:useLocalDpi xmlns:a14="http://schemas.microsoft.com/office/drawing/2010/main" val="0"/>
                        </a:ext>
                      </a:extLst>
                    </a:blip>
                    <a:stretch>
                      <a:fillRect/>
                    </a:stretch>
                  </pic:blipFill>
                  <pic:spPr>
                    <a:xfrm>
                      <a:off x="0" y="0"/>
                      <a:ext cx="3200400" cy="5608320"/>
                    </a:xfrm>
                    <a:prstGeom prst="rect">
                      <a:avLst/>
                    </a:prstGeom>
                  </pic:spPr>
                </pic:pic>
              </a:graphicData>
            </a:graphic>
          </wp:inline>
        </w:drawing>
      </w:r>
    </w:p>
    <w:p w:rsidR="00AD05DE" w:rsidRDefault="00AD05DE" w:rsidP="00AD05DE">
      <w:pPr>
        <w:pStyle w:val="Text"/>
        <w:ind w:firstLine="0"/>
        <w:jc w:val="center"/>
        <w:rPr>
          <w:color w:val="000000"/>
          <w:sz w:val="18"/>
          <w:szCs w:val="18"/>
        </w:rPr>
      </w:pPr>
      <w:r>
        <w:rPr>
          <w:color w:val="000000"/>
          <w:sz w:val="18"/>
          <w:szCs w:val="18"/>
          <w:highlight w:val="white"/>
        </w:rPr>
        <w:t>Fig 6.</w:t>
      </w:r>
      <w:r>
        <w:rPr>
          <w:color w:val="000000"/>
          <w:sz w:val="18"/>
          <w:szCs w:val="18"/>
        </w:rPr>
        <w:t xml:space="preserve"> Activity diagram at </w:t>
      </w:r>
      <w:r w:rsidR="00394FDE">
        <w:rPr>
          <w:color w:val="000000"/>
          <w:sz w:val="18"/>
          <w:szCs w:val="18"/>
        </w:rPr>
        <w:t>Raspberry Pi [2]</w:t>
      </w:r>
    </w:p>
    <w:p w:rsidR="005F369B" w:rsidRDefault="005F369B" w:rsidP="005F369B">
      <w:pPr>
        <w:pStyle w:val="NormalWeb"/>
        <w:spacing w:beforeAutospacing="0" w:afterAutospacing="0" w:line="252" w:lineRule="auto"/>
        <w:jc w:val="center"/>
      </w:pPr>
    </w:p>
    <w:p w:rsidR="00C12C5B" w:rsidRPr="00AD05DE" w:rsidRDefault="00AD05DE" w:rsidP="00AD05DE">
      <w:pPr>
        <w:spacing w:after="160"/>
        <w:jc w:val="both"/>
        <w:rPr>
          <w:sz w:val="24"/>
          <w:szCs w:val="24"/>
          <w:lang w:val="en-IN" w:eastAsia="en-IN"/>
        </w:rPr>
      </w:pPr>
      <w:r w:rsidRPr="00AD05DE">
        <w:rPr>
          <w:color w:val="000000"/>
          <w:lang w:val="en-IN" w:eastAsia="en-IN"/>
        </w:rPr>
        <w:t xml:space="preserve">The above diagram provides a visual analysis on the activities performed in the </w:t>
      </w:r>
      <w:r w:rsidR="00394FDE">
        <w:rPr>
          <w:color w:val="000000"/>
          <w:lang w:val="en-IN" w:eastAsia="en-IN"/>
        </w:rPr>
        <w:t>Raspberry Pi [2]</w:t>
      </w:r>
      <w:r w:rsidRPr="00AD05DE">
        <w:rPr>
          <w:color w:val="000000"/>
          <w:lang w:val="en-IN" w:eastAsia="en-IN"/>
        </w:rPr>
        <w:t xml:space="preserve"> end. When any </w:t>
      </w:r>
      <w:r w:rsidR="0014715D">
        <w:rPr>
          <w:color w:val="000000"/>
          <w:lang w:val="en-IN" w:eastAsia="en-IN"/>
        </w:rPr>
        <w:t>article</w:t>
      </w:r>
      <w:r w:rsidRPr="00AD05DE">
        <w:rPr>
          <w:color w:val="000000"/>
          <w:lang w:val="en-IN" w:eastAsia="en-IN"/>
        </w:rPr>
        <w:t xml:space="preserve"> is placed on the weight scale, the data from the weight scale is detected by the </w:t>
      </w:r>
      <w:r w:rsidR="00394FDE">
        <w:rPr>
          <w:color w:val="000000"/>
          <w:lang w:val="en-IN" w:eastAsia="en-IN"/>
        </w:rPr>
        <w:t>Raspberry Pi [2]</w:t>
      </w:r>
      <w:r w:rsidRPr="00AD05DE">
        <w:rPr>
          <w:color w:val="000000"/>
          <w:lang w:val="en-IN" w:eastAsia="en-IN"/>
        </w:rPr>
        <w:t>. Then the received weight data is parsed and formatted in order to display the same in user friendly format. Furthermore, the current</w:t>
      </w:r>
      <w:r w:rsidR="0014715D">
        <w:rPr>
          <w:color w:val="000000"/>
          <w:lang w:val="en-IN" w:eastAsia="en-IN"/>
        </w:rPr>
        <w:t xml:space="preserve"> weight data is published into the</w:t>
      </w:r>
      <w:r w:rsidRPr="00AD05DE">
        <w:rPr>
          <w:color w:val="000000"/>
          <w:lang w:val="en-IN" w:eastAsia="en-IN"/>
        </w:rPr>
        <w:t xml:space="preserve"> topic ‘</w:t>
      </w:r>
      <w:proofErr w:type="spellStart"/>
      <w:r w:rsidRPr="00AD05DE">
        <w:rPr>
          <w:color w:val="000000"/>
          <w:lang w:val="en-IN" w:eastAsia="en-IN"/>
        </w:rPr>
        <w:t>inv</w:t>
      </w:r>
      <w:proofErr w:type="spellEnd"/>
      <w:r w:rsidRPr="00AD05DE">
        <w:rPr>
          <w:color w:val="000000"/>
          <w:lang w:val="en-IN" w:eastAsia="en-IN"/>
        </w:rPr>
        <w:t xml:space="preserve">’ through </w:t>
      </w:r>
      <w:r w:rsidR="0037708D">
        <w:rPr>
          <w:color w:val="000000"/>
          <w:lang w:val="en-IN" w:eastAsia="en-IN"/>
        </w:rPr>
        <w:t>MQTT [4]</w:t>
      </w:r>
      <w:r w:rsidRPr="00AD05DE">
        <w:rPr>
          <w:color w:val="000000"/>
          <w:lang w:val="en-IN" w:eastAsia="en-IN"/>
        </w:rPr>
        <w:t xml:space="preserve">. </w:t>
      </w:r>
      <w:r w:rsidR="0014715D">
        <w:rPr>
          <w:color w:val="000000"/>
          <w:lang w:val="en-IN" w:eastAsia="en-IN"/>
        </w:rPr>
        <w:t>Simultaneously,</w:t>
      </w:r>
      <w:r w:rsidRPr="00AD05DE">
        <w:rPr>
          <w:color w:val="000000"/>
          <w:lang w:val="en-IN" w:eastAsia="en-IN"/>
        </w:rPr>
        <w:t xml:space="preserve"> the weight scale connection status is checked and if it is connected to the </w:t>
      </w:r>
      <w:r w:rsidR="00394FDE">
        <w:rPr>
          <w:color w:val="000000"/>
          <w:lang w:val="en-IN" w:eastAsia="en-IN"/>
        </w:rPr>
        <w:t>Raspberry Pi [2]</w:t>
      </w:r>
      <w:r w:rsidRPr="00AD05DE">
        <w:rPr>
          <w:color w:val="000000"/>
          <w:lang w:val="en-IN" w:eastAsia="en-IN"/>
        </w:rPr>
        <w:t xml:space="preserve">, a couple of python programs are executed to </w:t>
      </w:r>
      <w:r w:rsidR="0014715D">
        <w:rPr>
          <w:color w:val="000000"/>
          <w:lang w:val="en-IN" w:eastAsia="en-IN"/>
        </w:rPr>
        <w:t>retrieve</w:t>
      </w:r>
      <w:r w:rsidRPr="00AD05DE">
        <w:rPr>
          <w:color w:val="000000"/>
          <w:lang w:val="en-IN" w:eastAsia="en-IN"/>
        </w:rPr>
        <w:t xml:space="preserve"> the serial number of the </w:t>
      </w:r>
      <w:r w:rsidR="00394FDE">
        <w:rPr>
          <w:color w:val="000000"/>
          <w:lang w:val="en-IN" w:eastAsia="en-IN"/>
        </w:rPr>
        <w:t>Raspberry Pi [2]</w:t>
      </w:r>
      <w:r w:rsidRPr="00AD05DE">
        <w:rPr>
          <w:color w:val="000000"/>
          <w:lang w:val="en-IN" w:eastAsia="en-IN"/>
        </w:rPr>
        <w:t xml:space="preserve"> and the device number associated to the</w:t>
      </w:r>
      <w:r w:rsidR="0014715D">
        <w:rPr>
          <w:color w:val="000000"/>
          <w:lang w:val="en-IN" w:eastAsia="en-IN"/>
        </w:rPr>
        <w:t xml:space="preserve"> connected</w:t>
      </w:r>
      <w:r w:rsidRPr="00AD05DE">
        <w:rPr>
          <w:color w:val="000000"/>
          <w:lang w:val="en-IN" w:eastAsia="en-IN"/>
        </w:rPr>
        <w:t xml:space="preserve"> weight scale. Finally, a unique id is </w:t>
      </w:r>
      <w:r w:rsidR="0014715D">
        <w:rPr>
          <w:color w:val="000000"/>
          <w:lang w:val="en-IN" w:eastAsia="en-IN"/>
        </w:rPr>
        <w:t xml:space="preserve">computed by combining </w:t>
      </w:r>
      <w:r w:rsidRPr="00AD05DE">
        <w:rPr>
          <w:color w:val="000000"/>
          <w:lang w:val="en-IN" w:eastAsia="en-IN"/>
        </w:rPr>
        <w:t>the serial number and device number</w:t>
      </w:r>
      <w:r w:rsidR="0014715D">
        <w:rPr>
          <w:color w:val="000000"/>
          <w:lang w:val="en-IN" w:eastAsia="en-IN"/>
        </w:rPr>
        <w:t>, which is then published into the</w:t>
      </w:r>
      <w:r w:rsidRPr="00AD05DE">
        <w:rPr>
          <w:color w:val="000000"/>
          <w:lang w:val="en-IN" w:eastAsia="en-IN"/>
        </w:rPr>
        <w:t xml:space="preserve"> topic ‘</w:t>
      </w:r>
      <w:proofErr w:type="spellStart"/>
      <w:r w:rsidRPr="00AD05DE">
        <w:rPr>
          <w:color w:val="000000"/>
          <w:lang w:val="en-IN" w:eastAsia="en-IN"/>
        </w:rPr>
        <w:t>scale_id</w:t>
      </w:r>
      <w:proofErr w:type="spellEnd"/>
      <w:r w:rsidR="002566DE">
        <w:rPr>
          <w:color w:val="000000"/>
          <w:lang w:val="en-IN" w:eastAsia="en-IN"/>
        </w:rPr>
        <w:t xml:space="preserve"> over </w:t>
      </w:r>
      <w:r w:rsidR="0037708D">
        <w:rPr>
          <w:color w:val="000000"/>
          <w:lang w:val="en-IN" w:eastAsia="en-IN"/>
        </w:rPr>
        <w:t>MQTT [4]</w:t>
      </w:r>
      <w:r w:rsidR="002566DE">
        <w:rPr>
          <w:color w:val="000000"/>
          <w:lang w:val="en-IN" w:eastAsia="en-IN"/>
        </w:rPr>
        <w:t xml:space="preserve">. </w:t>
      </w:r>
    </w:p>
    <w:p w:rsidR="00AD05DE" w:rsidRDefault="00D73AB5" w:rsidP="00AD05DE">
      <w:pPr>
        <w:pStyle w:val="NormalWeb"/>
        <w:spacing w:beforeAutospacing="0" w:afterAutospacing="0" w:line="252" w:lineRule="auto"/>
        <w:jc w:val="both"/>
      </w:pPr>
      <w:r>
        <w:rPr>
          <w:noProof/>
          <w:lang w:val="en-IN" w:eastAsia="en-IN"/>
        </w:rPr>
        <w:lastRenderedPageBreak/>
        <w:drawing>
          <wp:inline distT="0" distB="0" distL="0" distR="0">
            <wp:extent cx="3199765" cy="838962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 diagram client e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3759" cy="8426312"/>
                    </a:xfrm>
                    <a:prstGeom prst="rect">
                      <a:avLst/>
                    </a:prstGeom>
                  </pic:spPr>
                </pic:pic>
              </a:graphicData>
            </a:graphic>
          </wp:inline>
        </w:drawing>
      </w:r>
    </w:p>
    <w:p w:rsidR="00AD05DE" w:rsidRDefault="00AD05DE" w:rsidP="00AD05DE">
      <w:pPr>
        <w:pStyle w:val="NormalWeb"/>
        <w:spacing w:beforeAutospacing="0" w:afterAutospacing="0" w:line="252" w:lineRule="auto"/>
        <w:jc w:val="both"/>
        <w:rPr>
          <w:sz w:val="20"/>
          <w:szCs w:val="20"/>
        </w:rPr>
      </w:pPr>
    </w:p>
    <w:p w:rsidR="00B738DF" w:rsidRDefault="00AD05DE" w:rsidP="00B738DF">
      <w:pPr>
        <w:pStyle w:val="Text"/>
        <w:ind w:firstLine="0"/>
        <w:jc w:val="center"/>
        <w:rPr>
          <w:color w:val="000000"/>
          <w:sz w:val="18"/>
          <w:szCs w:val="18"/>
        </w:rPr>
      </w:pPr>
      <w:r>
        <w:rPr>
          <w:color w:val="000000"/>
          <w:sz w:val="18"/>
          <w:szCs w:val="18"/>
          <w:highlight w:val="white"/>
        </w:rPr>
        <w:t>Fig 6.</w:t>
      </w:r>
      <w:r>
        <w:rPr>
          <w:color w:val="000000"/>
          <w:sz w:val="18"/>
          <w:szCs w:val="18"/>
        </w:rPr>
        <w:t xml:space="preserve"> Activity diagram at local machine</w:t>
      </w:r>
    </w:p>
    <w:p w:rsidR="00AD05DE" w:rsidRDefault="00AD05DE" w:rsidP="00B738DF">
      <w:pPr>
        <w:pStyle w:val="Text"/>
        <w:ind w:firstLine="0"/>
        <w:rPr>
          <w:color w:val="000000"/>
          <w:lang w:val="en-IN" w:eastAsia="en-IN"/>
        </w:rPr>
      </w:pPr>
      <w:r w:rsidRPr="00AD05DE">
        <w:rPr>
          <w:color w:val="000000"/>
          <w:lang w:val="en-IN" w:eastAsia="en-IN"/>
        </w:rPr>
        <w:lastRenderedPageBreak/>
        <w:t>The activity diagram on the local machine en</w:t>
      </w:r>
      <w:r>
        <w:rPr>
          <w:color w:val="000000"/>
          <w:lang w:val="en-IN" w:eastAsia="en-IN"/>
        </w:rPr>
        <w:t>d can</w:t>
      </w:r>
      <w:r w:rsidR="002566DE">
        <w:rPr>
          <w:color w:val="000000"/>
          <w:lang w:val="en-IN" w:eastAsia="en-IN"/>
        </w:rPr>
        <w:t xml:space="preserve"> categorised under</w:t>
      </w:r>
      <w:r>
        <w:rPr>
          <w:color w:val="000000"/>
          <w:lang w:val="en-IN" w:eastAsia="en-IN"/>
        </w:rPr>
        <w:t xml:space="preserve"> three major activities:</w:t>
      </w:r>
    </w:p>
    <w:p w:rsidR="00B738DF" w:rsidRPr="00B738DF" w:rsidRDefault="00B738DF" w:rsidP="00B738DF">
      <w:pPr>
        <w:pStyle w:val="Text"/>
        <w:ind w:firstLine="0"/>
        <w:rPr>
          <w:color w:val="000000"/>
          <w:lang w:val="en-IN" w:eastAsia="en-IN"/>
        </w:rPr>
      </w:pPr>
    </w:p>
    <w:p w:rsidR="00AD05DE" w:rsidRPr="00AD05DE" w:rsidRDefault="00AD05DE" w:rsidP="00AD05DE">
      <w:pPr>
        <w:numPr>
          <w:ilvl w:val="0"/>
          <w:numId w:val="20"/>
        </w:numPr>
        <w:ind w:left="876"/>
        <w:jc w:val="both"/>
        <w:textAlignment w:val="baseline"/>
        <w:rPr>
          <w:color w:val="000000"/>
          <w:lang w:val="en-IN" w:eastAsia="en-IN"/>
        </w:rPr>
      </w:pPr>
      <w:r w:rsidRPr="00AD05DE">
        <w:rPr>
          <w:color w:val="000000"/>
          <w:lang w:val="en-IN" w:eastAsia="en-IN"/>
        </w:rPr>
        <w:t>Display Inventory</w:t>
      </w:r>
    </w:p>
    <w:p w:rsidR="00AD05DE" w:rsidRDefault="00AD05DE" w:rsidP="00AD05DE">
      <w:pPr>
        <w:ind w:left="1596"/>
        <w:jc w:val="both"/>
        <w:textAlignment w:val="baseline"/>
        <w:rPr>
          <w:color w:val="000000"/>
          <w:lang w:val="en-IN" w:eastAsia="en-IN"/>
        </w:rPr>
      </w:pPr>
    </w:p>
    <w:p w:rsidR="002566DE" w:rsidRDefault="0037708D" w:rsidP="00884337">
      <w:pPr>
        <w:jc w:val="both"/>
        <w:textAlignment w:val="baseline"/>
        <w:rPr>
          <w:color w:val="000000"/>
          <w:lang w:val="en-IN" w:eastAsia="en-IN"/>
        </w:rPr>
      </w:pPr>
      <w:r>
        <w:rPr>
          <w:color w:val="000000"/>
          <w:lang w:val="en-IN" w:eastAsia="en-IN"/>
        </w:rPr>
        <w:t>MQTT [4]</w:t>
      </w:r>
      <w:r w:rsidR="00AD05DE" w:rsidRPr="00AD05DE">
        <w:rPr>
          <w:color w:val="000000"/>
          <w:lang w:val="en-IN" w:eastAsia="en-IN"/>
        </w:rPr>
        <w:t xml:space="preserve"> client subscribes on the topic ‘</w:t>
      </w:r>
      <w:proofErr w:type="spellStart"/>
      <w:r w:rsidR="00AD05DE" w:rsidRPr="00AD05DE">
        <w:rPr>
          <w:color w:val="000000"/>
          <w:lang w:val="en-IN" w:eastAsia="en-IN"/>
        </w:rPr>
        <w:t>scale_id</w:t>
      </w:r>
      <w:proofErr w:type="spellEnd"/>
      <w:r w:rsidR="00AD05DE" w:rsidRPr="00AD05DE">
        <w:rPr>
          <w:color w:val="000000"/>
          <w:lang w:val="en-IN" w:eastAsia="en-IN"/>
        </w:rPr>
        <w:t>’, then con</w:t>
      </w:r>
      <w:r w:rsidR="00884337">
        <w:rPr>
          <w:color w:val="000000"/>
          <w:lang w:val="en-IN" w:eastAsia="en-IN"/>
        </w:rPr>
        <w:t xml:space="preserve">nection status and unique scale id </w:t>
      </w:r>
      <w:r w:rsidR="002566DE">
        <w:rPr>
          <w:color w:val="000000"/>
          <w:lang w:val="en-IN" w:eastAsia="en-IN"/>
        </w:rPr>
        <w:t xml:space="preserve">information is parsed which is then displayed on </w:t>
      </w:r>
      <w:r w:rsidR="00AD05DE" w:rsidRPr="00AD05DE">
        <w:rPr>
          <w:color w:val="000000"/>
          <w:lang w:val="en-IN" w:eastAsia="en-IN"/>
        </w:rPr>
        <w:t>the dashboard.</w:t>
      </w:r>
      <w:r w:rsidR="00884337">
        <w:rPr>
          <w:color w:val="000000"/>
          <w:lang w:val="en-IN" w:eastAsia="en-IN"/>
        </w:rPr>
        <w:t xml:space="preserve"> </w:t>
      </w:r>
    </w:p>
    <w:p w:rsidR="00B85668" w:rsidRDefault="00B85668" w:rsidP="00884337">
      <w:pPr>
        <w:jc w:val="both"/>
        <w:textAlignment w:val="baseline"/>
        <w:rPr>
          <w:color w:val="000000"/>
          <w:lang w:val="en-IN" w:eastAsia="en-IN"/>
        </w:rPr>
      </w:pPr>
    </w:p>
    <w:p w:rsidR="00AD05DE" w:rsidRDefault="00B85668" w:rsidP="00884337">
      <w:pPr>
        <w:jc w:val="both"/>
        <w:textAlignment w:val="baseline"/>
        <w:rPr>
          <w:color w:val="000000"/>
          <w:lang w:val="en-IN" w:eastAsia="en-IN"/>
        </w:rPr>
      </w:pPr>
      <w:r>
        <w:rPr>
          <w:color w:val="000000"/>
          <w:lang w:val="en-IN" w:eastAsia="en-IN"/>
        </w:rPr>
        <w:t>The next step is to</w:t>
      </w:r>
      <w:r w:rsidR="00AD05DE" w:rsidRPr="00AD05DE">
        <w:rPr>
          <w:color w:val="000000"/>
          <w:lang w:val="en-IN" w:eastAsia="en-IN"/>
        </w:rPr>
        <w:t xml:space="preserve"> check whether an</w:t>
      </w:r>
      <w:r w:rsidR="008A73EB">
        <w:rPr>
          <w:color w:val="000000"/>
          <w:lang w:val="en-IN" w:eastAsia="en-IN"/>
        </w:rPr>
        <w:t>y article is present</w:t>
      </w:r>
      <w:r w:rsidR="0072181A">
        <w:rPr>
          <w:color w:val="000000"/>
          <w:lang w:val="en-IN" w:eastAsia="en-IN"/>
        </w:rPr>
        <w:t xml:space="preserve"> in the database</w:t>
      </w:r>
      <w:r>
        <w:rPr>
          <w:color w:val="000000"/>
          <w:lang w:val="en-IN" w:eastAsia="en-IN"/>
        </w:rPr>
        <w:t xml:space="preserve"> </w:t>
      </w:r>
      <w:r w:rsidR="00E70829">
        <w:rPr>
          <w:color w:val="000000"/>
          <w:lang w:val="en-IN" w:eastAsia="en-IN"/>
        </w:rPr>
        <w:t>‘</w:t>
      </w:r>
      <w:proofErr w:type="spellStart"/>
      <w:r w:rsidR="00E70829">
        <w:rPr>
          <w:color w:val="000000"/>
          <w:lang w:val="en-IN" w:eastAsia="en-IN"/>
        </w:rPr>
        <w:t>distributedstorage</w:t>
      </w:r>
      <w:proofErr w:type="spellEnd"/>
      <w:r w:rsidR="008A73EB">
        <w:rPr>
          <w:color w:val="000000"/>
          <w:lang w:val="en-IN" w:eastAsia="en-IN"/>
        </w:rPr>
        <w:t>’</w:t>
      </w:r>
      <w:r w:rsidR="00AD05DE" w:rsidRPr="00AD05DE">
        <w:rPr>
          <w:color w:val="000000"/>
          <w:lang w:val="en-IN" w:eastAsia="en-IN"/>
        </w:rPr>
        <w:t>. </w:t>
      </w:r>
      <w:r w:rsidR="00884337">
        <w:rPr>
          <w:color w:val="000000"/>
          <w:lang w:val="en-IN" w:eastAsia="en-IN"/>
        </w:rPr>
        <w:t xml:space="preserve"> </w:t>
      </w:r>
      <w:r w:rsidR="00AD05DE" w:rsidRPr="00AD05DE">
        <w:rPr>
          <w:color w:val="000000"/>
          <w:lang w:val="en-IN" w:eastAsia="en-IN"/>
        </w:rPr>
        <w:t xml:space="preserve">If present, get the article number and </w:t>
      </w:r>
      <w:r w:rsidR="008A73EB">
        <w:rPr>
          <w:color w:val="000000"/>
          <w:lang w:val="en-IN" w:eastAsia="en-IN"/>
        </w:rPr>
        <w:t xml:space="preserve">its </w:t>
      </w:r>
      <w:r w:rsidR="00AD05DE" w:rsidRPr="00AD05DE">
        <w:rPr>
          <w:color w:val="000000"/>
          <w:lang w:val="en-IN" w:eastAsia="en-IN"/>
        </w:rPr>
        <w:t xml:space="preserve">unit weight by running </w:t>
      </w:r>
      <w:r w:rsidR="008A73EB">
        <w:rPr>
          <w:color w:val="000000"/>
          <w:lang w:val="en-IN" w:eastAsia="en-IN"/>
        </w:rPr>
        <w:t xml:space="preserve">the </w:t>
      </w:r>
      <w:r w:rsidR="00AD05DE" w:rsidRPr="00AD05DE">
        <w:rPr>
          <w:color w:val="000000"/>
          <w:lang w:val="en-IN" w:eastAsia="en-IN"/>
        </w:rPr>
        <w:t>SQL query ‘SELE</w:t>
      </w:r>
      <w:r w:rsidR="00884337">
        <w:rPr>
          <w:color w:val="000000"/>
          <w:lang w:val="en-IN" w:eastAsia="en-IN"/>
        </w:rPr>
        <w:t xml:space="preserve">CT’ </w:t>
      </w:r>
      <w:r>
        <w:rPr>
          <w:color w:val="000000"/>
          <w:lang w:val="en-IN" w:eastAsia="en-IN"/>
        </w:rPr>
        <w:t>to</w:t>
      </w:r>
      <w:r w:rsidR="00884337">
        <w:rPr>
          <w:color w:val="000000"/>
          <w:lang w:val="en-IN" w:eastAsia="en-IN"/>
        </w:rPr>
        <w:t xml:space="preserve"> the ‘</w:t>
      </w:r>
      <w:proofErr w:type="spellStart"/>
      <w:r w:rsidR="00884337">
        <w:rPr>
          <w:color w:val="000000"/>
          <w:lang w:val="en-IN" w:eastAsia="en-IN"/>
        </w:rPr>
        <w:t>distributedstorage</w:t>
      </w:r>
      <w:proofErr w:type="spellEnd"/>
      <w:r w:rsidR="00884337">
        <w:rPr>
          <w:color w:val="000000"/>
          <w:lang w:val="en-IN" w:eastAsia="en-IN"/>
        </w:rPr>
        <w:t>’</w:t>
      </w:r>
      <w:r w:rsidR="00AD05DE" w:rsidRPr="00AD05DE">
        <w:rPr>
          <w:color w:val="000000"/>
          <w:lang w:val="en-IN" w:eastAsia="en-IN"/>
        </w:rPr>
        <w:t>.</w:t>
      </w:r>
      <w:r w:rsidR="00884337">
        <w:rPr>
          <w:color w:val="000000"/>
          <w:lang w:val="en-IN" w:eastAsia="en-IN"/>
        </w:rPr>
        <w:t xml:space="preserve"> </w:t>
      </w:r>
      <w:r w:rsidR="00AD05DE" w:rsidRPr="00AD05DE">
        <w:rPr>
          <w:color w:val="000000"/>
          <w:lang w:val="en-IN" w:eastAsia="en-IN"/>
        </w:rPr>
        <w:t xml:space="preserve">If not present, specify the article information to </w:t>
      </w:r>
      <w:r>
        <w:rPr>
          <w:color w:val="000000"/>
          <w:lang w:val="en-IN" w:eastAsia="en-IN"/>
        </w:rPr>
        <w:t>insert</w:t>
      </w:r>
      <w:r w:rsidR="00AD05DE" w:rsidRPr="00AD05DE">
        <w:rPr>
          <w:color w:val="000000"/>
          <w:lang w:val="en-IN" w:eastAsia="en-IN"/>
        </w:rPr>
        <w:t xml:space="preserve"> into the </w:t>
      </w:r>
      <w:r>
        <w:rPr>
          <w:color w:val="000000"/>
          <w:lang w:val="en-IN" w:eastAsia="en-IN"/>
        </w:rPr>
        <w:t>da</w:t>
      </w:r>
      <w:r w:rsidR="00E70829">
        <w:rPr>
          <w:color w:val="000000"/>
          <w:lang w:val="en-IN" w:eastAsia="en-IN"/>
        </w:rPr>
        <w:t>tabase ‘</w:t>
      </w:r>
      <w:proofErr w:type="spellStart"/>
      <w:r w:rsidR="00E70829">
        <w:rPr>
          <w:color w:val="000000"/>
          <w:lang w:val="en-IN" w:eastAsia="en-IN"/>
        </w:rPr>
        <w:t>distributedstorage</w:t>
      </w:r>
      <w:proofErr w:type="spellEnd"/>
      <w:r>
        <w:rPr>
          <w:color w:val="000000"/>
          <w:lang w:val="en-IN" w:eastAsia="en-IN"/>
        </w:rPr>
        <w:t>’ using</w:t>
      </w:r>
      <w:r w:rsidR="00AD05DE" w:rsidRPr="00AD05DE">
        <w:rPr>
          <w:color w:val="000000"/>
          <w:lang w:val="en-IN" w:eastAsia="en-IN"/>
        </w:rPr>
        <w:t xml:space="preserve"> the</w:t>
      </w:r>
      <w:r>
        <w:rPr>
          <w:color w:val="000000"/>
          <w:lang w:val="en-IN" w:eastAsia="en-IN"/>
        </w:rPr>
        <w:t xml:space="preserve"> </w:t>
      </w:r>
      <w:r w:rsidRPr="00AD05DE">
        <w:rPr>
          <w:color w:val="000000"/>
          <w:lang w:val="en-IN" w:eastAsia="en-IN"/>
        </w:rPr>
        <w:t>‘INSERT’</w:t>
      </w:r>
      <w:r>
        <w:rPr>
          <w:color w:val="000000"/>
          <w:lang w:val="en-IN" w:eastAsia="en-IN"/>
        </w:rPr>
        <w:t xml:space="preserve"> SQL query.</w:t>
      </w:r>
    </w:p>
    <w:p w:rsidR="00884337" w:rsidRPr="00AD05DE" w:rsidRDefault="00884337" w:rsidP="00884337">
      <w:pPr>
        <w:textAlignment w:val="baseline"/>
        <w:rPr>
          <w:color w:val="000000"/>
          <w:lang w:val="en-IN" w:eastAsia="en-IN"/>
        </w:rPr>
      </w:pPr>
    </w:p>
    <w:p w:rsidR="00AD05DE" w:rsidRDefault="00B85668" w:rsidP="00B85668">
      <w:pPr>
        <w:jc w:val="both"/>
        <w:textAlignment w:val="baseline"/>
        <w:rPr>
          <w:color w:val="000000"/>
          <w:lang w:val="en-IN" w:eastAsia="en-IN"/>
        </w:rPr>
      </w:pPr>
      <w:r>
        <w:rPr>
          <w:color w:val="000000"/>
          <w:lang w:val="en-IN" w:eastAsia="en-IN"/>
        </w:rPr>
        <w:t>Afterwards</w:t>
      </w:r>
      <w:r w:rsidR="00AD05DE" w:rsidRPr="00AD05DE">
        <w:rPr>
          <w:color w:val="000000"/>
          <w:lang w:val="en-IN" w:eastAsia="en-IN"/>
        </w:rPr>
        <w:t xml:space="preserve">, </w:t>
      </w:r>
      <w:r w:rsidR="0037708D">
        <w:rPr>
          <w:color w:val="000000"/>
          <w:lang w:val="en-IN" w:eastAsia="en-IN"/>
        </w:rPr>
        <w:t>MQTT [4]</w:t>
      </w:r>
      <w:r w:rsidR="00AD05DE" w:rsidRPr="00AD05DE">
        <w:rPr>
          <w:color w:val="000000"/>
          <w:lang w:val="en-IN" w:eastAsia="en-IN"/>
        </w:rPr>
        <w:t xml:space="preserve"> client subscribes in to the topic ‘</w:t>
      </w:r>
      <w:proofErr w:type="spellStart"/>
      <w:r w:rsidR="00AD05DE" w:rsidRPr="00AD05DE">
        <w:rPr>
          <w:color w:val="000000"/>
          <w:lang w:val="en-IN" w:eastAsia="en-IN"/>
        </w:rPr>
        <w:t>inv</w:t>
      </w:r>
      <w:proofErr w:type="spellEnd"/>
      <w:r w:rsidR="00AD05DE" w:rsidRPr="00AD05DE">
        <w:rPr>
          <w:color w:val="000000"/>
          <w:lang w:val="en-IN" w:eastAsia="en-IN"/>
        </w:rPr>
        <w:t xml:space="preserve">’ in order to fetch the current weight information, which is then used to </w:t>
      </w:r>
      <w:r>
        <w:rPr>
          <w:color w:val="000000"/>
          <w:lang w:val="en-IN" w:eastAsia="en-IN"/>
        </w:rPr>
        <w:t>compute</w:t>
      </w:r>
      <w:r w:rsidR="00AD05DE" w:rsidRPr="00AD05DE">
        <w:rPr>
          <w:color w:val="000000"/>
          <w:lang w:val="en-IN" w:eastAsia="en-IN"/>
        </w:rPr>
        <w:t xml:space="preserve"> the number of pieces of article</w:t>
      </w:r>
      <w:r>
        <w:rPr>
          <w:color w:val="000000"/>
          <w:lang w:val="en-IN" w:eastAsia="en-IN"/>
        </w:rPr>
        <w:t xml:space="preserve"> placed on the weight scale. This</w:t>
      </w:r>
      <w:r w:rsidR="00AD05DE" w:rsidRPr="00AD05DE">
        <w:rPr>
          <w:color w:val="000000"/>
          <w:lang w:val="en-IN" w:eastAsia="en-IN"/>
        </w:rPr>
        <w:t xml:space="preserve"> number is then displayed </w:t>
      </w:r>
      <w:r>
        <w:rPr>
          <w:color w:val="000000"/>
          <w:lang w:val="en-IN" w:eastAsia="en-IN"/>
        </w:rPr>
        <w:t>on</w:t>
      </w:r>
      <w:r w:rsidR="00AD05DE" w:rsidRPr="00AD05DE">
        <w:rPr>
          <w:color w:val="000000"/>
          <w:lang w:val="en-IN" w:eastAsia="en-IN"/>
        </w:rPr>
        <w:t xml:space="preserve"> the dashboard.</w:t>
      </w:r>
    </w:p>
    <w:p w:rsidR="00884337" w:rsidRPr="00AD05DE" w:rsidRDefault="00884337" w:rsidP="00AD05DE">
      <w:pPr>
        <w:jc w:val="both"/>
        <w:textAlignment w:val="baseline"/>
        <w:rPr>
          <w:color w:val="000000"/>
          <w:lang w:val="en-IN" w:eastAsia="en-IN"/>
        </w:rPr>
      </w:pPr>
    </w:p>
    <w:p w:rsidR="00AD05DE" w:rsidRDefault="00AD05DE" w:rsidP="00AD05DE">
      <w:pPr>
        <w:numPr>
          <w:ilvl w:val="0"/>
          <w:numId w:val="22"/>
        </w:numPr>
        <w:ind w:left="876"/>
        <w:jc w:val="both"/>
        <w:textAlignment w:val="baseline"/>
        <w:rPr>
          <w:color w:val="000000"/>
          <w:lang w:val="en-IN" w:eastAsia="en-IN"/>
        </w:rPr>
      </w:pPr>
      <w:r w:rsidRPr="00AD05DE">
        <w:rPr>
          <w:color w:val="000000"/>
          <w:lang w:val="en-IN" w:eastAsia="en-IN"/>
        </w:rPr>
        <w:t>Modify database</w:t>
      </w:r>
    </w:p>
    <w:p w:rsidR="00884337" w:rsidRPr="00AD05DE" w:rsidRDefault="00884337" w:rsidP="00884337">
      <w:pPr>
        <w:jc w:val="both"/>
        <w:textAlignment w:val="baseline"/>
        <w:rPr>
          <w:color w:val="000000"/>
          <w:lang w:val="en-IN" w:eastAsia="en-IN"/>
        </w:rPr>
      </w:pPr>
    </w:p>
    <w:p w:rsidR="00AD05DE" w:rsidRDefault="00AD05DE" w:rsidP="00884337">
      <w:pPr>
        <w:jc w:val="both"/>
        <w:textAlignment w:val="baseline"/>
        <w:rPr>
          <w:color w:val="000000"/>
          <w:lang w:val="en-IN" w:eastAsia="en-IN"/>
        </w:rPr>
      </w:pPr>
      <w:r w:rsidRPr="00AD05DE">
        <w:rPr>
          <w:color w:val="000000"/>
          <w:lang w:val="en-IN" w:eastAsia="en-IN"/>
        </w:rPr>
        <w:t xml:space="preserve">Delete article: Firstly, select </w:t>
      </w:r>
      <w:r w:rsidR="00B85668">
        <w:rPr>
          <w:color w:val="000000"/>
          <w:lang w:val="en-IN" w:eastAsia="en-IN"/>
        </w:rPr>
        <w:t>the article from the dropdown w</w:t>
      </w:r>
      <w:r w:rsidRPr="00AD05DE">
        <w:rPr>
          <w:color w:val="000000"/>
          <w:lang w:val="en-IN" w:eastAsia="en-IN"/>
        </w:rPr>
        <w:t xml:space="preserve">hich will open up a prompt to </w:t>
      </w:r>
      <w:r w:rsidR="00B85668">
        <w:rPr>
          <w:color w:val="000000"/>
          <w:lang w:val="en-IN" w:eastAsia="en-IN"/>
        </w:rPr>
        <w:t xml:space="preserve">the user stating to </w:t>
      </w:r>
      <w:r w:rsidRPr="00AD05DE">
        <w:rPr>
          <w:color w:val="000000"/>
          <w:lang w:val="en-IN" w:eastAsia="en-IN"/>
        </w:rPr>
        <w:t xml:space="preserve">confirm the </w:t>
      </w:r>
      <w:r w:rsidR="00B85668">
        <w:rPr>
          <w:color w:val="000000"/>
          <w:lang w:val="en-IN" w:eastAsia="en-IN"/>
        </w:rPr>
        <w:t xml:space="preserve">delete </w:t>
      </w:r>
      <w:r w:rsidRPr="00AD05DE">
        <w:rPr>
          <w:color w:val="000000"/>
          <w:lang w:val="en-IN" w:eastAsia="en-IN"/>
        </w:rPr>
        <w:t>action. By confirming</w:t>
      </w:r>
      <w:r w:rsidR="00B85668">
        <w:rPr>
          <w:color w:val="000000"/>
          <w:lang w:val="en-IN" w:eastAsia="en-IN"/>
        </w:rPr>
        <w:t>, a DELETE</w:t>
      </w:r>
      <w:r w:rsidRPr="00AD05DE">
        <w:rPr>
          <w:color w:val="000000"/>
          <w:lang w:val="en-IN" w:eastAsia="en-IN"/>
        </w:rPr>
        <w:t xml:space="preserve"> SQL query </w:t>
      </w:r>
      <w:r w:rsidR="00B85668">
        <w:rPr>
          <w:color w:val="000000"/>
          <w:lang w:val="en-IN" w:eastAsia="en-IN"/>
        </w:rPr>
        <w:t xml:space="preserve">is passed to </w:t>
      </w:r>
      <w:r w:rsidRPr="00AD05DE">
        <w:rPr>
          <w:color w:val="000000"/>
          <w:lang w:val="en-IN" w:eastAsia="en-IN"/>
        </w:rPr>
        <w:t xml:space="preserve">the </w:t>
      </w:r>
      <w:r w:rsidR="00E70829">
        <w:rPr>
          <w:color w:val="000000"/>
          <w:lang w:val="en-IN" w:eastAsia="en-IN"/>
        </w:rPr>
        <w:t>‘</w:t>
      </w:r>
      <w:proofErr w:type="spellStart"/>
      <w:r w:rsidR="00E70829">
        <w:rPr>
          <w:color w:val="000000"/>
          <w:lang w:val="en-IN" w:eastAsia="en-IN"/>
        </w:rPr>
        <w:t>distributedstorage</w:t>
      </w:r>
      <w:proofErr w:type="spellEnd"/>
      <w:r w:rsidR="00BC7590">
        <w:rPr>
          <w:color w:val="000000"/>
          <w:lang w:val="en-IN" w:eastAsia="en-IN"/>
        </w:rPr>
        <w:t xml:space="preserve">’ database </w:t>
      </w:r>
      <w:r w:rsidR="00B85668">
        <w:rPr>
          <w:color w:val="000000"/>
          <w:lang w:val="en-IN" w:eastAsia="en-IN"/>
        </w:rPr>
        <w:t>which</w:t>
      </w:r>
      <w:r w:rsidRPr="00AD05DE">
        <w:rPr>
          <w:color w:val="000000"/>
          <w:lang w:val="en-IN" w:eastAsia="en-IN"/>
        </w:rPr>
        <w:t xml:space="preserve"> delete</w:t>
      </w:r>
      <w:r w:rsidR="00B85668">
        <w:rPr>
          <w:color w:val="000000"/>
          <w:lang w:val="en-IN" w:eastAsia="en-IN"/>
        </w:rPr>
        <w:t>s</w:t>
      </w:r>
      <w:r w:rsidRPr="00AD05DE">
        <w:rPr>
          <w:color w:val="000000"/>
          <w:lang w:val="en-IN" w:eastAsia="en-IN"/>
        </w:rPr>
        <w:t xml:space="preserve"> the specified article.</w:t>
      </w:r>
    </w:p>
    <w:p w:rsidR="00BC7590" w:rsidRPr="00AD05DE" w:rsidRDefault="00BC7590" w:rsidP="00884337">
      <w:pPr>
        <w:jc w:val="both"/>
        <w:textAlignment w:val="baseline"/>
        <w:rPr>
          <w:color w:val="000000"/>
          <w:lang w:val="en-IN" w:eastAsia="en-IN"/>
        </w:rPr>
      </w:pPr>
    </w:p>
    <w:p w:rsidR="00AD05DE" w:rsidRPr="00AD05DE" w:rsidRDefault="00AD05DE" w:rsidP="00884337">
      <w:pPr>
        <w:jc w:val="both"/>
        <w:textAlignment w:val="baseline"/>
        <w:rPr>
          <w:color w:val="000000"/>
          <w:lang w:val="en-IN" w:eastAsia="en-IN"/>
        </w:rPr>
      </w:pPr>
      <w:r w:rsidRPr="00AD05DE">
        <w:rPr>
          <w:color w:val="000000"/>
          <w:lang w:val="en-IN" w:eastAsia="en-IN"/>
        </w:rPr>
        <w:t xml:space="preserve">Log into DB: A </w:t>
      </w:r>
      <w:r w:rsidR="00B85668">
        <w:rPr>
          <w:color w:val="000000"/>
          <w:lang w:val="en-IN" w:eastAsia="en-IN"/>
        </w:rPr>
        <w:t xml:space="preserve">toggle </w:t>
      </w:r>
      <w:r w:rsidRPr="00AD05DE">
        <w:rPr>
          <w:color w:val="000000"/>
          <w:lang w:val="en-IN" w:eastAsia="en-IN"/>
        </w:rPr>
        <w:t>switch</w:t>
      </w:r>
      <w:r w:rsidR="00B85668">
        <w:rPr>
          <w:color w:val="000000"/>
          <w:lang w:val="en-IN" w:eastAsia="en-IN"/>
        </w:rPr>
        <w:t xml:space="preserve"> exists o</w:t>
      </w:r>
      <w:r w:rsidRPr="00AD05DE">
        <w:rPr>
          <w:color w:val="000000"/>
          <w:lang w:val="en-IN" w:eastAsia="en-IN"/>
        </w:rPr>
        <w:t xml:space="preserve">n the dashboard to </w:t>
      </w:r>
      <w:r w:rsidR="00874BA3">
        <w:rPr>
          <w:color w:val="000000"/>
          <w:lang w:val="en-IN" w:eastAsia="en-IN"/>
        </w:rPr>
        <w:t>insert/upload</w:t>
      </w:r>
      <w:r w:rsidRPr="00AD05DE">
        <w:rPr>
          <w:color w:val="000000"/>
          <w:lang w:val="en-IN" w:eastAsia="en-IN"/>
        </w:rPr>
        <w:t xml:space="preserve"> the </w:t>
      </w:r>
      <w:r w:rsidR="00874BA3">
        <w:rPr>
          <w:color w:val="000000"/>
          <w:lang w:val="en-IN" w:eastAsia="en-IN"/>
        </w:rPr>
        <w:t>log information in</w:t>
      </w:r>
      <w:r w:rsidR="00BC7590">
        <w:rPr>
          <w:color w:val="000000"/>
          <w:lang w:val="en-IN" w:eastAsia="en-IN"/>
        </w:rPr>
        <w:t>to the ‘</w:t>
      </w:r>
      <w:proofErr w:type="spellStart"/>
      <w:r w:rsidR="00BC7590">
        <w:rPr>
          <w:color w:val="000000"/>
          <w:lang w:val="en-IN" w:eastAsia="en-IN"/>
        </w:rPr>
        <w:t>inventorylog</w:t>
      </w:r>
      <w:proofErr w:type="spellEnd"/>
      <w:r w:rsidR="00BC7590">
        <w:rPr>
          <w:color w:val="000000"/>
          <w:lang w:val="en-IN" w:eastAsia="en-IN"/>
        </w:rPr>
        <w:t>’ database</w:t>
      </w:r>
      <w:r w:rsidRPr="00AD05DE">
        <w:rPr>
          <w:color w:val="000000"/>
          <w:lang w:val="en-IN" w:eastAsia="en-IN"/>
        </w:rPr>
        <w:t>. O</w:t>
      </w:r>
      <w:r w:rsidR="00874BA3">
        <w:rPr>
          <w:color w:val="000000"/>
          <w:lang w:val="en-IN" w:eastAsia="en-IN"/>
        </w:rPr>
        <w:t>nce the switch is toggled on, it passes the</w:t>
      </w:r>
      <w:r w:rsidRPr="00AD05DE">
        <w:rPr>
          <w:color w:val="000000"/>
          <w:lang w:val="en-IN" w:eastAsia="en-IN"/>
        </w:rPr>
        <w:t xml:space="preserve"> INSERT query </w:t>
      </w:r>
      <w:r w:rsidR="00874BA3">
        <w:rPr>
          <w:color w:val="000000"/>
          <w:lang w:val="en-IN" w:eastAsia="en-IN"/>
        </w:rPr>
        <w:t>to</w:t>
      </w:r>
      <w:r w:rsidR="00BC7590">
        <w:rPr>
          <w:color w:val="000000"/>
          <w:lang w:val="en-IN" w:eastAsia="en-IN"/>
        </w:rPr>
        <w:t xml:space="preserve"> the ‘</w:t>
      </w:r>
      <w:proofErr w:type="spellStart"/>
      <w:r w:rsidR="00BC7590">
        <w:rPr>
          <w:color w:val="000000"/>
          <w:lang w:val="en-IN" w:eastAsia="en-IN"/>
        </w:rPr>
        <w:t>inventorylog</w:t>
      </w:r>
      <w:proofErr w:type="spellEnd"/>
      <w:r w:rsidR="00BC7590">
        <w:rPr>
          <w:color w:val="000000"/>
          <w:lang w:val="en-IN" w:eastAsia="en-IN"/>
        </w:rPr>
        <w:t>’ database</w:t>
      </w:r>
      <w:r w:rsidR="00874BA3">
        <w:rPr>
          <w:color w:val="000000"/>
          <w:lang w:val="en-IN" w:eastAsia="en-IN"/>
        </w:rPr>
        <w:t xml:space="preserve"> whenever an article is placed on the weight scale. This inserts every time stamped, transactional log data of warehouse articles which is being placed on the weight scale.</w:t>
      </w:r>
    </w:p>
    <w:p w:rsidR="00884337" w:rsidRDefault="00884337" w:rsidP="00884337">
      <w:pPr>
        <w:jc w:val="both"/>
        <w:textAlignment w:val="baseline"/>
        <w:rPr>
          <w:color w:val="000000"/>
          <w:lang w:val="en-IN" w:eastAsia="en-IN"/>
        </w:rPr>
      </w:pPr>
    </w:p>
    <w:p w:rsidR="00AD05DE" w:rsidRDefault="00AD05DE" w:rsidP="00884337">
      <w:pPr>
        <w:jc w:val="both"/>
        <w:textAlignment w:val="baseline"/>
        <w:rPr>
          <w:color w:val="000000"/>
          <w:lang w:val="en-IN" w:eastAsia="en-IN"/>
        </w:rPr>
      </w:pPr>
      <w:r w:rsidRPr="00AD05DE">
        <w:rPr>
          <w:color w:val="000000"/>
          <w:lang w:val="en-IN" w:eastAsia="en-IN"/>
        </w:rPr>
        <w:t xml:space="preserve">Delete log: </w:t>
      </w:r>
      <w:r w:rsidR="00423734">
        <w:rPr>
          <w:color w:val="000000"/>
          <w:lang w:val="en-IN" w:eastAsia="en-IN"/>
        </w:rPr>
        <w:t>This activity is triggered on turning on</w:t>
      </w:r>
      <w:r w:rsidRPr="00AD05DE">
        <w:rPr>
          <w:color w:val="000000"/>
          <w:lang w:val="en-IN" w:eastAsia="en-IN"/>
        </w:rPr>
        <w:t xml:space="preserve"> the </w:t>
      </w:r>
      <w:r w:rsidR="00423734">
        <w:rPr>
          <w:color w:val="000000"/>
          <w:lang w:val="en-IN" w:eastAsia="en-IN"/>
        </w:rPr>
        <w:t>respective switch which leads to</w:t>
      </w:r>
      <w:r w:rsidRPr="00AD05DE">
        <w:rPr>
          <w:color w:val="000000"/>
          <w:lang w:val="en-IN" w:eastAsia="en-IN"/>
        </w:rPr>
        <w:t xml:space="preserve"> a confirmation prompt </w:t>
      </w:r>
      <w:r w:rsidR="00423734">
        <w:rPr>
          <w:color w:val="000000"/>
          <w:lang w:val="en-IN" w:eastAsia="en-IN"/>
        </w:rPr>
        <w:t>being</w:t>
      </w:r>
      <w:r w:rsidR="00874BA3">
        <w:rPr>
          <w:color w:val="000000"/>
          <w:lang w:val="en-IN" w:eastAsia="en-IN"/>
        </w:rPr>
        <w:t xml:space="preserve"> popped up. Confirming the same </w:t>
      </w:r>
      <w:r w:rsidRPr="00AD05DE">
        <w:rPr>
          <w:color w:val="000000"/>
          <w:lang w:val="en-IN" w:eastAsia="en-IN"/>
        </w:rPr>
        <w:t>lead</w:t>
      </w:r>
      <w:r w:rsidR="00874BA3">
        <w:rPr>
          <w:color w:val="000000"/>
          <w:lang w:val="en-IN" w:eastAsia="en-IN"/>
        </w:rPr>
        <w:t>s</w:t>
      </w:r>
      <w:r w:rsidRPr="00AD05DE">
        <w:rPr>
          <w:color w:val="000000"/>
          <w:lang w:val="en-IN" w:eastAsia="en-IN"/>
        </w:rPr>
        <w:t xml:space="preserve"> to the compl</w:t>
      </w:r>
      <w:r w:rsidR="00BC7590">
        <w:rPr>
          <w:color w:val="000000"/>
          <w:lang w:val="en-IN" w:eastAsia="en-IN"/>
        </w:rPr>
        <w:t xml:space="preserve">ete deletion of the </w:t>
      </w:r>
      <w:r w:rsidR="00874BA3">
        <w:rPr>
          <w:color w:val="000000"/>
          <w:lang w:val="en-IN" w:eastAsia="en-IN"/>
        </w:rPr>
        <w:t xml:space="preserve">log information in the </w:t>
      </w:r>
      <w:r w:rsidR="00BC7590">
        <w:rPr>
          <w:color w:val="000000"/>
          <w:lang w:val="en-IN" w:eastAsia="en-IN"/>
        </w:rPr>
        <w:t>‘</w:t>
      </w:r>
      <w:proofErr w:type="spellStart"/>
      <w:r w:rsidR="00BC7590">
        <w:rPr>
          <w:color w:val="000000"/>
          <w:lang w:val="en-IN" w:eastAsia="en-IN"/>
        </w:rPr>
        <w:t>inventorylog</w:t>
      </w:r>
      <w:proofErr w:type="spellEnd"/>
      <w:r w:rsidR="00BC7590">
        <w:rPr>
          <w:color w:val="000000"/>
          <w:lang w:val="en-IN" w:eastAsia="en-IN"/>
        </w:rPr>
        <w:t>’ database.</w:t>
      </w:r>
    </w:p>
    <w:p w:rsidR="00BC7590" w:rsidRPr="00AD05DE" w:rsidRDefault="00BC7590" w:rsidP="00884337">
      <w:pPr>
        <w:jc w:val="both"/>
        <w:textAlignment w:val="baseline"/>
        <w:rPr>
          <w:color w:val="000000"/>
          <w:lang w:val="en-IN" w:eastAsia="en-IN"/>
        </w:rPr>
      </w:pPr>
    </w:p>
    <w:p w:rsidR="00AD05DE" w:rsidRDefault="00AD05DE" w:rsidP="00884337">
      <w:pPr>
        <w:jc w:val="both"/>
        <w:textAlignment w:val="baseline"/>
        <w:rPr>
          <w:color w:val="000000"/>
          <w:lang w:val="en-IN" w:eastAsia="en-IN"/>
        </w:rPr>
      </w:pPr>
      <w:r w:rsidRPr="00AD05DE">
        <w:rPr>
          <w:color w:val="000000"/>
          <w:lang w:val="en-IN" w:eastAsia="en-IN"/>
        </w:rPr>
        <w:t xml:space="preserve">Download log: This activity will </w:t>
      </w:r>
      <w:r w:rsidR="00423734">
        <w:rPr>
          <w:color w:val="000000"/>
          <w:lang w:val="en-IN" w:eastAsia="en-IN"/>
        </w:rPr>
        <w:t xml:space="preserve">convert and </w:t>
      </w:r>
      <w:r w:rsidR="00874BA3">
        <w:rPr>
          <w:color w:val="000000"/>
          <w:lang w:val="en-IN" w:eastAsia="en-IN"/>
        </w:rPr>
        <w:t>download</w:t>
      </w:r>
      <w:r w:rsidR="00BC7590">
        <w:rPr>
          <w:color w:val="000000"/>
          <w:lang w:val="en-IN" w:eastAsia="en-IN"/>
        </w:rPr>
        <w:t xml:space="preserve"> the</w:t>
      </w:r>
      <w:r w:rsidR="00874BA3">
        <w:rPr>
          <w:color w:val="000000"/>
          <w:lang w:val="en-IN" w:eastAsia="en-IN"/>
        </w:rPr>
        <w:t xml:space="preserve"> entire log information</w:t>
      </w:r>
      <w:r w:rsidR="00BC7590">
        <w:rPr>
          <w:color w:val="000000"/>
          <w:lang w:val="en-IN" w:eastAsia="en-IN"/>
        </w:rPr>
        <w:t xml:space="preserve"> in the ‘</w:t>
      </w:r>
      <w:proofErr w:type="spellStart"/>
      <w:r w:rsidR="00BC7590">
        <w:rPr>
          <w:color w:val="000000"/>
          <w:lang w:val="en-IN" w:eastAsia="en-IN"/>
        </w:rPr>
        <w:t>inventorylog</w:t>
      </w:r>
      <w:proofErr w:type="spellEnd"/>
      <w:r w:rsidR="00BC7590">
        <w:rPr>
          <w:color w:val="000000"/>
          <w:lang w:val="en-IN" w:eastAsia="en-IN"/>
        </w:rPr>
        <w:t>’ database</w:t>
      </w:r>
      <w:r w:rsidRPr="00AD05DE">
        <w:rPr>
          <w:color w:val="000000"/>
          <w:lang w:val="en-IN" w:eastAsia="en-IN"/>
        </w:rPr>
        <w:t xml:space="preserve"> into a </w:t>
      </w:r>
      <w:proofErr w:type="spellStart"/>
      <w:r w:rsidRPr="00AD05DE">
        <w:rPr>
          <w:color w:val="000000"/>
          <w:lang w:val="en-IN" w:eastAsia="en-IN"/>
        </w:rPr>
        <w:t>csv</w:t>
      </w:r>
      <w:proofErr w:type="spellEnd"/>
      <w:r w:rsidRPr="00AD05DE">
        <w:rPr>
          <w:color w:val="000000"/>
          <w:lang w:val="en-IN" w:eastAsia="en-IN"/>
        </w:rPr>
        <w:t xml:space="preserve"> file </w:t>
      </w:r>
      <w:r w:rsidR="00423734">
        <w:rPr>
          <w:color w:val="000000"/>
          <w:lang w:val="en-IN" w:eastAsia="en-IN"/>
        </w:rPr>
        <w:t>which is being saved in a specific file location</w:t>
      </w:r>
      <w:r w:rsidRPr="00AD05DE">
        <w:rPr>
          <w:color w:val="000000"/>
          <w:lang w:val="en-IN" w:eastAsia="en-IN"/>
        </w:rPr>
        <w:t>.</w:t>
      </w:r>
    </w:p>
    <w:p w:rsidR="00596E94" w:rsidRPr="00AD05DE" w:rsidRDefault="00596E94" w:rsidP="00884337">
      <w:pPr>
        <w:jc w:val="both"/>
        <w:textAlignment w:val="baseline"/>
        <w:rPr>
          <w:color w:val="000000"/>
          <w:lang w:val="en-IN" w:eastAsia="en-IN"/>
        </w:rPr>
      </w:pPr>
    </w:p>
    <w:p w:rsidR="00AD05DE" w:rsidRPr="00AD05DE" w:rsidRDefault="00AD05DE" w:rsidP="00AD05DE">
      <w:pPr>
        <w:numPr>
          <w:ilvl w:val="0"/>
          <w:numId w:val="23"/>
        </w:numPr>
        <w:ind w:left="972"/>
        <w:jc w:val="both"/>
        <w:textAlignment w:val="baseline"/>
        <w:rPr>
          <w:color w:val="000000"/>
          <w:lang w:val="en-IN" w:eastAsia="en-IN"/>
        </w:rPr>
      </w:pPr>
      <w:r w:rsidRPr="00AD05DE">
        <w:rPr>
          <w:color w:val="000000"/>
          <w:sz w:val="22"/>
          <w:szCs w:val="22"/>
          <w:lang w:val="en-IN" w:eastAsia="en-IN"/>
        </w:rPr>
        <w:t>Article match/mismatch</w:t>
      </w:r>
    </w:p>
    <w:p w:rsidR="00884337" w:rsidRDefault="00884337" w:rsidP="00884337">
      <w:pPr>
        <w:jc w:val="both"/>
        <w:textAlignment w:val="baseline"/>
        <w:rPr>
          <w:color w:val="000000"/>
          <w:lang w:val="en-IN" w:eastAsia="en-IN"/>
        </w:rPr>
      </w:pPr>
    </w:p>
    <w:p w:rsidR="00AD05DE" w:rsidRPr="00AD05DE" w:rsidRDefault="00AD05DE" w:rsidP="00884337">
      <w:pPr>
        <w:jc w:val="both"/>
        <w:textAlignment w:val="baseline"/>
        <w:rPr>
          <w:color w:val="000000"/>
          <w:lang w:val="en-IN" w:eastAsia="en-IN"/>
        </w:rPr>
      </w:pPr>
      <w:r w:rsidRPr="00AD05DE">
        <w:rPr>
          <w:color w:val="000000"/>
          <w:lang w:val="en-IN" w:eastAsia="en-IN"/>
        </w:rPr>
        <w:t>Method 1: Runs a python script</w:t>
      </w:r>
      <w:r w:rsidR="00423734">
        <w:rPr>
          <w:color w:val="000000"/>
          <w:lang w:val="en-IN" w:eastAsia="en-IN"/>
        </w:rPr>
        <w:t xml:space="preserve"> which takes the unit weight of the selected article as input argument into the script so as</w:t>
      </w:r>
      <w:r w:rsidRPr="00AD05DE">
        <w:rPr>
          <w:color w:val="000000"/>
          <w:lang w:val="en-IN" w:eastAsia="en-IN"/>
        </w:rPr>
        <w:t xml:space="preserve"> to find out the permissible range of </w:t>
      </w:r>
      <w:r w:rsidR="00423734">
        <w:rPr>
          <w:color w:val="000000"/>
          <w:lang w:val="en-IN" w:eastAsia="en-IN"/>
        </w:rPr>
        <w:t xml:space="preserve">weight </w:t>
      </w:r>
      <w:r w:rsidRPr="00AD05DE">
        <w:rPr>
          <w:color w:val="000000"/>
          <w:lang w:val="en-IN" w:eastAsia="en-IN"/>
        </w:rPr>
        <w:t xml:space="preserve">values for the current article placed </w:t>
      </w:r>
      <w:r w:rsidR="00423734">
        <w:rPr>
          <w:color w:val="000000"/>
          <w:lang w:val="en-IN" w:eastAsia="en-IN"/>
        </w:rPr>
        <w:t xml:space="preserve">on the weight scale. Afterwards, </w:t>
      </w:r>
      <w:r w:rsidR="00423734" w:rsidRPr="00AD05DE">
        <w:rPr>
          <w:color w:val="000000"/>
          <w:lang w:val="en-IN" w:eastAsia="en-IN"/>
        </w:rPr>
        <w:t xml:space="preserve">these values </w:t>
      </w:r>
      <w:r w:rsidR="00423734">
        <w:rPr>
          <w:color w:val="000000"/>
          <w:lang w:val="en-IN" w:eastAsia="en-IN"/>
        </w:rPr>
        <w:t xml:space="preserve">are </w:t>
      </w:r>
      <w:r w:rsidRPr="00AD05DE">
        <w:rPr>
          <w:color w:val="000000"/>
          <w:lang w:val="en-IN" w:eastAsia="en-IN"/>
        </w:rPr>
        <w:t>compare</w:t>
      </w:r>
      <w:r w:rsidR="00423734">
        <w:rPr>
          <w:color w:val="000000"/>
          <w:lang w:val="en-IN" w:eastAsia="en-IN"/>
        </w:rPr>
        <w:t>d</w:t>
      </w:r>
      <w:r w:rsidRPr="00AD05DE">
        <w:rPr>
          <w:color w:val="000000"/>
          <w:lang w:val="en-IN" w:eastAsia="en-IN"/>
        </w:rPr>
        <w:t xml:space="preserve"> with obtained weight value. If the obtained weight value is in the permissible range</w:t>
      </w:r>
      <w:r w:rsidR="00423734">
        <w:rPr>
          <w:color w:val="000000"/>
          <w:lang w:val="en-IN" w:eastAsia="en-IN"/>
        </w:rPr>
        <w:t>, then</w:t>
      </w:r>
      <w:r w:rsidRPr="00AD05DE">
        <w:rPr>
          <w:color w:val="000000"/>
          <w:lang w:val="en-IN" w:eastAsia="en-IN"/>
        </w:rPr>
        <w:t xml:space="preserve"> the</w:t>
      </w:r>
      <w:r w:rsidR="00423734">
        <w:rPr>
          <w:color w:val="000000"/>
          <w:lang w:val="en-IN" w:eastAsia="en-IN"/>
        </w:rPr>
        <w:t xml:space="preserve"> display shows ‘article matches and otherwise, shows</w:t>
      </w:r>
      <w:r w:rsidR="00423734" w:rsidRPr="00AD05DE">
        <w:rPr>
          <w:color w:val="000000"/>
          <w:lang w:val="en-IN" w:eastAsia="en-IN"/>
        </w:rPr>
        <w:t xml:space="preserve"> ‘article</w:t>
      </w:r>
      <w:r w:rsidRPr="00AD05DE">
        <w:rPr>
          <w:color w:val="000000"/>
          <w:lang w:val="en-IN" w:eastAsia="en-IN"/>
        </w:rPr>
        <w:t xml:space="preserve"> mismatch’.</w:t>
      </w:r>
    </w:p>
    <w:p w:rsidR="00884337" w:rsidRDefault="00884337" w:rsidP="00884337">
      <w:pPr>
        <w:jc w:val="both"/>
        <w:textAlignment w:val="baseline"/>
        <w:rPr>
          <w:color w:val="000000"/>
          <w:lang w:val="en-IN" w:eastAsia="en-IN"/>
        </w:rPr>
      </w:pPr>
    </w:p>
    <w:p w:rsidR="00AD05DE" w:rsidRPr="00AD05DE" w:rsidRDefault="00AD05DE" w:rsidP="00884337">
      <w:pPr>
        <w:jc w:val="both"/>
        <w:textAlignment w:val="baseline"/>
        <w:rPr>
          <w:color w:val="000000"/>
          <w:lang w:val="en-IN" w:eastAsia="en-IN"/>
        </w:rPr>
      </w:pPr>
      <w:r w:rsidRPr="00AD05DE">
        <w:rPr>
          <w:color w:val="000000"/>
          <w:lang w:val="en-IN" w:eastAsia="en-IN"/>
        </w:rPr>
        <w:t>Method 2:  Calculates the unit weight*number of pieces, the result is then compared with the obtained weight with some tolerance value. If both are equal</w:t>
      </w:r>
      <w:r w:rsidR="00423734">
        <w:rPr>
          <w:color w:val="000000"/>
          <w:lang w:val="en-IN" w:eastAsia="en-IN"/>
        </w:rPr>
        <w:t>, then</w:t>
      </w:r>
      <w:r w:rsidRPr="00AD05DE">
        <w:rPr>
          <w:color w:val="000000"/>
          <w:lang w:val="en-IN" w:eastAsia="en-IN"/>
        </w:rPr>
        <w:t xml:space="preserve"> the message ‘article </w:t>
      </w:r>
      <w:r w:rsidRPr="00AD05DE">
        <w:rPr>
          <w:color w:val="000000"/>
          <w:lang w:val="en-IN" w:eastAsia="en-IN"/>
        </w:rPr>
        <w:lastRenderedPageBreak/>
        <w:t xml:space="preserve">matches’ </w:t>
      </w:r>
      <w:r w:rsidR="00423734">
        <w:rPr>
          <w:color w:val="000000"/>
          <w:lang w:val="en-IN" w:eastAsia="en-IN"/>
        </w:rPr>
        <w:t xml:space="preserve">is displayed. If not, </w:t>
      </w:r>
      <w:r w:rsidRPr="00AD05DE">
        <w:rPr>
          <w:color w:val="000000"/>
          <w:lang w:val="en-IN" w:eastAsia="en-IN"/>
        </w:rPr>
        <w:t>the ‘kindly check your weight scale’</w:t>
      </w:r>
      <w:r w:rsidR="00423734">
        <w:rPr>
          <w:color w:val="000000"/>
          <w:lang w:val="en-IN" w:eastAsia="en-IN"/>
        </w:rPr>
        <w:t xml:space="preserve"> </w:t>
      </w:r>
      <w:r w:rsidR="00423734" w:rsidRPr="00AD05DE">
        <w:rPr>
          <w:color w:val="000000"/>
          <w:lang w:val="en-IN" w:eastAsia="en-IN"/>
        </w:rPr>
        <w:t>message</w:t>
      </w:r>
      <w:r w:rsidRPr="00AD05DE">
        <w:rPr>
          <w:color w:val="000000"/>
          <w:lang w:val="en-IN" w:eastAsia="en-IN"/>
        </w:rPr>
        <w:t xml:space="preserve"> shows up.</w:t>
      </w:r>
    </w:p>
    <w:p w:rsidR="00884337" w:rsidRDefault="00884337" w:rsidP="00884337">
      <w:pPr>
        <w:jc w:val="both"/>
        <w:textAlignment w:val="baseline"/>
        <w:rPr>
          <w:color w:val="000000"/>
          <w:lang w:val="en-IN" w:eastAsia="en-IN"/>
        </w:rPr>
      </w:pPr>
    </w:p>
    <w:p w:rsidR="00AD05DE" w:rsidRDefault="00AD05DE" w:rsidP="00884337">
      <w:pPr>
        <w:jc w:val="both"/>
        <w:textAlignment w:val="baseline"/>
        <w:rPr>
          <w:color w:val="000000"/>
          <w:lang w:val="en-IN" w:eastAsia="en-IN"/>
        </w:rPr>
      </w:pPr>
      <w:r w:rsidRPr="00AD05DE">
        <w:rPr>
          <w:color w:val="000000"/>
          <w:lang w:val="en-IN" w:eastAsia="en-IN"/>
        </w:rPr>
        <w:t>KNN method: The curre</w:t>
      </w:r>
      <w:r w:rsidR="00423734">
        <w:rPr>
          <w:color w:val="000000"/>
          <w:lang w:val="en-IN" w:eastAsia="en-IN"/>
        </w:rPr>
        <w:t>nt weight information obtained from the weight scale is passed as input argument</w:t>
      </w:r>
      <w:r w:rsidR="00EC1070">
        <w:rPr>
          <w:color w:val="000000"/>
          <w:lang w:val="en-IN" w:eastAsia="en-IN"/>
        </w:rPr>
        <w:t xml:space="preserve"> into a python script which contains a trained</w:t>
      </w:r>
      <w:r w:rsidRPr="00AD05DE">
        <w:rPr>
          <w:color w:val="000000"/>
          <w:lang w:val="en-IN" w:eastAsia="en-IN"/>
        </w:rPr>
        <w:t xml:space="preserve"> K</w:t>
      </w:r>
      <w:r w:rsidR="00EC1070">
        <w:rPr>
          <w:color w:val="000000"/>
          <w:lang w:val="en-IN" w:eastAsia="en-IN"/>
        </w:rPr>
        <w:t>-</w:t>
      </w:r>
      <w:r w:rsidRPr="00AD05DE">
        <w:rPr>
          <w:color w:val="000000"/>
          <w:lang w:val="en-IN" w:eastAsia="en-IN"/>
        </w:rPr>
        <w:t>N</w:t>
      </w:r>
      <w:r w:rsidR="00EC1070">
        <w:rPr>
          <w:color w:val="000000"/>
          <w:lang w:val="en-IN" w:eastAsia="en-IN"/>
        </w:rPr>
        <w:t xml:space="preserve">earest </w:t>
      </w:r>
      <w:r w:rsidRPr="00AD05DE">
        <w:rPr>
          <w:color w:val="000000"/>
          <w:lang w:val="en-IN" w:eastAsia="en-IN"/>
        </w:rPr>
        <w:t>N</w:t>
      </w:r>
      <w:r w:rsidR="00EC1070">
        <w:rPr>
          <w:color w:val="000000"/>
          <w:lang w:val="en-IN" w:eastAsia="en-IN"/>
        </w:rPr>
        <w:t>eighbour classifier model (trained on the log.csv).</w:t>
      </w:r>
      <w:r w:rsidRPr="00AD05DE">
        <w:rPr>
          <w:color w:val="000000"/>
          <w:lang w:val="en-IN" w:eastAsia="en-IN"/>
        </w:rPr>
        <w:t xml:space="preserve"> </w:t>
      </w:r>
      <w:r w:rsidR="00EC1070">
        <w:rPr>
          <w:color w:val="000000"/>
          <w:lang w:val="en-IN" w:eastAsia="en-IN"/>
        </w:rPr>
        <w:t xml:space="preserve">This model predicts </w:t>
      </w:r>
      <w:r w:rsidRPr="00AD05DE">
        <w:rPr>
          <w:color w:val="000000"/>
          <w:lang w:val="en-IN" w:eastAsia="en-IN"/>
        </w:rPr>
        <w:t>the article number of t</w:t>
      </w:r>
      <w:r w:rsidR="00884337">
        <w:rPr>
          <w:color w:val="000000"/>
          <w:lang w:val="en-IN" w:eastAsia="en-IN"/>
        </w:rPr>
        <w:t xml:space="preserve">he article placed on the weight </w:t>
      </w:r>
      <w:r w:rsidRPr="00AD05DE">
        <w:rPr>
          <w:color w:val="000000"/>
          <w:lang w:val="en-IN" w:eastAsia="en-IN"/>
        </w:rPr>
        <w:t>scale. Furthermore, the prediction is displayed in the dashboard.</w:t>
      </w:r>
    </w:p>
    <w:p w:rsidR="00EC1070" w:rsidRPr="00AD05DE" w:rsidRDefault="00EC1070" w:rsidP="00884337">
      <w:pPr>
        <w:jc w:val="both"/>
        <w:textAlignment w:val="baseline"/>
        <w:rPr>
          <w:color w:val="000000"/>
          <w:lang w:val="en-IN" w:eastAsia="en-IN"/>
        </w:rPr>
      </w:pPr>
    </w:p>
    <w:p w:rsidR="00EC1070" w:rsidRDefault="00AD05DE" w:rsidP="00EC1070">
      <w:pPr>
        <w:jc w:val="both"/>
        <w:textAlignment w:val="baseline"/>
        <w:rPr>
          <w:color w:val="000000"/>
          <w:lang w:val="en-IN" w:eastAsia="en-IN"/>
        </w:rPr>
      </w:pPr>
      <w:r w:rsidRPr="00AD05DE">
        <w:rPr>
          <w:color w:val="000000"/>
          <w:lang w:val="en-IN" w:eastAsia="en-IN"/>
        </w:rPr>
        <w:t xml:space="preserve">Decision tree method: </w:t>
      </w:r>
      <w:r w:rsidR="00EC1070" w:rsidRPr="00AD05DE">
        <w:rPr>
          <w:color w:val="000000"/>
          <w:lang w:val="en-IN" w:eastAsia="en-IN"/>
        </w:rPr>
        <w:t>The curre</w:t>
      </w:r>
      <w:r w:rsidR="00EC1070">
        <w:rPr>
          <w:color w:val="000000"/>
          <w:lang w:val="en-IN" w:eastAsia="en-IN"/>
        </w:rPr>
        <w:t>nt weight information obtained from the weight scale is passed as input argument into a python script which contains a trained</w:t>
      </w:r>
      <w:r w:rsidR="00EC1070" w:rsidRPr="00AD05DE">
        <w:rPr>
          <w:color w:val="000000"/>
          <w:lang w:val="en-IN" w:eastAsia="en-IN"/>
        </w:rPr>
        <w:t xml:space="preserve"> </w:t>
      </w:r>
      <w:r w:rsidR="00EC1070">
        <w:rPr>
          <w:color w:val="000000"/>
          <w:lang w:val="en-IN" w:eastAsia="en-IN"/>
        </w:rPr>
        <w:t>decision tree classifier model (trained on the log.csv). This model</w:t>
      </w:r>
      <w:r w:rsidRPr="00AD05DE">
        <w:rPr>
          <w:color w:val="000000"/>
          <w:lang w:val="en-IN" w:eastAsia="en-IN"/>
        </w:rPr>
        <w:t xml:space="preserve"> predicts the article number </w:t>
      </w:r>
      <w:r w:rsidR="00EC1070" w:rsidRPr="00AD05DE">
        <w:rPr>
          <w:color w:val="000000"/>
          <w:lang w:val="en-IN" w:eastAsia="en-IN"/>
        </w:rPr>
        <w:t>of t</w:t>
      </w:r>
      <w:r w:rsidR="00EC1070">
        <w:rPr>
          <w:color w:val="000000"/>
          <w:lang w:val="en-IN" w:eastAsia="en-IN"/>
        </w:rPr>
        <w:t xml:space="preserve">he article placed on the weight </w:t>
      </w:r>
      <w:r w:rsidR="00EC1070" w:rsidRPr="00AD05DE">
        <w:rPr>
          <w:color w:val="000000"/>
          <w:lang w:val="en-IN" w:eastAsia="en-IN"/>
        </w:rPr>
        <w:t>scale. Furthermore, the prediction is displayed in the dashboard.</w:t>
      </w:r>
    </w:p>
    <w:p w:rsidR="00884337" w:rsidRPr="00884337" w:rsidRDefault="00884337" w:rsidP="00884337">
      <w:pPr>
        <w:jc w:val="both"/>
        <w:textAlignment w:val="baseline"/>
        <w:rPr>
          <w:color w:val="000000"/>
          <w:lang w:val="en-IN" w:eastAsia="en-IN"/>
        </w:rPr>
      </w:pPr>
    </w:p>
    <w:p w:rsidR="00C84CB6" w:rsidRPr="008B643F" w:rsidRDefault="00452B15" w:rsidP="00884337">
      <w:pPr>
        <w:pStyle w:val="Heading1"/>
        <w:numPr>
          <w:ilvl w:val="0"/>
          <w:numId w:val="2"/>
        </w:numPr>
        <w:rPr>
          <w:sz w:val="22"/>
          <w:szCs w:val="22"/>
        </w:rPr>
      </w:pPr>
      <w:r w:rsidRPr="008B643F">
        <w:rPr>
          <w:sz w:val="22"/>
          <w:szCs w:val="22"/>
        </w:rPr>
        <w:t>IMPLEMENTATION</w:t>
      </w:r>
    </w:p>
    <w:p w:rsidR="00C84CB6" w:rsidRDefault="00C84CB6"/>
    <w:p w:rsidR="00C84CB6" w:rsidRDefault="00D86B6D">
      <w:pPr>
        <w:spacing w:line="252" w:lineRule="auto"/>
        <w:jc w:val="both"/>
      </w:pPr>
      <w:r>
        <w:t xml:space="preserve">This section explains in detail about the several hardware </w:t>
      </w:r>
      <w:r w:rsidR="00AC6B90">
        <w:t>components</w:t>
      </w:r>
      <w:r w:rsidR="00DE22DE">
        <w:t xml:space="preserve"> and software utilities used in the application. The hardware components include the following</w:t>
      </w:r>
      <w:r>
        <w:t>, (</w:t>
      </w:r>
      <w:proofErr w:type="spellStart"/>
      <w:r>
        <w:t>i</w:t>
      </w:r>
      <w:proofErr w:type="spellEnd"/>
      <w:r>
        <w:t xml:space="preserve">) </w:t>
      </w:r>
      <w:r w:rsidR="00394FDE">
        <w:t>Raspberry Pi [2]</w:t>
      </w:r>
      <w:r w:rsidR="00AC6B90">
        <w:t xml:space="preserve"> 3B model</w:t>
      </w:r>
      <w:r>
        <w:t xml:space="preserve"> [2] which acts as the primary micro-controller unit, (ii)</w:t>
      </w:r>
      <w:r w:rsidR="00AC6B90">
        <w:t xml:space="preserve"> PCE-BSH-10000N</w:t>
      </w:r>
      <w:r w:rsidR="00394FDE">
        <w:t xml:space="preserve"> [1]</w:t>
      </w:r>
      <w:r w:rsidR="00DE22DE">
        <w:t xml:space="preserve"> as the industrial weight scale. The software utilities used includes (</w:t>
      </w:r>
      <w:proofErr w:type="spellStart"/>
      <w:r w:rsidR="00DE22DE">
        <w:t>i</w:t>
      </w:r>
      <w:proofErr w:type="spellEnd"/>
      <w:r w:rsidR="00DE22DE">
        <w:t xml:space="preserve">) </w:t>
      </w:r>
      <w:r w:rsidR="0037708D">
        <w:t>MQTT [4]</w:t>
      </w:r>
      <w:r>
        <w:t xml:space="preserve"> </w:t>
      </w:r>
      <w:r w:rsidR="00DE22DE">
        <w:rPr>
          <w:color w:val="000000"/>
        </w:rPr>
        <w:t xml:space="preserve">as the </w:t>
      </w:r>
      <w:proofErr w:type="spellStart"/>
      <w:r w:rsidR="00DE22DE">
        <w:rPr>
          <w:color w:val="000000"/>
        </w:rPr>
        <w:t>IoT</w:t>
      </w:r>
      <w:proofErr w:type="spellEnd"/>
      <w:r w:rsidR="00DE22DE">
        <w:rPr>
          <w:color w:val="000000"/>
        </w:rPr>
        <w:t xml:space="preserve"> protocol, </w:t>
      </w:r>
      <w:r w:rsidR="00DE22DE">
        <w:t xml:space="preserve">(ii) </w:t>
      </w:r>
      <w:r w:rsidR="00B04F89">
        <w:t>MySQL [5]</w:t>
      </w:r>
      <w:r w:rsidR="008B643F">
        <w:t xml:space="preserve"> </w:t>
      </w:r>
      <w:r w:rsidR="00DE22DE">
        <w:t xml:space="preserve">databases as storage platform and (iii) </w:t>
      </w:r>
      <w:r w:rsidR="00394FDE">
        <w:t>Node-RED [3]</w:t>
      </w:r>
      <w:r w:rsidR="00DE22DE">
        <w:t xml:space="preserve"> as the flow based development and visualization tool. This sections </w:t>
      </w:r>
      <w:r>
        <w:rPr>
          <w:color w:val="000000"/>
        </w:rPr>
        <w:t>explains how these</w:t>
      </w:r>
      <w:r w:rsidR="00DE22DE">
        <w:rPr>
          <w:color w:val="000000"/>
        </w:rPr>
        <w:t xml:space="preserve"> hardware components and software utilities are interfaced and integrated with each other to form a standalone application which follows a distributed storage architecture. </w:t>
      </w:r>
      <w:r>
        <w:rPr>
          <w:color w:val="000000"/>
        </w:rPr>
        <w:t xml:space="preserve"> </w:t>
      </w:r>
    </w:p>
    <w:p w:rsidR="00C84CB6" w:rsidRDefault="00C84CB6"/>
    <w:p w:rsidR="00C84CB6" w:rsidRPr="008B643F" w:rsidRDefault="00290758">
      <w:pPr>
        <w:pStyle w:val="Heading2"/>
        <w:numPr>
          <w:ilvl w:val="1"/>
          <w:numId w:val="2"/>
        </w:numPr>
        <w:rPr>
          <w:sz w:val="22"/>
          <w:szCs w:val="22"/>
        </w:rPr>
      </w:pPr>
      <w:bookmarkStart w:id="2" w:name="__DdeLink__697_4004399828"/>
      <w:r w:rsidRPr="008B643F">
        <w:rPr>
          <w:sz w:val="22"/>
          <w:szCs w:val="22"/>
        </w:rPr>
        <w:t>Hardware c</w:t>
      </w:r>
      <w:r w:rsidR="00452B15" w:rsidRPr="008B643F">
        <w:rPr>
          <w:sz w:val="22"/>
          <w:szCs w:val="22"/>
        </w:rPr>
        <w:t xml:space="preserve">omponents </w:t>
      </w:r>
      <w:r w:rsidRPr="008B643F">
        <w:rPr>
          <w:sz w:val="22"/>
          <w:szCs w:val="22"/>
        </w:rPr>
        <w:t>s</w:t>
      </w:r>
      <w:r w:rsidR="00D86B6D" w:rsidRPr="008B643F">
        <w:rPr>
          <w:sz w:val="22"/>
          <w:szCs w:val="22"/>
        </w:rPr>
        <w:t>pecifications</w:t>
      </w:r>
      <w:bookmarkEnd w:id="2"/>
    </w:p>
    <w:p w:rsidR="00C84CB6" w:rsidRDefault="00C84CB6"/>
    <w:p w:rsidR="00C84CB6" w:rsidRDefault="008B643F">
      <w:pPr>
        <w:pStyle w:val="Text"/>
        <w:numPr>
          <w:ilvl w:val="0"/>
          <w:numId w:val="4"/>
        </w:numPr>
      </w:pPr>
      <w:r>
        <w:t xml:space="preserve">Raspberry Pi </w:t>
      </w:r>
      <w:r w:rsidR="00AC6B90">
        <w:t xml:space="preserve"> 3B </w:t>
      </w:r>
      <w:r w:rsidR="00D86B6D">
        <w:t xml:space="preserve"> model </w:t>
      </w:r>
    </w:p>
    <w:p w:rsidR="00C84CB6" w:rsidRDefault="00C84CB6">
      <w:pPr>
        <w:pStyle w:val="Text"/>
        <w:ind w:left="922" w:firstLine="0"/>
      </w:pPr>
    </w:p>
    <w:p w:rsidR="00C84CB6" w:rsidRDefault="00D86B6D">
      <w:pPr>
        <w:pStyle w:val="Text"/>
        <w:ind w:firstLine="0"/>
      </w:pPr>
      <w:r>
        <w:t xml:space="preserve">The application uses </w:t>
      </w:r>
      <w:r w:rsidR="00394FDE">
        <w:t>Raspberry Pi [2]</w:t>
      </w:r>
      <w:r>
        <w:t xml:space="preserve"> </w:t>
      </w:r>
      <w:r w:rsidR="00AC6B90">
        <w:t xml:space="preserve">3B </w:t>
      </w:r>
      <w:r w:rsidR="00042677">
        <w:t>model</w:t>
      </w:r>
      <w:r>
        <w:t xml:space="preserve"> </w:t>
      </w:r>
      <w:r w:rsidR="00AC6B90">
        <w:t xml:space="preserve">as the micro-controller unit. The </w:t>
      </w:r>
      <w:r w:rsidR="00394FDE">
        <w:t>Raspberry Pi [2]</w:t>
      </w:r>
      <w:r w:rsidR="00AC6B90">
        <w:t xml:space="preserve"> 3B model contains the </w:t>
      </w:r>
      <w:r w:rsidR="00DE22DE">
        <w:t>four USB ports so that a maximum of four weight scales can be connected to it.</w:t>
      </w:r>
      <w:r w:rsidR="000D37EA">
        <w:t xml:space="preserve"> The feasibility study suggests to only connect one weight scale to one </w:t>
      </w:r>
      <w:r w:rsidR="00394FDE">
        <w:t>Raspberry Pi [2]</w:t>
      </w:r>
      <w:r w:rsidR="000D37EA">
        <w:t xml:space="preserve"> to avoid complexities and inefficiencies. The feasibility study of the two scalability approaches will be discussed in detail later.</w:t>
      </w:r>
    </w:p>
    <w:p w:rsidR="00A21B5E" w:rsidRDefault="00A21B5E">
      <w:pPr>
        <w:pStyle w:val="Text"/>
        <w:ind w:firstLine="0"/>
      </w:pPr>
    </w:p>
    <w:p w:rsidR="00A21B5E" w:rsidRDefault="00A21B5E" w:rsidP="00A21B5E">
      <w:pPr>
        <w:pStyle w:val="Text"/>
        <w:ind w:firstLine="0"/>
        <w:jc w:val="center"/>
      </w:pPr>
      <w:r>
        <w:rPr>
          <w:noProof/>
          <w:lang w:val="en-IN" w:eastAsia="en-IN"/>
        </w:rPr>
        <w:drawing>
          <wp:inline distT="0" distB="0" distL="0" distR="0">
            <wp:extent cx="2612292" cy="1455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SP_03_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9265" cy="1470448"/>
                    </a:xfrm>
                    <a:prstGeom prst="rect">
                      <a:avLst/>
                    </a:prstGeom>
                  </pic:spPr>
                </pic:pic>
              </a:graphicData>
            </a:graphic>
          </wp:inline>
        </w:drawing>
      </w:r>
    </w:p>
    <w:p w:rsidR="0001313E" w:rsidRDefault="0001313E" w:rsidP="0001313E">
      <w:pPr>
        <w:pStyle w:val="Text"/>
        <w:ind w:firstLine="0"/>
        <w:jc w:val="center"/>
        <w:rPr>
          <w:color w:val="000000"/>
          <w:sz w:val="18"/>
          <w:szCs w:val="18"/>
        </w:rPr>
      </w:pPr>
      <w:r>
        <w:rPr>
          <w:color w:val="000000"/>
          <w:sz w:val="18"/>
          <w:szCs w:val="18"/>
          <w:highlight w:val="white"/>
        </w:rPr>
        <w:t>Fig</w:t>
      </w:r>
      <w:r w:rsidR="00146751">
        <w:rPr>
          <w:color w:val="000000"/>
          <w:sz w:val="18"/>
          <w:szCs w:val="18"/>
          <w:highlight w:val="white"/>
        </w:rPr>
        <w:t>.</w:t>
      </w:r>
      <w:r>
        <w:rPr>
          <w:color w:val="000000"/>
          <w:sz w:val="18"/>
          <w:szCs w:val="18"/>
          <w:highlight w:val="white"/>
        </w:rPr>
        <w:t xml:space="preserve"> 7</w:t>
      </w:r>
      <w:r w:rsidR="00146751">
        <w:rPr>
          <w:color w:val="000000"/>
          <w:sz w:val="18"/>
          <w:szCs w:val="18"/>
        </w:rPr>
        <w:t xml:space="preserve"> </w:t>
      </w:r>
      <w:r w:rsidR="00394FDE">
        <w:rPr>
          <w:color w:val="000000"/>
          <w:sz w:val="18"/>
          <w:szCs w:val="18"/>
        </w:rPr>
        <w:t>Raspberry Pi [2]</w:t>
      </w:r>
      <w:r>
        <w:rPr>
          <w:color w:val="000000"/>
          <w:sz w:val="18"/>
          <w:szCs w:val="18"/>
        </w:rPr>
        <w:t xml:space="preserve"> 3 B</w:t>
      </w:r>
    </w:p>
    <w:p w:rsidR="00C84CB6" w:rsidRDefault="00C84CB6">
      <w:pPr>
        <w:pStyle w:val="Text"/>
        <w:ind w:left="922" w:firstLine="0"/>
      </w:pPr>
    </w:p>
    <w:p w:rsidR="00C84CB6" w:rsidRDefault="00452B15">
      <w:pPr>
        <w:pStyle w:val="Text"/>
        <w:numPr>
          <w:ilvl w:val="0"/>
          <w:numId w:val="4"/>
        </w:numPr>
      </w:pPr>
      <w:r>
        <w:lastRenderedPageBreak/>
        <w:t>PCE-BSH-10000N weight scale</w:t>
      </w:r>
    </w:p>
    <w:p w:rsidR="00C84CB6" w:rsidRDefault="00C84CB6">
      <w:pPr>
        <w:pStyle w:val="Text"/>
      </w:pPr>
    </w:p>
    <w:p w:rsidR="00042677" w:rsidRDefault="00C81400">
      <w:pPr>
        <w:pStyle w:val="Text"/>
        <w:ind w:firstLine="0"/>
      </w:pPr>
      <w:r>
        <w:t>The application uses PCE-BSH-10000N</w:t>
      </w:r>
      <w:r w:rsidR="00394FDE">
        <w:t xml:space="preserve"> [1]</w:t>
      </w:r>
      <w:r>
        <w:t xml:space="preserve"> as the industrial weight scale. It has a range of 1kg with a resolution of 0.2g and accuracy tolerance of 0.6g.The data interface is through USB and it can be powered through a battery or a main adapter.</w:t>
      </w:r>
      <w:r w:rsidR="00D86B6D">
        <w:t xml:space="preserve"> </w:t>
      </w:r>
      <w:r w:rsidR="00042677">
        <w:t>The interface of the weight scale is configured as “</w:t>
      </w:r>
      <w:proofErr w:type="spellStart"/>
      <w:r w:rsidR="00042677">
        <w:t>Stb</w:t>
      </w:r>
      <w:proofErr w:type="spellEnd"/>
      <w:r w:rsidR="00042677">
        <w:t>” so that the data transmission only happens once the reading is stable. The USB output data format is as follows: Baud rate: 9600, data bit: 8, parity: None, stop bit: 1, Code: ASCII</w:t>
      </w:r>
    </w:p>
    <w:p w:rsidR="00A21B5E" w:rsidRDefault="00A21B5E">
      <w:pPr>
        <w:pStyle w:val="Text"/>
        <w:ind w:firstLine="0"/>
      </w:pPr>
    </w:p>
    <w:p w:rsidR="00A21B5E" w:rsidRDefault="00A21B5E" w:rsidP="00A21B5E">
      <w:pPr>
        <w:pStyle w:val="Text"/>
        <w:ind w:firstLine="0"/>
        <w:jc w:val="center"/>
      </w:pPr>
      <w:r>
        <w:rPr>
          <w:noProof/>
          <w:lang w:val="en-IN" w:eastAsia="en-IN"/>
        </w:rPr>
        <w:drawing>
          <wp:inline distT="0" distB="0" distL="0" distR="0">
            <wp:extent cx="2908177" cy="2110740"/>
            <wp:effectExtent l="0" t="0" r="698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eightPC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6452" cy="2145778"/>
                    </a:xfrm>
                    <a:prstGeom prst="rect">
                      <a:avLst/>
                    </a:prstGeom>
                  </pic:spPr>
                </pic:pic>
              </a:graphicData>
            </a:graphic>
          </wp:inline>
        </w:drawing>
      </w:r>
    </w:p>
    <w:p w:rsidR="0001313E" w:rsidRDefault="0001313E" w:rsidP="0001313E">
      <w:pPr>
        <w:pStyle w:val="Text"/>
        <w:ind w:firstLine="0"/>
        <w:jc w:val="center"/>
        <w:rPr>
          <w:color w:val="000000"/>
          <w:sz w:val="18"/>
          <w:szCs w:val="18"/>
        </w:rPr>
      </w:pPr>
      <w:r>
        <w:rPr>
          <w:color w:val="000000"/>
          <w:sz w:val="18"/>
          <w:szCs w:val="18"/>
          <w:highlight w:val="white"/>
        </w:rPr>
        <w:t>Fig 8.</w:t>
      </w:r>
      <w:r>
        <w:rPr>
          <w:color w:val="000000"/>
          <w:sz w:val="18"/>
          <w:szCs w:val="18"/>
        </w:rPr>
        <w:t xml:space="preserve"> PCE-BSH-10000N weight scale</w:t>
      </w:r>
    </w:p>
    <w:p w:rsidR="00C84CB6" w:rsidRDefault="00C84CB6">
      <w:pPr>
        <w:pStyle w:val="Text"/>
        <w:ind w:firstLine="0"/>
      </w:pPr>
    </w:p>
    <w:p w:rsidR="00C84CB6" w:rsidRDefault="00452B15">
      <w:pPr>
        <w:pStyle w:val="Text"/>
        <w:numPr>
          <w:ilvl w:val="0"/>
          <w:numId w:val="4"/>
        </w:numPr>
        <w:jc w:val="left"/>
      </w:pPr>
      <w:r>
        <w:t>Warehouse articles</w:t>
      </w:r>
    </w:p>
    <w:p w:rsidR="00042677" w:rsidRDefault="00042677">
      <w:pPr>
        <w:pStyle w:val="Text"/>
        <w:ind w:firstLine="0"/>
        <w:rPr>
          <w:color w:val="000000"/>
        </w:rPr>
      </w:pPr>
    </w:p>
    <w:p w:rsidR="00C84CB6" w:rsidRDefault="00042677">
      <w:pPr>
        <w:pStyle w:val="Text"/>
        <w:ind w:firstLine="0"/>
        <w:rPr>
          <w:color w:val="000000"/>
        </w:rPr>
      </w:pPr>
      <w:r>
        <w:rPr>
          <w:color w:val="000000"/>
        </w:rPr>
        <w:t>Three different sample articles have been used to place on the weight scale and to test the functionality of the system. Each of the article has the following attributes namel</w:t>
      </w:r>
      <w:r w:rsidR="00290758">
        <w:rPr>
          <w:color w:val="000000"/>
        </w:rPr>
        <w:t xml:space="preserve">y article name, article number and unit weight. This forms the content for the </w:t>
      </w:r>
      <w:r w:rsidR="005637E9">
        <w:rPr>
          <w:color w:val="000000"/>
        </w:rPr>
        <w:t xml:space="preserve">inventory </w:t>
      </w:r>
      <w:r w:rsidR="00290758">
        <w:rPr>
          <w:color w:val="000000"/>
        </w:rPr>
        <w:t>master data table (‘</w:t>
      </w:r>
      <w:proofErr w:type="spellStart"/>
      <w:r w:rsidR="00290758">
        <w:rPr>
          <w:color w:val="000000"/>
        </w:rPr>
        <w:t>inventorydb</w:t>
      </w:r>
      <w:proofErr w:type="spellEnd"/>
      <w:r w:rsidR="00290758">
        <w:rPr>
          <w:color w:val="000000"/>
        </w:rPr>
        <w:t xml:space="preserve">’) of the </w:t>
      </w:r>
      <w:r w:rsidR="00B04F89">
        <w:rPr>
          <w:color w:val="000000"/>
        </w:rPr>
        <w:t>MySQL [5]</w:t>
      </w:r>
      <w:r w:rsidR="00557CFB">
        <w:rPr>
          <w:color w:val="000000"/>
        </w:rPr>
        <w:t xml:space="preserve"> </w:t>
      </w:r>
      <w:r w:rsidR="00290758">
        <w:rPr>
          <w:color w:val="000000"/>
        </w:rPr>
        <w:t>database.</w:t>
      </w:r>
    </w:p>
    <w:p w:rsidR="00290758" w:rsidRDefault="00290758">
      <w:pPr>
        <w:pStyle w:val="Text"/>
        <w:ind w:firstLine="0"/>
        <w:rPr>
          <w:color w:val="000000"/>
        </w:rPr>
      </w:pPr>
    </w:p>
    <w:tbl>
      <w:tblPr>
        <w:tblStyle w:val="TableGrid"/>
        <w:tblW w:w="5084" w:type="dxa"/>
        <w:tblLook w:val="04A0" w:firstRow="1" w:lastRow="0" w:firstColumn="1" w:lastColumn="0" w:noHBand="0" w:noVBand="1"/>
      </w:tblPr>
      <w:tblGrid>
        <w:gridCol w:w="1694"/>
        <w:gridCol w:w="1695"/>
        <w:gridCol w:w="1695"/>
      </w:tblGrid>
      <w:tr w:rsidR="00290758" w:rsidTr="008B643F">
        <w:trPr>
          <w:trHeight w:val="369"/>
        </w:trPr>
        <w:tc>
          <w:tcPr>
            <w:tcW w:w="1694" w:type="dxa"/>
          </w:tcPr>
          <w:p w:rsidR="00290758" w:rsidRDefault="00290758" w:rsidP="00290758">
            <w:pPr>
              <w:pStyle w:val="Text"/>
              <w:ind w:firstLine="0"/>
              <w:jc w:val="center"/>
            </w:pPr>
            <w:r>
              <w:t>Article name</w:t>
            </w:r>
          </w:p>
        </w:tc>
        <w:tc>
          <w:tcPr>
            <w:tcW w:w="1695" w:type="dxa"/>
          </w:tcPr>
          <w:p w:rsidR="00290758" w:rsidRDefault="00290758" w:rsidP="00290758">
            <w:pPr>
              <w:pStyle w:val="Text"/>
              <w:ind w:firstLine="0"/>
              <w:jc w:val="center"/>
            </w:pPr>
            <w:r>
              <w:t>Article number</w:t>
            </w:r>
          </w:p>
        </w:tc>
        <w:tc>
          <w:tcPr>
            <w:tcW w:w="1695" w:type="dxa"/>
          </w:tcPr>
          <w:p w:rsidR="00290758" w:rsidRDefault="00290758" w:rsidP="00290758">
            <w:pPr>
              <w:pStyle w:val="Text"/>
              <w:ind w:firstLine="0"/>
              <w:jc w:val="center"/>
            </w:pPr>
            <w:r>
              <w:t>Unit weight</w:t>
            </w:r>
          </w:p>
        </w:tc>
      </w:tr>
      <w:tr w:rsidR="00290758" w:rsidTr="008B643F">
        <w:trPr>
          <w:trHeight w:val="369"/>
        </w:trPr>
        <w:tc>
          <w:tcPr>
            <w:tcW w:w="1694" w:type="dxa"/>
          </w:tcPr>
          <w:p w:rsidR="00290758" w:rsidRDefault="00290758" w:rsidP="00290758">
            <w:pPr>
              <w:pStyle w:val="Text"/>
              <w:ind w:firstLine="0"/>
              <w:jc w:val="center"/>
            </w:pPr>
            <w:r>
              <w:t>731308</w:t>
            </w:r>
          </w:p>
        </w:tc>
        <w:tc>
          <w:tcPr>
            <w:tcW w:w="1695" w:type="dxa"/>
          </w:tcPr>
          <w:p w:rsidR="00290758" w:rsidRDefault="00290758" w:rsidP="00290758">
            <w:pPr>
              <w:pStyle w:val="Text"/>
              <w:ind w:firstLine="0"/>
              <w:jc w:val="center"/>
            </w:pPr>
            <w:proofErr w:type="spellStart"/>
            <w:r>
              <w:t>Waschenklammer</w:t>
            </w:r>
            <w:proofErr w:type="spellEnd"/>
          </w:p>
        </w:tc>
        <w:tc>
          <w:tcPr>
            <w:tcW w:w="1695" w:type="dxa"/>
          </w:tcPr>
          <w:p w:rsidR="00290758" w:rsidRDefault="00290758" w:rsidP="00290758">
            <w:pPr>
              <w:pStyle w:val="Text"/>
              <w:ind w:firstLine="0"/>
              <w:jc w:val="center"/>
            </w:pPr>
            <w:r>
              <w:t>4g</w:t>
            </w:r>
          </w:p>
        </w:tc>
      </w:tr>
      <w:tr w:rsidR="00290758" w:rsidTr="008B643F">
        <w:trPr>
          <w:trHeight w:val="369"/>
        </w:trPr>
        <w:tc>
          <w:tcPr>
            <w:tcW w:w="1694" w:type="dxa"/>
          </w:tcPr>
          <w:p w:rsidR="00290758" w:rsidRDefault="00290758" w:rsidP="00290758">
            <w:pPr>
              <w:pStyle w:val="Text"/>
              <w:ind w:firstLine="0"/>
              <w:jc w:val="center"/>
            </w:pPr>
            <w:r>
              <w:t>708763</w:t>
            </w:r>
          </w:p>
        </w:tc>
        <w:tc>
          <w:tcPr>
            <w:tcW w:w="1695" w:type="dxa"/>
          </w:tcPr>
          <w:p w:rsidR="00290758" w:rsidRDefault="00290758" w:rsidP="00290758">
            <w:pPr>
              <w:pStyle w:val="Text"/>
              <w:ind w:firstLine="0"/>
              <w:jc w:val="center"/>
            </w:pPr>
            <w:proofErr w:type="spellStart"/>
            <w:r>
              <w:t>Tintenpatrone</w:t>
            </w:r>
            <w:proofErr w:type="spellEnd"/>
          </w:p>
        </w:tc>
        <w:tc>
          <w:tcPr>
            <w:tcW w:w="1695" w:type="dxa"/>
          </w:tcPr>
          <w:p w:rsidR="00290758" w:rsidRDefault="00290758" w:rsidP="00290758">
            <w:pPr>
              <w:pStyle w:val="Text"/>
              <w:ind w:firstLine="0"/>
              <w:jc w:val="center"/>
            </w:pPr>
            <w:r>
              <w:t>1.4g</w:t>
            </w:r>
          </w:p>
        </w:tc>
      </w:tr>
      <w:tr w:rsidR="00290758" w:rsidTr="008B643F">
        <w:trPr>
          <w:trHeight w:val="369"/>
        </w:trPr>
        <w:tc>
          <w:tcPr>
            <w:tcW w:w="1694" w:type="dxa"/>
          </w:tcPr>
          <w:p w:rsidR="00290758" w:rsidRDefault="00290758" w:rsidP="00290758">
            <w:pPr>
              <w:pStyle w:val="Text"/>
              <w:ind w:firstLine="0"/>
              <w:jc w:val="center"/>
            </w:pPr>
            <w:r>
              <w:t>700555</w:t>
            </w:r>
          </w:p>
        </w:tc>
        <w:tc>
          <w:tcPr>
            <w:tcW w:w="1695" w:type="dxa"/>
          </w:tcPr>
          <w:p w:rsidR="00290758" w:rsidRDefault="00290758" w:rsidP="00290758">
            <w:pPr>
              <w:pStyle w:val="Text"/>
              <w:ind w:firstLine="0"/>
              <w:jc w:val="center"/>
            </w:pPr>
            <w:r>
              <w:t>Screw</w:t>
            </w:r>
          </w:p>
        </w:tc>
        <w:tc>
          <w:tcPr>
            <w:tcW w:w="1695" w:type="dxa"/>
          </w:tcPr>
          <w:p w:rsidR="00290758" w:rsidRDefault="00290758" w:rsidP="00290758">
            <w:pPr>
              <w:pStyle w:val="Text"/>
              <w:ind w:firstLine="0"/>
              <w:jc w:val="center"/>
            </w:pPr>
            <w:r>
              <w:t>3g</w:t>
            </w:r>
          </w:p>
        </w:tc>
      </w:tr>
    </w:tbl>
    <w:p w:rsidR="0001313E" w:rsidRDefault="0001313E" w:rsidP="0001313E">
      <w:pPr>
        <w:pStyle w:val="Text"/>
        <w:ind w:firstLine="0"/>
        <w:jc w:val="center"/>
        <w:rPr>
          <w:color w:val="000000"/>
          <w:sz w:val="18"/>
          <w:szCs w:val="18"/>
        </w:rPr>
      </w:pPr>
      <w:r>
        <w:rPr>
          <w:color w:val="000000"/>
          <w:sz w:val="18"/>
          <w:szCs w:val="18"/>
          <w:highlight w:val="white"/>
        </w:rPr>
        <w:t>Table</w:t>
      </w:r>
      <w:r w:rsidR="00146751">
        <w:rPr>
          <w:color w:val="000000"/>
          <w:sz w:val="18"/>
          <w:szCs w:val="18"/>
          <w:highlight w:val="white"/>
        </w:rPr>
        <w:t xml:space="preserve"> 1.</w:t>
      </w:r>
      <w:r>
        <w:rPr>
          <w:color w:val="000000"/>
          <w:sz w:val="18"/>
          <w:szCs w:val="18"/>
        </w:rPr>
        <w:t xml:space="preserve"> Warehouse articles master data</w:t>
      </w:r>
    </w:p>
    <w:p w:rsidR="0001313E" w:rsidRDefault="0001313E" w:rsidP="0001313E">
      <w:pPr>
        <w:pStyle w:val="Heading2"/>
        <w:numPr>
          <w:ilvl w:val="0"/>
          <w:numId w:val="0"/>
        </w:numPr>
      </w:pPr>
    </w:p>
    <w:p w:rsidR="00C84CB6" w:rsidRPr="008B643F" w:rsidRDefault="00452B15">
      <w:pPr>
        <w:pStyle w:val="Heading2"/>
        <w:numPr>
          <w:ilvl w:val="1"/>
          <w:numId w:val="2"/>
        </w:numPr>
        <w:rPr>
          <w:sz w:val="22"/>
          <w:szCs w:val="22"/>
        </w:rPr>
      </w:pPr>
      <w:r w:rsidRPr="008B643F">
        <w:rPr>
          <w:sz w:val="22"/>
          <w:szCs w:val="22"/>
        </w:rPr>
        <w:t>Software utilities specifications</w:t>
      </w:r>
    </w:p>
    <w:p w:rsidR="00C84CB6" w:rsidRDefault="00C84CB6"/>
    <w:p w:rsidR="00452B15" w:rsidRDefault="001C6F45" w:rsidP="00452B15">
      <w:pPr>
        <w:pStyle w:val="Text"/>
        <w:numPr>
          <w:ilvl w:val="0"/>
          <w:numId w:val="4"/>
        </w:numPr>
      </w:pPr>
      <w:bookmarkStart w:id="3" w:name="docs-internal-guid-faef00c0-7fff-1510-a2"/>
      <w:bookmarkEnd w:id="3"/>
      <w:r>
        <w:t xml:space="preserve">Configuration of </w:t>
      </w:r>
      <w:r w:rsidR="008B643F">
        <w:t xml:space="preserve">MQTT </w:t>
      </w:r>
    </w:p>
    <w:p w:rsidR="00452B15" w:rsidRDefault="00452B15" w:rsidP="00452B15">
      <w:pPr>
        <w:pStyle w:val="Text"/>
        <w:ind w:left="922" w:firstLine="0"/>
      </w:pPr>
    </w:p>
    <w:p w:rsidR="00415BD3" w:rsidRDefault="00290758" w:rsidP="00452B15">
      <w:pPr>
        <w:pStyle w:val="Text"/>
        <w:ind w:firstLine="0"/>
      </w:pPr>
      <w:r>
        <w:t xml:space="preserve">The </w:t>
      </w:r>
      <w:proofErr w:type="spellStart"/>
      <w:r>
        <w:t>IoT</w:t>
      </w:r>
      <w:proofErr w:type="spellEnd"/>
      <w:r>
        <w:t>,</w:t>
      </w:r>
      <w:r w:rsidR="00415BD3">
        <w:t xml:space="preserve"> </w:t>
      </w:r>
      <w:r>
        <w:t xml:space="preserve">M2M protocol, </w:t>
      </w:r>
      <w:r w:rsidR="0037708D">
        <w:t>MQTT [4]</w:t>
      </w:r>
      <w:r>
        <w:t xml:space="preserve"> is used for establishing data communication between the local machine and the </w:t>
      </w:r>
      <w:r w:rsidR="00394FDE">
        <w:t>Raspberry Pi [2]</w:t>
      </w:r>
      <w:r>
        <w:t xml:space="preserve">. </w:t>
      </w:r>
      <w:r w:rsidR="00415BD3">
        <w:t xml:space="preserve">This uses a publish/subscribe architecture and uses less battery power. </w:t>
      </w:r>
      <w:r>
        <w:t xml:space="preserve">As specified earlier, the </w:t>
      </w:r>
      <w:r w:rsidR="00394FDE">
        <w:t>Raspberry Pi [2]</w:t>
      </w:r>
      <w:r>
        <w:t xml:space="preserve"> acts as the </w:t>
      </w:r>
      <w:r w:rsidR="0037708D">
        <w:t>MQTT [4]</w:t>
      </w:r>
      <w:r>
        <w:t xml:space="preserve"> client </w:t>
      </w:r>
      <w:r w:rsidR="00415BD3">
        <w:t xml:space="preserve">(publisher) </w:t>
      </w:r>
      <w:r>
        <w:t xml:space="preserve">publishing the </w:t>
      </w:r>
      <w:r w:rsidR="00415BD3">
        <w:t>weight, connection status and unique scale id information on the topics ‘</w:t>
      </w:r>
      <w:proofErr w:type="spellStart"/>
      <w:r w:rsidR="00415BD3">
        <w:t>inv</w:t>
      </w:r>
      <w:proofErr w:type="spellEnd"/>
      <w:r w:rsidR="00415BD3">
        <w:t>’ and ‘</w:t>
      </w:r>
      <w:proofErr w:type="spellStart"/>
      <w:r w:rsidR="00415BD3">
        <w:t>scale_id</w:t>
      </w:r>
      <w:proofErr w:type="spellEnd"/>
      <w:r w:rsidR="00415BD3">
        <w:t xml:space="preserve">’ respectively to the </w:t>
      </w:r>
      <w:r w:rsidR="0037708D">
        <w:t>MQTT [4]</w:t>
      </w:r>
      <w:r w:rsidR="00415BD3">
        <w:t xml:space="preserve"> broker which </w:t>
      </w:r>
      <w:r w:rsidR="00415BD3">
        <w:lastRenderedPageBreak/>
        <w:t xml:space="preserve">is </w:t>
      </w:r>
      <w:r w:rsidR="003A4C0C">
        <w:t xml:space="preserve">also </w:t>
      </w:r>
      <w:r w:rsidR="00415BD3">
        <w:t>running in the</w:t>
      </w:r>
      <w:r w:rsidR="003A4C0C">
        <w:t xml:space="preserve"> Raspberry Pi</w:t>
      </w:r>
      <w:r w:rsidR="00415BD3">
        <w:t xml:space="preserve">. The </w:t>
      </w:r>
      <w:r w:rsidR="0037708D">
        <w:t>MQTT [4]</w:t>
      </w:r>
      <w:r w:rsidR="00415BD3">
        <w:t xml:space="preserve"> client (subscriber) in the local machine which is subscribed onto these respective topics receives these information correspondingly from the </w:t>
      </w:r>
      <w:r w:rsidR="0037708D">
        <w:t>MQTT [4]</w:t>
      </w:r>
      <w:r w:rsidR="00415BD3">
        <w:t xml:space="preserve"> broker. As a result, the local machine performs the role of </w:t>
      </w:r>
      <w:r w:rsidR="003A4C0C">
        <w:t xml:space="preserve">only the MQTT </w:t>
      </w:r>
      <w:r w:rsidR="00415BD3">
        <w:t xml:space="preserve">client whereas the </w:t>
      </w:r>
      <w:r w:rsidR="00394FDE">
        <w:t>Raspberry Pi [2]</w:t>
      </w:r>
      <w:r w:rsidR="00415BD3">
        <w:t xml:space="preserve"> performs the role of </w:t>
      </w:r>
      <w:r w:rsidR="003A4C0C">
        <w:t xml:space="preserve">both </w:t>
      </w:r>
      <w:r w:rsidR="0037708D">
        <w:t>MQTT [4]</w:t>
      </w:r>
      <w:r w:rsidR="00415BD3">
        <w:t xml:space="preserve"> </w:t>
      </w:r>
      <w:r w:rsidR="003A4C0C">
        <w:t xml:space="preserve">broker and </w:t>
      </w:r>
      <w:r w:rsidR="00C14FB1">
        <w:t>client.</w:t>
      </w:r>
    </w:p>
    <w:p w:rsidR="00452B15" w:rsidRDefault="00452B15" w:rsidP="00452B15">
      <w:pPr>
        <w:pStyle w:val="Text"/>
        <w:ind w:left="922" w:firstLine="0"/>
      </w:pPr>
    </w:p>
    <w:p w:rsidR="00452B15" w:rsidRDefault="001C6F45" w:rsidP="00452B15">
      <w:pPr>
        <w:pStyle w:val="Text"/>
        <w:numPr>
          <w:ilvl w:val="0"/>
          <w:numId w:val="4"/>
        </w:numPr>
      </w:pPr>
      <w:r>
        <w:t xml:space="preserve">Creation of </w:t>
      </w:r>
      <w:r w:rsidR="008B643F">
        <w:t xml:space="preserve">MySQL </w:t>
      </w:r>
      <w:r>
        <w:t>databases</w:t>
      </w:r>
    </w:p>
    <w:p w:rsidR="00452B15" w:rsidRDefault="00452B15" w:rsidP="00452B15">
      <w:pPr>
        <w:pStyle w:val="Text"/>
      </w:pPr>
    </w:p>
    <w:p w:rsidR="00F32021" w:rsidRDefault="00B04F89" w:rsidP="00452B15">
      <w:pPr>
        <w:pStyle w:val="Text"/>
        <w:ind w:firstLine="0"/>
      </w:pPr>
      <w:r>
        <w:t>MySQL [5]</w:t>
      </w:r>
      <w:r w:rsidR="00557CFB">
        <w:t xml:space="preserve"> </w:t>
      </w:r>
      <w:r w:rsidR="006703F4">
        <w:t>database system has been used as the storage platfo</w:t>
      </w:r>
      <w:r w:rsidR="005637E9">
        <w:t>rm for storing the master data and the transactional data.</w:t>
      </w:r>
    </w:p>
    <w:p w:rsidR="00F32021" w:rsidRDefault="00F32021" w:rsidP="00452B15">
      <w:pPr>
        <w:pStyle w:val="Text"/>
        <w:ind w:firstLine="0"/>
      </w:pPr>
    </w:p>
    <w:p w:rsidR="00F32021" w:rsidRDefault="005637E9" w:rsidP="00452B15">
      <w:pPr>
        <w:pStyle w:val="Text"/>
        <w:ind w:firstLine="0"/>
      </w:pPr>
      <w:r>
        <w:t xml:space="preserve"> Two </w:t>
      </w:r>
      <w:r w:rsidR="00B04F89">
        <w:t>MySQL [5]</w:t>
      </w:r>
      <w:r w:rsidR="00557CFB">
        <w:t xml:space="preserve"> </w:t>
      </w:r>
      <w:r>
        <w:t>databases have been created namely ‘</w:t>
      </w:r>
      <w:proofErr w:type="spellStart"/>
      <w:r>
        <w:t>distributedstorage</w:t>
      </w:r>
      <w:proofErr w:type="spellEnd"/>
      <w:r>
        <w:t>’ and ‘</w:t>
      </w:r>
      <w:proofErr w:type="spellStart"/>
      <w:r>
        <w:t>inventorylog</w:t>
      </w:r>
      <w:proofErr w:type="spellEnd"/>
      <w:r>
        <w:t xml:space="preserve">’. </w:t>
      </w:r>
    </w:p>
    <w:p w:rsidR="00F32021" w:rsidRDefault="00F32021" w:rsidP="00452B15">
      <w:pPr>
        <w:pStyle w:val="Text"/>
        <w:ind w:firstLine="0"/>
      </w:pPr>
    </w:p>
    <w:p w:rsidR="00F32021" w:rsidRDefault="005637E9" w:rsidP="00452B15">
      <w:pPr>
        <w:pStyle w:val="Text"/>
        <w:ind w:firstLine="0"/>
      </w:pPr>
      <w:r>
        <w:t>The ‘</w:t>
      </w:r>
      <w:proofErr w:type="spellStart"/>
      <w:r>
        <w:t>distributedstorage</w:t>
      </w:r>
      <w:proofErr w:type="spellEnd"/>
      <w:r>
        <w:t>’ database contains the table ‘</w:t>
      </w:r>
      <w:proofErr w:type="spellStart"/>
      <w:r>
        <w:t>inventorydb</w:t>
      </w:r>
      <w:proofErr w:type="spellEnd"/>
      <w:r>
        <w:t>’ where the master data of warehouse articles</w:t>
      </w:r>
      <w:r w:rsidR="00D670A9">
        <w:t xml:space="preserve"> (inventory master </w:t>
      </w:r>
      <w:r w:rsidR="00D670A9" w:rsidRPr="00F32021">
        <w:t xml:space="preserve">data) </w:t>
      </w:r>
      <w:r w:rsidRPr="00F32021">
        <w:t>are stored</w:t>
      </w:r>
      <w:r w:rsidR="00F32021">
        <w:t>.</w:t>
      </w:r>
    </w:p>
    <w:p w:rsidR="00F32021" w:rsidRDefault="00F32021" w:rsidP="00452B15">
      <w:pPr>
        <w:pStyle w:val="Text"/>
        <w:ind w:firstLine="0"/>
      </w:pPr>
    </w:p>
    <w:tbl>
      <w:tblPr>
        <w:tblStyle w:val="TableGrid"/>
        <w:tblW w:w="0" w:type="auto"/>
        <w:tblLook w:val="04A0" w:firstRow="1" w:lastRow="0" w:firstColumn="1" w:lastColumn="0" w:noHBand="0" w:noVBand="1"/>
      </w:tblPr>
      <w:tblGrid>
        <w:gridCol w:w="1104"/>
        <w:gridCol w:w="1427"/>
        <w:gridCol w:w="1256"/>
        <w:gridCol w:w="1243"/>
      </w:tblGrid>
      <w:tr w:rsidR="00F32021" w:rsidTr="0001313E">
        <w:tc>
          <w:tcPr>
            <w:tcW w:w="1104" w:type="dxa"/>
          </w:tcPr>
          <w:p w:rsidR="00F32021" w:rsidRDefault="00F32021" w:rsidP="00F32021">
            <w:pPr>
              <w:pStyle w:val="Text"/>
              <w:ind w:firstLine="0"/>
              <w:jc w:val="center"/>
            </w:pPr>
            <w:r>
              <w:t>id</w:t>
            </w:r>
          </w:p>
        </w:tc>
        <w:tc>
          <w:tcPr>
            <w:tcW w:w="1427" w:type="dxa"/>
          </w:tcPr>
          <w:p w:rsidR="00F32021" w:rsidRDefault="00F32021" w:rsidP="00F32021">
            <w:pPr>
              <w:pStyle w:val="Text"/>
              <w:ind w:firstLine="0"/>
              <w:jc w:val="center"/>
            </w:pPr>
            <w:proofErr w:type="spellStart"/>
            <w:r>
              <w:t>article_number</w:t>
            </w:r>
            <w:proofErr w:type="spellEnd"/>
          </w:p>
        </w:tc>
        <w:tc>
          <w:tcPr>
            <w:tcW w:w="1256" w:type="dxa"/>
          </w:tcPr>
          <w:p w:rsidR="00F32021" w:rsidRDefault="00F32021" w:rsidP="00F32021">
            <w:pPr>
              <w:pStyle w:val="Text"/>
              <w:ind w:firstLine="0"/>
              <w:jc w:val="center"/>
            </w:pPr>
            <w:proofErr w:type="spellStart"/>
            <w:r>
              <w:t>article_name</w:t>
            </w:r>
            <w:proofErr w:type="spellEnd"/>
          </w:p>
        </w:tc>
        <w:tc>
          <w:tcPr>
            <w:tcW w:w="1243" w:type="dxa"/>
          </w:tcPr>
          <w:p w:rsidR="00F32021" w:rsidRDefault="00F32021" w:rsidP="00F32021">
            <w:pPr>
              <w:pStyle w:val="Text"/>
              <w:ind w:firstLine="0"/>
              <w:jc w:val="center"/>
            </w:pPr>
            <w:proofErr w:type="spellStart"/>
            <w:r>
              <w:t>unit_weight</w:t>
            </w:r>
            <w:proofErr w:type="spellEnd"/>
          </w:p>
        </w:tc>
      </w:tr>
      <w:tr w:rsidR="00F32021" w:rsidTr="0001313E">
        <w:tc>
          <w:tcPr>
            <w:tcW w:w="1104" w:type="dxa"/>
          </w:tcPr>
          <w:p w:rsidR="00F32021" w:rsidRDefault="00F32021" w:rsidP="00F32021">
            <w:pPr>
              <w:pStyle w:val="Text"/>
              <w:ind w:firstLine="0"/>
              <w:jc w:val="center"/>
            </w:pPr>
          </w:p>
        </w:tc>
        <w:tc>
          <w:tcPr>
            <w:tcW w:w="1427" w:type="dxa"/>
          </w:tcPr>
          <w:p w:rsidR="00F32021" w:rsidRDefault="00F32021" w:rsidP="00F32021">
            <w:pPr>
              <w:pStyle w:val="Text"/>
              <w:ind w:firstLine="0"/>
              <w:jc w:val="center"/>
            </w:pPr>
          </w:p>
        </w:tc>
        <w:tc>
          <w:tcPr>
            <w:tcW w:w="1256" w:type="dxa"/>
          </w:tcPr>
          <w:p w:rsidR="00F32021" w:rsidRDefault="00F32021" w:rsidP="00F32021">
            <w:pPr>
              <w:pStyle w:val="Text"/>
              <w:ind w:firstLine="0"/>
              <w:jc w:val="center"/>
            </w:pPr>
          </w:p>
        </w:tc>
        <w:tc>
          <w:tcPr>
            <w:tcW w:w="1243" w:type="dxa"/>
          </w:tcPr>
          <w:p w:rsidR="00F32021" w:rsidRDefault="00F32021" w:rsidP="00F32021">
            <w:pPr>
              <w:pStyle w:val="Text"/>
              <w:ind w:firstLine="0"/>
              <w:jc w:val="center"/>
            </w:pPr>
          </w:p>
        </w:tc>
      </w:tr>
    </w:tbl>
    <w:p w:rsidR="0001313E" w:rsidRDefault="0001313E" w:rsidP="0001313E">
      <w:pPr>
        <w:pStyle w:val="Text"/>
        <w:ind w:firstLine="0"/>
        <w:jc w:val="center"/>
        <w:rPr>
          <w:color w:val="000000"/>
          <w:sz w:val="18"/>
          <w:szCs w:val="18"/>
        </w:rPr>
      </w:pPr>
      <w:r>
        <w:rPr>
          <w:color w:val="000000"/>
          <w:sz w:val="18"/>
          <w:szCs w:val="18"/>
          <w:highlight w:val="white"/>
        </w:rPr>
        <w:t>Table 2.</w:t>
      </w:r>
      <w:r>
        <w:rPr>
          <w:color w:val="000000"/>
          <w:sz w:val="18"/>
          <w:szCs w:val="18"/>
        </w:rPr>
        <w:t xml:space="preserve"> </w:t>
      </w:r>
      <w:r w:rsidR="00146751">
        <w:rPr>
          <w:color w:val="000000"/>
          <w:sz w:val="18"/>
          <w:szCs w:val="18"/>
        </w:rPr>
        <w:t>‘</w:t>
      </w:r>
      <w:proofErr w:type="spellStart"/>
      <w:proofErr w:type="gramStart"/>
      <w:r w:rsidR="00146751">
        <w:rPr>
          <w:color w:val="000000"/>
          <w:sz w:val="18"/>
          <w:szCs w:val="18"/>
        </w:rPr>
        <w:t>inventorydb</w:t>
      </w:r>
      <w:proofErr w:type="spellEnd"/>
      <w:proofErr w:type="gramEnd"/>
      <w:r w:rsidR="00146751">
        <w:rPr>
          <w:color w:val="000000"/>
          <w:sz w:val="18"/>
          <w:szCs w:val="18"/>
        </w:rPr>
        <w:t>’ table structure</w:t>
      </w:r>
    </w:p>
    <w:p w:rsidR="00F32021" w:rsidRDefault="00F32021" w:rsidP="00452B15">
      <w:pPr>
        <w:pStyle w:val="Text"/>
        <w:ind w:firstLine="0"/>
      </w:pPr>
    </w:p>
    <w:p w:rsidR="00B37176" w:rsidRDefault="00B37176" w:rsidP="00B37176">
      <w:pPr>
        <w:pStyle w:val="Text"/>
        <w:ind w:firstLine="0"/>
      </w:pPr>
      <w:r w:rsidRPr="00F32021">
        <w:t xml:space="preserve">In order to create </w:t>
      </w:r>
      <w:r>
        <w:t>this database</w:t>
      </w:r>
      <w:r w:rsidRPr="00F32021">
        <w:t xml:space="preserve"> and </w:t>
      </w:r>
      <w:r>
        <w:t>its respective table</w:t>
      </w:r>
      <w:r w:rsidRPr="00F32021">
        <w:t xml:space="preserve">, </w:t>
      </w:r>
      <w:r>
        <w:t>the</w:t>
      </w:r>
      <w:r w:rsidRPr="00F32021">
        <w:t xml:space="preserve"> SQL</w:t>
      </w:r>
      <w:r>
        <w:t xml:space="preserve"> script</w:t>
      </w:r>
      <w:r w:rsidRPr="00F32021">
        <w:t xml:space="preserve"> </w:t>
      </w:r>
      <w:r w:rsidRPr="008B643F">
        <w:t>namely ‘</w:t>
      </w:r>
      <w:proofErr w:type="spellStart"/>
      <w:r w:rsidRPr="008B643F">
        <w:t>createinventorydb.sql</w:t>
      </w:r>
      <w:proofErr w:type="spellEnd"/>
      <w:r w:rsidRPr="008B643F">
        <w:t>’ needs</w:t>
      </w:r>
      <w:r w:rsidRPr="00F32021">
        <w:t xml:space="preserve"> to be executed in the </w:t>
      </w:r>
      <w:r w:rsidR="00B04F89">
        <w:t>MySQL [5]</w:t>
      </w:r>
      <w:r w:rsidR="00557CFB">
        <w:t xml:space="preserve"> </w:t>
      </w:r>
      <w:r w:rsidRPr="00F32021">
        <w:t>workbench.</w:t>
      </w:r>
    </w:p>
    <w:p w:rsidR="00BC7590" w:rsidRDefault="00BC7590" w:rsidP="00B37176">
      <w:pPr>
        <w:pStyle w:val="Text"/>
        <w:ind w:firstLine="0"/>
      </w:pPr>
    </w:p>
    <w:p w:rsidR="00BC7590" w:rsidRDefault="00BC7590" w:rsidP="00BC7590">
      <w:pPr>
        <w:spacing w:line="252" w:lineRule="auto"/>
        <w:jc w:val="both"/>
      </w:pPr>
      <w:r>
        <w:t>User actions like selecting article, deleting article, add new article details are converted to corresponding SQL queries like SELECT, DELETE, INSERT respectively and then passed to this table ‘</w:t>
      </w:r>
      <w:proofErr w:type="spellStart"/>
      <w:r>
        <w:t>inventorydb</w:t>
      </w:r>
      <w:proofErr w:type="spellEnd"/>
      <w:r>
        <w:t>’ within the da</w:t>
      </w:r>
      <w:r w:rsidR="00E70829">
        <w:t>tabase ‘</w:t>
      </w:r>
      <w:proofErr w:type="spellStart"/>
      <w:r w:rsidR="00E70829">
        <w:t>distributedstorage</w:t>
      </w:r>
      <w:proofErr w:type="spellEnd"/>
      <w:r>
        <w:t>’.</w:t>
      </w:r>
    </w:p>
    <w:p w:rsidR="00B37176" w:rsidRDefault="00B37176" w:rsidP="00B37176">
      <w:pPr>
        <w:pStyle w:val="Text"/>
        <w:ind w:firstLine="0"/>
      </w:pPr>
    </w:p>
    <w:p w:rsidR="00B37176" w:rsidRDefault="00B37176" w:rsidP="00B37176">
      <w:pPr>
        <w:pStyle w:val="Text"/>
        <w:ind w:firstLine="0"/>
      </w:pPr>
      <w:r>
        <w:t>The inventory master data information can be inserted in the ‘</w:t>
      </w:r>
      <w:proofErr w:type="spellStart"/>
      <w:r>
        <w:t>inventory</w:t>
      </w:r>
      <w:r w:rsidR="00E70829">
        <w:t>db</w:t>
      </w:r>
      <w:proofErr w:type="spellEnd"/>
      <w:r w:rsidR="00E70829">
        <w:t>’ table of ‘</w:t>
      </w:r>
      <w:proofErr w:type="spellStart"/>
      <w:r w:rsidR="00E70829">
        <w:t>distributedstorage</w:t>
      </w:r>
      <w:proofErr w:type="spellEnd"/>
      <w:r>
        <w:t xml:space="preserve">’ database in two ways, either by running a </w:t>
      </w:r>
      <w:r w:rsidRPr="008B643F">
        <w:t>SQL script, ‘</w:t>
      </w:r>
      <w:proofErr w:type="spellStart"/>
      <w:r w:rsidRPr="008B643F">
        <w:t>insertmasterdata.sql</w:t>
      </w:r>
      <w:proofErr w:type="spellEnd"/>
      <w:r w:rsidRPr="008B643F">
        <w:t>’</w:t>
      </w:r>
      <w:r>
        <w:t xml:space="preserve"> or by adding the article details through the </w:t>
      </w:r>
      <w:r w:rsidR="00394FDE">
        <w:t>Node-RED [3]</w:t>
      </w:r>
      <w:r>
        <w:t xml:space="preserve"> dashboard.</w:t>
      </w:r>
    </w:p>
    <w:p w:rsidR="00BC7590" w:rsidRDefault="00BC7590" w:rsidP="00B37176">
      <w:pPr>
        <w:pStyle w:val="Text"/>
        <w:ind w:firstLine="0"/>
      </w:pPr>
    </w:p>
    <w:p w:rsidR="00F32021" w:rsidRDefault="00F32021" w:rsidP="00452B15">
      <w:pPr>
        <w:pStyle w:val="Text"/>
        <w:ind w:firstLine="0"/>
      </w:pPr>
      <w:r>
        <w:t>T</w:t>
      </w:r>
      <w:r w:rsidR="005637E9" w:rsidRPr="00F32021">
        <w:t>he ‘</w:t>
      </w:r>
      <w:proofErr w:type="spellStart"/>
      <w:r w:rsidR="005637E9" w:rsidRPr="00F32021">
        <w:t>inventorylog</w:t>
      </w:r>
      <w:proofErr w:type="spellEnd"/>
      <w:r w:rsidR="005637E9" w:rsidRPr="00F32021">
        <w:t xml:space="preserve">’ </w:t>
      </w:r>
      <w:r w:rsidR="00D670A9" w:rsidRPr="00F32021">
        <w:t>database contains the table ‘</w:t>
      </w:r>
      <w:proofErr w:type="spellStart"/>
      <w:r w:rsidR="00D670A9" w:rsidRPr="00F32021">
        <w:t>datalog</w:t>
      </w:r>
      <w:proofErr w:type="spellEnd"/>
      <w:r w:rsidR="00D670A9" w:rsidRPr="00F32021">
        <w:t xml:space="preserve">’ where the time stamped inventory log information </w:t>
      </w:r>
      <w:r w:rsidR="00B37176">
        <w:t xml:space="preserve">is stored which forms the transactional data. </w:t>
      </w:r>
      <w:r>
        <w:t>The format of the table is as follows:</w:t>
      </w:r>
    </w:p>
    <w:p w:rsidR="00F32021" w:rsidRDefault="00F32021" w:rsidP="00452B15">
      <w:pPr>
        <w:pStyle w:val="Text"/>
        <w:ind w:firstLine="0"/>
      </w:pPr>
    </w:p>
    <w:tbl>
      <w:tblPr>
        <w:tblStyle w:val="TableGrid"/>
        <w:tblW w:w="5170" w:type="dxa"/>
        <w:tblLook w:val="04A0" w:firstRow="1" w:lastRow="0" w:firstColumn="1" w:lastColumn="0" w:noHBand="0" w:noVBand="1"/>
      </w:tblPr>
      <w:tblGrid>
        <w:gridCol w:w="586"/>
        <w:gridCol w:w="789"/>
        <w:gridCol w:w="733"/>
        <w:gridCol w:w="1097"/>
        <w:gridCol w:w="1289"/>
        <w:gridCol w:w="676"/>
      </w:tblGrid>
      <w:tr w:rsidR="00B37176" w:rsidTr="00DF0924">
        <w:trPr>
          <w:trHeight w:val="282"/>
        </w:trPr>
        <w:tc>
          <w:tcPr>
            <w:tcW w:w="586" w:type="dxa"/>
          </w:tcPr>
          <w:p w:rsidR="00F32021" w:rsidRDefault="00F32021" w:rsidP="00452B15">
            <w:pPr>
              <w:pStyle w:val="Text"/>
              <w:ind w:firstLine="0"/>
            </w:pPr>
            <w:r>
              <w:t>time</w:t>
            </w:r>
          </w:p>
        </w:tc>
        <w:tc>
          <w:tcPr>
            <w:tcW w:w="789" w:type="dxa"/>
          </w:tcPr>
          <w:p w:rsidR="00F32021" w:rsidRDefault="00F32021" w:rsidP="00452B15">
            <w:pPr>
              <w:pStyle w:val="Text"/>
              <w:ind w:firstLine="0"/>
            </w:pPr>
            <w:proofErr w:type="spellStart"/>
            <w:r>
              <w:t>scaleid</w:t>
            </w:r>
            <w:proofErr w:type="spellEnd"/>
          </w:p>
        </w:tc>
        <w:tc>
          <w:tcPr>
            <w:tcW w:w="733" w:type="dxa"/>
          </w:tcPr>
          <w:p w:rsidR="00F32021" w:rsidRDefault="00F32021" w:rsidP="00452B15">
            <w:pPr>
              <w:pStyle w:val="Text"/>
              <w:ind w:firstLine="0"/>
            </w:pPr>
            <w:r>
              <w:t>article</w:t>
            </w:r>
          </w:p>
        </w:tc>
        <w:tc>
          <w:tcPr>
            <w:tcW w:w="1097" w:type="dxa"/>
          </w:tcPr>
          <w:p w:rsidR="00F32021" w:rsidRDefault="00F32021" w:rsidP="00452B15">
            <w:pPr>
              <w:pStyle w:val="Text"/>
              <w:ind w:firstLine="0"/>
            </w:pPr>
            <w:proofErr w:type="spellStart"/>
            <w:r>
              <w:t>unitweight</w:t>
            </w:r>
            <w:proofErr w:type="spellEnd"/>
          </w:p>
        </w:tc>
        <w:tc>
          <w:tcPr>
            <w:tcW w:w="1289" w:type="dxa"/>
          </w:tcPr>
          <w:p w:rsidR="00F32021" w:rsidRDefault="00DF0924" w:rsidP="00452B15">
            <w:pPr>
              <w:pStyle w:val="Text"/>
              <w:ind w:firstLine="0"/>
            </w:pPr>
            <w:proofErr w:type="spellStart"/>
            <w:r>
              <w:t>obtain</w:t>
            </w:r>
            <w:r w:rsidR="00F32021">
              <w:t>weight</w:t>
            </w:r>
            <w:proofErr w:type="spellEnd"/>
          </w:p>
        </w:tc>
        <w:tc>
          <w:tcPr>
            <w:tcW w:w="676" w:type="dxa"/>
          </w:tcPr>
          <w:p w:rsidR="00F32021" w:rsidRDefault="00F32021" w:rsidP="00452B15">
            <w:pPr>
              <w:pStyle w:val="Text"/>
              <w:ind w:firstLine="0"/>
            </w:pPr>
            <w:r>
              <w:t>count</w:t>
            </w:r>
          </w:p>
        </w:tc>
      </w:tr>
      <w:tr w:rsidR="00B37176" w:rsidTr="00DF0924">
        <w:trPr>
          <w:trHeight w:val="282"/>
        </w:trPr>
        <w:tc>
          <w:tcPr>
            <w:tcW w:w="586" w:type="dxa"/>
          </w:tcPr>
          <w:p w:rsidR="00F32021" w:rsidRDefault="00F32021" w:rsidP="00452B15">
            <w:pPr>
              <w:pStyle w:val="Text"/>
              <w:ind w:firstLine="0"/>
            </w:pPr>
          </w:p>
        </w:tc>
        <w:tc>
          <w:tcPr>
            <w:tcW w:w="789" w:type="dxa"/>
          </w:tcPr>
          <w:p w:rsidR="00F32021" w:rsidRDefault="00F32021" w:rsidP="00452B15">
            <w:pPr>
              <w:pStyle w:val="Text"/>
              <w:ind w:firstLine="0"/>
            </w:pPr>
          </w:p>
        </w:tc>
        <w:tc>
          <w:tcPr>
            <w:tcW w:w="733" w:type="dxa"/>
          </w:tcPr>
          <w:p w:rsidR="00F32021" w:rsidRDefault="00F32021" w:rsidP="00452B15">
            <w:pPr>
              <w:pStyle w:val="Text"/>
              <w:ind w:firstLine="0"/>
            </w:pPr>
          </w:p>
        </w:tc>
        <w:tc>
          <w:tcPr>
            <w:tcW w:w="1097" w:type="dxa"/>
          </w:tcPr>
          <w:p w:rsidR="00F32021" w:rsidRDefault="00F32021" w:rsidP="00452B15">
            <w:pPr>
              <w:pStyle w:val="Text"/>
              <w:ind w:firstLine="0"/>
            </w:pPr>
          </w:p>
        </w:tc>
        <w:tc>
          <w:tcPr>
            <w:tcW w:w="1289" w:type="dxa"/>
          </w:tcPr>
          <w:p w:rsidR="00F32021" w:rsidRDefault="00F32021" w:rsidP="00452B15">
            <w:pPr>
              <w:pStyle w:val="Text"/>
              <w:ind w:firstLine="0"/>
            </w:pPr>
          </w:p>
        </w:tc>
        <w:tc>
          <w:tcPr>
            <w:tcW w:w="676" w:type="dxa"/>
          </w:tcPr>
          <w:p w:rsidR="00F32021" w:rsidRDefault="00F32021" w:rsidP="00452B15">
            <w:pPr>
              <w:pStyle w:val="Text"/>
              <w:ind w:firstLine="0"/>
            </w:pPr>
          </w:p>
        </w:tc>
      </w:tr>
    </w:tbl>
    <w:p w:rsidR="00146751" w:rsidRDefault="00146751" w:rsidP="00146751">
      <w:pPr>
        <w:pStyle w:val="Text"/>
        <w:ind w:firstLine="0"/>
        <w:jc w:val="center"/>
        <w:rPr>
          <w:color w:val="000000"/>
          <w:sz w:val="18"/>
          <w:szCs w:val="18"/>
        </w:rPr>
      </w:pPr>
      <w:r>
        <w:rPr>
          <w:color w:val="000000"/>
          <w:sz w:val="18"/>
          <w:szCs w:val="18"/>
          <w:highlight w:val="white"/>
        </w:rPr>
        <w:t>Table 3.</w:t>
      </w:r>
      <w:r>
        <w:rPr>
          <w:color w:val="000000"/>
          <w:sz w:val="18"/>
          <w:szCs w:val="18"/>
        </w:rPr>
        <w:t xml:space="preserve"> ‘</w:t>
      </w:r>
      <w:proofErr w:type="spellStart"/>
      <w:proofErr w:type="gramStart"/>
      <w:r>
        <w:rPr>
          <w:color w:val="000000"/>
          <w:sz w:val="18"/>
          <w:szCs w:val="18"/>
        </w:rPr>
        <w:t>datalog</w:t>
      </w:r>
      <w:proofErr w:type="spellEnd"/>
      <w:proofErr w:type="gramEnd"/>
      <w:r>
        <w:rPr>
          <w:color w:val="000000"/>
          <w:sz w:val="18"/>
          <w:szCs w:val="18"/>
        </w:rPr>
        <w:t>’ table structure</w:t>
      </w:r>
    </w:p>
    <w:p w:rsidR="00F32021" w:rsidRDefault="00F32021" w:rsidP="00452B15">
      <w:pPr>
        <w:pStyle w:val="Text"/>
        <w:ind w:firstLine="0"/>
      </w:pPr>
    </w:p>
    <w:p w:rsidR="004524AC" w:rsidRDefault="004524AC" w:rsidP="004524AC">
      <w:pPr>
        <w:pStyle w:val="Text"/>
        <w:ind w:firstLine="0"/>
      </w:pPr>
      <w:r w:rsidRPr="00F32021">
        <w:t xml:space="preserve">In order to create </w:t>
      </w:r>
      <w:r>
        <w:t>this database</w:t>
      </w:r>
      <w:r w:rsidRPr="00F32021">
        <w:t xml:space="preserve"> and </w:t>
      </w:r>
      <w:r>
        <w:t>its respective table</w:t>
      </w:r>
      <w:r w:rsidRPr="00F32021">
        <w:t xml:space="preserve">, </w:t>
      </w:r>
      <w:r>
        <w:t>the</w:t>
      </w:r>
      <w:r w:rsidRPr="00F32021">
        <w:t xml:space="preserve"> SQL</w:t>
      </w:r>
      <w:r>
        <w:t xml:space="preserve"> script</w:t>
      </w:r>
      <w:r w:rsidRPr="00F32021">
        <w:t xml:space="preserve"> </w:t>
      </w:r>
      <w:r w:rsidRPr="008B643F">
        <w:t xml:space="preserve">namely </w:t>
      </w:r>
      <w:r w:rsidR="00AC1ADD" w:rsidRPr="008B643F">
        <w:t>‘</w:t>
      </w:r>
      <w:proofErr w:type="spellStart"/>
      <w:r w:rsidR="00AC1ADD" w:rsidRPr="008B643F">
        <w:t>createdatalog</w:t>
      </w:r>
      <w:r w:rsidRPr="008B643F">
        <w:t>.sql</w:t>
      </w:r>
      <w:proofErr w:type="spellEnd"/>
      <w:r w:rsidRPr="008B643F">
        <w:t>’ needs to</w:t>
      </w:r>
      <w:r w:rsidRPr="00F32021">
        <w:t xml:space="preserve"> be executed in the </w:t>
      </w:r>
      <w:r w:rsidR="00B04F89">
        <w:t>MySQL [5]</w:t>
      </w:r>
      <w:r w:rsidR="00557CFB">
        <w:t xml:space="preserve"> </w:t>
      </w:r>
      <w:r w:rsidRPr="00F32021">
        <w:t>workbench.</w:t>
      </w:r>
    </w:p>
    <w:p w:rsidR="004524AC" w:rsidRDefault="004524AC" w:rsidP="00452B15">
      <w:pPr>
        <w:pStyle w:val="Text"/>
        <w:ind w:firstLine="0"/>
      </w:pPr>
    </w:p>
    <w:p w:rsidR="00D670A9" w:rsidRPr="00FF78B8" w:rsidRDefault="00B37176" w:rsidP="00452B15">
      <w:pPr>
        <w:pStyle w:val="Text"/>
        <w:ind w:firstLine="0"/>
      </w:pPr>
      <w:r>
        <w:t xml:space="preserve">This log information is saved on a </w:t>
      </w:r>
      <w:proofErr w:type="spellStart"/>
      <w:r>
        <w:t>csv</w:t>
      </w:r>
      <w:proofErr w:type="spellEnd"/>
      <w:r>
        <w:t xml:space="preserve"> file on user demand and is used for training a KNN model and a decision tree classifier which will predict the article based on just the ‘</w:t>
      </w:r>
      <w:proofErr w:type="spellStart"/>
      <w:r>
        <w:t>obtainedweight</w:t>
      </w:r>
      <w:proofErr w:type="spellEnd"/>
      <w:r>
        <w:t xml:space="preserve">’ </w:t>
      </w:r>
      <w:r>
        <w:lastRenderedPageBreak/>
        <w:t xml:space="preserve">parameter. These prediction results are used in the error correction techniques </w:t>
      </w:r>
      <w:r w:rsidR="00FF78B8">
        <w:t>which checks if the article predicted by these algorithms and the article actually kept</w:t>
      </w:r>
      <w:r w:rsidR="00032A35">
        <w:t xml:space="preserve"> on the weight scale are</w:t>
      </w:r>
      <w:r w:rsidR="00FF78B8">
        <w:t xml:space="preserve"> same or different.</w:t>
      </w:r>
    </w:p>
    <w:p w:rsidR="00452B15" w:rsidRDefault="00452B15" w:rsidP="00452B15">
      <w:pPr>
        <w:pStyle w:val="Text"/>
        <w:ind w:firstLine="0"/>
      </w:pPr>
    </w:p>
    <w:p w:rsidR="0091352E" w:rsidRDefault="001C6F45" w:rsidP="0091352E">
      <w:pPr>
        <w:pStyle w:val="Text"/>
        <w:numPr>
          <w:ilvl w:val="0"/>
          <w:numId w:val="4"/>
        </w:numPr>
        <w:jc w:val="left"/>
      </w:pPr>
      <w:r>
        <w:t xml:space="preserve">Functionalities of </w:t>
      </w:r>
      <w:r w:rsidR="008B643F">
        <w:t xml:space="preserve">Node-RED </w:t>
      </w:r>
    </w:p>
    <w:p w:rsidR="00452B15" w:rsidRDefault="00452B15" w:rsidP="00452B15">
      <w:pPr>
        <w:pStyle w:val="Text"/>
        <w:ind w:left="922" w:firstLine="0"/>
        <w:jc w:val="left"/>
      </w:pPr>
    </w:p>
    <w:p w:rsidR="00C84CB6" w:rsidRDefault="00394FDE">
      <w:pPr>
        <w:spacing w:line="252" w:lineRule="auto"/>
        <w:jc w:val="both"/>
      </w:pPr>
      <w:r>
        <w:t>Node-RED [3]</w:t>
      </w:r>
      <w:r w:rsidR="00032A35">
        <w:t xml:space="preserve">, being a flow based development and visualization tool has been </w:t>
      </w:r>
      <w:r w:rsidR="00D81F27">
        <w:t xml:space="preserve">used which in turn interacts with the </w:t>
      </w:r>
      <w:r w:rsidR="0037708D">
        <w:t>MQTT [4]</w:t>
      </w:r>
      <w:r w:rsidR="00D81F27">
        <w:t xml:space="preserve"> client/broker instances and the </w:t>
      </w:r>
      <w:r w:rsidR="00B04F89">
        <w:t>MySQL [5]</w:t>
      </w:r>
      <w:r w:rsidR="00557CFB">
        <w:t xml:space="preserve"> </w:t>
      </w:r>
      <w:r w:rsidR="00D81F27">
        <w:t xml:space="preserve">database instances. Both the </w:t>
      </w:r>
      <w:r>
        <w:t>Raspberry Pi [2]</w:t>
      </w:r>
      <w:r w:rsidR="00D81F27">
        <w:t xml:space="preserve"> and the local machines has separate </w:t>
      </w:r>
      <w:r>
        <w:t>Node-RED [3]</w:t>
      </w:r>
      <w:r w:rsidR="00D81F27">
        <w:t xml:space="preserve"> instances running. The deployment of flows follows a specific sequence such that the flow at the Raspberry end is to be deployed first and then the flow at the local machine end </w:t>
      </w:r>
      <w:r w:rsidR="0091352E">
        <w:t>is deployed next.</w:t>
      </w:r>
    </w:p>
    <w:p w:rsidR="0091352E" w:rsidRDefault="0091352E">
      <w:pPr>
        <w:spacing w:line="252" w:lineRule="auto"/>
        <w:jc w:val="both"/>
      </w:pPr>
    </w:p>
    <w:p w:rsidR="0091352E" w:rsidRDefault="0091352E" w:rsidP="0091352E">
      <w:pPr>
        <w:spacing w:line="252" w:lineRule="auto"/>
        <w:jc w:val="both"/>
      </w:pPr>
      <w:r>
        <w:t xml:space="preserve">The </w:t>
      </w:r>
      <w:r w:rsidR="00394FDE">
        <w:t>Node-RED [3]</w:t>
      </w:r>
      <w:r>
        <w:t xml:space="preserve"> flow at the </w:t>
      </w:r>
      <w:r w:rsidR="00394FDE">
        <w:t>Raspberry Pi [2]</w:t>
      </w:r>
      <w:r>
        <w:t xml:space="preserve"> end performs the following tasks, the task of reading the serial data</w:t>
      </w:r>
      <w:r w:rsidR="00C4266A">
        <w:t xml:space="preserve"> (detected current weight data)</w:t>
      </w:r>
      <w:r>
        <w:t xml:space="preserve"> from the </w:t>
      </w:r>
      <w:r w:rsidR="00394FDE">
        <w:t>Raspberry Pi [2]</w:t>
      </w:r>
      <w:r>
        <w:t xml:space="preserve">, the task of retrieving the serial number of the </w:t>
      </w:r>
      <w:r w:rsidR="00394FDE">
        <w:t>Raspberry Pi [2]</w:t>
      </w:r>
      <w:r>
        <w:t xml:space="preserve"> (by running the serial.sh) and the randomly allocated device number (by running the devicenum.sh) </w:t>
      </w:r>
      <w:r w:rsidR="00C4266A">
        <w:t>whose combination forms the unique scale id, the task of publishing the weight data on the topic ‘</w:t>
      </w:r>
      <w:proofErr w:type="spellStart"/>
      <w:r w:rsidR="00C4266A">
        <w:t>inv</w:t>
      </w:r>
      <w:proofErr w:type="spellEnd"/>
      <w:r w:rsidR="00C4266A">
        <w:t>’, the task of publishing the connection status/ scale id on the topic ‘</w:t>
      </w:r>
      <w:proofErr w:type="spellStart"/>
      <w:r w:rsidR="00C4266A">
        <w:t>scale_id</w:t>
      </w:r>
      <w:proofErr w:type="spellEnd"/>
      <w:r w:rsidR="00C4266A">
        <w:t xml:space="preserve">’ and finally, the task of displaying the current weight data on the </w:t>
      </w:r>
      <w:r w:rsidR="00394FDE">
        <w:t>Node-RED [3]</w:t>
      </w:r>
      <w:r w:rsidR="00C4266A">
        <w:t xml:space="preserve"> dashboard at the </w:t>
      </w:r>
      <w:r w:rsidR="00394FDE">
        <w:t>Raspberry Pi [2]</w:t>
      </w:r>
      <w:r w:rsidR="00C4266A">
        <w:t xml:space="preserve"> end.</w:t>
      </w:r>
    </w:p>
    <w:p w:rsidR="00C4266A" w:rsidRDefault="00C4266A" w:rsidP="0091352E">
      <w:pPr>
        <w:spacing w:line="252" w:lineRule="auto"/>
        <w:jc w:val="both"/>
      </w:pPr>
    </w:p>
    <w:p w:rsidR="008B643F" w:rsidRDefault="0091352E" w:rsidP="00E77134">
      <w:pPr>
        <w:spacing w:line="252" w:lineRule="auto"/>
        <w:jc w:val="both"/>
      </w:pPr>
      <w:r>
        <w:t xml:space="preserve">The </w:t>
      </w:r>
      <w:r w:rsidR="00394FDE">
        <w:t>Node-RED [3]</w:t>
      </w:r>
      <w:r>
        <w:t xml:space="preserve"> flow at the local machine end performs the following tasks:</w:t>
      </w:r>
      <w:r w:rsidR="00C4266A">
        <w:t xml:space="preserve"> the task of subscribing on the ‘</w:t>
      </w:r>
      <w:proofErr w:type="spellStart"/>
      <w:r w:rsidR="00C4266A">
        <w:t>inv</w:t>
      </w:r>
      <w:proofErr w:type="spellEnd"/>
      <w:r w:rsidR="00C4266A">
        <w:t>’ topic to receive the obtained current weight, the task of subscribing on the ‘</w:t>
      </w:r>
      <w:proofErr w:type="spellStart"/>
      <w:r w:rsidR="00C4266A">
        <w:t>scale_id</w:t>
      </w:r>
      <w:proofErr w:type="spellEnd"/>
      <w:r w:rsidR="00C4266A">
        <w:t xml:space="preserve">’ topic to receive the connection status and </w:t>
      </w:r>
      <w:r w:rsidR="00B4744B">
        <w:t xml:space="preserve">the scale id information, the task of dropdown functionality to select articles which in turn passes a SELECT query to the </w:t>
      </w:r>
      <w:r w:rsidR="00B04F89">
        <w:t>MySQL [5]</w:t>
      </w:r>
      <w:r w:rsidR="00B4744B">
        <w:t xml:space="preserve">database table </w:t>
      </w:r>
      <w:proofErr w:type="spellStart"/>
      <w:r w:rsidR="00B4744B">
        <w:t>inventorydb</w:t>
      </w:r>
      <w:proofErr w:type="spellEnd"/>
      <w:r w:rsidR="00B4744B">
        <w:t xml:space="preserve">’, the task of adding new article details which in turn passes a INSERT query to the </w:t>
      </w:r>
      <w:r w:rsidR="00B04F89">
        <w:t>MySQL [5]</w:t>
      </w:r>
      <w:r w:rsidR="008B643F">
        <w:t>database table ‘</w:t>
      </w:r>
      <w:proofErr w:type="spellStart"/>
      <w:r w:rsidR="008B643F">
        <w:t>inventorydb</w:t>
      </w:r>
      <w:proofErr w:type="spellEnd"/>
      <w:r w:rsidR="008B643F">
        <w:t>’.</w:t>
      </w:r>
    </w:p>
    <w:p w:rsidR="008B643F" w:rsidRDefault="008B643F" w:rsidP="00E77134">
      <w:pPr>
        <w:spacing w:line="252" w:lineRule="auto"/>
        <w:jc w:val="both"/>
      </w:pPr>
    </w:p>
    <w:p w:rsidR="00C84CB6" w:rsidRDefault="008B643F" w:rsidP="00E77134">
      <w:pPr>
        <w:spacing w:line="252" w:lineRule="auto"/>
        <w:jc w:val="both"/>
      </w:pPr>
      <w:r>
        <w:t>It also performs</w:t>
      </w:r>
      <w:r w:rsidR="00B4744B">
        <w:t xml:space="preserve"> the task of</w:t>
      </w:r>
      <w:r>
        <w:t xml:space="preserve"> providing the</w:t>
      </w:r>
      <w:r w:rsidR="00B4744B">
        <w:t xml:space="preserve"> dropdown functionality to delete existing articles which in turn passes a DELETE query to the </w:t>
      </w:r>
      <w:r w:rsidR="00B04F89">
        <w:t>MySQL [5]</w:t>
      </w:r>
      <w:r w:rsidR="00B4744B">
        <w:t>database table ‘</w:t>
      </w:r>
      <w:proofErr w:type="spellStart"/>
      <w:r w:rsidR="00B4744B">
        <w:t>inventorydb</w:t>
      </w:r>
      <w:proofErr w:type="spellEnd"/>
      <w:r w:rsidR="00B4744B">
        <w:t>’, the task of displaying the selected article’s number, unit weight and its obtained weight, its count</w:t>
      </w:r>
      <w:r w:rsidR="00D5572A">
        <w:t xml:space="preserve"> (number of pieces) information, the task of logging (transactional data) article number, unit weight, obtained weight, timestamp, scale id and count into the  </w:t>
      </w:r>
      <w:r w:rsidR="00B04F89">
        <w:t>MySQL [5]</w:t>
      </w:r>
      <w:r w:rsidR="00D5572A">
        <w:t>database table ‘</w:t>
      </w:r>
      <w:proofErr w:type="spellStart"/>
      <w:r w:rsidR="00D5572A">
        <w:t>datalog</w:t>
      </w:r>
      <w:proofErr w:type="spellEnd"/>
      <w:r w:rsidR="00D5572A">
        <w:t>’ through an INSERT query</w:t>
      </w:r>
      <w:r w:rsidR="00E77134">
        <w:t xml:space="preserve"> on user demand</w:t>
      </w:r>
      <w:r w:rsidR="00D5572A">
        <w:t xml:space="preserve">, the task of deleting the log information from the </w:t>
      </w:r>
      <w:r w:rsidR="00B04F89">
        <w:t>MySQL [5]</w:t>
      </w:r>
      <w:r w:rsidR="00D5572A">
        <w:t>database table ‘</w:t>
      </w:r>
      <w:proofErr w:type="spellStart"/>
      <w:r w:rsidR="00D5572A">
        <w:t>datalog</w:t>
      </w:r>
      <w:proofErr w:type="spellEnd"/>
      <w:r w:rsidR="00D5572A">
        <w:t>’ through a DELETE query</w:t>
      </w:r>
      <w:r w:rsidR="00E77134">
        <w:t xml:space="preserve"> on user demand</w:t>
      </w:r>
      <w:r w:rsidR="00D5572A">
        <w:t xml:space="preserve">, the task of writing the log information in the </w:t>
      </w:r>
      <w:r w:rsidR="00B04F89">
        <w:t>MySQL [5]</w:t>
      </w:r>
      <w:r w:rsidR="00D5572A">
        <w:t>database table ‘</w:t>
      </w:r>
      <w:proofErr w:type="spellStart"/>
      <w:r w:rsidR="00D5572A">
        <w:t>datalog</w:t>
      </w:r>
      <w:proofErr w:type="spellEnd"/>
      <w:r w:rsidR="00D5572A">
        <w:t xml:space="preserve">’ into a </w:t>
      </w:r>
      <w:proofErr w:type="spellStart"/>
      <w:r w:rsidR="00D5572A">
        <w:t>csv</w:t>
      </w:r>
      <w:proofErr w:type="spellEnd"/>
      <w:r w:rsidR="00D5572A">
        <w:t xml:space="preserve"> file</w:t>
      </w:r>
      <w:r w:rsidR="00E77134">
        <w:t xml:space="preserve"> on user demand and finally, displaying the article prediction results from the Method 1, Method 2, KNN method and decision tree method by running a series of python scripts namely knn_1f.py, dtc_1f.py.</w:t>
      </w:r>
      <w:r w:rsidR="005D7888" w:rsidRPr="005D7888">
        <w:t xml:space="preserve"> </w:t>
      </w:r>
      <w:r w:rsidR="00AF722F">
        <w:t>It also performs the task of weekly training of the KNN and decision tree models by running the python script ‘trainmodel_1f.py’</w:t>
      </w:r>
    </w:p>
    <w:p w:rsidR="008B643F" w:rsidRPr="00E77134" w:rsidRDefault="008B643F" w:rsidP="00E77134">
      <w:pPr>
        <w:spacing w:line="252" w:lineRule="auto"/>
        <w:jc w:val="both"/>
      </w:pPr>
    </w:p>
    <w:p w:rsidR="00C84CB6" w:rsidRPr="008B643F" w:rsidRDefault="00476534">
      <w:pPr>
        <w:pStyle w:val="Heading1"/>
        <w:numPr>
          <w:ilvl w:val="0"/>
          <w:numId w:val="2"/>
        </w:numPr>
        <w:rPr>
          <w:sz w:val="22"/>
          <w:szCs w:val="22"/>
        </w:rPr>
      </w:pPr>
      <w:r w:rsidRPr="008B643F">
        <w:rPr>
          <w:sz w:val="22"/>
          <w:szCs w:val="22"/>
        </w:rPr>
        <w:lastRenderedPageBreak/>
        <w:t>ERROR DETECTION</w:t>
      </w:r>
      <w:r w:rsidR="007A0CDE" w:rsidRPr="008B643F">
        <w:rPr>
          <w:sz w:val="22"/>
          <w:szCs w:val="22"/>
        </w:rPr>
        <w:t xml:space="preserve"> TECHNIQUES</w:t>
      </w:r>
    </w:p>
    <w:p w:rsidR="00C84CB6" w:rsidRDefault="00C84CB6"/>
    <w:p w:rsidR="007821C6" w:rsidRDefault="00D86B6D" w:rsidP="007821C6">
      <w:pPr>
        <w:spacing w:line="252" w:lineRule="auto"/>
        <w:jc w:val="both"/>
        <w:rPr>
          <w:color w:val="000000"/>
        </w:rPr>
      </w:pPr>
      <w:r>
        <w:t>T</w:t>
      </w:r>
      <w:r>
        <w:rPr>
          <w:color w:val="000000"/>
        </w:rPr>
        <w:t xml:space="preserve">his chapter discusses about the </w:t>
      </w:r>
      <w:r w:rsidR="00DF0924">
        <w:rPr>
          <w:color w:val="000000"/>
        </w:rPr>
        <w:t xml:space="preserve">error correction techniques employed to check if </w:t>
      </w:r>
      <w:r w:rsidR="007821C6">
        <w:rPr>
          <w:color w:val="000000"/>
        </w:rPr>
        <w:t xml:space="preserve">there exist </w:t>
      </w:r>
      <w:r w:rsidR="00DD5E2E">
        <w:rPr>
          <w:color w:val="000000"/>
        </w:rPr>
        <w:t xml:space="preserve">and handle </w:t>
      </w:r>
      <w:r w:rsidR="007821C6">
        <w:rPr>
          <w:color w:val="000000"/>
        </w:rPr>
        <w:t>any issues or discrepancies while keeping the article on the weight scale such as</w:t>
      </w:r>
      <w:r w:rsidR="00DD5E2E">
        <w:rPr>
          <w:color w:val="000000"/>
        </w:rPr>
        <w:t xml:space="preserve"> the following situations:</w:t>
      </w:r>
    </w:p>
    <w:p w:rsidR="007821C6" w:rsidRDefault="007821C6" w:rsidP="007821C6">
      <w:pPr>
        <w:spacing w:line="252" w:lineRule="auto"/>
        <w:jc w:val="both"/>
        <w:rPr>
          <w:color w:val="000000"/>
        </w:rPr>
      </w:pPr>
    </w:p>
    <w:p w:rsidR="007821C6" w:rsidRDefault="007821C6" w:rsidP="007821C6">
      <w:pPr>
        <w:pStyle w:val="ListParagraph"/>
        <w:numPr>
          <w:ilvl w:val="0"/>
          <w:numId w:val="17"/>
        </w:numPr>
        <w:spacing w:line="252" w:lineRule="auto"/>
        <w:jc w:val="both"/>
        <w:rPr>
          <w:color w:val="000000"/>
        </w:rPr>
      </w:pPr>
      <w:r>
        <w:rPr>
          <w:color w:val="000000"/>
        </w:rPr>
        <w:t xml:space="preserve">Article selected by the user via the dashboard and the article actually </w:t>
      </w:r>
      <w:r w:rsidR="00CC7BA1">
        <w:rPr>
          <w:color w:val="000000"/>
        </w:rPr>
        <w:t>placed</w:t>
      </w:r>
      <w:r>
        <w:rPr>
          <w:color w:val="000000"/>
        </w:rPr>
        <w:t xml:space="preserve"> on the weight scale is different.</w:t>
      </w:r>
    </w:p>
    <w:p w:rsidR="007821C6" w:rsidRDefault="007821C6" w:rsidP="007821C6">
      <w:pPr>
        <w:pStyle w:val="ListParagraph"/>
        <w:spacing w:line="252" w:lineRule="auto"/>
        <w:jc w:val="both"/>
        <w:rPr>
          <w:color w:val="000000"/>
        </w:rPr>
      </w:pPr>
    </w:p>
    <w:p w:rsidR="00C84CB6" w:rsidRDefault="00DD5E2E" w:rsidP="007821C6">
      <w:pPr>
        <w:pStyle w:val="ListParagraph"/>
        <w:numPr>
          <w:ilvl w:val="0"/>
          <w:numId w:val="17"/>
        </w:numPr>
        <w:spacing w:line="252" w:lineRule="auto"/>
        <w:jc w:val="both"/>
        <w:rPr>
          <w:color w:val="000000"/>
        </w:rPr>
      </w:pPr>
      <w:r>
        <w:rPr>
          <w:color w:val="000000"/>
        </w:rPr>
        <w:t xml:space="preserve">Article </w:t>
      </w:r>
      <w:r w:rsidR="00CC7BA1">
        <w:rPr>
          <w:color w:val="000000"/>
        </w:rPr>
        <w:t>is placed</w:t>
      </w:r>
      <w:r>
        <w:rPr>
          <w:color w:val="000000"/>
        </w:rPr>
        <w:t xml:space="preserve"> on the weight scale in an inappropriate way.</w:t>
      </w:r>
    </w:p>
    <w:p w:rsidR="00DD5E2E" w:rsidRPr="00DD5E2E" w:rsidRDefault="00DD5E2E" w:rsidP="00DD5E2E">
      <w:pPr>
        <w:pStyle w:val="ListParagraph"/>
        <w:rPr>
          <w:color w:val="000000"/>
        </w:rPr>
      </w:pPr>
    </w:p>
    <w:p w:rsidR="00AA7612" w:rsidRDefault="00DD5E2E" w:rsidP="00AA7612">
      <w:pPr>
        <w:pStyle w:val="ListParagraph"/>
        <w:numPr>
          <w:ilvl w:val="0"/>
          <w:numId w:val="17"/>
        </w:numPr>
        <w:spacing w:line="252" w:lineRule="auto"/>
        <w:jc w:val="both"/>
        <w:rPr>
          <w:color w:val="000000"/>
        </w:rPr>
      </w:pPr>
      <w:r>
        <w:rPr>
          <w:color w:val="000000"/>
        </w:rPr>
        <w:t xml:space="preserve">Mix of articles (different articles) </w:t>
      </w:r>
      <w:r w:rsidR="00CC7BA1">
        <w:rPr>
          <w:color w:val="000000"/>
        </w:rPr>
        <w:t xml:space="preserve">are </w:t>
      </w:r>
      <w:r>
        <w:rPr>
          <w:color w:val="000000"/>
        </w:rPr>
        <w:t xml:space="preserve">placed together on the </w:t>
      </w:r>
      <w:r w:rsidR="00CC7BA1">
        <w:rPr>
          <w:color w:val="000000"/>
        </w:rPr>
        <w:t>weight scale which is incorrect when only a specific article is under selection on the dashboard.</w:t>
      </w:r>
    </w:p>
    <w:p w:rsidR="00AA7612" w:rsidRPr="00AA7612" w:rsidRDefault="00AA7612" w:rsidP="00AA7612">
      <w:pPr>
        <w:spacing w:line="252" w:lineRule="auto"/>
        <w:jc w:val="both"/>
        <w:rPr>
          <w:color w:val="000000"/>
        </w:rPr>
      </w:pPr>
    </w:p>
    <w:p w:rsidR="00C84CB6" w:rsidRPr="008B643F" w:rsidRDefault="00452B15">
      <w:pPr>
        <w:pStyle w:val="Heading2"/>
        <w:numPr>
          <w:ilvl w:val="1"/>
          <w:numId w:val="2"/>
        </w:numPr>
        <w:rPr>
          <w:sz w:val="22"/>
          <w:szCs w:val="22"/>
        </w:rPr>
      </w:pPr>
      <w:r w:rsidRPr="008B643F">
        <w:rPr>
          <w:sz w:val="22"/>
          <w:szCs w:val="22"/>
        </w:rPr>
        <w:t>Method 1</w:t>
      </w:r>
    </w:p>
    <w:p w:rsidR="00C84CB6" w:rsidRDefault="00C84CB6"/>
    <w:p w:rsidR="00C84CB6" w:rsidRDefault="00D86B6D">
      <w:pPr>
        <w:spacing w:line="252" w:lineRule="auto"/>
        <w:jc w:val="both"/>
      </w:pPr>
      <w:r>
        <w:t xml:space="preserve">This </w:t>
      </w:r>
      <w:r w:rsidR="00D45AC5">
        <w:t xml:space="preserve">method checks if the obtained weight </w:t>
      </w:r>
      <w:r w:rsidR="00CC7BA1">
        <w:t xml:space="preserve">detected in real time </w:t>
      </w:r>
      <w:r w:rsidR="00D45AC5">
        <w:t xml:space="preserve">from the weight scale lies within the permissible set of </w:t>
      </w:r>
      <w:r w:rsidR="00CC7BA1">
        <w:t xml:space="preserve">estimated </w:t>
      </w:r>
      <w:r w:rsidR="00D45AC5">
        <w:t>weight values for that specific article. The permissible set of estimated weight values of an article is computed based on the unit weight of that particular article.</w:t>
      </w:r>
      <w:r>
        <w:t xml:space="preserve"> </w:t>
      </w:r>
      <w:r w:rsidR="00D45AC5">
        <w:t>This is done by passing the unit weight of the selected article as an argument into a python script error.py which outputs the list of estimated weight values for that selected article. The logic is that suppose the unit weight of a</w:t>
      </w:r>
      <w:r w:rsidR="004927EA">
        <w:t>n</w:t>
      </w:r>
      <w:r w:rsidR="00D45AC5">
        <w:t xml:space="preserve"> article is x g. Then the obtained weight values will be obviously the multiples of x with a tolerance of</w:t>
      </w:r>
      <w:r w:rsidR="004927EA">
        <w:t xml:space="preserve"> up to</w:t>
      </w:r>
      <w:r w:rsidR="00D45AC5">
        <w:t xml:space="preserve"> </w:t>
      </w:r>
      <w:r w:rsidR="004927EA">
        <w:t>±</w:t>
      </w:r>
      <w:r w:rsidR="00D45AC5">
        <w:t xml:space="preserve">t. Thus, </w:t>
      </w:r>
      <w:r w:rsidR="004927EA">
        <w:t>the</w:t>
      </w:r>
      <w:r w:rsidR="00D45AC5">
        <w:t xml:space="preserve"> list of </w:t>
      </w:r>
      <w:r w:rsidR="004927EA">
        <w:t>estimated values will be [x ± (t-0), x ± (t-1), x ± (t-2), x ± (t-….t), x ± (t-t), 2x ± t, 3x ± t, 4x ± t, 5x ± t, 6x ± t, 7x ± t, 8x ± t…..]. The obtained weight in real time from the weight scale is compared against this list to check if this obtained weight is present within this list. If it is present, then it indicates ‘article match’ situation and if it is absent, then it indicates ‘article mismatch’ situation.</w:t>
      </w:r>
      <w:r w:rsidR="00507AF7">
        <w:t xml:space="preserve"> The script error.py runs whenever a unit weight is generated which happens only when an article is selected via the dashboard.</w:t>
      </w:r>
    </w:p>
    <w:p w:rsidR="00A21B5E" w:rsidRDefault="00A21B5E"/>
    <w:p w:rsidR="00C84CB6" w:rsidRPr="008B643F" w:rsidRDefault="00452B15">
      <w:pPr>
        <w:pStyle w:val="Heading2"/>
        <w:numPr>
          <w:ilvl w:val="1"/>
          <w:numId w:val="2"/>
        </w:numPr>
        <w:rPr>
          <w:sz w:val="22"/>
          <w:szCs w:val="22"/>
        </w:rPr>
      </w:pPr>
      <w:r w:rsidRPr="008B643F">
        <w:rPr>
          <w:sz w:val="22"/>
          <w:szCs w:val="22"/>
        </w:rPr>
        <w:t>Method 2</w:t>
      </w:r>
      <w:r w:rsidR="00D86B6D" w:rsidRPr="008B643F">
        <w:rPr>
          <w:sz w:val="22"/>
          <w:szCs w:val="22"/>
        </w:rPr>
        <w:t xml:space="preserve"> </w:t>
      </w:r>
    </w:p>
    <w:p w:rsidR="00C84CB6" w:rsidRDefault="00C84CB6"/>
    <w:p w:rsidR="00C84CB6" w:rsidRDefault="00D86B6D" w:rsidP="00CC7BA1">
      <w:pPr>
        <w:spacing w:line="252" w:lineRule="auto"/>
        <w:jc w:val="both"/>
      </w:pPr>
      <w:r>
        <w:t xml:space="preserve">This </w:t>
      </w:r>
      <w:r w:rsidR="00CC7BA1">
        <w:t>method checks directly in the simplest manner if the article is matching or not. This method takes into account</w:t>
      </w:r>
      <w:r>
        <w:t xml:space="preserve"> the </w:t>
      </w:r>
      <w:r w:rsidR="00CC7BA1">
        <w:t>obtained weight</w:t>
      </w:r>
      <w:r w:rsidR="00635245">
        <w:t xml:space="preserve">, </w:t>
      </w:r>
      <w:proofErr w:type="spellStart"/>
      <w:r w:rsidR="00635245">
        <w:t>ow</w:t>
      </w:r>
      <w:proofErr w:type="spellEnd"/>
      <w:r w:rsidR="00CC7BA1">
        <w:t xml:space="preserve"> in real time from the </w:t>
      </w:r>
      <w:r w:rsidR="00394FDE">
        <w:t>Raspberry Pi [2]</w:t>
      </w:r>
      <w:r w:rsidR="00CC7BA1">
        <w:t>, the number of pieces information</w:t>
      </w:r>
      <w:r w:rsidR="00635245">
        <w:t>, p</w:t>
      </w:r>
      <w:r w:rsidR="00CC7BA1">
        <w:t xml:space="preserve"> and the unit</w:t>
      </w:r>
      <w:r w:rsidR="00635245">
        <w:t xml:space="preserve"> weight of the selected article, </w:t>
      </w:r>
      <w:proofErr w:type="spellStart"/>
      <w:proofErr w:type="gramStart"/>
      <w:r w:rsidR="00635245">
        <w:t>uw</w:t>
      </w:r>
      <w:proofErr w:type="spellEnd"/>
      <w:proofErr w:type="gramEnd"/>
      <w:r w:rsidR="00635245">
        <w:t>.</w:t>
      </w:r>
    </w:p>
    <w:p w:rsidR="00635245" w:rsidRDefault="00635245" w:rsidP="00CC7BA1">
      <w:pPr>
        <w:spacing w:line="252" w:lineRule="auto"/>
        <w:jc w:val="both"/>
      </w:pPr>
    </w:p>
    <w:p w:rsidR="00635245" w:rsidRDefault="00635245" w:rsidP="00CC7BA1">
      <w:pPr>
        <w:spacing w:line="252" w:lineRule="auto"/>
        <w:jc w:val="both"/>
      </w:pPr>
      <w:r>
        <w:t xml:space="preserve">Ideally, </w:t>
      </w:r>
      <w:proofErr w:type="spellStart"/>
      <w:r>
        <w:t>ow</w:t>
      </w:r>
      <w:proofErr w:type="spellEnd"/>
      <w:r>
        <w:t xml:space="preserve"> = p * </w:t>
      </w:r>
      <w:proofErr w:type="spellStart"/>
      <w:proofErr w:type="gramStart"/>
      <w:r>
        <w:t>uw</w:t>
      </w:r>
      <w:proofErr w:type="spellEnd"/>
      <w:proofErr w:type="gramEnd"/>
    </w:p>
    <w:p w:rsidR="00635245" w:rsidRDefault="00635245" w:rsidP="00CC7BA1">
      <w:pPr>
        <w:spacing w:line="252" w:lineRule="auto"/>
        <w:jc w:val="both"/>
      </w:pPr>
    </w:p>
    <w:p w:rsidR="00635245" w:rsidRDefault="00635245" w:rsidP="00CC7BA1">
      <w:pPr>
        <w:spacing w:line="252" w:lineRule="auto"/>
        <w:jc w:val="both"/>
      </w:pPr>
      <w:r>
        <w:t xml:space="preserve">In case, if the user selects the incorrect article on the dashboard, and an another article is placed on the weight scale, then the equation, </w:t>
      </w:r>
      <w:proofErr w:type="spellStart"/>
      <w:r>
        <w:t>ow</w:t>
      </w:r>
      <w:proofErr w:type="spellEnd"/>
      <w:r>
        <w:t xml:space="preserve"> = (p * </w:t>
      </w:r>
      <w:proofErr w:type="spellStart"/>
      <w:r>
        <w:t>uw</w:t>
      </w:r>
      <w:proofErr w:type="spellEnd"/>
      <w:r>
        <w:t>) ± t does not satisfy beyond a tolerance limit t, which means that the left hand side and the right hand side of the equation d</w:t>
      </w:r>
      <w:r w:rsidR="00507AF7">
        <w:t>oes not match which is a non-</w:t>
      </w:r>
      <w:r>
        <w:t>ideal situation.</w:t>
      </w:r>
    </w:p>
    <w:p w:rsidR="00635245" w:rsidRDefault="00635245" w:rsidP="00CC7BA1">
      <w:pPr>
        <w:spacing w:line="252" w:lineRule="auto"/>
        <w:jc w:val="both"/>
      </w:pPr>
      <w:r>
        <w:lastRenderedPageBreak/>
        <w:t>If the left hand side and the right han</w:t>
      </w:r>
      <w:r w:rsidR="00507AF7">
        <w:t xml:space="preserve">d side of this equation matches, then it indicates an ‘article match’ situation and if it does not match beyond the tolerance limit, then it is </w:t>
      </w:r>
      <w:proofErr w:type="gramStart"/>
      <w:r w:rsidR="00507AF7">
        <w:t>a</w:t>
      </w:r>
      <w:proofErr w:type="gramEnd"/>
      <w:r w:rsidR="00507AF7">
        <w:t xml:space="preserve"> ‘article mismatch situation’. </w:t>
      </w:r>
    </w:p>
    <w:p w:rsidR="00C84CB6" w:rsidRPr="008B643F" w:rsidRDefault="00076D65">
      <w:pPr>
        <w:pStyle w:val="Heading2"/>
        <w:numPr>
          <w:ilvl w:val="1"/>
          <w:numId w:val="2"/>
        </w:numPr>
        <w:rPr>
          <w:sz w:val="22"/>
          <w:szCs w:val="22"/>
        </w:rPr>
      </w:pPr>
      <w:r>
        <w:rPr>
          <w:sz w:val="22"/>
          <w:szCs w:val="22"/>
        </w:rPr>
        <w:t xml:space="preserve">Applying </w:t>
      </w:r>
      <w:r w:rsidR="00452B15" w:rsidRPr="008B643F">
        <w:rPr>
          <w:sz w:val="22"/>
          <w:szCs w:val="22"/>
        </w:rPr>
        <w:t>K</w:t>
      </w:r>
      <w:r w:rsidR="008B643F">
        <w:rPr>
          <w:sz w:val="22"/>
          <w:szCs w:val="22"/>
        </w:rPr>
        <w:t xml:space="preserve"> </w:t>
      </w:r>
      <w:r w:rsidR="00452B15" w:rsidRPr="008B643F">
        <w:rPr>
          <w:sz w:val="22"/>
          <w:szCs w:val="22"/>
        </w:rPr>
        <w:t>N</w:t>
      </w:r>
      <w:r w:rsidR="008B643F">
        <w:rPr>
          <w:sz w:val="22"/>
          <w:szCs w:val="22"/>
        </w:rPr>
        <w:t xml:space="preserve">earest </w:t>
      </w:r>
      <w:r w:rsidR="00452B15" w:rsidRPr="008B643F">
        <w:rPr>
          <w:sz w:val="22"/>
          <w:szCs w:val="22"/>
        </w:rPr>
        <w:t>N</w:t>
      </w:r>
      <w:r w:rsidR="008B643F">
        <w:rPr>
          <w:sz w:val="22"/>
          <w:szCs w:val="22"/>
        </w:rPr>
        <w:t>eighbors</w:t>
      </w:r>
      <w:r w:rsidR="00452B15" w:rsidRPr="008B643F">
        <w:rPr>
          <w:sz w:val="22"/>
          <w:szCs w:val="22"/>
        </w:rPr>
        <w:t xml:space="preserve"> method</w:t>
      </w:r>
    </w:p>
    <w:p w:rsidR="00C84CB6" w:rsidRDefault="00C84CB6"/>
    <w:p w:rsidR="00507AF7" w:rsidRDefault="00507AF7">
      <w:pPr>
        <w:spacing w:line="252" w:lineRule="auto"/>
        <w:jc w:val="both"/>
        <w:rPr>
          <w:szCs w:val="56"/>
        </w:rPr>
      </w:pPr>
      <w:r>
        <w:rPr>
          <w:szCs w:val="56"/>
        </w:rPr>
        <w:t xml:space="preserve">This method involves the use of machine learning algorithm, K Nearest Neighbor algorithm to predict the article placed on the weight scale based on just the obtained weight parameter. The log.csv file which gets downloaded on toggling on the ‘Download log’ button acts as </w:t>
      </w:r>
      <w:r w:rsidR="004C1AD1">
        <w:rPr>
          <w:szCs w:val="56"/>
        </w:rPr>
        <w:t>the training data for the model.</w:t>
      </w:r>
    </w:p>
    <w:p w:rsidR="004C1AD1" w:rsidRDefault="004C1AD1">
      <w:pPr>
        <w:spacing w:line="252" w:lineRule="auto"/>
        <w:jc w:val="both"/>
        <w:rPr>
          <w:szCs w:val="56"/>
        </w:rPr>
      </w:pPr>
    </w:p>
    <w:tbl>
      <w:tblPr>
        <w:tblStyle w:val="TableGrid"/>
        <w:tblW w:w="5170" w:type="dxa"/>
        <w:tblLook w:val="04A0" w:firstRow="1" w:lastRow="0" w:firstColumn="1" w:lastColumn="0" w:noHBand="0" w:noVBand="1"/>
      </w:tblPr>
      <w:tblGrid>
        <w:gridCol w:w="586"/>
        <w:gridCol w:w="789"/>
        <w:gridCol w:w="733"/>
        <w:gridCol w:w="1097"/>
        <w:gridCol w:w="1289"/>
        <w:gridCol w:w="676"/>
      </w:tblGrid>
      <w:tr w:rsidR="004C1AD1" w:rsidTr="00146751">
        <w:trPr>
          <w:trHeight w:val="282"/>
        </w:trPr>
        <w:tc>
          <w:tcPr>
            <w:tcW w:w="586" w:type="dxa"/>
          </w:tcPr>
          <w:p w:rsidR="004C1AD1" w:rsidRDefault="004C1AD1" w:rsidP="00146751">
            <w:pPr>
              <w:pStyle w:val="Text"/>
              <w:ind w:firstLine="0"/>
            </w:pPr>
            <w:r>
              <w:t>time</w:t>
            </w:r>
          </w:p>
        </w:tc>
        <w:tc>
          <w:tcPr>
            <w:tcW w:w="789" w:type="dxa"/>
          </w:tcPr>
          <w:p w:rsidR="004C1AD1" w:rsidRDefault="004C1AD1" w:rsidP="00146751">
            <w:pPr>
              <w:pStyle w:val="Text"/>
              <w:ind w:firstLine="0"/>
            </w:pPr>
            <w:proofErr w:type="spellStart"/>
            <w:r>
              <w:t>scaleid</w:t>
            </w:r>
            <w:proofErr w:type="spellEnd"/>
          </w:p>
        </w:tc>
        <w:tc>
          <w:tcPr>
            <w:tcW w:w="733" w:type="dxa"/>
          </w:tcPr>
          <w:p w:rsidR="004C1AD1" w:rsidRDefault="004C1AD1" w:rsidP="00146751">
            <w:pPr>
              <w:pStyle w:val="Text"/>
              <w:ind w:firstLine="0"/>
            </w:pPr>
            <w:r>
              <w:t>article</w:t>
            </w:r>
          </w:p>
        </w:tc>
        <w:tc>
          <w:tcPr>
            <w:tcW w:w="1097" w:type="dxa"/>
          </w:tcPr>
          <w:p w:rsidR="004C1AD1" w:rsidRDefault="004C1AD1" w:rsidP="00146751">
            <w:pPr>
              <w:pStyle w:val="Text"/>
              <w:ind w:firstLine="0"/>
            </w:pPr>
            <w:proofErr w:type="spellStart"/>
            <w:r>
              <w:t>unitweight</w:t>
            </w:r>
            <w:proofErr w:type="spellEnd"/>
          </w:p>
        </w:tc>
        <w:tc>
          <w:tcPr>
            <w:tcW w:w="1289" w:type="dxa"/>
          </w:tcPr>
          <w:p w:rsidR="004C1AD1" w:rsidRDefault="004C1AD1" w:rsidP="00146751">
            <w:pPr>
              <w:pStyle w:val="Text"/>
              <w:ind w:firstLine="0"/>
            </w:pPr>
            <w:proofErr w:type="spellStart"/>
            <w:r>
              <w:t>obtainweight</w:t>
            </w:r>
            <w:proofErr w:type="spellEnd"/>
          </w:p>
        </w:tc>
        <w:tc>
          <w:tcPr>
            <w:tcW w:w="676" w:type="dxa"/>
          </w:tcPr>
          <w:p w:rsidR="004C1AD1" w:rsidRDefault="004C1AD1" w:rsidP="00146751">
            <w:pPr>
              <w:pStyle w:val="Text"/>
              <w:ind w:firstLine="0"/>
            </w:pPr>
            <w:r>
              <w:t>count</w:t>
            </w:r>
          </w:p>
        </w:tc>
      </w:tr>
      <w:tr w:rsidR="004C1AD1" w:rsidTr="00146751">
        <w:trPr>
          <w:trHeight w:val="282"/>
        </w:trPr>
        <w:tc>
          <w:tcPr>
            <w:tcW w:w="586" w:type="dxa"/>
          </w:tcPr>
          <w:p w:rsidR="004C1AD1" w:rsidRDefault="004C1AD1" w:rsidP="00146751">
            <w:pPr>
              <w:pStyle w:val="Text"/>
              <w:ind w:firstLine="0"/>
            </w:pPr>
          </w:p>
        </w:tc>
        <w:tc>
          <w:tcPr>
            <w:tcW w:w="789" w:type="dxa"/>
          </w:tcPr>
          <w:p w:rsidR="004C1AD1" w:rsidRDefault="004C1AD1" w:rsidP="00146751">
            <w:pPr>
              <w:pStyle w:val="Text"/>
              <w:ind w:firstLine="0"/>
            </w:pPr>
          </w:p>
        </w:tc>
        <w:tc>
          <w:tcPr>
            <w:tcW w:w="733" w:type="dxa"/>
          </w:tcPr>
          <w:p w:rsidR="004C1AD1" w:rsidRDefault="004C1AD1" w:rsidP="00146751">
            <w:pPr>
              <w:pStyle w:val="Text"/>
              <w:ind w:firstLine="0"/>
            </w:pPr>
          </w:p>
        </w:tc>
        <w:tc>
          <w:tcPr>
            <w:tcW w:w="1097" w:type="dxa"/>
          </w:tcPr>
          <w:p w:rsidR="004C1AD1" w:rsidRDefault="004C1AD1" w:rsidP="00146751">
            <w:pPr>
              <w:pStyle w:val="Text"/>
              <w:ind w:firstLine="0"/>
            </w:pPr>
          </w:p>
        </w:tc>
        <w:tc>
          <w:tcPr>
            <w:tcW w:w="1289" w:type="dxa"/>
          </w:tcPr>
          <w:p w:rsidR="004C1AD1" w:rsidRDefault="004C1AD1" w:rsidP="00146751">
            <w:pPr>
              <w:pStyle w:val="Text"/>
              <w:ind w:firstLine="0"/>
            </w:pPr>
          </w:p>
        </w:tc>
        <w:tc>
          <w:tcPr>
            <w:tcW w:w="676" w:type="dxa"/>
          </w:tcPr>
          <w:p w:rsidR="004C1AD1" w:rsidRDefault="004C1AD1" w:rsidP="00146751">
            <w:pPr>
              <w:pStyle w:val="Text"/>
              <w:ind w:firstLine="0"/>
            </w:pPr>
          </w:p>
        </w:tc>
      </w:tr>
    </w:tbl>
    <w:p w:rsidR="00146751" w:rsidRDefault="00146751" w:rsidP="00146751">
      <w:pPr>
        <w:pStyle w:val="Text"/>
        <w:ind w:firstLine="0"/>
        <w:jc w:val="center"/>
        <w:rPr>
          <w:color w:val="000000"/>
          <w:sz w:val="18"/>
          <w:szCs w:val="18"/>
        </w:rPr>
      </w:pPr>
      <w:r>
        <w:rPr>
          <w:color w:val="000000"/>
          <w:sz w:val="18"/>
          <w:szCs w:val="18"/>
          <w:highlight w:val="white"/>
        </w:rPr>
        <w:t>Table 4.</w:t>
      </w:r>
      <w:r>
        <w:rPr>
          <w:color w:val="000000"/>
          <w:sz w:val="18"/>
          <w:szCs w:val="18"/>
        </w:rPr>
        <w:t xml:space="preserve"> </w:t>
      </w:r>
      <w:proofErr w:type="gramStart"/>
      <w:r>
        <w:rPr>
          <w:color w:val="000000"/>
          <w:sz w:val="18"/>
          <w:szCs w:val="18"/>
        </w:rPr>
        <w:t>log.csv</w:t>
      </w:r>
      <w:proofErr w:type="gramEnd"/>
      <w:r>
        <w:rPr>
          <w:color w:val="000000"/>
          <w:sz w:val="18"/>
          <w:szCs w:val="18"/>
        </w:rPr>
        <w:t xml:space="preserve"> data format</w:t>
      </w:r>
    </w:p>
    <w:p w:rsidR="004C1AD1" w:rsidRDefault="004C1AD1">
      <w:pPr>
        <w:spacing w:line="252" w:lineRule="auto"/>
        <w:jc w:val="both"/>
        <w:rPr>
          <w:szCs w:val="56"/>
        </w:rPr>
      </w:pPr>
    </w:p>
    <w:p w:rsidR="001C5BED" w:rsidRDefault="001C5BED" w:rsidP="001C5BED">
      <w:pPr>
        <w:spacing w:line="252" w:lineRule="auto"/>
        <w:jc w:val="both"/>
        <w:rPr>
          <w:szCs w:val="56"/>
        </w:rPr>
      </w:pPr>
      <w:r>
        <w:rPr>
          <w:szCs w:val="56"/>
        </w:rPr>
        <w:t>The 75 percent of the log.csv is used for training and the remaining 25 percent is used for testing.</w:t>
      </w:r>
    </w:p>
    <w:p w:rsidR="001C5BED" w:rsidRDefault="001C5BED">
      <w:pPr>
        <w:spacing w:line="252" w:lineRule="auto"/>
        <w:jc w:val="both"/>
        <w:rPr>
          <w:szCs w:val="56"/>
        </w:rPr>
      </w:pPr>
    </w:p>
    <w:p w:rsidR="001C5BED" w:rsidRDefault="004C1AD1">
      <w:pPr>
        <w:spacing w:line="252" w:lineRule="auto"/>
        <w:jc w:val="both"/>
        <w:rPr>
          <w:szCs w:val="56"/>
        </w:rPr>
      </w:pPr>
      <w:r>
        <w:rPr>
          <w:szCs w:val="56"/>
        </w:rPr>
        <w:t xml:space="preserve">With regards to training phase, the model has been trained on </w:t>
      </w:r>
      <w:r w:rsidR="001C5BED">
        <w:rPr>
          <w:szCs w:val="56"/>
        </w:rPr>
        <w:t xml:space="preserve">two </w:t>
      </w:r>
      <w:r>
        <w:rPr>
          <w:szCs w:val="56"/>
        </w:rPr>
        <w:t>feature</w:t>
      </w:r>
      <w:r w:rsidR="001C5BED">
        <w:rPr>
          <w:szCs w:val="56"/>
        </w:rPr>
        <w:t>s as inputs and one feature</w:t>
      </w:r>
      <w:r>
        <w:rPr>
          <w:szCs w:val="56"/>
        </w:rPr>
        <w:t xml:space="preserve"> as input.</w:t>
      </w:r>
    </w:p>
    <w:p w:rsidR="004C1AD1" w:rsidRDefault="004C1AD1" w:rsidP="001C5BED">
      <w:pPr>
        <w:pStyle w:val="ListParagraph"/>
        <w:numPr>
          <w:ilvl w:val="0"/>
          <w:numId w:val="18"/>
        </w:numPr>
        <w:spacing w:line="252" w:lineRule="auto"/>
        <w:jc w:val="both"/>
        <w:rPr>
          <w:szCs w:val="56"/>
        </w:rPr>
      </w:pPr>
      <w:r w:rsidRPr="001C5BED">
        <w:rPr>
          <w:szCs w:val="56"/>
        </w:rPr>
        <w:t xml:space="preserve">The </w:t>
      </w:r>
      <w:r w:rsidR="001C5BED">
        <w:rPr>
          <w:szCs w:val="56"/>
        </w:rPr>
        <w:t>‘</w:t>
      </w:r>
      <w:r w:rsidRPr="001C5BED">
        <w:rPr>
          <w:szCs w:val="56"/>
        </w:rPr>
        <w:t>article</w:t>
      </w:r>
      <w:r w:rsidR="001C5BED">
        <w:rPr>
          <w:szCs w:val="56"/>
        </w:rPr>
        <w:t>’</w:t>
      </w:r>
      <w:r w:rsidRPr="001C5BED">
        <w:rPr>
          <w:szCs w:val="56"/>
        </w:rPr>
        <w:t xml:space="preserve"> forms the class label, y and the feature space [</w:t>
      </w:r>
      <w:r w:rsidR="001C5BED">
        <w:rPr>
          <w:szCs w:val="56"/>
        </w:rPr>
        <w:t>‘</w:t>
      </w:r>
      <w:proofErr w:type="spellStart"/>
      <w:r w:rsidRPr="001C5BED">
        <w:rPr>
          <w:szCs w:val="56"/>
        </w:rPr>
        <w:t>obtainweight</w:t>
      </w:r>
      <w:proofErr w:type="spellEnd"/>
      <w:r w:rsidR="001C5BED">
        <w:rPr>
          <w:szCs w:val="56"/>
        </w:rPr>
        <w:t>’</w:t>
      </w:r>
      <w:r w:rsidRPr="001C5BED">
        <w:rPr>
          <w:szCs w:val="56"/>
        </w:rPr>
        <w:t xml:space="preserve">, </w:t>
      </w:r>
      <w:r w:rsidR="001C5BED">
        <w:rPr>
          <w:szCs w:val="56"/>
        </w:rPr>
        <w:t>‘</w:t>
      </w:r>
      <w:r w:rsidRPr="001C5BED">
        <w:rPr>
          <w:szCs w:val="56"/>
        </w:rPr>
        <w:t>count</w:t>
      </w:r>
      <w:r w:rsidR="001C5BED">
        <w:rPr>
          <w:szCs w:val="56"/>
        </w:rPr>
        <w:t>’</w:t>
      </w:r>
      <w:r w:rsidRPr="001C5BED">
        <w:rPr>
          <w:szCs w:val="56"/>
        </w:rPr>
        <w:t>] forms t</w:t>
      </w:r>
      <w:r w:rsidR="00723664">
        <w:rPr>
          <w:szCs w:val="56"/>
        </w:rPr>
        <w:t>he input for training the model which is done by running the script trainmodel_2f.py</w:t>
      </w:r>
    </w:p>
    <w:p w:rsidR="001C5BED" w:rsidRDefault="001C5BED" w:rsidP="001C5BED">
      <w:pPr>
        <w:pStyle w:val="ListParagraph"/>
        <w:numPr>
          <w:ilvl w:val="0"/>
          <w:numId w:val="18"/>
        </w:numPr>
        <w:spacing w:line="252" w:lineRule="auto"/>
        <w:jc w:val="both"/>
        <w:rPr>
          <w:szCs w:val="56"/>
        </w:rPr>
      </w:pPr>
      <w:r>
        <w:rPr>
          <w:szCs w:val="56"/>
        </w:rPr>
        <w:t>The ‘article’ forms class label, y and the feature [‘</w:t>
      </w:r>
      <w:proofErr w:type="spellStart"/>
      <w:r>
        <w:rPr>
          <w:szCs w:val="56"/>
        </w:rPr>
        <w:t>obtainweight</w:t>
      </w:r>
      <w:proofErr w:type="spellEnd"/>
      <w:r>
        <w:rPr>
          <w:szCs w:val="56"/>
        </w:rPr>
        <w:t>’] forms t</w:t>
      </w:r>
      <w:r w:rsidR="00723664">
        <w:rPr>
          <w:szCs w:val="56"/>
        </w:rPr>
        <w:t>he input for training the model which is done by running the script trainmodel_1f.py</w:t>
      </w:r>
    </w:p>
    <w:p w:rsidR="00723664" w:rsidRDefault="00723664" w:rsidP="00723664">
      <w:pPr>
        <w:pStyle w:val="ListParagraph"/>
        <w:spacing w:line="252" w:lineRule="auto"/>
        <w:jc w:val="both"/>
        <w:rPr>
          <w:szCs w:val="56"/>
        </w:rPr>
      </w:pPr>
    </w:p>
    <w:p w:rsidR="00507AF7" w:rsidRDefault="00590957">
      <w:pPr>
        <w:spacing w:line="252" w:lineRule="auto"/>
        <w:jc w:val="both"/>
        <w:rPr>
          <w:szCs w:val="56"/>
        </w:rPr>
      </w:pPr>
      <w:r>
        <w:rPr>
          <w:szCs w:val="56"/>
        </w:rPr>
        <w:t>Since the latter approach provided much better accuracy compared to the former one, the model was trained only with one feature as input.</w:t>
      </w:r>
      <w:r w:rsidR="00057F29">
        <w:rPr>
          <w:szCs w:val="56"/>
        </w:rPr>
        <w:t xml:space="preserve"> Hence, the python script ‘trainmodel_1f.py’ is used to train the models. This process of training the </w:t>
      </w:r>
      <w:r w:rsidR="00286D28">
        <w:rPr>
          <w:szCs w:val="56"/>
        </w:rPr>
        <w:t>models happens weekly as the python script ‘trainmodel_1f’ is scheduled to run weekly.</w:t>
      </w:r>
    </w:p>
    <w:p w:rsidR="00057F29" w:rsidRDefault="00057F29">
      <w:pPr>
        <w:spacing w:line="252" w:lineRule="auto"/>
        <w:jc w:val="both"/>
        <w:rPr>
          <w:szCs w:val="56"/>
        </w:rPr>
      </w:pPr>
    </w:p>
    <w:p w:rsidR="00723664" w:rsidRDefault="00723664">
      <w:pPr>
        <w:spacing w:line="252" w:lineRule="auto"/>
        <w:jc w:val="both"/>
        <w:rPr>
          <w:szCs w:val="56"/>
        </w:rPr>
      </w:pPr>
    </w:p>
    <w:p w:rsidR="00723664" w:rsidRDefault="00723664">
      <w:pPr>
        <w:spacing w:line="252" w:lineRule="auto"/>
        <w:jc w:val="both"/>
        <w:rPr>
          <w:szCs w:val="56"/>
        </w:rPr>
      </w:pPr>
      <w:r>
        <w:rPr>
          <w:szCs w:val="56"/>
        </w:rPr>
        <w:t xml:space="preserve">The trained model is then saved as </w:t>
      </w:r>
      <w:proofErr w:type="spellStart"/>
      <w:r>
        <w:rPr>
          <w:szCs w:val="56"/>
        </w:rPr>
        <w:t>knnc.pckl</w:t>
      </w:r>
      <w:proofErr w:type="spellEnd"/>
    </w:p>
    <w:p w:rsidR="00590957" w:rsidRDefault="00590957">
      <w:pPr>
        <w:spacing w:line="252" w:lineRule="auto"/>
        <w:jc w:val="both"/>
        <w:rPr>
          <w:szCs w:val="56"/>
        </w:rPr>
      </w:pPr>
    </w:p>
    <w:p w:rsidR="00507AF7" w:rsidRDefault="00507AF7">
      <w:pPr>
        <w:spacing w:line="252" w:lineRule="auto"/>
        <w:jc w:val="both"/>
        <w:rPr>
          <w:szCs w:val="56"/>
        </w:rPr>
      </w:pPr>
      <w:r>
        <w:rPr>
          <w:szCs w:val="56"/>
        </w:rPr>
        <w:t xml:space="preserve">The obtained weight parameter </w:t>
      </w:r>
      <w:r w:rsidR="00590957">
        <w:rPr>
          <w:szCs w:val="56"/>
        </w:rPr>
        <w:t xml:space="preserve">in real time is passed as an argument into the python script knn_1f.py which </w:t>
      </w:r>
      <w:r w:rsidR="00FA0CA6">
        <w:rPr>
          <w:szCs w:val="56"/>
        </w:rPr>
        <w:t xml:space="preserve">is in turn passed as input into the trained model, </w:t>
      </w:r>
      <w:proofErr w:type="spellStart"/>
      <w:r w:rsidR="00FA0CA6">
        <w:rPr>
          <w:szCs w:val="56"/>
        </w:rPr>
        <w:t>knnc.pckl</w:t>
      </w:r>
      <w:proofErr w:type="spellEnd"/>
      <w:r w:rsidR="00FA0CA6">
        <w:rPr>
          <w:szCs w:val="56"/>
        </w:rPr>
        <w:t xml:space="preserve"> and this model now predicts the class label, article for that passed obtained weight parameter. This predicted article is then displayed through the </w:t>
      </w:r>
      <w:r w:rsidR="00394FDE">
        <w:rPr>
          <w:szCs w:val="56"/>
        </w:rPr>
        <w:t>Node-RED [3]</w:t>
      </w:r>
      <w:r w:rsidR="00FA0CA6">
        <w:rPr>
          <w:szCs w:val="56"/>
        </w:rPr>
        <w:t xml:space="preserve"> dashboard. Ideally, this prediction must match with the selected article.</w:t>
      </w:r>
    </w:p>
    <w:p w:rsidR="00C84CB6" w:rsidRDefault="00C84CB6" w:rsidP="00FA0CA6">
      <w:pPr>
        <w:pStyle w:val="Text"/>
        <w:ind w:firstLine="0"/>
      </w:pPr>
    </w:p>
    <w:p w:rsidR="00452B15" w:rsidRPr="008B643F" w:rsidRDefault="00076D65" w:rsidP="00452B15">
      <w:pPr>
        <w:pStyle w:val="Heading2"/>
        <w:numPr>
          <w:ilvl w:val="1"/>
          <w:numId w:val="2"/>
        </w:numPr>
        <w:rPr>
          <w:sz w:val="22"/>
          <w:szCs w:val="22"/>
        </w:rPr>
      </w:pPr>
      <w:r>
        <w:rPr>
          <w:sz w:val="22"/>
          <w:szCs w:val="22"/>
        </w:rPr>
        <w:t xml:space="preserve">Applying </w:t>
      </w:r>
      <w:r w:rsidR="00452B15" w:rsidRPr="008B643F">
        <w:rPr>
          <w:sz w:val="22"/>
          <w:szCs w:val="22"/>
        </w:rPr>
        <w:t>Decision tree method</w:t>
      </w:r>
    </w:p>
    <w:p w:rsidR="00452B15" w:rsidRPr="008B643F" w:rsidRDefault="00452B15" w:rsidP="00452B15">
      <w:pPr>
        <w:rPr>
          <w:sz w:val="22"/>
          <w:szCs w:val="22"/>
        </w:rPr>
      </w:pPr>
    </w:p>
    <w:p w:rsidR="00FA0CA6" w:rsidRDefault="00FA0CA6" w:rsidP="00FA0CA6">
      <w:pPr>
        <w:spacing w:line="252" w:lineRule="auto"/>
        <w:jc w:val="both"/>
        <w:rPr>
          <w:szCs w:val="56"/>
        </w:rPr>
      </w:pPr>
      <w:r>
        <w:rPr>
          <w:szCs w:val="56"/>
        </w:rPr>
        <w:t>This method involves the use of machine learning algorithm, decision tree classifier algorithm to predict the article placed on the weight scale based on just the obtained weight parameter. The log.csv file which gets downloaded on toggling on the ‘Download log’ button acts as the training data for the model.</w:t>
      </w:r>
    </w:p>
    <w:p w:rsidR="00FA0CA6" w:rsidRDefault="00FA0CA6" w:rsidP="00FA0CA6">
      <w:pPr>
        <w:spacing w:line="252" w:lineRule="auto"/>
        <w:jc w:val="both"/>
        <w:rPr>
          <w:szCs w:val="56"/>
        </w:rPr>
      </w:pPr>
    </w:p>
    <w:tbl>
      <w:tblPr>
        <w:tblStyle w:val="TableGrid"/>
        <w:tblW w:w="5170" w:type="dxa"/>
        <w:tblLook w:val="04A0" w:firstRow="1" w:lastRow="0" w:firstColumn="1" w:lastColumn="0" w:noHBand="0" w:noVBand="1"/>
      </w:tblPr>
      <w:tblGrid>
        <w:gridCol w:w="586"/>
        <w:gridCol w:w="789"/>
        <w:gridCol w:w="733"/>
        <w:gridCol w:w="1097"/>
        <w:gridCol w:w="1289"/>
        <w:gridCol w:w="676"/>
      </w:tblGrid>
      <w:tr w:rsidR="00FA0CA6" w:rsidTr="00146751">
        <w:trPr>
          <w:trHeight w:val="282"/>
        </w:trPr>
        <w:tc>
          <w:tcPr>
            <w:tcW w:w="586" w:type="dxa"/>
          </w:tcPr>
          <w:p w:rsidR="00FA0CA6" w:rsidRDefault="00FA0CA6" w:rsidP="00146751">
            <w:pPr>
              <w:pStyle w:val="Text"/>
              <w:ind w:firstLine="0"/>
            </w:pPr>
            <w:r>
              <w:lastRenderedPageBreak/>
              <w:t>time</w:t>
            </w:r>
          </w:p>
        </w:tc>
        <w:tc>
          <w:tcPr>
            <w:tcW w:w="789" w:type="dxa"/>
          </w:tcPr>
          <w:p w:rsidR="00FA0CA6" w:rsidRDefault="00FA0CA6" w:rsidP="00146751">
            <w:pPr>
              <w:pStyle w:val="Text"/>
              <w:ind w:firstLine="0"/>
            </w:pPr>
            <w:proofErr w:type="spellStart"/>
            <w:r>
              <w:t>scaleid</w:t>
            </w:r>
            <w:proofErr w:type="spellEnd"/>
          </w:p>
        </w:tc>
        <w:tc>
          <w:tcPr>
            <w:tcW w:w="733" w:type="dxa"/>
          </w:tcPr>
          <w:p w:rsidR="00FA0CA6" w:rsidRDefault="00FA0CA6" w:rsidP="00146751">
            <w:pPr>
              <w:pStyle w:val="Text"/>
              <w:ind w:firstLine="0"/>
            </w:pPr>
            <w:r>
              <w:t>article</w:t>
            </w:r>
          </w:p>
        </w:tc>
        <w:tc>
          <w:tcPr>
            <w:tcW w:w="1097" w:type="dxa"/>
          </w:tcPr>
          <w:p w:rsidR="00FA0CA6" w:rsidRDefault="00FA0CA6" w:rsidP="00146751">
            <w:pPr>
              <w:pStyle w:val="Text"/>
              <w:ind w:firstLine="0"/>
            </w:pPr>
            <w:proofErr w:type="spellStart"/>
            <w:r>
              <w:t>unitweight</w:t>
            </w:r>
            <w:proofErr w:type="spellEnd"/>
          </w:p>
        </w:tc>
        <w:tc>
          <w:tcPr>
            <w:tcW w:w="1289" w:type="dxa"/>
          </w:tcPr>
          <w:p w:rsidR="00FA0CA6" w:rsidRDefault="00FA0CA6" w:rsidP="00146751">
            <w:pPr>
              <w:pStyle w:val="Text"/>
              <w:ind w:firstLine="0"/>
            </w:pPr>
            <w:proofErr w:type="spellStart"/>
            <w:r>
              <w:t>obtainweight</w:t>
            </w:r>
            <w:proofErr w:type="spellEnd"/>
          </w:p>
        </w:tc>
        <w:tc>
          <w:tcPr>
            <w:tcW w:w="676" w:type="dxa"/>
          </w:tcPr>
          <w:p w:rsidR="00FA0CA6" w:rsidRDefault="00FA0CA6" w:rsidP="00146751">
            <w:pPr>
              <w:pStyle w:val="Text"/>
              <w:ind w:firstLine="0"/>
            </w:pPr>
            <w:r>
              <w:t>count</w:t>
            </w:r>
          </w:p>
        </w:tc>
      </w:tr>
      <w:tr w:rsidR="00FA0CA6" w:rsidTr="00146751">
        <w:trPr>
          <w:trHeight w:val="282"/>
        </w:trPr>
        <w:tc>
          <w:tcPr>
            <w:tcW w:w="586" w:type="dxa"/>
          </w:tcPr>
          <w:p w:rsidR="00FA0CA6" w:rsidRDefault="00FA0CA6" w:rsidP="00146751">
            <w:pPr>
              <w:pStyle w:val="Text"/>
              <w:ind w:firstLine="0"/>
            </w:pPr>
          </w:p>
        </w:tc>
        <w:tc>
          <w:tcPr>
            <w:tcW w:w="789" w:type="dxa"/>
          </w:tcPr>
          <w:p w:rsidR="00FA0CA6" w:rsidRDefault="00FA0CA6" w:rsidP="00146751">
            <w:pPr>
              <w:pStyle w:val="Text"/>
              <w:ind w:firstLine="0"/>
            </w:pPr>
          </w:p>
        </w:tc>
        <w:tc>
          <w:tcPr>
            <w:tcW w:w="733" w:type="dxa"/>
          </w:tcPr>
          <w:p w:rsidR="00FA0CA6" w:rsidRDefault="00FA0CA6" w:rsidP="00146751">
            <w:pPr>
              <w:pStyle w:val="Text"/>
              <w:ind w:firstLine="0"/>
            </w:pPr>
          </w:p>
        </w:tc>
        <w:tc>
          <w:tcPr>
            <w:tcW w:w="1097" w:type="dxa"/>
          </w:tcPr>
          <w:p w:rsidR="00FA0CA6" w:rsidRDefault="00FA0CA6" w:rsidP="00146751">
            <w:pPr>
              <w:pStyle w:val="Text"/>
              <w:ind w:firstLine="0"/>
            </w:pPr>
          </w:p>
        </w:tc>
        <w:tc>
          <w:tcPr>
            <w:tcW w:w="1289" w:type="dxa"/>
          </w:tcPr>
          <w:p w:rsidR="00FA0CA6" w:rsidRDefault="00FA0CA6" w:rsidP="00146751">
            <w:pPr>
              <w:pStyle w:val="Text"/>
              <w:ind w:firstLine="0"/>
            </w:pPr>
          </w:p>
        </w:tc>
        <w:tc>
          <w:tcPr>
            <w:tcW w:w="676" w:type="dxa"/>
          </w:tcPr>
          <w:p w:rsidR="00FA0CA6" w:rsidRDefault="00FA0CA6" w:rsidP="00146751">
            <w:pPr>
              <w:pStyle w:val="Text"/>
              <w:ind w:firstLine="0"/>
            </w:pPr>
          </w:p>
        </w:tc>
      </w:tr>
    </w:tbl>
    <w:p w:rsidR="00146751" w:rsidRDefault="00146751" w:rsidP="00146751">
      <w:pPr>
        <w:pStyle w:val="Text"/>
        <w:ind w:firstLine="0"/>
        <w:jc w:val="center"/>
        <w:rPr>
          <w:color w:val="000000"/>
          <w:sz w:val="18"/>
          <w:szCs w:val="18"/>
        </w:rPr>
      </w:pPr>
      <w:r>
        <w:rPr>
          <w:color w:val="000000"/>
          <w:sz w:val="18"/>
          <w:szCs w:val="18"/>
          <w:highlight w:val="white"/>
        </w:rPr>
        <w:t>Table 5.</w:t>
      </w:r>
      <w:r>
        <w:rPr>
          <w:color w:val="000000"/>
          <w:sz w:val="18"/>
          <w:szCs w:val="18"/>
        </w:rPr>
        <w:t xml:space="preserve"> </w:t>
      </w:r>
      <w:proofErr w:type="gramStart"/>
      <w:r>
        <w:rPr>
          <w:color w:val="000000"/>
          <w:sz w:val="18"/>
          <w:szCs w:val="18"/>
        </w:rPr>
        <w:t>log.csv</w:t>
      </w:r>
      <w:proofErr w:type="gramEnd"/>
      <w:r>
        <w:rPr>
          <w:color w:val="000000"/>
          <w:sz w:val="18"/>
          <w:szCs w:val="18"/>
        </w:rPr>
        <w:t xml:space="preserve"> data format</w:t>
      </w:r>
    </w:p>
    <w:p w:rsidR="00FA0CA6" w:rsidRDefault="00FA0CA6" w:rsidP="00FA0CA6">
      <w:pPr>
        <w:spacing w:line="252" w:lineRule="auto"/>
        <w:jc w:val="both"/>
        <w:rPr>
          <w:szCs w:val="56"/>
        </w:rPr>
      </w:pPr>
    </w:p>
    <w:p w:rsidR="00FA0CA6" w:rsidRDefault="00FA0CA6" w:rsidP="00FA0CA6">
      <w:pPr>
        <w:spacing w:line="252" w:lineRule="auto"/>
        <w:jc w:val="both"/>
        <w:rPr>
          <w:szCs w:val="56"/>
        </w:rPr>
      </w:pPr>
      <w:r>
        <w:rPr>
          <w:szCs w:val="56"/>
        </w:rPr>
        <w:t>The 75 percent of the log.csv is used for training and the remaining 25 percent is used for testing.</w:t>
      </w:r>
    </w:p>
    <w:p w:rsidR="00FA0CA6" w:rsidRDefault="00FA0CA6" w:rsidP="00FA0CA6">
      <w:pPr>
        <w:spacing w:line="252" w:lineRule="auto"/>
        <w:jc w:val="both"/>
        <w:rPr>
          <w:szCs w:val="56"/>
        </w:rPr>
      </w:pPr>
    </w:p>
    <w:p w:rsidR="00FA0CA6" w:rsidRDefault="00FA0CA6" w:rsidP="00FA0CA6">
      <w:pPr>
        <w:spacing w:line="252" w:lineRule="auto"/>
        <w:jc w:val="both"/>
        <w:rPr>
          <w:szCs w:val="56"/>
        </w:rPr>
      </w:pPr>
      <w:r>
        <w:rPr>
          <w:szCs w:val="56"/>
        </w:rPr>
        <w:t>With regards to training phase, the model has been trained on two features as inputs and one feature as input.</w:t>
      </w:r>
    </w:p>
    <w:p w:rsidR="00FA0CA6" w:rsidRDefault="00FA0CA6" w:rsidP="00FA0CA6">
      <w:pPr>
        <w:pStyle w:val="ListParagraph"/>
        <w:numPr>
          <w:ilvl w:val="0"/>
          <w:numId w:val="18"/>
        </w:numPr>
        <w:spacing w:line="252" w:lineRule="auto"/>
        <w:jc w:val="both"/>
        <w:rPr>
          <w:szCs w:val="56"/>
        </w:rPr>
      </w:pPr>
      <w:r w:rsidRPr="001C5BED">
        <w:rPr>
          <w:szCs w:val="56"/>
        </w:rPr>
        <w:t xml:space="preserve">The </w:t>
      </w:r>
      <w:r>
        <w:rPr>
          <w:szCs w:val="56"/>
        </w:rPr>
        <w:t>‘</w:t>
      </w:r>
      <w:r w:rsidRPr="001C5BED">
        <w:rPr>
          <w:szCs w:val="56"/>
        </w:rPr>
        <w:t>article</w:t>
      </w:r>
      <w:r>
        <w:rPr>
          <w:szCs w:val="56"/>
        </w:rPr>
        <w:t>’</w:t>
      </w:r>
      <w:r w:rsidRPr="001C5BED">
        <w:rPr>
          <w:szCs w:val="56"/>
        </w:rPr>
        <w:t xml:space="preserve"> forms the class label, y and the feature space [</w:t>
      </w:r>
      <w:r>
        <w:rPr>
          <w:szCs w:val="56"/>
        </w:rPr>
        <w:t>‘</w:t>
      </w:r>
      <w:proofErr w:type="spellStart"/>
      <w:r w:rsidRPr="001C5BED">
        <w:rPr>
          <w:szCs w:val="56"/>
        </w:rPr>
        <w:t>obtainweight</w:t>
      </w:r>
      <w:proofErr w:type="spellEnd"/>
      <w:r>
        <w:rPr>
          <w:szCs w:val="56"/>
        </w:rPr>
        <w:t>’</w:t>
      </w:r>
      <w:r w:rsidRPr="001C5BED">
        <w:rPr>
          <w:szCs w:val="56"/>
        </w:rPr>
        <w:t xml:space="preserve">, </w:t>
      </w:r>
      <w:r>
        <w:rPr>
          <w:szCs w:val="56"/>
        </w:rPr>
        <w:t>‘</w:t>
      </w:r>
      <w:r w:rsidRPr="001C5BED">
        <w:rPr>
          <w:szCs w:val="56"/>
        </w:rPr>
        <w:t>count</w:t>
      </w:r>
      <w:r>
        <w:rPr>
          <w:szCs w:val="56"/>
        </w:rPr>
        <w:t>’</w:t>
      </w:r>
      <w:r w:rsidRPr="001C5BED">
        <w:rPr>
          <w:szCs w:val="56"/>
        </w:rPr>
        <w:t>] forms t</w:t>
      </w:r>
      <w:r>
        <w:rPr>
          <w:szCs w:val="56"/>
        </w:rPr>
        <w:t>he input for training the model which is done by running the script trainmodel_2f.py</w:t>
      </w:r>
    </w:p>
    <w:p w:rsidR="00FA0CA6" w:rsidRDefault="00FA0CA6" w:rsidP="00FA0CA6">
      <w:pPr>
        <w:pStyle w:val="ListParagraph"/>
        <w:numPr>
          <w:ilvl w:val="0"/>
          <w:numId w:val="18"/>
        </w:numPr>
        <w:spacing w:line="252" w:lineRule="auto"/>
        <w:jc w:val="both"/>
        <w:rPr>
          <w:szCs w:val="56"/>
        </w:rPr>
      </w:pPr>
      <w:r>
        <w:rPr>
          <w:szCs w:val="56"/>
        </w:rPr>
        <w:t>The ‘article’ forms class label, y and the feature [‘</w:t>
      </w:r>
      <w:proofErr w:type="spellStart"/>
      <w:r>
        <w:rPr>
          <w:szCs w:val="56"/>
        </w:rPr>
        <w:t>obtainweight</w:t>
      </w:r>
      <w:proofErr w:type="spellEnd"/>
      <w:r>
        <w:rPr>
          <w:szCs w:val="56"/>
        </w:rPr>
        <w:t>’] forms the input for training the model which is done by running the script trainmodel_1f.py</w:t>
      </w:r>
    </w:p>
    <w:p w:rsidR="00FA0CA6" w:rsidRDefault="00FA0CA6" w:rsidP="00FA0CA6">
      <w:pPr>
        <w:pStyle w:val="ListParagraph"/>
        <w:spacing w:line="252" w:lineRule="auto"/>
        <w:jc w:val="both"/>
        <w:rPr>
          <w:szCs w:val="56"/>
        </w:rPr>
      </w:pPr>
    </w:p>
    <w:p w:rsidR="00286D28" w:rsidRDefault="00FA0CA6" w:rsidP="00286D28">
      <w:pPr>
        <w:spacing w:line="252" w:lineRule="auto"/>
        <w:jc w:val="both"/>
        <w:rPr>
          <w:szCs w:val="56"/>
        </w:rPr>
      </w:pPr>
      <w:r>
        <w:rPr>
          <w:szCs w:val="56"/>
        </w:rPr>
        <w:t>Since the latter approach provided much better accuracy compared to the former one, the model was trained only with one feature as input.</w:t>
      </w:r>
      <w:r w:rsidR="00286D28" w:rsidRPr="00286D28">
        <w:rPr>
          <w:szCs w:val="56"/>
        </w:rPr>
        <w:t xml:space="preserve"> </w:t>
      </w:r>
      <w:r w:rsidR="00286D28">
        <w:rPr>
          <w:szCs w:val="56"/>
        </w:rPr>
        <w:t>Hence, the python script ‘trainmodel_1f.py’ is used to train the models. This process of training the models happens weekly as the python script ‘trainmodel_1f’ is scheduled to run weekly.</w:t>
      </w:r>
    </w:p>
    <w:p w:rsidR="00FA0CA6" w:rsidRDefault="00FA0CA6" w:rsidP="00FA0CA6">
      <w:pPr>
        <w:spacing w:line="252" w:lineRule="auto"/>
        <w:jc w:val="both"/>
        <w:rPr>
          <w:szCs w:val="56"/>
        </w:rPr>
      </w:pPr>
    </w:p>
    <w:p w:rsidR="00FA0CA6" w:rsidRDefault="00FA0CA6" w:rsidP="00FA0CA6">
      <w:pPr>
        <w:spacing w:line="252" w:lineRule="auto"/>
        <w:jc w:val="both"/>
        <w:rPr>
          <w:szCs w:val="56"/>
        </w:rPr>
      </w:pPr>
    </w:p>
    <w:p w:rsidR="00FA0CA6" w:rsidRDefault="00FA0CA6" w:rsidP="00FA0CA6">
      <w:pPr>
        <w:spacing w:line="252" w:lineRule="auto"/>
        <w:jc w:val="both"/>
        <w:rPr>
          <w:szCs w:val="56"/>
        </w:rPr>
      </w:pPr>
      <w:r>
        <w:rPr>
          <w:szCs w:val="56"/>
        </w:rPr>
        <w:t xml:space="preserve">The </w:t>
      </w:r>
      <w:r w:rsidR="003F169E">
        <w:rPr>
          <w:szCs w:val="56"/>
        </w:rPr>
        <w:t xml:space="preserve">trained model is then saved as </w:t>
      </w:r>
      <w:proofErr w:type="spellStart"/>
      <w:r w:rsidR="003F169E">
        <w:rPr>
          <w:szCs w:val="56"/>
        </w:rPr>
        <w:t>dtc</w:t>
      </w:r>
      <w:r>
        <w:rPr>
          <w:szCs w:val="56"/>
        </w:rPr>
        <w:t>.pckl</w:t>
      </w:r>
      <w:proofErr w:type="spellEnd"/>
    </w:p>
    <w:p w:rsidR="00FA0CA6" w:rsidRDefault="00FA0CA6" w:rsidP="00FA0CA6">
      <w:pPr>
        <w:spacing w:line="252" w:lineRule="auto"/>
        <w:jc w:val="both"/>
        <w:rPr>
          <w:szCs w:val="56"/>
        </w:rPr>
      </w:pPr>
    </w:p>
    <w:p w:rsidR="00AA7612" w:rsidRDefault="00FA0CA6" w:rsidP="00FA0CA6">
      <w:pPr>
        <w:spacing w:line="252" w:lineRule="auto"/>
        <w:jc w:val="both"/>
        <w:rPr>
          <w:szCs w:val="56"/>
        </w:rPr>
      </w:pPr>
      <w:r>
        <w:rPr>
          <w:szCs w:val="56"/>
        </w:rPr>
        <w:t xml:space="preserve">The obtained weight parameter in real time is passed as an argument into the python script </w:t>
      </w:r>
      <w:r w:rsidR="003F169E">
        <w:rPr>
          <w:szCs w:val="56"/>
        </w:rPr>
        <w:t>dtc</w:t>
      </w:r>
      <w:r>
        <w:rPr>
          <w:szCs w:val="56"/>
        </w:rPr>
        <w:t xml:space="preserve">_1f.py which is in turn passed as input into the trained model, </w:t>
      </w:r>
      <w:proofErr w:type="spellStart"/>
      <w:r w:rsidR="003F169E">
        <w:rPr>
          <w:szCs w:val="56"/>
        </w:rPr>
        <w:t>dtc</w:t>
      </w:r>
      <w:r>
        <w:rPr>
          <w:szCs w:val="56"/>
        </w:rPr>
        <w:t>.pckl</w:t>
      </w:r>
      <w:proofErr w:type="spellEnd"/>
      <w:r>
        <w:rPr>
          <w:szCs w:val="56"/>
        </w:rPr>
        <w:t xml:space="preserve"> and this model now predicts the class label, article for that passed obtained weight parameter. This predicted article is then displayed through the </w:t>
      </w:r>
      <w:r w:rsidR="00394FDE">
        <w:rPr>
          <w:szCs w:val="56"/>
        </w:rPr>
        <w:t>Node-RED [3]</w:t>
      </w:r>
      <w:r>
        <w:rPr>
          <w:szCs w:val="56"/>
        </w:rPr>
        <w:t xml:space="preserve"> dashboard. Ideally, this prediction must match with the selected article.</w:t>
      </w:r>
    </w:p>
    <w:p w:rsidR="00AA7612" w:rsidRDefault="00AA7612" w:rsidP="00FA0CA6">
      <w:pPr>
        <w:spacing w:line="252" w:lineRule="auto"/>
        <w:jc w:val="both"/>
        <w:rPr>
          <w:szCs w:val="56"/>
        </w:rPr>
      </w:pPr>
    </w:p>
    <w:p w:rsidR="00AA7612" w:rsidRDefault="00AA7612" w:rsidP="00FA0CA6">
      <w:pPr>
        <w:spacing w:line="252" w:lineRule="auto"/>
        <w:jc w:val="both"/>
        <w:rPr>
          <w:szCs w:val="56"/>
        </w:rPr>
      </w:pPr>
      <w:r>
        <w:rPr>
          <w:szCs w:val="56"/>
        </w:rPr>
        <w:t xml:space="preserve">Hence, four error detection techniques have been employed. Whenever any one of these four error techniques shows undesirable results, the user will get notified stating to confirm if the correct article is placed on the weight scale or the correct article is being selected on the dashboard. This step has been used to increase the </w:t>
      </w:r>
    </w:p>
    <w:p w:rsidR="00452B15" w:rsidRDefault="00452B15" w:rsidP="00452B15">
      <w:pPr>
        <w:spacing w:line="252" w:lineRule="auto"/>
      </w:pPr>
    </w:p>
    <w:p w:rsidR="00C84CB6" w:rsidRPr="008B643F" w:rsidRDefault="00452B15">
      <w:pPr>
        <w:pStyle w:val="Heading1"/>
        <w:numPr>
          <w:ilvl w:val="0"/>
          <w:numId w:val="2"/>
        </w:numPr>
        <w:rPr>
          <w:sz w:val="22"/>
          <w:szCs w:val="22"/>
        </w:rPr>
      </w:pPr>
      <w:r w:rsidRPr="008B643F">
        <w:rPr>
          <w:sz w:val="22"/>
          <w:szCs w:val="22"/>
        </w:rPr>
        <w:t xml:space="preserve">DEPLOYMENT </w:t>
      </w:r>
    </w:p>
    <w:p w:rsidR="00C84CB6" w:rsidRPr="008B643F" w:rsidRDefault="00C84CB6">
      <w:pPr>
        <w:rPr>
          <w:sz w:val="22"/>
          <w:szCs w:val="22"/>
        </w:rPr>
      </w:pPr>
    </w:p>
    <w:p w:rsidR="005D7888" w:rsidRDefault="00D86B6D">
      <w:pPr>
        <w:spacing w:line="252" w:lineRule="auto"/>
        <w:jc w:val="both"/>
      </w:pPr>
      <w:r>
        <w:rPr>
          <w:szCs w:val="56"/>
        </w:rPr>
        <w:t>T</w:t>
      </w:r>
      <w:r>
        <w:rPr>
          <w:smallCaps/>
        </w:rPr>
        <w:t xml:space="preserve">his </w:t>
      </w:r>
      <w:r>
        <w:t xml:space="preserve">chapter explains </w:t>
      </w:r>
      <w:r w:rsidR="005D7888">
        <w:t>the chronological sequence of steps to deploy the system starting from the activation of hardware components towards the correct configuration of software utilities.</w:t>
      </w:r>
    </w:p>
    <w:p w:rsidR="005D7888" w:rsidRDefault="005D7888">
      <w:pPr>
        <w:spacing w:line="252" w:lineRule="auto"/>
        <w:jc w:val="both"/>
      </w:pPr>
    </w:p>
    <w:p w:rsidR="005D7888" w:rsidRDefault="005D7888" w:rsidP="005D7888">
      <w:pPr>
        <w:pStyle w:val="ListParagraph"/>
        <w:numPr>
          <w:ilvl w:val="0"/>
          <w:numId w:val="19"/>
        </w:numPr>
        <w:spacing w:line="252" w:lineRule="auto"/>
        <w:jc w:val="both"/>
      </w:pPr>
      <w:r>
        <w:t xml:space="preserve">Power up the </w:t>
      </w:r>
      <w:r w:rsidR="00394FDE">
        <w:t>Raspberry Pi [2]</w:t>
      </w:r>
      <w:r>
        <w:t xml:space="preserve"> and weight scale, connect them using a USB cable.</w:t>
      </w:r>
    </w:p>
    <w:p w:rsidR="005D7888" w:rsidRDefault="005D7888" w:rsidP="005D7888">
      <w:pPr>
        <w:pStyle w:val="ListParagraph"/>
        <w:numPr>
          <w:ilvl w:val="0"/>
          <w:numId w:val="19"/>
        </w:numPr>
        <w:spacing w:line="252" w:lineRule="auto"/>
        <w:jc w:val="both"/>
      </w:pPr>
      <w:r>
        <w:t xml:space="preserve">Identify the </w:t>
      </w:r>
      <w:proofErr w:type="spellStart"/>
      <w:r>
        <w:t>ip</w:t>
      </w:r>
      <w:proofErr w:type="spellEnd"/>
      <w:r>
        <w:t xml:space="preserve"> address</w:t>
      </w:r>
      <w:r w:rsidR="002808CA">
        <w:t xml:space="preserve"> </w:t>
      </w:r>
      <w:r>
        <w:t xml:space="preserve">of the </w:t>
      </w:r>
      <w:r w:rsidR="00394FDE">
        <w:t>Raspberry Pi [2]</w:t>
      </w:r>
      <w:r w:rsidR="002808CA">
        <w:t xml:space="preserve"> and navigate to it </w:t>
      </w:r>
      <w:r w:rsidR="00394FDE">
        <w:t>Node-RED [3]</w:t>
      </w:r>
      <w:r w:rsidR="002808CA">
        <w:t xml:space="preserve"> portal (</w:t>
      </w:r>
      <w:proofErr w:type="spellStart"/>
      <w:r w:rsidR="002808CA">
        <w:t>ip</w:t>
      </w:r>
      <w:proofErr w:type="spellEnd"/>
      <w:r w:rsidR="002808CA">
        <w:t xml:space="preserve"> address</w:t>
      </w:r>
      <w:proofErr w:type="gramStart"/>
      <w:r w:rsidR="002808CA">
        <w:t>:1880</w:t>
      </w:r>
      <w:proofErr w:type="gramEnd"/>
      <w:r w:rsidR="002808CA">
        <w:t xml:space="preserve">) as the node red is running as service in the </w:t>
      </w:r>
      <w:r w:rsidR="00394FDE">
        <w:t>Raspberry Pi [2]</w:t>
      </w:r>
      <w:r w:rsidR="002808CA">
        <w:t>.</w:t>
      </w:r>
    </w:p>
    <w:p w:rsidR="00D93E4B" w:rsidRDefault="00D93E4B" w:rsidP="00D93E4B">
      <w:pPr>
        <w:pStyle w:val="ListParagraph"/>
        <w:numPr>
          <w:ilvl w:val="0"/>
          <w:numId w:val="19"/>
        </w:numPr>
        <w:spacing w:line="252" w:lineRule="auto"/>
        <w:jc w:val="both"/>
      </w:pPr>
      <w:r>
        <w:lastRenderedPageBreak/>
        <w:t xml:space="preserve">Import the </w:t>
      </w:r>
      <w:r w:rsidR="00394FDE">
        <w:t>Node-RED [3]</w:t>
      </w:r>
      <w:r>
        <w:t xml:space="preserve"> flow at the </w:t>
      </w:r>
      <w:r w:rsidR="00394FDE">
        <w:t>Raspberry Pi [2]</w:t>
      </w:r>
      <w:r>
        <w:t>.</w:t>
      </w:r>
    </w:p>
    <w:p w:rsidR="00D93E4B" w:rsidRDefault="00D93E4B" w:rsidP="00D93E4B">
      <w:pPr>
        <w:pStyle w:val="ListParagraph"/>
        <w:numPr>
          <w:ilvl w:val="0"/>
          <w:numId w:val="19"/>
        </w:numPr>
        <w:spacing w:line="252" w:lineRule="auto"/>
        <w:jc w:val="both"/>
      </w:pPr>
      <w:r>
        <w:t xml:space="preserve">Run the command, </w:t>
      </w:r>
      <w:proofErr w:type="spellStart"/>
      <w:r w:rsidRPr="00D93E4B">
        <w:rPr>
          <w:i/>
        </w:rPr>
        <w:t>ls</w:t>
      </w:r>
      <w:proofErr w:type="spellEnd"/>
      <w:r w:rsidRPr="00D93E4B">
        <w:rPr>
          <w:i/>
        </w:rPr>
        <w:t xml:space="preserve"> -l /</w:t>
      </w:r>
      <w:proofErr w:type="spellStart"/>
      <w:r w:rsidRPr="00D93E4B">
        <w:rPr>
          <w:i/>
        </w:rPr>
        <w:t>dev</w:t>
      </w:r>
      <w:proofErr w:type="spellEnd"/>
      <w:r w:rsidRPr="00D93E4B">
        <w:rPr>
          <w:i/>
        </w:rPr>
        <w:t>/</w:t>
      </w:r>
      <w:proofErr w:type="spellStart"/>
      <w:r w:rsidRPr="00D93E4B">
        <w:rPr>
          <w:i/>
        </w:rPr>
        <w:t>tty</w:t>
      </w:r>
      <w:proofErr w:type="spellEnd"/>
      <w:r w:rsidRPr="00D93E4B">
        <w:rPr>
          <w:i/>
        </w:rPr>
        <w:t>*</w:t>
      </w:r>
      <w:r>
        <w:t xml:space="preserve"> or Run the command, </w:t>
      </w:r>
      <w:proofErr w:type="spellStart"/>
      <w:r w:rsidRPr="00D93E4B">
        <w:rPr>
          <w:i/>
        </w:rPr>
        <w:t>dmesg</w:t>
      </w:r>
      <w:proofErr w:type="spellEnd"/>
      <w:r w:rsidRPr="00D93E4B">
        <w:rPr>
          <w:i/>
        </w:rPr>
        <w:t xml:space="preserve"> | </w:t>
      </w:r>
      <w:proofErr w:type="spellStart"/>
      <w:r w:rsidRPr="00D93E4B">
        <w:rPr>
          <w:i/>
        </w:rPr>
        <w:t>grep</w:t>
      </w:r>
      <w:proofErr w:type="spellEnd"/>
      <w:r w:rsidRPr="00D93E4B">
        <w:rPr>
          <w:i/>
        </w:rPr>
        <w:t xml:space="preserve"> “</w:t>
      </w:r>
      <w:proofErr w:type="spellStart"/>
      <w:r w:rsidRPr="00D93E4B">
        <w:rPr>
          <w:i/>
        </w:rPr>
        <w:t>tty</w:t>
      </w:r>
      <w:proofErr w:type="spellEnd"/>
      <w:r w:rsidRPr="00D93E4B">
        <w:rPr>
          <w:i/>
        </w:rPr>
        <w:t>”</w:t>
      </w:r>
      <w:r>
        <w:t xml:space="preserve"> which tells the serial port where the USB cable is connected.</w:t>
      </w:r>
    </w:p>
    <w:p w:rsidR="00D93E4B" w:rsidRDefault="00D93E4B" w:rsidP="00D93E4B">
      <w:pPr>
        <w:pStyle w:val="ListParagraph"/>
        <w:numPr>
          <w:ilvl w:val="0"/>
          <w:numId w:val="19"/>
        </w:numPr>
        <w:spacing w:line="252" w:lineRule="auto"/>
        <w:jc w:val="both"/>
      </w:pPr>
      <w:r w:rsidRPr="00D93E4B">
        <w:t xml:space="preserve">Specify this serial port while configuring the serial.in node (scale) in the </w:t>
      </w:r>
      <w:r w:rsidR="00394FDE">
        <w:t>Node-RED [3]</w:t>
      </w:r>
      <w:r w:rsidRPr="00D93E4B">
        <w:t>.</w:t>
      </w:r>
    </w:p>
    <w:p w:rsidR="002808CA" w:rsidRDefault="002808CA" w:rsidP="005D7888">
      <w:pPr>
        <w:pStyle w:val="ListParagraph"/>
        <w:numPr>
          <w:ilvl w:val="0"/>
          <w:numId w:val="19"/>
        </w:numPr>
        <w:spacing w:line="252" w:lineRule="auto"/>
        <w:jc w:val="both"/>
      </w:pPr>
      <w:r>
        <w:t xml:space="preserve">Ensure the files devicenum.sh and piserial.sh are available in the </w:t>
      </w:r>
      <w:r w:rsidR="00394FDE">
        <w:t>Raspberry Pi [2]</w:t>
      </w:r>
      <w:r>
        <w:t xml:space="preserve"> as the </w:t>
      </w:r>
      <w:r w:rsidR="00394FDE">
        <w:t>Node-RED [3]</w:t>
      </w:r>
      <w:r>
        <w:t xml:space="preserve"> flow makes use of it.</w:t>
      </w:r>
    </w:p>
    <w:p w:rsidR="002808CA" w:rsidRDefault="002808CA" w:rsidP="005D7888">
      <w:pPr>
        <w:pStyle w:val="ListParagraph"/>
        <w:numPr>
          <w:ilvl w:val="0"/>
          <w:numId w:val="19"/>
        </w:numPr>
        <w:spacing w:line="252" w:lineRule="auto"/>
        <w:jc w:val="both"/>
      </w:pPr>
      <w:r>
        <w:t xml:space="preserve">To start the </w:t>
      </w:r>
      <w:r w:rsidR="00394FDE">
        <w:t>Node-RED [3]</w:t>
      </w:r>
      <w:r>
        <w:t xml:space="preserve"> instance in Windows, Open the command prompt and type ‘</w:t>
      </w:r>
      <w:r w:rsidR="00394FDE">
        <w:t>Node-RED [3]</w:t>
      </w:r>
      <w:r>
        <w:t xml:space="preserve">’ and navigate to the its </w:t>
      </w:r>
      <w:r w:rsidR="00394FDE">
        <w:t>Node-RED [3]</w:t>
      </w:r>
      <w:r>
        <w:t xml:space="preserve"> portal (localhost:1880)</w:t>
      </w:r>
    </w:p>
    <w:p w:rsidR="00D93E4B" w:rsidRDefault="00D93E4B" w:rsidP="005D7888">
      <w:pPr>
        <w:pStyle w:val="ListParagraph"/>
        <w:numPr>
          <w:ilvl w:val="0"/>
          <w:numId w:val="19"/>
        </w:numPr>
        <w:spacing w:line="252" w:lineRule="auto"/>
        <w:jc w:val="both"/>
      </w:pPr>
      <w:r>
        <w:t xml:space="preserve">Import the </w:t>
      </w:r>
      <w:r w:rsidR="00394FDE">
        <w:t>Node-RED [3]</w:t>
      </w:r>
      <w:r>
        <w:t xml:space="preserve"> flow at the local machine.</w:t>
      </w:r>
    </w:p>
    <w:p w:rsidR="00D93E4B" w:rsidRDefault="00D93E4B" w:rsidP="00D93E4B">
      <w:pPr>
        <w:pStyle w:val="ListParagraph"/>
        <w:numPr>
          <w:ilvl w:val="0"/>
          <w:numId w:val="19"/>
        </w:numPr>
        <w:spacing w:line="252" w:lineRule="auto"/>
        <w:jc w:val="both"/>
      </w:pPr>
      <w:r>
        <w:t xml:space="preserve">Ensure that all the prerequisite scripts are available in a specific file path as specified in the </w:t>
      </w:r>
      <w:r w:rsidR="00394FDE">
        <w:t>Node-RED [3]</w:t>
      </w:r>
      <w:r>
        <w:t xml:space="preserve"> flow (</w:t>
      </w:r>
      <w:r w:rsidRPr="00D93E4B">
        <w:t>C:\Distributed Storage System</w:t>
      </w:r>
      <w:r>
        <w:t>)</w:t>
      </w:r>
    </w:p>
    <w:p w:rsidR="002808CA" w:rsidRDefault="00AC1ADD" w:rsidP="00146751">
      <w:pPr>
        <w:pStyle w:val="ListParagraph"/>
        <w:numPr>
          <w:ilvl w:val="0"/>
          <w:numId w:val="19"/>
        </w:numPr>
        <w:spacing w:line="252" w:lineRule="auto"/>
        <w:jc w:val="both"/>
      </w:pPr>
      <w:r>
        <w:t>Navigate to the SQL workbench and Run the SQL scripts to create two database instances ‘</w:t>
      </w:r>
      <w:proofErr w:type="spellStart"/>
      <w:r>
        <w:t>distributedstorage</w:t>
      </w:r>
      <w:proofErr w:type="spellEnd"/>
      <w:r>
        <w:t>’ and ‘</w:t>
      </w:r>
      <w:proofErr w:type="spellStart"/>
      <w:r>
        <w:t>inventorylog</w:t>
      </w:r>
      <w:proofErr w:type="spellEnd"/>
      <w:r>
        <w:t>’</w:t>
      </w:r>
      <w:r w:rsidR="006E26F6">
        <w:t xml:space="preserve"> in the local machine.</w:t>
      </w:r>
    </w:p>
    <w:p w:rsidR="00AC1ADD" w:rsidRDefault="006E26F6" w:rsidP="00146751">
      <w:pPr>
        <w:pStyle w:val="ListParagraph"/>
        <w:numPr>
          <w:ilvl w:val="0"/>
          <w:numId w:val="19"/>
        </w:numPr>
        <w:spacing w:line="252" w:lineRule="auto"/>
        <w:jc w:val="both"/>
      </w:pPr>
      <w:r>
        <w:t xml:space="preserve">Specify the username and password credentials used in the SQL workbench in the </w:t>
      </w:r>
      <w:r w:rsidR="00B04F89">
        <w:t>MySQL [5</w:t>
      </w:r>
      <w:proofErr w:type="gramStart"/>
      <w:r w:rsidR="00B04F89">
        <w:t>]</w:t>
      </w:r>
      <w:r>
        <w:t>node’s</w:t>
      </w:r>
      <w:proofErr w:type="gramEnd"/>
      <w:r>
        <w:t xml:space="preserve"> user and password fields and mention the same database as created in the </w:t>
      </w:r>
      <w:r w:rsidR="00B04F89">
        <w:t>MySQL [5]</w:t>
      </w:r>
      <w:r>
        <w:t>workbench.</w:t>
      </w:r>
    </w:p>
    <w:p w:rsidR="006E26F6" w:rsidRDefault="006E26F6" w:rsidP="006E26F6">
      <w:pPr>
        <w:pStyle w:val="ListParagraph"/>
        <w:numPr>
          <w:ilvl w:val="0"/>
          <w:numId w:val="19"/>
        </w:numPr>
        <w:spacing w:line="252" w:lineRule="auto"/>
        <w:jc w:val="both"/>
      </w:pPr>
      <w:r>
        <w:t xml:space="preserve">First Deploy the </w:t>
      </w:r>
      <w:r w:rsidR="00394FDE">
        <w:t>Node-RED [3]</w:t>
      </w:r>
      <w:r>
        <w:t xml:space="preserve"> flow at the </w:t>
      </w:r>
      <w:r w:rsidR="00394FDE">
        <w:t>Raspberry Pi [2]</w:t>
      </w:r>
      <w:r>
        <w:t xml:space="preserve"> end and then deploy the flow at the local machine.</w:t>
      </w:r>
    </w:p>
    <w:p w:rsidR="001C6F45" w:rsidRDefault="001C6F45" w:rsidP="001C6F45">
      <w:pPr>
        <w:spacing w:line="252" w:lineRule="auto"/>
        <w:jc w:val="both"/>
      </w:pPr>
    </w:p>
    <w:p w:rsidR="00AC1ADD" w:rsidRDefault="001C6F45" w:rsidP="002E70FF">
      <w:pPr>
        <w:spacing w:line="252" w:lineRule="auto"/>
        <w:jc w:val="both"/>
      </w:pPr>
      <w:r>
        <w:t xml:space="preserve">These are the steps required to initialize and run the whole system. </w:t>
      </w:r>
    </w:p>
    <w:p w:rsidR="00C84CB6" w:rsidRPr="008B643F" w:rsidRDefault="00D86B6D">
      <w:pPr>
        <w:pStyle w:val="Heading1"/>
        <w:numPr>
          <w:ilvl w:val="0"/>
          <w:numId w:val="2"/>
        </w:numPr>
        <w:rPr>
          <w:sz w:val="22"/>
          <w:szCs w:val="22"/>
        </w:rPr>
      </w:pPr>
      <w:r w:rsidRPr="008B643F">
        <w:rPr>
          <w:sz w:val="22"/>
          <w:szCs w:val="22"/>
        </w:rPr>
        <w:t>RESULTS</w:t>
      </w:r>
    </w:p>
    <w:p w:rsidR="00C84CB6" w:rsidRDefault="00C84CB6"/>
    <w:p w:rsidR="00C84CB6" w:rsidRDefault="00D86B6D">
      <w:pPr>
        <w:spacing w:line="252" w:lineRule="auto"/>
        <w:jc w:val="both"/>
      </w:pPr>
      <w:r>
        <w:rPr>
          <w:szCs w:val="56"/>
        </w:rPr>
        <w:t>T</w:t>
      </w:r>
      <w:r>
        <w:rPr>
          <w:smallCaps/>
        </w:rPr>
        <w:t xml:space="preserve">his </w:t>
      </w:r>
      <w:r>
        <w:t>chapter describes the results observed after the completion of relevant development tasks during the entire course of the application development which involves the following:</w:t>
      </w:r>
    </w:p>
    <w:p w:rsidR="009833BF" w:rsidRDefault="009833BF">
      <w:pPr>
        <w:spacing w:line="252" w:lineRule="auto"/>
        <w:jc w:val="both"/>
      </w:pPr>
    </w:p>
    <w:p w:rsidR="001C6F45" w:rsidRPr="008B643F" w:rsidRDefault="001C6F45" w:rsidP="001C6F45">
      <w:pPr>
        <w:pStyle w:val="Heading2"/>
        <w:numPr>
          <w:ilvl w:val="1"/>
          <w:numId w:val="2"/>
        </w:numPr>
        <w:rPr>
          <w:sz w:val="22"/>
          <w:szCs w:val="22"/>
        </w:rPr>
      </w:pPr>
      <w:r w:rsidRPr="008B643F">
        <w:rPr>
          <w:sz w:val="22"/>
          <w:szCs w:val="22"/>
        </w:rPr>
        <w:t xml:space="preserve">SQL databases </w:t>
      </w:r>
    </w:p>
    <w:p w:rsidR="001C6F45" w:rsidRDefault="001C6F45">
      <w:pPr>
        <w:spacing w:line="252" w:lineRule="auto"/>
        <w:jc w:val="both"/>
      </w:pPr>
    </w:p>
    <w:p w:rsidR="00596E94" w:rsidRDefault="00596E94" w:rsidP="00596E94">
      <w:pPr>
        <w:spacing w:line="252" w:lineRule="auto"/>
        <w:jc w:val="both"/>
      </w:pPr>
      <w:r>
        <w:t xml:space="preserve">As discussed earlier, Two </w:t>
      </w:r>
      <w:r w:rsidR="00B04F89">
        <w:t>MySQL [5]</w:t>
      </w:r>
      <w:r w:rsidR="00E70829">
        <w:t xml:space="preserve"> </w:t>
      </w:r>
      <w:r>
        <w:t>databases have been created namely ‘</w:t>
      </w:r>
      <w:proofErr w:type="spellStart"/>
      <w:r>
        <w:t>distributedstorage</w:t>
      </w:r>
      <w:proofErr w:type="spellEnd"/>
      <w:r>
        <w:t>’ and ‘</w:t>
      </w:r>
      <w:proofErr w:type="spellStart"/>
      <w:r>
        <w:t>inventorylog</w:t>
      </w:r>
      <w:proofErr w:type="spellEnd"/>
      <w:r>
        <w:t>’.</w:t>
      </w:r>
    </w:p>
    <w:p w:rsidR="00596E94" w:rsidRDefault="00596E94" w:rsidP="00596E94">
      <w:pPr>
        <w:spacing w:line="252" w:lineRule="auto"/>
        <w:jc w:val="both"/>
      </w:pPr>
      <w:r>
        <w:t xml:space="preserve">Running </w:t>
      </w:r>
      <w:r w:rsidRPr="00885D89">
        <w:t>the ‘</w:t>
      </w:r>
      <w:proofErr w:type="spellStart"/>
      <w:r w:rsidRPr="00885D89">
        <w:t>createinventorydb.sql</w:t>
      </w:r>
      <w:proofErr w:type="spellEnd"/>
      <w:r w:rsidRPr="00885D89">
        <w:t>’ results</w:t>
      </w:r>
      <w:r>
        <w:t xml:space="preserve"> in the creation of the database as shown below:</w:t>
      </w:r>
    </w:p>
    <w:p w:rsidR="00596E94" w:rsidRDefault="00596E94" w:rsidP="00596E94">
      <w:pPr>
        <w:spacing w:line="252" w:lineRule="auto"/>
        <w:jc w:val="both"/>
      </w:pPr>
    </w:p>
    <w:p w:rsidR="00596E94" w:rsidRDefault="00596E94" w:rsidP="00596E94">
      <w:pPr>
        <w:spacing w:line="252" w:lineRule="auto"/>
        <w:jc w:val="both"/>
      </w:pPr>
      <w:r>
        <w:t>Dat</w:t>
      </w:r>
      <w:r w:rsidR="00E70829">
        <w:t>abase: ‘</w:t>
      </w:r>
      <w:proofErr w:type="spellStart"/>
      <w:r w:rsidR="00E70829">
        <w:t>distributedstorage</w:t>
      </w:r>
      <w:proofErr w:type="spellEnd"/>
      <w:r>
        <w:t>’</w:t>
      </w:r>
    </w:p>
    <w:p w:rsidR="00596E94" w:rsidRDefault="00596E94" w:rsidP="00596E94">
      <w:pPr>
        <w:spacing w:line="252" w:lineRule="auto"/>
        <w:jc w:val="both"/>
      </w:pPr>
      <w:r>
        <w:t>Table: ‘</w:t>
      </w:r>
      <w:proofErr w:type="spellStart"/>
      <w:r>
        <w:t>inventorydb</w:t>
      </w:r>
      <w:proofErr w:type="spellEnd"/>
      <w:r>
        <w:t>’</w:t>
      </w:r>
    </w:p>
    <w:p w:rsidR="00596E94" w:rsidRDefault="00596E94" w:rsidP="00596E94">
      <w:pPr>
        <w:spacing w:line="252" w:lineRule="auto"/>
        <w:jc w:val="both"/>
      </w:pPr>
    </w:p>
    <w:p w:rsidR="00596E94" w:rsidRDefault="00596E94" w:rsidP="00596E94">
      <w:pPr>
        <w:spacing w:line="252" w:lineRule="auto"/>
        <w:jc w:val="both"/>
      </w:pPr>
      <w:r>
        <w:rPr>
          <w:noProof/>
          <w:lang w:val="en-IN" w:eastAsia="en-IN"/>
        </w:rPr>
        <w:drawing>
          <wp:inline distT="0" distB="0" distL="0" distR="0" wp14:anchorId="59CF5ACB" wp14:editId="60D31CF1">
            <wp:extent cx="3200400" cy="708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708660"/>
                    </a:xfrm>
                    <a:prstGeom prst="rect">
                      <a:avLst/>
                    </a:prstGeom>
                  </pic:spPr>
                </pic:pic>
              </a:graphicData>
            </a:graphic>
          </wp:inline>
        </w:drawing>
      </w:r>
    </w:p>
    <w:p w:rsidR="00146751" w:rsidRDefault="00146751" w:rsidP="00146751">
      <w:pPr>
        <w:pStyle w:val="Text"/>
        <w:ind w:firstLine="0"/>
        <w:jc w:val="center"/>
        <w:rPr>
          <w:color w:val="000000"/>
          <w:sz w:val="18"/>
          <w:szCs w:val="18"/>
        </w:rPr>
      </w:pPr>
      <w:r>
        <w:rPr>
          <w:color w:val="000000"/>
          <w:sz w:val="18"/>
          <w:szCs w:val="18"/>
          <w:highlight w:val="white"/>
        </w:rPr>
        <w:t>Fig. 9</w:t>
      </w:r>
      <w:r>
        <w:rPr>
          <w:color w:val="000000"/>
          <w:sz w:val="18"/>
          <w:szCs w:val="18"/>
        </w:rPr>
        <w:t xml:space="preserve"> ‘</w:t>
      </w:r>
      <w:proofErr w:type="spellStart"/>
      <w:r>
        <w:rPr>
          <w:color w:val="000000"/>
          <w:sz w:val="18"/>
          <w:szCs w:val="18"/>
        </w:rPr>
        <w:t>inventorydb</w:t>
      </w:r>
      <w:proofErr w:type="spellEnd"/>
      <w:r>
        <w:rPr>
          <w:color w:val="000000"/>
          <w:sz w:val="18"/>
          <w:szCs w:val="18"/>
        </w:rPr>
        <w:t xml:space="preserve">’ </w:t>
      </w:r>
      <w:r w:rsidR="00B04F89">
        <w:rPr>
          <w:color w:val="000000"/>
          <w:sz w:val="18"/>
          <w:szCs w:val="18"/>
        </w:rPr>
        <w:t>MySQL [5</w:t>
      </w:r>
      <w:proofErr w:type="gramStart"/>
      <w:r w:rsidR="00B04F89">
        <w:rPr>
          <w:color w:val="000000"/>
          <w:sz w:val="18"/>
          <w:szCs w:val="18"/>
        </w:rPr>
        <w:t>]</w:t>
      </w:r>
      <w:r>
        <w:rPr>
          <w:color w:val="000000"/>
          <w:sz w:val="18"/>
          <w:szCs w:val="18"/>
        </w:rPr>
        <w:t>table</w:t>
      </w:r>
      <w:proofErr w:type="gramEnd"/>
    </w:p>
    <w:p w:rsidR="00596E94" w:rsidRDefault="00596E94" w:rsidP="00596E94">
      <w:pPr>
        <w:spacing w:line="252" w:lineRule="auto"/>
        <w:jc w:val="both"/>
      </w:pPr>
    </w:p>
    <w:p w:rsidR="00596E94" w:rsidRDefault="00596E94" w:rsidP="00596E94">
      <w:pPr>
        <w:spacing w:line="252" w:lineRule="auto"/>
        <w:jc w:val="both"/>
      </w:pPr>
      <w:r>
        <w:lastRenderedPageBreak/>
        <w:t xml:space="preserve">This forms the inventory master data consisting of master data details of all the warehouse articles. </w:t>
      </w:r>
    </w:p>
    <w:p w:rsidR="00BC7590" w:rsidRDefault="00BC7590" w:rsidP="00596E94">
      <w:pPr>
        <w:spacing w:line="252" w:lineRule="auto"/>
        <w:jc w:val="both"/>
      </w:pPr>
    </w:p>
    <w:p w:rsidR="00BC7590" w:rsidRDefault="00BC7590" w:rsidP="00596E94">
      <w:pPr>
        <w:spacing w:line="252" w:lineRule="auto"/>
        <w:jc w:val="both"/>
      </w:pPr>
      <w:r>
        <w:t>User actions like selecting article, deleting article, add new article details are converted to corresponding SQL queries like SELECT, DELETE, INSERT respectively and then passed to this table within this data.</w:t>
      </w:r>
    </w:p>
    <w:p w:rsidR="00596E94" w:rsidRDefault="00596E94" w:rsidP="00596E94">
      <w:pPr>
        <w:spacing w:line="252" w:lineRule="auto"/>
        <w:jc w:val="both"/>
      </w:pPr>
    </w:p>
    <w:p w:rsidR="00596E94" w:rsidRDefault="00596E94" w:rsidP="00596E94">
      <w:pPr>
        <w:spacing w:line="252" w:lineRule="auto"/>
        <w:jc w:val="both"/>
      </w:pPr>
      <w:r w:rsidRPr="00885D89">
        <w:t>Running the ‘</w:t>
      </w:r>
      <w:proofErr w:type="spellStart"/>
      <w:r w:rsidRPr="00885D89">
        <w:t>createdatalog.sql</w:t>
      </w:r>
      <w:proofErr w:type="spellEnd"/>
      <w:r w:rsidRPr="00885D89">
        <w:t>’ results</w:t>
      </w:r>
      <w:r>
        <w:t xml:space="preserve"> in the creation of the database as shown below:</w:t>
      </w:r>
    </w:p>
    <w:p w:rsidR="00BC7590" w:rsidRDefault="00BC7590" w:rsidP="00596E94">
      <w:pPr>
        <w:spacing w:line="252" w:lineRule="auto"/>
        <w:jc w:val="both"/>
      </w:pPr>
    </w:p>
    <w:p w:rsidR="00BC7590" w:rsidRDefault="00BC7590" w:rsidP="00BC7590">
      <w:pPr>
        <w:spacing w:line="252" w:lineRule="auto"/>
        <w:jc w:val="both"/>
      </w:pPr>
      <w:r>
        <w:t>Database: ‘</w:t>
      </w:r>
      <w:proofErr w:type="spellStart"/>
      <w:r>
        <w:t>inventorylog</w:t>
      </w:r>
      <w:proofErr w:type="spellEnd"/>
      <w:r>
        <w:t>’</w:t>
      </w:r>
    </w:p>
    <w:p w:rsidR="00BC7590" w:rsidRDefault="00BC7590" w:rsidP="00BC7590">
      <w:pPr>
        <w:spacing w:line="252" w:lineRule="auto"/>
        <w:jc w:val="both"/>
      </w:pPr>
      <w:r>
        <w:t>Table: ‘</w:t>
      </w:r>
      <w:proofErr w:type="spellStart"/>
      <w:r>
        <w:t>datalog</w:t>
      </w:r>
      <w:proofErr w:type="spellEnd"/>
      <w:r>
        <w:t>’</w:t>
      </w:r>
    </w:p>
    <w:p w:rsidR="00885D89" w:rsidRDefault="00885D89" w:rsidP="00BC7590">
      <w:pPr>
        <w:spacing w:line="252" w:lineRule="auto"/>
        <w:jc w:val="both"/>
      </w:pPr>
    </w:p>
    <w:p w:rsidR="00BC7590" w:rsidRDefault="00BC7590" w:rsidP="00596E94">
      <w:pPr>
        <w:spacing w:line="252" w:lineRule="auto"/>
        <w:jc w:val="both"/>
      </w:pPr>
      <w:r>
        <w:t xml:space="preserve">This forms the </w:t>
      </w:r>
      <w:proofErr w:type="spellStart"/>
      <w:r>
        <w:t>timestamped</w:t>
      </w:r>
      <w:proofErr w:type="spellEnd"/>
      <w:r>
        <w:t xml:space="preserve"> transactional data of warehouse articles placed on the weight scale with their respective latest inventory levels.</w:t>
      </w:r>
    </w:p>
    <w:p w:rsidR="001C6F45" w:rsidRDefault="001C6F45" w:rsidP="00596E94">
      <w:pPr>
        <w:spacing w:line="252" w:lineRule="auto"/>
        <w:jc w:val="both"/>
      </w:pPr>
    </w:p>
    <w:p w:rsidR="001C6F45" w:rsidRDefault="001C6F45" w:rsidP="00596E94">
      <w:pPr>
        <w:spacing w:line="252" w:lineRule="auto"/>
        <w:jc w:val="both"/>
      </w:pPr>
      <w:r>
        <w:t xml:space="preserve">User actions like capturing the log information into a specific database, deleting that log information from that database, downloading that log information into a </w:t>
      </w:r>
      <w:proofErr w:type="spellStart"/>
      <w:r>
        <w:t>csv</w:t>
      </w:r>
      <w:proofErr w:type="spellEnd"/>
      <w:r>
        <w:t xml:space="preserve"> file are converted into corresponding SQL queries like INSERT, DELETE, SELECT respectively and then passed to the ‘</w:t>
      </w:r>
      <w:proofErr w:type="spellStart"/>
      <w:r>
        <w:t>datalog</w:t>
      </w:r>
      <w:proofErr w:type="spellEnd"/>
      <w:r>
        <w:t>’ table of ‘</w:t>
      </w:r>
      <w:proofErr w:type="spellStart"/>
      <w:r>
        <w:t>inventorylog</w:t>
      </w:r>
      <w:proofErr w:type="spellEnd"/>
      <w:r>
        <w:t>’ database.</w:t>
      </w:r>
    </w:p>
    <w:p w:rsidR="00596E94" w:rsidRDefault="00596E94" w:rsidP="00596E94">
      <w:pPr>
        <w:spacing w:line="252" w:lineRule="auto"/>
        <w:jc w:val="both"/>
      </w:pPr>
    </w:p>
    <w:p w:rsidR="00596E94" w:rsidRDefault="00596E94" w:rsidP="00596E94">
      <w:pPr>
        <w:spacing w:line="252" w:lineRule="auto"/>
        <w:jc w:val="both"/>
      </w:pPr>
      <w:r>
        <w:rPr>
          <w:noProof/>
          <w:lang w:val="en-IN" w:eastAsia="en-IN"/>
        </w:rPr>
        <w:drawing>
          <wp:inline distT="0" distB="0" distL="0" distR="0" wp14:anchorId="2C82FAD3" wp14:editId="5553ACED">
            <wp:extent cx="3200400" cy="1645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645920"/>
                    </a:xfrm>
                    <a:prstGeom prst="rect">
                      <a:avLst/>
                    </a:prstGeom>
                  </pic:spPr>
                </pic:pic>
              </a:graphicData>
            </a:graphic>
          </wp:inline>
        </w:drawing>
      </w:r>
    </w:p>
    <w:p w:rsidR="00146751" w:rsidRDefault="00596E94" w:rsidP="00146751">
      <w:pPr>
        <w:pStyle w:val="Text"/>
        <w:ind w:firstLine="0"/>
        <w:jc w:val="center"/>
        <w:rPr>
          <w:color w:val="000000"/>
          <w:sz w:val="18"/>
          <w:szCs w:val="18"/>
        </w:rPr>
      </w:pPr>
      <w:r>
        <w:t> </w:t>
      </w:r>
      <w:r w:rsidR="00146751">
        <w:rPr>
          <w:color w:val="000000"/>
          <w:sz w:val="18"/>
          <w:szCs w:val="18"/>
          <w:highlight w:val="white"/>
        </w:rPr>
        <w:t>Fig. 10.</w:t>
      </w:r>
      <w:r w:rsidR="00146751">
        <w:rPr>
          <w:color w:val="000000"/>
          <w:sz w:val="18"/>
          <w:szCs w:val="18"/>
        </w:rPr>
        <w:t xml:space="preserve"> ‘</w:t>
      </w:r>
      <w:proofErr w:type="spellStart"/>
      <w:proofErr w:type="gramStart"/>
      <w:r w:rsidR="00146751">
        <w:rPr>
          <w:color w:val="000000"/>
          <w:sz w:val="18"/>
          <w:szCs w:val="18"/>
        </w:rPr>
        <w:t>datalog</w:t>
      </w:r>
      <w:proofErr w:type="spellEnd"/>
      <w:proofErr w:type="gramEnd"/>
      <w:r w:rsidR="00146751">
        <w:rPr>
          <w:color w:val="000000"/>
          <w:sz w:val="18"/>
          <w:szCs w:val="18"/>
        </w:rPr>
        <w:t xml:space="preserve">’ </w:t>
      </w:r>
      <w:r w:rsidR="00B04F89">
        <w:rPr>
          <w:color w:val="000000"/>
          <w:sz w:val="18"/>
          <w:szCs w:val="18"/>
        </w:rPr>
        <w:t>MySQL [5]</w:t>
      </w:r>
      <w:r w:rsidR="00146751">
        <w:rPr>
          <w:color w:val="000000"/>
          <w:sz w:val="18"/>
          <w:szCs w:val="18"/>
        </w:rPr>
        <w:t xml:space="preserve">table </w:t>
      </w:r>
    </w:p>
    <w:p w:rsidR="00596E94" w:rsidRDefault="00596E94" w:rsidP="00596E94">
      <w:pPr>
        <w:spacing w:line="252" w:lineRule="auto"/>
        <w:jc w:val="both"/>
      </w:pPr>
    </w:p>
    <w:p w:rsidR="001C6F45" w:rsidRPr="008B643F" w:rsidRDefault="001C6F45" w:rsidP="001C6F45">
      <w:pPr>
        <w:pStyle w:val="Heading2"/>
        <w:numPr>
          <w:ilvl w:val="1"/>
          <w:numId w:val="2"/>
        </w:numPr>
        <w:rPr>
          <w:sz w:val="22"/>
          <w:szCs w:val="22"/>
        </w:rPr>
      </w:pPr>
      <w:r w:rsidRPr="008B643F">
        <w:rPr>
          <w:sz w:val="22"/>
          <w:szCs w:val="22"/>
        </w:rPr>
        <w:t>Weight scale and dashboard inventory levels</w:t>
      </w:r>
    </w:p>
    <w:p w:rsidR="001C6F45" w:rsidRPr="008B643F" w:rsidRDefault="001C6F45" w:rsidP="001C6F45">
      <w:pPr>
        <w:rPr>
          <w:sz w:val="22"/>
          <w:szCs w:val="22"/>
        </w:rPr>
      </w:pPr>
    </w:p>
    <w:p w:rsidR="00F16784" w:rsidRDefault="00F16784" w:rsidP="00C46E8A">
      <w:pPr>
        <w:jc w:val="both"/>
      </w:pPr>
      <w:r>
        <w:t>This section describes the results obtained when an article is placed on the weight scale. The current weight detected by the weight scale is compared with the current weight and the number of pieces displayed on the dashboard where this specific article is selected beforehand. The count information is also checked by counting the number of pieces placed physically and the count obtained from the dashboard.</w:t>
      </w:r>
    </w:p>
    <w:p w:rsidR="00F16784" w:rsidRDefault="00F16784" w:rsidP="00C46E8A">
      <w:pPr>
        <w:jc w:val="both"/>
      </w:pPr>
    </w:p>
    <w:p w:rsidR="00C87A68" w:rsidRDefault="0001313E" w:rsidP="00C46E8A">
      <w:pPr>
        <w:jc w:val="both"/>
      </w:pPr>
      <w:r>
        <w:t xml:space="preserve">As shown in the </w:t>
      </w:r>
      <w:r w:rsidR="00A63720">
        <w:t xml:space="preserve">below </w:t>
      </w:r>
      <w:r>
        <w:t>fig</w:t>
      </w:r>
      <w:r w:rsidR="00C87A68">
        <w:t>ure</w:t>
      </w:r>
      <w:r w:rsidR="00A63720">
        <w:t>s</w:t>
      </w:r>
      <w:r w:rsidR="00C87A68">
        <w:t xml:space="preserve">, </w:t>
      </w:r>
      <w:r w:rsidR="00C46E8A">
        <w:t>a specific article is selected on the dashboard and n number of that</w:t>
      </w:r>
      <w:r w:rsidR="00C87A68">
        <w:t xml:space="preserve"> specific article is placed on the weight scale and the weight detected by it can be seen through its display.</w:t>
      </w:r>
    </w:p>
    <w:p w:rsidR="00C87A68" w:rsidRDefault="00C87A68" w:rsidP="001C6F45"/>
    <w:p w:rsidR="00C46E8A" w:rsidRDefault="00395591" w:rsidP="001C6F45">
      <w:r>
        <w:rPr>
          <w:noProof/>
          <w:lang w:val="en-IN" w:eastAsia="en-IN"/>
        </w:rPr>
        <w:lastRenderedPageBreak/>
        <w:drawing>
          <wp:inline distT="0" distB="0" distL="0" distR="0" wp14:anchorId="6109C80A" wp14:editId="4F4C24C3">
            <wp:extent cx="3200400" cy="426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00308_125055649_HD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4267200"/>
                    </a:xfrm>
                    <a:prstGeom prst="rect">
                      <a:avLst/>
                    </a:prstGeom>
                  </pic:spPr>
                </pic:pic>
              </a:graphicData>
            </a:graphic>
          </wp:inline>
        </w:drawing>
      </w:r>
    </w:p>
    <w:p w:rsidR="00395591" w:rsidRDefault="00395591" w:rsidP="00395591">
      <w:pPr>
        <w:jc w:val="center"/>
        <w:rPr>
          <w:color w:val="000000"/>
          <w:sz w:val="18"/>
          <w:szCs w:val="18"/>
        </w:rPr>
      </w:pPr>
      <w:r>
        <w:rPr>
          <w:color w:val="000000"/>
          <w:sz w:val="18"/>
          <w:szCs w:val="18"/>
          <w:highlight w:val="white"/>
        </w:rPr>
        <w:t>Fig. 11.</w:t>
      </w:r>
      <w:r>
        <w:rPr>
          <w:color w:val="000000"/>
          <w:sz w:val="18"/>
          <w:szCs w:val="18"/>
        </w:rPr>
        <w:t xml:space="preserve"> </w:t>
      </w:r>
      <w:r w:rsidR="00394FDE">
        <w:rPr>
          <w:color w:val="000000"/>
          <w:sz w:val="18"/>
          <w:szCs w:val="18"/>
        </w:rPr>
        <w:t>Node-RED [3]</w:t>
      </w:r>
      <w:r>
        <w:rPr>
          <w:color w:val="000000"/>
          <w:sz w:val="18"/>
          <w:szCs w:val="18"/>
        </w:rPr>
        <w:t xml:space="preserve"> output dashboard </w:t>
      </w:r>
    </w:p>
    <w:p w:rsidR="00C87A68" w:rsidRDefault="00C87A68" w:rsidP="001C6F45"/>
    <w:p w:rsidR="0001313E" w:rsidRDefault="00C87A68" w:rsidP="00AA7612">
      <w:pPr>
        <w:jc w:val="both"/>
      </w:pPr>
      <w:r>
        <w:t>The dashboard also shows the same weight information al</w:t>
      </w:r>
      <w:r w:rsidR="00AA7612">
        <w:t>ong with the count information (</w:t>
      </w:r>
      <w:r>
        <w:t>the number of piece</w:t>
      </w:r>
      <w:r w:rsidR="00AA7612">
        <w:t>s), the specific article number and its respective unit weight.</w:t>
      </w:r>
    </w:p>
    <w:p w:rsidR="0001313E" w:rsidRDefault="0001313E" w:rsidP="001C6F45"/>
    <w:p w:rsidR="00A63720" w:rsidRDefault="00A63720" w:rsidP="001C6F45">
      <w:pPr>
        <w:rPr>
          <w:noProof/>
          <w:lang w:val="en-IN" w:eastAsia="en-IN"/>
        </w:rPr>
      </w:pPr>
    </w:p>
    <w:p w:rsidR="00A63720" w:rsidRDefault="00A63720" w:rsidP="00A63720">
      <w:pPr>
        <w:jc w:val="center"/>
      </w:pPr>
      <w:r>
        <w:rPr>
          <w:noProof/>
          <w:lang w:val="en-IN" w:eastAsia="en-IN"/>
        </w:rPr>
        <w:drawing>
          <wp:inline distT="0" distB="0" distL="0" distR="0" wp14:anchorId="2290DC7E" wp14:editId="2A6799FA">
            <wp:extent cx="295656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JPG"/>
                    <pic:cNvPicPr/>
                  </pic:nvPicPr>
                  <pic:blipFill rotWithShape="1">
                    <a:blip r:embed="rId21" cstate="print">
                      <a:extLst>
                        <a:ext uri="{28A0092B-C50C-407E-A947-70E740481C1C}">
                          <a14:useLocalDpi xmlns:a14="http://schemas.microsoft.com/office/drawing/2010/main" val="0"/>
                        </a:ext>
                      </a:extLst>
                    </a:blip>
                    <a:srcRect l="23810" t="2542" r="8333" b="-2542"/>
                    <a:stretch/>
                  </pic:blipFill>
                  <pic:spPr bwMode="auto">
                    <a:xfrm>
                      <a:off x="0" y="0"/>
                      <a:ext cx="2956560" cy="2971800"/>
                    </a:xfrm>
                    <a:prstGeom prst="rect">
                      <a:avLst/>
                    </a:prstGeom>
                    <a:ln>
                      <a:noFill/>
                    </a:ln>
                    <a:extLst>
                      <a:ext uri="{53640926-AAD7-44D8-BBD7-CCE9431645EC}">
                        <a14:shadowObscured xmlns:a14="http://schemas.microsoft.com/office/drawing/2010/main"/>
                      </a:ext>
                    </a:extLst>
                  </pic:spPr>
                </pic:pic>
              </a:graphicData>
            </a:graphic>
          </wp:inline>
        </w:drawing>
      </w:r>
    </w:p>
    <w:p w:rsidR="00AA7612" w:rsidRDefault="00AA7612" w:rsidP="00AA7612"/>
    <w:p w:rsidR="00A63720" w:rsidRDefault="00395591" w:rsidP="00A63720">
      <w:pPr>
        <w:jc w:val="center"/>
        <w:rPr>
          <w:color w:val="000000"/>
          <w:sz w:val="18"/>
          <w:szCs w:val="18"/>
        </w:rPr>
      </w:pPr>
      <w:r>
        <w:rPr>
          <w:color w:val="000000"/>
          <w:sz w:val="18"/>
          <w:szCs w:val="18"/>
          <w:highlight w:val="white"/>
        </w:rPr>
        <w:t>Fig. 12</w:t>
      </w:r>
      <w:r w:rsidR="00A63720">
        <w:rPr>
          <w:color w:val="000000"/>
          <w:sz w:val="18"/>
          <w:szCs w:val="18"/>
          <w:highlight w:val="white"/>
        </w:rPr>
        <w:t>.</w:t>
      </w:r>
      <w:r w:rsidR="00A63720">
        <w:rPr>
          <w:color w:val="000000"/>
          <w:sz w:val="18"/>
          <w:szCs w:val="18"/>
        </w:rPr>
        <w:t xml:space="preserve"> </w:t>
      </w:r>
      <w:r w:rsidR="00394FDE">
        <w:rPr>
          <w:color w:val="000000"/>
          <w:sz w:val="18"/>
          <w:szCs w:val="18"/>
        </w:rPr>
        <w:t>Node-RED [3]</w:t>
      </w:r>
      <w:r w:rsidR="00A63720">
        <w:rPr>
          <w:color w:val="000000"/>
          <w:sz w:val="18"/>
          <w:szCs w:val="18"/>
        </w:rPr>
        <w:t xml:space="preserve"> output dashboard </w:t>
      </w:r>
    </w:p>
    <w:p w:rsidR="00A63720" w:rsidRDefault="00A63720" w:rsidP="00A63720">
      <w:pPr>
        <w:jc w:val="center"/>
      </w:pPr>
    </w:p>
    <w:p w:rsidR="00AA7612" w:rsidRDefault="00A63720" w:rsidP="00A63720">
      <w:pPr>
        <w:jc w:val="center"/>
      </w:pPr>
      <w:r>
        <w:rPr>
          <w:noProof/>
          <w:lang w:val="en-IN" w:eastAsia="en-IN"/>
        </w:rPr>
        <w:lastRenderedPageBreak/>
        <w:drawing>
          <wp:inline distT="0" distB="0" distL="0" distR="0">
            <wp:extent cx="3039890" cy="32994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ifyinventory.JPG"/>
                    <pic:cNvPicPr/>
                  </pic:nvPicPr>
                  <pic:blipFill>
                    <a:blip r:embed="rId22">
                      <a:extLst>
                        <a:ext uri="{28A0092B-C50C-407E-A947-70E740481C1C}">
                          <a14:useLocalDpi xmlns:a14="http://schemas.microsoft.com/office/drawing/2010/main" val="0"/>
                        </a:ext>
                      </a:extLst>
                    </a:blip>
                    <a:stretch>
                      <a:fillRect/>
                    </a:stretch>
                  </pic:blipFill>
                  <pic:spPr>
                    <a:xfrm>
                      <a:off x="0" y="0"/>
                      <a:ext cx="3078970" cy="3341877"/>
                    </a:xfrm>
                    <a:prstGeom prst="rect">
                      <a:avLst/>
                    </a:prstGeom>
                  </pic:spPr>
                </pic:pic>
              </a:graphicData>
            </a:graphic>
          </wp:inline>
        </w:drawing>
      </w:r>
    </w:p>
    <w:p w:rsidR="00A63720" w:rsidRPr="00A63720" w:rsidRDefault="00395591" w:rsidP="00A63720">
      <w:pPr>
        <w:jc w:val="center"/>
        <w:rPr>
          <w:color w:val="000000"/>
          <w:sz w:val="18"/>
          <w:szCs w:val="18"/>
        </w:rPr>
      </w:pPr>
      <w:r>
        <w:rPr>
          <w:color w:val="000000"/>
          <w:sz w:val="18"/>
          <w:szCs w:val="18"/>
          <w:highlight w:val="white"/>
        </w:rPr>
        <w:t>Fig. 13</w:t>
      </w:r>
      <w:r w:rsidR="00A63720">
        <w:rPr>
          <w:color w:val="000000"/>
          <w:sz w:val="18"/>
          <w:szCs w:val="18"/>
          <w:highlight w:val="white"/>
        </w:rPr>
        <w:t>.</w:t>
      </w:r>
      <w:r w:rsidR="00A63720">
        <w:rPr>
          <w:color w:val="000000"/>
          <w:sz w:val="18"/>
          <w:szCs w:val="18"/>
        </w:rPr>
        <w:t xml:space="preserve"> </w:t>
      </w:r>
      <w:r w:rsidR="00394FDE">
        <w:rPr>
          <w:color w:val="000000"/>
          <w:sz w:val="18"/>
          <w:szCs w:val="18"/>
        </w:rPr>
        <w:t>Node-RED [3]</w:t>
      </w:r>
      <w:r w:rsidR="00A63720">
        <w:rPr>
          <w:color w:val="000000"/>
          <w:sz w:val="18"/>
          <w:szCs w:val="18"/>
        </w:rPr>
        <w:t xml:space="preserve"> output dashboard (inventory and modify)</w:t>
      </w:r>
    </w:p>
    <w:p w:rsidR="00A63720" w:rsidRDefault="001C6F45" w:rsidP="00AA7612">
      <w:pPr>
        <w:jc w:val="both"/>
      </w:pPr>
      <w:r>
        <w:t xml:space="preserve"> </w:t>
      </w:r>
    </w:p>
    <w:p w:rsidR="00A63720" w:rsidRDefault="00A63720" w:rsidP="00A63720">
      <w:pPr>
        <w:jc w:val="center"/>
      </w:pPr>
      <w:r>
        <w:rPr>
          <w:noProof/>
          <w:lang w:val="en-IN" w:eastAsia="en-IN"/>
        </w:rPr>
        <w:drawing>
          <wp:inline distT="0" distB="0" distL="0" distR="0">
            <wp:extent cx="2926080" cy="17297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rortecq.JPG"/>
                    <pic:cNvPicPr/>
                  </pic:nvPicPr>
                  <pic:blipFill>
                    <a:blip r:embed="rId23">
                      <a:extLst>
                        <a:ext uri="{28A0092B-C50C-407E-A947-70E740481C1C}">
                          <a14:useLocalDpi xmlns:a14="http://schemas.microsoft.com/office/drawing/2010/main" val="0"/>
                        </a:ext>
                      </a:extLst>
                    </a:blip>
                    <a:stretch>
                      <a:fillRect/>
                    </a:stretch>
                  </pic:blipFill>
                  <pic:spPr>
                    <a:xfrm>
                      <a:off x="0" y="0"/>
                      <a:ext cx="2926080" cy="1729740"/>
                    </a:xfrm>
                    <a:prstGeom prst="rect">
                      <a:avLst/>
                    </a:prstGeom>
                  </pic:spPr>
                </pic:pic>
              </a:graphicData>
            </a:graphic>
          </wp:inline>
        </w:drawing>
      </w:r>
    </w:p>
    <w:p w:rsidR="00A63720" w:rsidRDefault="00395591" w:rsidP="00A63720">
      <w:pPr>
        <w:jc w:val="center"/>
        <w:rPr>
          <w:color w:val="000000"/>
          <w:sz w:val="18"/>
          <w:szCs w:val="18"/>
        </w:rPr>
      </w:pPr>
      <w:r>
        <w:rPr>
          <w:color w:val="000000"/>
          <w:sz w:val="18"/>
          <w:szCs w:val="18"/>
          <w:highlight w:val="white"/>
        </w:rPr>
        <w:t>Fig. 14</w:t>
      </w:r>
      <w:r w:rsidR="00A63720">
        <w:rPr>
          <w:color w:val="000000"/>
          <w:sz w:val="18"/>
          <w:szCs w:val="18"/>
          <w:highlight w:val="white"/>
        </w:rPr>
        <w:t>.</w:t>
      </w:r>
      <w:r w:rsidR="00A63720">
        <w:rPr>
          <w:color w:val="000000"/>
          <w:sz w:val="18"/>
          <w:szCs w:val="18"/>
        </w:rPr>
        <w:t xml:space="preserve"> </w:t>
      </w:r>
      <w:r w:rsidR="00394FDE">
        <w:rPr>
          <w:color w:val="000000"/>
          <w:sz w:val="18"/>
          <w:szCs w:val="18"/>
        </w:rPr>
        <w:t>Node-RED [3]</w:t>
      </w:r>
      <w:r w:rsidR="00A63720">
        <w:rPr>
          <w:color w:val="000000"/>
          <w:sz w:val="18"/>
          <w:szCs w:val="18"/>
        </w:rPr>
        <w:t xml:space="preserve"> output dashboard (article error detection)</w:t>
      </w:r>
    </w:p>
    <w:p w:rsidR="00A63720" w:rsidRDefault="00A63720" w:rsidP="00AA7612">
      <w:pPr>
        <w:jc w:val="both"/>
      </w:pPr>
    </w:p>
    <w:p w:rsidR="00AA7612" w:rsidRDefault="00AA7612" w:rsidP="00AA7612">
      <w:pPr>
        <w:jc w:val="both"/>
      </w:pPr>
      <w:r>
        <w:t>Method 1 and method 2 suggests that the article is matching while the KNN classifier and decision tree classifier also predicts the same article as the selected article.</w:t>
      </w:r>
    </w:p>
    <w:p w:rsidR="00C84CB6" w:rsidRDefault="00C84CB6" w:rsidP="00A21B5E">
      <w:pPr>
        <w:spacing w:line="276" w:lineRule="auto"/>
        <w:jc w:val="both"/>
      </w:pPr>
    </w:p>
    <w:p w:rsidR="00C84CB6" w:rsidRPr="008B643F" w:rsidRDefault="00D86B6D" w:rsidP="00395591">
      <w:pPr>
        <w:pStyle w:val="Heading1"/>
        <w:numPr>
          <w:ilvl w:val="0"/>
          <w:numId w:val="2"/>
        </w:numPr>
        <w:rPr>
          <w:sz w:val="22"/>
          <w:szCs w:val="22"/>
        </w:rPr>
      </w:pPr>
      <w:r w:rsidRPr="008B643F">
        <w:rPr>
          <w:sz w:val="22"/>
          <w:szCs w:val="22"/>
        </w:rPr>
        <w:t>CONCLUSION AND FURTHER WORK</w:t>
      </w:r>
      <w:bookmarkStart w:id="4" w:name="_Hlk2897070"/>
      <w:bookmarkEnd w:id="4"/>
    </w:p>
    <w:p w:rsidR="00395591" w:rsidRPr="008B643F" w:rsidRDefault="00395591" w:rsidP="00395591">
      <w:pPr>
        <w:rPr>
          <w:sz w:val="22"/>
          <w:szCs w:val="22"/>
        </w:rPr>
      </w:pPr>
    </w:p>
    <w:p w:rsidR="00476534" w:rsidRDefault="00D86B6D">
      <w:pPr>
        <w:pStyle w:val="Heading2"/>
        <w:numPr>
          <w:ilvl w:val="0"/>
          <w:numId w:val="0"/>
        </w:numPr>
        <w:spacing w:line="252" w:lineRule="auto"/>
        <w:ind w:firstLine="202"/>
        <w:jc w:val="both"/>
        <w:rPr>
          <w:i w:val="0"/>
        </w:rPr>
      </w:pPr>
      <w:r>
        <w:rPr>
          <w:i w:val="0"/>
        </w:rPr>
        <w:t>This scientific work focuses on the implementation of</w:t>
      </w:r>
      <w:r w:rsidR="001C6F45">
        <w:rPr>
          <w:i w:val="0"/>
        </w:rPr>
        <w:t xml:space="preserve"> a software system for the use case</w:t>
      </w:r>
      <w:r>
        <w:rPr>
          <w:i w:val="0"/>
        </w:rPr>
        <w:t xml:space="preserve"> </w:t>
      </w:r>
      <w:r w:rsidR="001C6F45">
        <w:rPr>
          <w:i w:val="0"/>
        </w:rPr>
        <w:t xml:space="preserve">inventory management system </w:t>
      </w:r>
      <w:r w:rsidR="00476534">
        <w:rPr>
          <w:i w:val="0"/>
        </w:rPr>
        <w:t xml:space="preserve">which follows a distributed storage architecture. A single unit of </w:t>
      </w:r>
      <w:r w:rsidR="00394FDE">
        <w:rPr>
          <w:i w:val="0"/>
        </w:rPr>
        <w:t>Raspberry Pi [2]</w:t>
      </w:r>
      <w:r w:rsidR="00476534">
        <w:rPr>
          <w:i w:val="0"/>
        </w:rPr>
        <w:t xml:space="preserve"> interfaced weight scale is now connected to a centralized storage system over the </w:t>
      </w:r>
      <w:r w:rsidR="0037708D">
        <w:rPr>
          <w:i w:val="0"/>
        </w:rPr>
        <w:t>MQTT [4]</w:t>
      </w:r>
      <w:r w:rsidR="00476534">
        <w:rPr>
          <w:i w:val="0"/>
        </w:rPr>
        <w:t xml:space="preserve">. This storage system contains master data of warehouse articles and the transactional, time stamped log data of warehouse articles. </w:t>
      </w:r>
    </w:p>
    <w:p w:rsidR="00E640B4" w:rsidRDefault="00476534">
      <w:pPr>
        <w:pStyle w:val="Heading2"/>
        <w:numPr>
          <w:ilvl w:val="0"/>
          <w:numId w:val="0"/>
        </w:numPr>
        <w:spacing w:line="252" w:lineRule="auto"/>
        <w:ind w:firstLine="202"/>
        <w:jc w:val="both"/>
        <w:rPr>
          <w:i w:val="0"/>
        </w:rPr>
      </w:pPr>
      <w:r>
        <w:rPr>
          <w:i w:val="0"/>
        </w:rPr>
        <w:t xml:space="preserve">The next phase is to scale up the number of </w:t>
      </w:r>
      <w:r w:rsidR="00394FDE">
        <w:rPr>
          <w:i w:val="0"/>
        </w:rPr>
        <w:t>Raspberry Pi [2]</w:t>
      </w:r>
      <w:r>
        <w:rPr>
          <w:i w:val="0"/>
        </w:rPr>
        <w:t xml:space="preserve"> interfaced weight scale units with each unit sending their inventory data to the same centralized databases.</w:t>
      </w:r>
      <w:r>
        <w:rPr>
          <w:color w:val="000000"/>
        </w:rPr>
        <w:t xml:space="preserve"> </w:t>
      </w:r>
      <w:r w:rsidRPr="00476534">
        <w:rPr>
          <w:i w:val="0"/>
        </w:rPr>
        <w:t xml:space="preserve">The </w:t>
      </w:r>
      <w:r>
        <w:rPr>
          <w:i w:val="0"/>
        </w:rPr>
        <w:t>system</w:t>
      </w:r>
      <w:r w:rsidRPr="00476534">
        <w:rPr>
          <w:i w:val="0"/>
        </w:rPr>
        <w:t xml:space="preserve"> can be scaled up in two approaches: the first approach is to connect four weight scales to a single </w:t>
      </w:r>
      <w:r w:rsidR="00394FDE">
        <w:rPr>
          <w:i w:val="0"/>
        </w:rPr>
        <w:t>Raspberry Pi [2]</w:t>
      </w:r>
      <w:r w:rsidRPr="00476534">
        <w:rPr>
          <w:i w:val="0"/>
        </w:rPr>
        <w:t xml:space="preserve"> as a </w:t>
      </w:r>
      <w:bookmarkStart w:id="5" w:name="_GoBack"/>
      <w:bookmarkEnd w:id="5"/>
      <w:r w:rsidRPr="00476534">
        <w:rPr>
          <w:i w:val="0"/>
        </w:rPr>
        <w:lastRenderedPageBreak/>
        <w:t xml:space="preserve">single unit, in a 4:1 ratio and then to increase the number of such units. The second approach is to connect one weight scale to one </w:t>
      </w:r>
      <w:r w:rsidR="00394FDE">
        <w:rPr>
          <w:i w:val="0"/>
        </w:rPr>
        <w:t>Raspberry Pi [2]</w:t>
      </w:r>
      <w:r w:rsidRPr="00476534">
        <w:rPr>
          <w:i w:val="0"/>
        </w:rPr>
        <w:t xml:space="preserve"> as a single unit, in a 1:1 ratio and then to increase the number of such units. </w:t>
      </w:r>
    </w:p>
    <w:p w:rsidR="00E640B4" w:rsidRDefault="00E640B4" w:rsidP="00E640B4">
      <w:pPr>
        <w:jc w:val="both"/>
      </w:pPr>
      <w:r>
        <w:t xml:space="preserve">Realizing the first scalability approach brings more complexity to the system which in turn rather affect the efficiency. This is because for each weight scale connected to the </w:t>
      </w:r>
      <w:r w:rsidR="00394FDE">
        <w:t>Raspberry Pi [2]</w:t>
      </w:r>
      <w:r>
        <w:t xml:space="preserve">, it randomly allocates device numbers which changes/increments on the sequence of connecting the weight scale devices. Hence, if the serial number of the </w:t>
      </w:r>
      <w:r w:rsidR="00394FDE">
        <w:t>Raspberry Pi [2]</w:t>
      </w:r>
      <w:r>
        <w:t xml:space="preserve"> is ‘</w:t>
      </w:r>
      <w:proofErr w:type="spellStart"/>
      <w:r>
        <w:t>snum</w:t>
      </w:r>
      <w:proofErr w:type="spellEnd"/>
      <w:r>
        <w:t xml:space="preserve">’, the scale ids of weight scales connected to a single </w:t>
      </w:r>
      <w:r w:rsidR="00394FDE">
        <w:t>Raspberry Pi [2]</w:t>
      </w:r>
      <w:r>
        <w:t xml:space="preserve"> will be snum-001, snum-002, snum-003, and snum-004 and so on. Thus, it is possible to accurately identify from which </w:t>
      </w:r>
      <w:r w:rsidR="00394FDE">
        <w:t>Raspberry Pi [2]</w:t>
      </w:r>
      <w:r>
        <w:t xml:space="preserve">, the data is being received but cannot identify accurately from which weight scale, it is being sent. With respect to the implementation concerns, </w:t>
      </w:r>
      <w:r w:rsidR="009B06EA">
        <w:t xml:space="preserve">a single </w:t>
      </w:r>
      <w:r w:rsidR="00394FDE">
        <w:t>Raspberry Pi [2]</w:t>
      </w:r>
      <w:r w:rsidR="009B06EA">
        <w:t xml:space="preserve"> will have four </w:t>
      </w:r>
      <w:r w:rsidR="00394FDE">
        <w:t>Node-RED [3]</w:t>
      </w:r>
      <w:r w:rsidR="009B06EA">
        <w:t xml:space="preserve"> flows for each of the weight scale</w:t>
      </w:r>
      <w:r w:rsidR="006A5F68">
        <w:t>s</w:t>
      </w:r>
      <w:r w:rsidR="009B06EA">
        <w:t xml:space="preserve"> and for each of the flow, the corresponding serial port must be specified and the same </w:t>
      </w:r>
      <w:proofErr w:type="spellStart"/>
      <w:r w:rsidR="009B06EA">
        <w:t>ip</w:t>
      </w:r>
      <w:proofErr w:type="spellEnd"/>
      <w:r w:rsidR="009B06EA">
        <w:t xml:space="preserve"> address</w:t>
      </w:r>
      <w:r w:rsidR="006A5F68">
        <w:t xml:space="preserve"> (</w:t>
      </w:r>
      <w:r w:rsidR="0037708D">
        <w:t>MQTT [4]</w:t>
      </w:r>
      <w:r w:rsidR="006A5F68">
        <w:t xml:space="preserve">) </w:t>
      </w:r>
      <w:r w:rsidR="009B06EA">
        <w:t>must be specified</w:t>
      </w:r>
      <w:r w:rsidR="002050B0">
        <w:t xml:space="preserve"> and hence, four dashboards will be present as a whole at each </w:t>
      </w:r>
      <w:r w:rsidR="00394FDE">
        <w:t>Raspberry Pi [2]</w:t>
      </w:r>
      <w:r w:rsidR="002050B0">
        <w:t>.</w:t>
      </w:r>
      <w:r w:rsidR="006A5F68">
        <w:t xml:space="preserve"> </w:t>
      </w:r>
      <w:r w:rsidR="002050B0">
        <w:t xml:space="preserve">The local machine has </w:t>
      </w:r>
      <w:r w:rsidR="006A5F68">
        <w:t xml:space="preserve">a single </w:t>
      </w:r>
      <w:r w:rsidR="00394FDE">
        <w:t>Node-RED [3]</w:t>
      </w:r>
      <w:r w:rsidR="006A5F68">
        <w:t xml:space="preserve"> flow for one </w:t>
      </w:r>
      <w:r w:rsidR="00394FDE">
        <w:t>Raspberry Pi [2]</w:t>
      </w:r>
      <w:r w:rsidR="002050B0">
        <w:t xml:space="preserve"> with four weight scales, sending their respective weight data. Hence, there is only a single dashboard at the local machine end. For each new </w:t>
      </w:r>
      <w:r w:rsidR="00394FDE">
        <w:t>Raspberry Pi [2]</w:t>
      </w:r>
      <w:r w:rsidR="002050B0">
        <w:t xml:space="preserve"> scaled up, the whole process is to be repeated at the </w:t>
      </w:r>
      <w:r w:rsidR="00394FDE">
        <w:t>Raspberry Pi [2]</w:t>
      </w:r>
      <w:r w:rsidR="002050B0">
        <w:t xml:space="preserve"> end and the local machine end.</w:t>
      </w:r>
    </w:p>
    <w:p w:rsidR="00395591" w:rsidRDefault="00395591" w:rsidP="00E640B4">
      <w:pPr>
        <w:jc w:val="both"/>
      </w:pPr>
    </w:p>
    <w:p w:rsidR="002050B0" w:rsidRPr="00E640B4" w:rsidRDefault="002050B0" w:rsidP="00E640B4">
      <w:pPr>
        <w:jc w:val="both"/>
      </w:pPr>
      <w:r>
        <w:t xml:space="preserve">As a brief note, it can be described </w:t>
      </w:r>
      <w:r w:rsidR="00E6324B">
        <w:t>that</w:t>
      </w:r>
      <w:r>
        <w:t xml:space="preserve"> if there exist 4n weight scales, n </w:t>
      </w:r>
      <w:r w:rsidR="00394FDE">
        <w:t>Raspberry Pi [2]</w:t>
      </w:r>
      <w:r>
        <w:t xml:space="preserve"> needs to be used, four </w:t>
      </w:r>
      <w:r w:rsidR="00394FDE">
        <w:t>Node-RED [3]</w:t>
      </w:r>
      <w:r>
        <w:t xml:space="preserve"> flows at each of the </w:t>
      </w:r>
      <w:r w:rsidR="00394FDE">
        <w:t>Raspberry Pi [2]</w:t>
      </w:r>
      <w:r>
        <w:t xml:space="preserve"> (1….n)</w:t>
      </w:r>
      <w:r w:rsidR="00612AA3">
        <w:t xml:space="preserve"> for four weight scales</w:t>
      </w:r>
      <w:r>
        <w:t xml:space="preserve">, n </w:t>
      </w:r>
      <w:r w:rsidR="00394FDE">
        <w:t>Node-RED [3]</w:t>
      </w:r>
      <w:r>
        <w:t xml:space="preserve"> flows at the local machine end for n </w:t>
      </w:r>
      <w:r w:rsidR="00394FDE">
        <w:t>Raspberry Pi [2</w:t>
      </w:r>
      <w:proofErr w:type="gramStart"/>
      <w:r w:rsidR="00394FDE">
        <w:t>]</w:t>
      </w:r>
      <w:r>
        <w:t>s</w:t>
      </w:r>
      <w:proofErr w:type="gramEnd"/>
      <w:r>
        <w:t>, n dashboards in local machine and one distributed storage system.</w:t>
      </w:r>
      <w:r w:rsidR="00612AA3">
        <w:t xml:space="preserve"> This results in more complexity and may also lead to synchronization issues which is why the second scalability approach is preferred.</w:t>
      </w:r>
    </w:p>
    <w:p w:rsidR="00612AA3" w:rsidRDefault="00612AA3">
      <w:pPr>
        <w:spacing w:line="252" w:lineRule="auto"/>
        <w:ind w:firstLine="202"/>
        <w:jc w:val="both"/>
      </w:pPr>
    </w:p>
    <w:p w:rsidR="00612AA3" w:rsidRDefault="00612AA3">
      <w:pPr>
        <w:spacing w:line="252" w:lineRule="auto"/>
        <w:ind w:firstLine="202"/>
        <w:jc w:val="both"/>
      </w:pPr>
      <w:r>
        <w:t xml:space="preserve">Realizing the second scalability approach is relatively simple because a </w:t>
      </w:r>
      <w:r w:rsidR="00394FDE">
        <w:t>Raspberry Pi [2]</w:t>
      </w:r>
      <w:r>
        <w:t xml:space="preserve"> is only connected to one weight scale. As a result, it is much simpler to identify from which </w:t>
      </w:r>
      <w:r w:rsidR="00394FDE">
        <w:t>Raspberry Pi [2]</w:t>
      </w:r>
      <w:r>
        <w:t xml:space="preserve"> interfaced weight scale unit, the data is being received based on the scale id. To scale up the number of such units in the system, the existing flow in the Raspberry is to be duplicated and copied to the new </w:t>
      </w:r>
      <w:r w:rsidR="00394FDE">
        <w:t>Raspberry Pi [2]</w:t>
      </w:r>
      <w:r>
        <w:t xml:space="preserve">. In the duplicated </w:t>
      </w:r>
      <w:r w:rsidR="00E6324B">
        <w:t xml:space="preserve">copied </w:t>
      </w:r>
      <w:r>
        <w:t xml:space="preserve">flow, </w:t>
      </w:r>
      <w:r w:rsidR="00E6324B">
        <w:t xml:space="preserve">only the respective </w:t>
      </w:r>
      <w:r w:rsidR="00394FDE">
        <w:t>Raspberry Pi [2]</w:t>
      </w:r>
      <w:r w:rsidR="00E6324B">
        <w:t xml:space="preserve">’s </w:t>
      </w:r>
      <w:proofErr w:type="spellStart"/>
      <w:r w:rsidR="00E6324B">
        <w:t>ip</w:t>
      </w:r>
      <w:proofErr w:type="spellEnd"/>
      <w:r w:rsidR="00E6324B">
        <w:t xml:space="preserve"> address is to be specified. Each of the </w:t>
      </w:r>
      <w:r w:rsidR="00394FDE">
        <w:t>Raspberry Pi [2]</w:t>
      </w:r>
      <w:r w:rsidR="00E6324B">
        <w:t xml:space="preserve"> will have a single </w:t>
      </w:r>
      <w:r w:rsidR="00394FDE">
        <w:t>Node-RED [3]</w:t>
      </w:r>
      <w:r w:rsidR="00E6324B">
        <w:t xml:space="preserve"> flow and hence, a single dashboard.</w:t>
      </w:r>
    </w:p>
    <w:p w:rsidR="00E6324B" w:rsidRDefault="00E6324B" w:rsidP="00E6324B">
      <w:pPr>
        <w:spacing w:line="252" w:lineRule="auto"/>
        <w:jc w:val="both"/>
      </w:pPr>
    </w:p>
    <w:p w:rsidR="005D573B" w:rsidRDefault="00E6324B" w:rsidP="00720686">
      <w:pPr>
        <w:spacing w:line="252" w:lineRule="auto"/>
        <w:jc w:val="both"/>
      </w:pPr>
      <w:r>
        <w:t>As a brief note, it can be described that if</w:t>
      </w:r>
      <w:r w:rsidR="00E86960">
        <w:t xml:space="preserve"> there exist </w:t>
      </w:r>
      <w:proofErr w:type="spellStart"/>
      <w:r w:rsidR="00E86960">
        <w:t>n</w:t>
      </w:r>
      <w:proofErr w:type="spellEnd"/>
      <w:r w:rsidR="00E86960">
        <w:t xml:space="preserve"> weight scales, </w:t>
      </w:r>
      <w:r>
        <w:t xml:space="preserve">n </w:t>
      </w:r>
      <w:r w:rsidR="00394FDE">
        <w:t>Raspberry Pi [2]</w:t>
      </w:r>
      <w:r>
        <w:t xml:space="preserve"> needs to be used, 1 </w:t>
      </w:r>
      <w:r w:rsidR="00394FDE">
        <w:t>Node-RED [3]</w:t>
      </w:r>
      <w:r>
        <w:t xml:space="preserve"> flow and 1 dashboard in each of the </w:t>
      </w:r>
      <w:r w:rsidR="00394FDE">
        <w:t>Raspberry Pi [2]</w:t>
      </w:r>
      <w:r>
        <w:t xml:space="preserve">, n </w:t>
      </w:r>
      <w:r w:rsidR="00394FDE">
        <w:t>Node-RED [3]</w:t>
      </w:r>
      <w:r>
        <w:t xml:space="preserve"> flows</w:t>
      </w:r>
      <w:r w:rsidR="00E86960">
        <w:t xml:space="preserve"> and n respective dashboards</w:t>
      </w:r>
      <w:r>
        <w:t xml:space="preserve"> </w:t>
      </w:r>
      <w:r w:rsidR="00E86960">
        <w:t>in</w:t>
      </w:r>
      <w:r>
        <w:t xml:space="preserve"> the local machine</w:t>
      </w:r>
      <w:r w:rsidR="00E86960">
        <w:t xml:space="preserve"> for n </w:t>
      </w:r>
      <w:r w:rsidR="00394FDE">
        <w:t>Raspberry Pi [2]</w:t>
      </w:r>
      <w:r w:rsidR="00E86960">
        <w:t xml:space="preserve"> interfaced weight scale units and one distributed storage system. As a result, if the second scalability approach is used, the application will have a single distributed storage system for all the </w:t>
      </w:r>
      <w:r w:rsidR="00394FDE">
        <w:t>Raspberry Pi [2]</w:t>
      </w:r>
      <w:r w:rsidR="00E86960">
        <w:t xml:space="preserve"> interfaced weight scale units, with specific </w:t>
      </w:r>
      <w:r w:rsidR="00394FDE">
        <w:t>Node-RED [3]</w:t>
      </w:r>
      <w:r w:rsidR="00E86960">
        <w:t xml:space="preserve"> flows and dashboards for each of these units.</w:t>
      </w:r>
    </w:p>
    <w:p w:rsidR="005D573B" w:rsidRDefault="005D573B">
      <w:pPr>
        <w:jc w:val="center"/>
      </w:pPr>
    </w:p>
    <w:p w:rsidR="003B77D6" w:rsidRPr="008B643F" w:rsidRDefault="00D86B6D" w:rsidP="00AF722F">
      <w:pPr>
        <w:jc w:val="center"/>
        <w:rPr>
          <w:sz w:val="22"/>
          <w:szCs w:val="22"/>
        </w:rPr>
      </w:pPr>
      <w:r w:rsidRPr="008B643F">
        <w:rPr>
          <w:sz w:val="22"/>
          <w:szCs w:val="22"/>
        </w:rPr>
        <w:t>REFERENCE</w:t>
      </w:r>
      <w:bookmarkStart w:id="6" w:name="_Hlk2897702"/>
      <w:bookmarkEnd w:id="6"/>
      <w:r w:rsidR="00AF722F" w:rsidRPr="008B643F">
        <w:rPr>
          <w:sz w:val="22"/>
          <w:szCs w:val="22"/>
        </w:rPr>
        <w:t>S</w:t>
      </w:r>
    </w:p>
    <w:p w:rsidR="003B77D6" w:rsidRDefault="003B77D6" w:rsidP="003B77D6">
      <w:pPr>
        <w:pStyle w:val="FigureCaption"/>
        <w:rPr>
          <w:sz w:val="20"/>
          <w:szCs w:val="20"/>
        </w:rPr>
      </w:pPr>
    </w:p>
    <w:p w:rsidR="003B77D6" w:rsidRDefault="003B77D6" w:rsidP="003B77D6">
      <w:pPr>
        <w:pStyle w:val="FigureCaption"/>
        <w:rPr>
          <w:sz w:val="20"/>
          <w:szCs w:val="20"/>
        </w:rPr>
      </w:pPr>
    </w:p>
    <w:p w:rsidR="003B77D6" w:rsidRDefault="003B77D6" w:rsidP="003B77D6">
      <w:pPr>
        <w:pStyle w:val="FigureCaption"/>
        <w:rPr>
          <w:rStyle w:val="InternetLink"/>
          <w:color w:val="auto"/>
          <w:sz w:val="20"/>
          <w:szCs w:val="20"/>
          <w:u w:val="none"/>
        </w:rPr>
      </w:pPr>
      <w:r>
        <w:rPr>
          <w:rStyle w:val="InternetLink"/>
          <w:color w:val="auto"/>
          <w:sz w:val="20"/>
          <w:szCs w:val="20"/>
          <w:u w:val="none"/>
        </w:rPr>
        <w:t xml:space="preserve">[1]PCE-BSH 10000N weight scale, </w:t>
      </w:r>
    </w:p>
    <w:p w:rsidR="003B77D6" w:rsidRPr="002E70FF" w:rsidRDefault="003B77D6" w:rsidP="003B77D6">
      <w:pPr>
        <w:pStyle w:val="FigureCaption"/>
        <w:rPr>
          <w:rStyle w:val="InternetLink"/>
          <w:color w:val="auto"/>
          <w:sz w:val="20"/>
          <w:szCs w:val="20"/>
          <w:u w:val="none"/>
        </w:rPr>
      </w:pPr>
      <w:r>
        <w:rPr>
          <w:rStyle w:val="InternetLink"/>
          <w:color w:val="auto"/>
          <w:sz w:val="20"/>
          <w:szCs w:val="20"/>
          <w:u w:val="none"/>
        </w:rPr>
        <w:t>Available</w:t>
      </w:r>
      <w:proofErr w:type="gramStart"/>
      <w:r>
        <w:rPr>
          <w:rStyle w:val="InternetLink"/>
          <w:color w:val="auto"/>
          <w:sz w:val="20"/>
          <w:szCs w:val="20"/>
          <w:u w:val="none"/>
        </w:rPr>
        <w:t>:</w:t>
      </w:r>
      <w:proofErr w:type="gramEnd"/>
      <w:r>
        <w:rPr>
          <w:rStyle w:val="InternetLink"/>
          <w:color w:val="auto"/>
          <w:sz w:val="20"/>
          <w:szCs w:val="20"/>
          <w:u w:val="none"/>
        </w:rPr>
        <w:fldChar w:fldCharType="begin"/>
      </w:r>
      <w:r>
        <w:rPr>
          <w:rStyle w:val="InternetLink"/>
          <w:color w:val="auto"/>
          <w:sz w:val="20"/>
          <w:szCs w:val="20"/>
          <w:u w:val="none"/>
        </w:rPr>
        <w:instrText xml:space="preserve"> HYPERLINK "https://www.pce</w:instrText>
      </w:r>
      <w:r w:rsidRPr="002E70FF">
        <w:rPr>
          <w:rStyle w:val="InternetLink"/>
          <w:color w:val="auto"/>
          <w:sz w:val="20"/>
          <w:szCs w:val="20"/>
          <w:u w:val="none"/>
        </w:rPr>
        <w:instrText>instruments.com/english/slot/2/download/51973/man-industrial-scales-pce-bsh-series-en.pdf</w:instrText>
      </w:r>
      <w:r>
        <w:rPr>
          <w:rStyle w:val="InternetLink"/>
          <w:color w:val="auto"/>
          <w:sz w:val="20"/>
          <w:szCs w:val="20"/>
          <w:u w:val="none"/>
        </w:rPr>
        <w:instrText xml:space="preserve">" </w:instrText>
      </w:r>
      <w:r>
        <w:rPr>
          <w:rStyle w:val="InternetLink"/>
          <w:color w:val="auto"/>
          <w:sz w:val="20"/>
          <w:szCs w:val="20"/>
          <w:u w:val="none"/>
        </w:rPr>
        <w:fldChar w:fldCharType="separate"/>
      </w:r>
      <w:r w:rsidRPr="003B77D6">
        <w:rPr>
          <w:rStyle w:val="InternetLink"/>
          <w:color w:val="auto"/>
          <w:sz w:val="20"/>
          <w:szCs w:val="20"/>
          <w:u w:val="none"/>
        </w:rPr>
        <w:t>https://www.pceinstruments.com/english/slot/2/download/51973/man-industrial-scales-pce-bsh-series-en.pdf</w:t>
      </w:r>
      <w:r>
        <w:rPr>
          <w:rStyle w:val="InternetLink"/>
          <w:color w:val="auto"/>
          <w:sz w:val="20"/>
          <w:szCs w:val="20"/>
          <w:u w:val="none"/>
        </w:rPr>
        <w:fldChar w:fldCharType="end"/>
      </w:r>
    </w:p>
    <w:p w:rsidR="00C84CB6" w:rsidRDefault="00C84CB6">
      <w:pPr>
        <w:pStyle w:val="FigureCaption"/>
        <w:rPr>
          <w:rStyle w:val="InternetLink"/>
          <w:color w:val="auto"/>
          <w:sz w:val="20"/>
          <w:szCs w:val="20"/>
          <w:u w:val="none"/>
        </w:rPr>
      </w:pPr>
    </w:p>
    <w:p w:rsidR="00C84CB6" w:rsidRDefault="00D86B6D">
      <w:pPr>
        <w:pStyle w:val="FigureCaption"/>
        <w:rPr>
          <w:rStyle w:val="InternetLink"/>
          <w:color w:val="auto"/>
          <w:sz w:val="20"/>
          <w:szCs w:val="20"/>
          <w:u w:val="none"/>
        </w:rPr>
      </w:pPr>
      <w:r>
        <w:rPr>
          <w:rStyle w:val="InternetLink"/>
          <w:color w:val="auto"/>
          <w:sz w:val="20"/>
          <w:szCs w:val="20"/>
          <w:u w:val="none"/>
        </w:rPr>
        <w:t>[2]</w:t>
      </w:r>
      <w:r w:rsidR="00AF722F">
        <w:rPr>
          <w:rStyle w:val="InternetLink"/>
          <w:color w:val="auto"/>
          <w:sz w:val="20"/>
          <w:szCs w:val="20"/>
          <w:u w:val="none"/>
        </w:rPr>
        <w:t xml:space="preserve"> </w:t>
      </w:r>
      <w:r w:rsidR="0037708D">
        <w:rPr>
          <w:rStyle w:val="InternetLink"/>
          <w:color w:val="auto"/>
          <w:sz w:val="20"/>
          <w:szCs w:val="20"/>
          <w:u w:val="none"/>
        </w:rPr>
        <w:t>Raspberry Pi</w:t>
      </w:r>
      <w:r w:rsidR="002E70FF">
        <w:rPr>
          <w:rStyle w:val="InternetLink"/>
          <w:color w:val="auto"/>
          <w:sz w:val="20"/>
          <w:szCs w:val="20"/>
          <w:u w:val="none"/>
        </w:rPr>
        <w:t xml:space="preserve">- </w:t>
      </w:r>
      <w:r>
        <w:rPr>
          <w:rStyle w:val="InternetLink"/>
          <w:color w:val="auto"/>
          <w:sz w:val="20"/>
          <w:szCs w:val="20"/>
          <w:u w:val="none"/>
        </w:rPr>
        <w:t xml:space="preserve">A small and affordable computer that you can use to learn programming. Available: </w:t>
      </w:r>
      <w:hyperlink r:id="rId24">
        <w:r>
          <w:rPr>
            <w:rStyle w:val="InternetLink"/>
            <w:color w:val="auto"/>
            <w:sz w:val="20"/>
            <w:szCs w:val="20"/>
            <w:u w:val="none"/>
          </w:rPr>
          <w:t>https://www.raspberrypi.org/</w:t>
        </w:r>
      </w:hyperlink>
    </w:p>
    <w:p w:rsidR="003B77D6" w:rsidRDefault="003B77D6">
      <w:pPr>
        <w:pStyle w:val="FigureCaption"/>
        <w:rPr>
          <w:rStyle w:val="InternetLink"/>
          <w:color w:val="auto"/>
          <w:sz w:val="20"/>
          <w:szCs w:val="20"/>
          <w:u w:val="none"/>
        </w:rPr>
      </w:pPr>
    </w:p>
    <w:p w:rsidR="003B77D6" w:rsidRDefault="003B77D6" w:rsidP="003B77D6">
      <w:pPr>
        <w:pStyle w:val="FigureCaption"/>
      </w:pPr>
      <w:r>
        <w:rPr>
          <w:rStyle w:val="InternetLink"/>
          <w:color w:val="auto"/>
          <w:sz w:val="20"/>
          <w:szCs w:val="20"/>
          <w:u w:val="none"/>
        </w:rPr>
        <w:t xml:space="preserve">[3] </w:t>
      </w:r>
      <w:r w:rsidR="0037708D">
        <w:rPr>
          <w:rStyle w:val="InternetLink"/>
          <w:color w:val="auto"/>
          <w:sz w:val="20"/>
          <w:szCs w:val="20"/>
          <w:u w:val="none"/>
        </w:rPr>
        <w:t>Node-RED-</w:t>
      </w:r>
      <w:r>
        <w:rPr>
          <w:rStyle w:val="InternetLink"/>
          <w:color w:val="auto"/>
          <w:sz w:val="20"/>
          <w:szCs w:val="20"/>
          <w:u w:val="none"/>
        </w:rPr>
        <w:t xml:space="preserve"> Flow-based programming for Internet of things. Available: </w:t>
      </w:r>
      <w:hyperlink r:id="rId25">
        <w:r>
          <w:rPr>
            <w:rStyle w:val="InternetLink"/>
            <w:color w:val="auto"/>
            <w:sz w:val="20"/>
            <w:szCs w:val="20"/>
            <w:u w:val="none"/>
          </w:rPr>
          <w:t>https://nodered.org/</w:t>
        </w:r>
      </w:hyperlink>
    </w:p>
    <w:p w:rsidR="002E70FF" w:rsidRDefault="002E70FF">
      <w:pPr>
        <w:pStyle w:val="FigureCaption"/>
        <w:rPr>
          <w:rStyle w:val="InternetLink"/>
          <w:color w:val="auto"/>
          <w:sz w:val="20"/>
          <w:szCs w:val="20"/>
          <w:u w:val="none"/>
        </w:rPr>
      </w:pPr>
    </w:p>
    <w:p w:rsidR="00C84CB6" w:rsidRDefault="00D86B6D">
      <w:pPr>
        <w:pStyle w:val="FigureCaption"/>
        <w:rPr>
          <w:rStyle w:val="InternetLink"/>
          <w:color w:val="auto"/>
          <w:sz w:val="20"/>
          <w:szCs w:val="20"/>
          <w:u w:val="none"/>
        </w:rPr>
      </w:pPr>
      <w:r>
        <w:rPr>
          <w:rStyle w:val="InternetLink"/>
          <w:color w:val="auto"/>
          <w:sz w:val="20"/>
          <w:szCs w:val="20"/>
          <w:u w:val="none"/>
        </w:rPr>
        <w:t>[4]</w:t>
      </w:r>
      <w:r w:rsidR="003B77D6">
        <w:rPr>
          <w:rStyle w:val="InternetLink"/>
          <w:color w:val="auto"/>
          <w:sz w:val="20"/>
          <w:szCs w:val="20"/>
          <w:u w:val="none"/>
        </w:rPr>
        <w:t xml:space="preserve"> </w:t>
      </w:r>
      <w:r w:rsidR="0037708D">
        <w:rPr>
          <w:rStyle w:val="InternetLink"/>
          <w:color w:val="auto"/>
          <w:sz w:val="20"/>
          <w:szCs w:val="20"/>
          <w:u w:val="none"/>
        </w:rPr>
        <w:t xml:space="preserve">MQTT- </w:t>
      </w:r>
      <w:r w:rsidR="00B04F89">
        <w:rPr>
          <w:rStyle w:val="InternetLink"/>
          <w:color w:val="auto"/>
          <w:sz w:val="20"/>
          <w:szCs w:val="20"/>
          <w:u w:val="none"/>
        </w:rPr>
        <w:t>MQTT</w:t>
      </w:r>
      <w:r w:rsidR="003B77D6" w:rsidRPr="003B77D6">
        <w:rPr>
          <w:rStyle w:val="InternetLink"/>
          <w:color w:val="auto"/>
          <w:sz w:val="20"/>
          <w:szCs w:val="20"/>
          <w:u w:val="none"/>
        </w:rPr>
        <w:t xml:space="preserve"> is a machine-to-machine (M2M)/"Internet of Things" connectivity protocol.</w:t>
      </w:r>
      <w:r>
        <w:rPr>
          <w:rStyle w:val="InternetLink"/>
          <w:color w:val="auto"/>
          <w:sz w:val="20"/>
          <w:szCs w:val="20"/>
          <w:u w:val="none"/>
        </w:rPr>
        <w:t xml:space="preserve"> Micro load cell data sheet</w:t>
      </w:r>
      <w:r w:rsidR="003B77D6">
        <w:t xml:space="preserve">. </w:t>
      </w:r>
      <w:r>
        <w:rPr>
          <w:rStyle w:val="InternetLink"/>
          <w:color w:val="auto"/>
          <w:sz w:val="20"/>
          <w:szCs w:val="20"/>
          <w:u w:val="none"/>
        </w:rPr>
        <w:t xml:space="preserve">Available: </w:t>
      </w:r>
      <w:hyperlink r:id="rId26" w:history="1">
        <w:r w:rsidR="003B77D6" w:rsidRPr="003B77D6">
          <w:rPr>
            <w:rStyle w:val="InternetLink"/>
            <w:color w:val="auto"/>
            <w:sz w:val="20"/>
            <w:szCs w:val="20"/>
            <w:u w:val="none"/>
          </w:rPr>
          <w:t>http://</w:t>
        </w:r>
        <w:r w:rsidR="0037708D">
          <w:rPr>
            <w:rStyle w:val="InternetLink"/>
            <w:color w:val="auto"/>
            <w:sz w:val="20"/>
            <w:szCs w:val="20"/>
            <w:u w:val="none"/>
          </w:rPr>
          <w:t>MQTT [4]</w:t>
        </w:r>
        <w:r w:rsidR="003B77D6" w:rsidRPr="003B77D6">
          <w:rPr>
            <w:rStyle w:val="InternetLink"/>
            <w:color w:val="auto"/>
            <w:sz w:val="20"/>
            <w:szCs w:val="20"/>
            <w:u w:val="none"/>
          </w:rPr>
          <w:t>.org/</w:t>
        </w:r>
      </w:hyperlink>
    </w:p>
    <w:p w:rsidR="003B77D6" w:rsidRPr="003B77D6" w:rsidRDefault="003B77D6">
      <w:pPr>
        <w:pStyle w:val="FigureCaption"/>
        <w:rPr>
          <w:rStyle w:val="InternetLink"/>
          <w:color w:val="auto"/>
          <w:u w:val="none"/>
        </w:rPr>
      </w:pPr>
    </w:p>
    <w:p w:rsidR="003B77D6" w:rsidRDefault="00D86B6D">
      <w:pPr>
        <w:pStyle w:val="FigureCaption"/>
        <w:rPr>
          <w:rStyle w:val="InternetLink"/>
          <w:color w:val="auto"/>
          <w:sz w:val="20"/>
          <w:szCs w:val="20"/>
          <w:u w:val="none"/>
        </w:rPr>
      </w:pPr>
      <w:r>
        <w:rPr>
          <w:rStyle w:val="InternetLink"/>
          <w:color w:val="auto"/>
          <w:sz w:val="20"/>
          <w:szCs w:val="20"/>
          <w:u w:val="none"/>
        </w:rPr>
        <w:t xml:space="preserve">[5] </w:t>
      </w:r>
      <w:r w:rsidR="00B04F89">
        <w:rPr>
          <w:rStyle w:val="InternetLink"/>
          <w:color w:val="auto"/>
          <w:sz w:val="20"/>
          <w:szCs w:val="20"/>
          <w:u w:val="none"/>
        </w:rPr>
        <w:t xml:space="preserve">MySQL </w:t>
      </w:r>
      <w:r w:rsidR="003B77D6">
        <w:rPr>
          <w:rStyle w:val="InternetLink"/>
          <w:color w:val="auto"/>
          <w:sz w:val="20"/>
          <w:szCs w:val="20"/>
          <w:u w:val="none"/>
        </w:rPr>
        <w:t xml:space="preserve">Workbench- </w:t>
      </w:r>
      <w:r w:rsidR="003B77D6" w:rsidRPr="003B77D6">
        <w:rPr>
          <w:rStyle w:val="InternetLink"/>
          <w:color w:val="auto"/>
          <w:sz w:val="20"/>
          <w:szCs w:val="20"/>
          <w:u w:val="none"/>
        </w:rPr>
        <w:t xml:space="preserve">This is the MySQL™ Workbench Reference Manual. It documents the </w:t>
      </w:r>
      <w:r w:rsidR="00B04F89">
        <w:rPr>
          <w:rStyle w:val="InternetLink"/>
          <w:color w:val="auto"/>
          <w:sz w:val="20"/>
          <w:szCs w:val="20"/>
          <w:u w:val="none"/>
        </w:rPr>
        <w:t xml:space="preserve">MySQL </w:t>
      </w:r>
      <w:r w:rsidR="003B77D6" w:rsidRPr="003B77D6">
        <w:rPr>
          <w:rStyle w:val="InternetLink"/>
          <w:color w:val="auto"/>
          <w:sz w:val="20"/>
          <w:szCs w:val="20"/>
          <w:u w:val="none"/>
        </w:rPr>
        <w:t xml:space="preserve">Workbench Community and </w:t>
      </w:r>
      <w:r w:rsidR="00B04F89">
        <w:rPr>
          <w:rStyle w:val="InternetLink"/>
          <w:color w:val="auto"/>
          <w:sz w:val="20"/>
          <w:szCs w:val="20"/>
          <w:u w:val="none"/>
        </w:rPr>
        <w:t xml:space="preserve">MySQL </w:t>
      </w:r>
      <w:r w:rsidR="003B77D6" w:rsidRPr="003B77D6">
        <w:rPr>
          <w:rStyle w:val="InternetLink"/>
          <w:color w:val="auto"/>
          <w:sz w:val="20"/>
          <w:szCs w:val="20"/>
          <w:u w:val="none"/>
        </w:rPr>
        <w:t>Workbench Commercial Editions</w:t>
      </w:r>
      <w:r w:rsidR="003B77D6">
        <w:rPr>
          <w:rStyle w:val="InternetLink"/>
          <w:color w:val="auto"/>
          <w:sz w:val="20"/>
          <w:szCs w:val="20"/>
          <w:u w:val="none"/>
        </w:rPr>
        <w:t>.</w:t>
      </w:r>
    </w:p>
    <w:p w:rsidR="00C84CB6" w:rsidRDefault="003B77D6">
      <w:pPr>
        <w:pStyle w:val="FigureCaption"/>
        <w:rPr>
          <w:rStyle w:val="InternetLink"/>
          <w:color w:val="auto"/>
          <w:sz w:val="20"/>
          <w:szCs w:val="20"/>
          <w:u w:val="none"/>
        </w:rPr>
      </w:pPr>
      <w:r>
        <w:rPr>
          <w:rStyle w:val="InternetLink"/>
          <w:color w:val="auto"/>
          <w:sz w:val="20"/>
          <w:szCs w:val="20"/>
          <w:u w:val="none"/>
        </w:rPr>
        <w:t xml:space="preserve">Available: </w:t>
      </w:r>
      <w:hyperlink r:id="rId27" w:history="1">
        <w:r w:rsidRPr="003B77D6">
          <w:rPr>
            <w:rStyle w:val="InternetLink"/>
            <w:color w:val="auto"/>
            <w:sz w:val="20"/>
            <w:szCs w:val="20"/>
            <w:u w:val="none"/>
          </w:rPr>
          <w:t>https://dev.mysql.com/doc/workbench/en/</w:t>
        </w:r>
      </w:hyperlink>
      <w:r w:rsidRPr="003B77D6">
        <w:rPr>
          <w:rStyle w:val="InternetLink"/>
          <w:color w:val="auto"/>
          <w:sz w:val="20"/>
          <w:szCs w:val="20"/>
          <w:u w:val="none"/>
        </w:rPr>
        <w:t xml:space="preserve"> </w:t>
      </w:r>
    </w:p>
    <w:p w:rsidR="003B77D6" w:rsidRDefault="003B77D6">
      <w:pPr>
        <w:pStyle w:val="FigureCaption"/>
        <w:rPr>
          <w:rStyle w:val="InternetLink"/>
          <w:color w:val="auto"/>
          <w:sz w:val="20"/>
          <w:szCs w:val="20"/>
          <w:u w:val="none"/>
        </w:rPr>
      </w:pPr>
    </w:p>
    <w:p w:rsidR="003B77D6" w:rsidRDefault="003B77D6">
      <w:pPr>
        <w:pStyle w:val="FigureCaption"/>
        <w:rPr>
          <w:rStyle w:val="InternetLink"/>
          <w:color w:val="auto"/>
          <w:sz w:val="20"/>
          <w:szCs w:val="20"/>
          <w:u w:val="none"/>
        </w:rPr>
      </w:pPr>
      <w:r>
        <w:rPr>
          <w:rStyle w:val="InternetLink"/>
          <w:color w:val="auto"/>
          <w:sz w:val="20"/>
          <w:szCs w:val="20"/>
          <w:u w:val="none"/>
        </w:rPr>
        <w:t>[</w:t>
      </w:r>
      <w:r w:rsidR="00032098">
        <w:rPr>
          <w:rStyle w:val="InternetLink"/>
          <w:color w:val="auto"/>
          <w:sz w:val="20"/>
          <w:szCs w:val="20"/>
          <w:u w:val="none"/>
        </w:rPr>
        <w:t>6</w:t>
      </w:r>
      <w:r>
        <w:rPr>
          <w:rStyle w:val="InternetLink"/>
          <w:color w:val="auto"/>
          <w:sz w:val="20"/>
          <w:szCs w:val="20"/>
          <w:u w:val="none"/>
        </w:rPr>
        <w:t>]</w:t>
      </w:r>
      <w:r w:rsidR="00032098">
        <w:rPr>
          <w:rStyle w:val="InternetLink"/>
          <w:color w:val="auto"/>
          <w:sz w:val="20"/>
          <w:szCs w:val="20"/>
          <w:u w:val="none"/>
        </w:rPr>
        <w:t xml:space="preserve"> </w:t>
      </w:r>
      <w:proofErr w:type="spellStart"/>
      <w:r w:rsidR="00032098">
        <w:rPr>
          <w:rStyle w:val="InternetLink"/>
          <w:color w:val="auto"/>
          <w:sz w:val="20"/>
          <w:szCs w:val="20"/>
          <w:u w:val="none"/>
        </w:rPr>
        <w:t>Numpy</w:t>
      </w:r>
      <w:proofErr w:type="spellEnd"/>
      <w:r w:rsidR="00032098">
        <w:rPr>
          <w:rStyle w:val="InternetLink"/>
          <w:color w:val="auto"/>
          <w:sz w:val="20"/>
          <w:szCs w:val="20"/>
          <w:u w:val="none"/>
        </w:rPr>
        <w:t xml:space="preserve">- </w:t>
      </w:r>
      <w:proofErr w:type="spellStart"/>
      <w:r w:rsidR="00032098" w:rsidRPr="00032098">
        <w:rPr>
          <w:rStyle w:val="InternetLink"/>
          <w:color w:val="auto"/>
          <w:sz w:val="20"/>
          <w:szCs w:val="20"/>
          <w:u w:val="none"/>
        </w:rPr>
        <w:t>NumPy</w:t>
      </w:r>
      <w:proofErr w:type="spellEnd"/>
      <w:r w:rsidR="00032098" w:rsidRPr="00032098">
        <w:rPr>
          <w:rStyle w:val="InternetLink"/>
          <w:color w:val="auto"/>
          <w:sz w:val="20"/>
          <w:szCs w:val="20"/>
          <w:u w:val="none"/>
        </w:rPr>
        <w:t xml:space="preserve"> is the fundamental package for scientific computing with Python.</w:t>
      </w:r>
      <w:r w:rsidR="00032098">
        <w:rPr>
          <w:rStyle w:val="InternetLink"/>
          <w:color w:val="auto"/>
          <w:sz w:val="20"/>
          <w:szCs w:val="20"/>
          <w:u w:val="none"/>
        </w:rPr>
        <w:t xml:space="preserve"> It contains among other things.</w:t>
      </w:r>
    </w:p>
    <w:p w:rsidR="00032098" w:rsidRPr="003B77D6" w:rsidRDefault="00032098">
      <w:pPr>
        <w:pStyle w:val="FigureCaption"/>
        <w:rPr>
          <w:rStyle w:val="InternetLink"/>
          <w:color w:val="auto"/>
          <w:sz w:val="20"/>
          <w:szCs w:val="20"/>
          <w:u w:val="none"/>
        </w:rPr>
      </w:pPr>
      <w:r>
        <w:rPr>
          <w:rStyle w:val="InternetLink"/>
          <w:color w:val="auto"/>
          <w:sz w:val="20"/>
          <w:szCs w:val="20"/>
          <w:u w:val="none"/>
        </w:rPr>
        <w:t xml:space="preserve">Available: </w:t>
      </w:r>
      <w:hyperlink r:id="rId28" w:history="1">
        <w:r w:rsidRPr="00032098">
          <w:rPr>
            <w:rStyle w:val="InternetLink"/>
            <w:color w:val="auto"/>
            <w:sz w:val="20"/>
            <w:szCs w:val="20"/>
            <w:u w:val="none"/>
          </w:rPr>
          <w:t>https://numpy.org/</w:t>
        </w:r>
      </w:hyperlink>
    </w:p>
    <w:p w:rsidR="00C84CB6" w:rsidRDefault="00C84CB6">
      <w:pPr>
        <w:pStyle w:val="FigureCaption"/>
        <w:rPr>
          <w:rStyle w:val="InternetLink"/>
          <w:color w:val="auto"/>
          <w:sz w:val="20"/>
          <w:szCs w:val="20"/>
          <w:u w:val="none"/>
        </w:rPr>
      </w:pPr>
    </w:p>
    <w:p w:rsidR="00032098" w:rsidRDefault="00D86B6D" w:rsidP="00032098">
      <w:pPr>
        <w:pStyle w:val="FigureCaption"/>
        <w:rPr>
          <w:rStyle w:val="InternetLink"/>
          <w:color w:val="auto"/>
          <w:sz w:val="20"/>
          <w:szCs w:val="20"/>
          <w:u w:val="none"/>
        </w:rPr>
      </w:pPr>
      <w:r>
        <w:rPr>
          <w:rStyle w:val="InternetLink"/>
          <w:color w:val="auto"/>
          <w:sz w:val="20"/>
          <w:szCs w:val="20"/>
          <w:u w:val="none"/>
        </w:rPr>
        <w:t>[7]</w:t>
      </w:r>
      <w:r w:rsidR="00AF722F">
        <w:rPr>
          <w:rStyle w:val="InternetLink"/>
          <w:color w:val="auto"/>
          <w:sz w:val="20"/>
          <w:szCs w:val="20"/>
          <w:u w:val="none"/>
        </w:rPr>
        <w:t xml:space="preserve"> </w:t>
      </w:r>
      <w:proofErr w:type="spellStart"/>
      <w:r w:rsidR="00032098" w:rsidRPr="00032098">
        <w:rPr>
          <w:rStyle w:val="InternetLink"/>
          <w:color w:val="auto"/>
          <w:sz w:val="20"/>
          <w:szCs w:val="20"/>
          <w:u w:val="none"/>
        </w:rPr>
        <w:t>MySQLP</w:t>
      </w:r>
      <w:r w:rsidR="00032098">
        <w:rPr>
          <w:rStyle w:val="InternetLink"/>
          <w:color w:val="auto"/>
          <w:sz w:val="20"/>
          <w:szCs w:val="20"/>
          <w:u w:val="none"/>
        </w:rPr>
        <w:t>ython</w:t>
      </w:r>
      <w:r w:rsidR="00032098" w:rsidRPr="00032098">
        <w:rPr>
          <w:rStyle w:val="InternetLink"/>
          <w:color w:val="auto"/>
          <w:sz w:val="20"/>
          <w:szCs w:val="20"/>
          <w:u w:val="none"/>
        </w:rPr>
        <w:t>connector</w:t>
      </w:r>
      <w:proofErr w:type="spellEnd"/>
    </w:p>
    <w:p w:rsidR="00A21B5E" w:rsidRDefault="00032098" w:rsidP="00032098">
      <w:pPr>
        <w:pStyle w:val="FigureCaption"/>
        <w:rPr>
          <w:rStyle w:val="InternetLink"/>
          <w:color w:val="auto"/>
          <w:sz w:val="20"/>
          <w:szCs w:val="20"/>
          <w:u w:val="none"/>
        </w:rPr>
      </w:pPr>
      <w:proofErr w:type="spellStart"/>
      <w:r>
        <w:rPr>
          <w:rStyle w:val="InternetLink"/>
          <w:color w:val="auto"/>
          <w:sz w:val="20"/>
          <w:szCs w:val="20"/>
          <w:u w:val="none"/>
        </w:rPr>
        <w:t>Available</w:t>
      </w:r>
      <w:proofErr w:type="gramStart"/>
      <w:r>
        <w:rPr>
          <w:rStyle w:val="InternetLink"/>
          <w:color w:val="auto"/>
          <w:sz w:val="20"/>
          <w:szCs w:val="20"/>
          <w:u w:val="none"/>
        </w:rPr>
        <w:t>:</w:t>
      </w:r>
      <w:proofErr w:type="gramEnd"/>
      <w:r w:rsidR="003B77D6" w:rsidRPr="00032098">
        <w:rPr>
          <w:rStyle w:val="InternetLink"/>
          <w:color w:val="auto"/>
          <w:sz w:val="20"/>
          <w:szCs w:val="20"/>
          <w:u w:val="none"/>
        </w:rPr>
        <w:fldChar w:fldCharType="begin"/>
      </w:r>
      <w:r w:rsidR="003B77D6" w:rsidRPr="00032098">
        <w:rPr>
          <w:rStyle w:val="InternetLink"/>
          <w:color w:val="auto"/>
          <w:sz w:val="20"/>
          <w:szCs w:val="20"/>
          <w:u w:val="none"/>
        </w:rPr>
        <w:instrText xml:space="preserve"> HYPERLINK "https://dev.mysql.com/doc/connector-python/en/" </w:instrText>
      </w:r>
      <w:r w:rsidR="003B77D6" w:rsidRPr="00032098">
        <w:rPr>
          <w:rStyle w:val="InternetLink"/>
          <w:color w:val="auto"/>
          <w:sz w:val="20"/>
          <w:szCs w:val="20"/>
          <w:u w:val="none"/>
        </w:rPr>
        <w:fldChar w:fldCharType="separate"/>
      </w:r>
      <w:r w:rsidR="003B77D6" w:rsidRPr="00032098">
        <w:rPr>
          <w:rStyle w:val="InternetLink"/>
          <w:color w:val="auto"/>
          <w:sz w:val="20"/>
          <w:szCs w:val="20"/>
          <w:u w:val="none"/>
        </w:rPr>
        <w:t>https</w:t>
      </w:r>
      <w:proofErr w:type="spellEnd"/>
      <w:r w:rsidR="003B77D6" w:rsidRPr="00032098">
        <w:rPr>
          <w:rStyle w:val="InternetLink"/>
          <w:color w:val="auto"/>
          <w:sz w:val="20"/>
          <w:szCs w:val="20"/>
          <w:u w:val="none"/>
        </w:rPr>
        <w:t>://dev.mysql.com/doc/connector-python/en/</w:t>
      </w:r>
      <w:r w:rsidR="003B77D6" w:rsidRPr="00032098">
        <w:rPr>
          <w:rStyle w:val="InternetLink"/>
          <w:color w:val="auto"/>
          <w:sz w:val="20"/>
          <w:szCs w:val="20"/>
          <w:u w:val="none"/>
        </w:rPr>
        <w:fldChar w:fldCharType="end"/>
      </w:r>
    </w:p>
    <w:p w:rsidR="00A21B5E" w:rsidRPr="00032098" w:rsidRDefault="007A2DF3" w:rsidP="00032098">
      <w:pPr>
        <w:pStyle w:val="FigureCaption"/>
        <w:rPr>
          <w:rStyle w:val="InternetLink"/>
          <w:color w:val="auto"/>
          <w:sz w:val="20"/>
          <w:szCs w:val="20"/>
          <w:u w:val="none"/>
        </w:rPr>
      </w:pPr>
      <w:hyperlink r:id="rId29" w:history="1">
        <w:r w:rsidR="00A21B5E" w:rsidRPr="00032098">
          <w:rPr>
            <w:rStyle w:val="InternetLink"/>
            <w:color w:val="auto"/>
            <w:sz w:val="20"/>
            <w:szCs w:val="20"/>
            <w:u w:val="none"/>
          </w:rPr>
          <w:t>https://www.reichelt.de/raspberry-pi-3-b-4x-1-2-ghz-1-gb-ram-wlan-bt-raspberry-pi-3-p164977.html</w:t>
        </w:r>
      </w:hyperlink>
    </w:p>
    <w:p w:rsidR="00C84CB6" w:rsidRDefault="00C84CB6">
      <w:pPr>
        <w:pStyle w:val="FigureCaption"/>
        <w:rPr>
          <w:rStyle w:val="InternetLink"/>
          <w:color w:val="auto"/>
          <w:sz w:val="20"/>
          <w:szCs w:val="20"/>
          <w:u w:val="none"/>
        </w:rPr>
      </w:pPr>
    </w:p>
    <w:p w:rsidR="00032098" w:rsidRDefault="00D86B6D">
      <w:pPr>
        <w:pStyle w:val="FigureCaption"/>
        <w:rPr>
          <w:rStyle w:val="InternetLink"/>
          <w:color w:val="auto"/>
          <w:sz w:val="20"/>
          <w:szCs w:val="20"/>
          <w:u w:val="none"/>
        </w:rPr>
      </w:pPr>
      <w:r>
        <w:rPr>
          <w:rStyle w:val="InternetLink"/>
          <w:color w:val="auto"/>
          <w:sz w:val="20"/>
          <w:szCs w:val="20"/>
          <w:u w:val="none"/>
        </w:rPr>
        <w:t xml:space="preserve">[8] </w:t>
      </w:r>
      <w:r w:rsidR="00032098">
        <w:rPr>
          <w:rStyle w:val="InternetLink"/>
          <w:color w:val="auto"/>
          <w:sz w:val="20"/>
          <w:szCs w:val="20"/>
          <w:u w:val="none"/>
        </w:rPr>
        <w:t>Pandas- pandas i</w:t>
      </w:r>
      <w:r w:rsidR="00032098" w:rsidRPr="00032098">
        <w:rPr>
          <w:rStyle w:val="InternetLink"/>
          <w:color w:val="auto"/>
          <w:sz w:val="20"/>
          <w:szCs w:val="20"/>
          <w:u w:val="none"/>
        </w:rPr>
        <w:t>s a fast, powerful, flexible and easy to use open source data analysis and manipulation tool</w:t>
      </w:r>
      <w:r w:rsidR="00032098">
        <w:rPr>
          <w:rStyle w:val="InternetLink"/>
          <w:color w:val="auto"/>
          <w:sz w:val="20"/>
          <w:szCs w:val="20"/>
          <w:u w:val="none"/>
        </w:rPr>
        <w:t>.</w:t>
      </w:r>
    </w:p>
    <w:p w:rsidR="00032098" w:rsidRDefault="00032098">
      <w:pPr>
        <w:pStyle w:val="FigureCaption"/>
        <w:rPr>
          <w:rStyle w:val="InternetLink"/>
          <w:color w:val="auto"/>
          <w:sz w:val="20"/>
          <w:szCs w:val="20"/>
          <w:u w:val="none"/>
        </w:rPr>
      </w:pPr>
      <w:r>
        <w:rPr>
          <w:rStyle w:val="InternetLink"/>
          <w:color w:val="auto"/>
          <w:sz w:val="20"/>
          <w:szCs w:val="20"/>
          <w:u w:val="none"/>
        </w:rPr>
        <w:t>Available</w:t>
      </w:r>
      <w:proofErr w:type="gramStart"/>
      <w:r>
        <w:rPr>
          <w:rStyle w:val="InternetLink"/>
          <w:color w:val="auto"/>
          <w:sz w:val="20"/>
          <w:szCs w:val="20"/>
          <w:u w:val="none"/>
        </w:rPr>
        <w:t>:</w:t>
      </w:r>
      <w:proofErr w:type="gramEnd"/>
      <w:r w:rsidRPr="00032098">
        <w:rPr>
          <w:rStyle w:val="InternetLink"/>
          <w:color w:val="auto"/>
          <w:sz w:val="20"/>
          <w:szCs w:val="20"/>
          <w:u w:val="none"/>
        </w:rPr>
        <w:fldChar w:fldCharType="begin"/>
      </w:r>
      <w:r w:rsidRPr="00032098">
        <w:rPr>
          <w:rStyle w:val="InternetLink"/>
          <w:color w:val="auto"/>
          <w:sz w:val="20"/>
          <w:szCs w:val="20"/>
          <w:u w:val="none"/>
        </w:rPr>
        <w:instrText xml:space="preserve"> HYPERLINK "https://pandas.pydata.org/docs/getting_started/index.html" </w:instrText>
      </w:r>
      <w:r w:rsidRPr="00032098">
        <w:rPr>
          <w:rStyle w:val="InternetLink"/>
          <w:color w:val="auto"/>
          <w:sz w:val="20"/>
          <w:szCs w:val="20"/>
          <w:u w:val="none"/>
        </w:rPr>
        <w:fldChar w:fldCharType="separate"/>
      </w:r>
      <w:r w:rsidRPr="00032098">
        <w:rPr>
          <w:rStyle w:val="InternetLink"/>
          <w:color w:val="auto"/>
          <w:sz w:val="20"/>
          <w:szCs w:val="20"/>
          <w:u w:val="none"/>
        </w:rPr>
        <w:t>https://pandas.pydata.org/docs/getting_started/index.html</w:t>
      </w:r>
      <w:r w:rsidRPr="00032098">
        <w:rPr>
          <w:rStyle w:val="InternetLink"/>
          <w:color w:val="auto"/>
          <w:sz w:val="20"/>
          <w:szCs w:val="20"/>
          <w:u w:val="none"/>
        </w:rPr>
        <w:fldChar w:fldCharType="end"/>
      </w:r>
    </w:p>
    <w:p w:rsidR="00032098" w:rsidRDefault="00032098">
      <w:pPr>
        <w:pStyle w:val="FigureCaption"/>
        <w:rPr>
          <w:rStyle w:val="InternetLink"/>
          <w:color w:val="auto"/>
          <w:sz w:val="20"/>
          <w:szCs w:val="20"/>
          <w:u w:val="none"/>
        </w:rPr>
      </w:pPr>
    </w:p>
    <w:p w:rsidR="00057F29" w:rsidRDefault="00D86B6D">
      <w:pPr>
        <w:pStyle w:val="FigureCaption"/>
        <w:rPr>
          <w:rStyle w:val="InternetLink"/>
          <w:color w:val="auto"/>
          <w:sz w:val="20"/>
          <w:szCs w:val="20"/>
          <w:u w:val="none"/>
        </w:rPr>
      </w:pPr>
      <w:r>
        <w:rPr>
          <w:rStyle w:val="InternetLink"/>
          <w:color w:val="auto"/>
          <w:sz w:val="20"/>
          <w:szCs w:val="20"/>
          <w:u w:val="none"/>
        </w:rPr>
        <w:t>[9]</w:t>
      </w:r>
      <w:r w:rsidR="00AF722F">
        <w:rPr>
          <w:rStyle w:val="InternetLink"/>
          <w:color w:val="auto"/>
          <w:sz w:val="20"/>
          <w:szCs w:val="20"/>
          <w:u w:val="none"/>
        </w:rPr>
        <w:t xml:space="preserve"> </w:t>
      </w:r>
      <w:r w:rsidR="00057F29">
        <w:rPr>
          <w:rStyle w:val="InternetLink"/>
          <w:color w:val="auto"/>
          <w:sz w:val="20"/>
          <w:szCs w:val="20"/>
          <w:u w:val="none"/>
        </w:rPr>
        <w:t>Pickle: Save and Load machine learning models.</w:t>
      </w:r>
      <w:r>
        <w:rPr>
          <w:rStyle w:val="InternetLink"/>
          <w:color w:val="auto"/>
          <w:sz w:val="20"/>
          <w:szCs w:val="20"/>
          <w:u w:val="none"/>
        </w:rPr>
        <w:t xml:space="preserve"> </w:t>
      </w:r>
    </w:p>
    <w:p w:rsidR="00057F29" w:rsidRDefault="00D86B6D">
      <w:pPr>
        <w:pStyle w:val="FigureCaption"/>
        <w:rPr>
          <w:rStyle w:val="InternetLink"/>
          <w:color w:val="auto"/>
          <w:sz w:val="20"/>
          <w:szCs w:val="20"/>
          <w:u w:val="none"/>
        </w:rPr>
      </w:pPr>
      <w:r>
        <w:rPr>
          <w:rStyle w:val="InternetLink"/>
          <w:color w:val="auto"/>
          <w:sz w:val="20"/>
          <w:szCs w:val="20"/>
          <w:u w:val="none"/>
        </w:rPr>
        <w:t>Available</w:t>
      </w:r>
      <w:hyperlink r:id="rId30" w:history="1">
        <w:r w:rsidR="00057F29" w:rsidRPr="00057F29">
          <w:rPr>
            <w:rStyle w:val="InternetLink"/>
            <w:color w:val="auto"/>
            <w:sz w:val="20"/>
            <w:szCs w:val="20"/>
            <w:u w:val="none"/>
          </w:rPr>
          <w:t>https://machinelearningmastery.com/save-load-machine-learning-models-python-scikit-learn/</w:t>
        </w:r>
      </w:hyperlink>
      <w:r w:rsidR="00057F29">
        <w:rPr>
          <w:rStyle w:val="InternetLink"/>
          <w:color w:val="auto"/>
          <w:sz w:val="20"/>
          <w:szCs w:val="20"/>
          <w:u w:val="none"/>
        </w:rPr>
        <w:t xml:space="preserve"> </w:t>
      </w:r>
    </w:p>
    <w:p w:rsidR="00057F29" w:rsidRDefault="00057F29">
      <w:pPr>
        <w:pStyle w:val="FigureCaption"/>
        <w:rPr>
          <w:rStyle w:val="InternetLink"/>
          <w:color w:val="auto"/>
          <w:sz w:val="20"/>
          <w:szCs w:val="20"/>
          <w:u w:val="none"/>
        </w:rPr>
      </w:pPr>
    </w:p>
    <w:p w:rsidR="00C84CB6" w:rsidRPr="00AF722F" w:rsidRDefault="00AF722F">
      <w:pPr>
        <w:pStyle w:val="FigureCaption"/>
        <w:rPr>
          <w:rStyle w:val="InternetLink"/>
          <w:color w:val="auto"/>
          <w:sz w:val="20"/>
          <w:szCs w:val="20"/>
          <w:u w:val="none"/>
        </w:rPr>
      </w:pPr>
      <w:r>
        <w:rPr>
          <w:rStyle w:val="InternetLink"/>
          <w:color w:val="auto"/>
          <w:sz w:val="20"/>
          <w:szCs w:val="20"/>
          <w:u w:val="none"/>
        </w:rPr>
        <w:t xml:space="preserve">[10] </w:t>
      </w:r>
      <w:proofErr w:type="spellStart"/>
      <w:proofErr w:type="gramStart"/>
      <w:r>
        <w:rPr>
          <w:rStyle w:val="InternetLink"/>
          <w:color w:val="auto"/>
          <w:sz w:val="20"/>
          <w:szCs w:val="20"/>
          <w:u w:val="none"/>
        </w:rPr>
        <w:t>scikit</w:t>
      </w:r>
      <w:proofErr w:type="spellEnd"/>
      <w:r>
        <w:rPr>
          <w:rStyle w:val="InternetLink"/>
          <w:color w:val="auto"/>
          <w:sz w:val="20"/>
          <w:szCs w:val="20"/>
          <w:u w:val="none"/>
        </w:rPr>
        <w:t>-</w:t>
      </w:r>
      <w:proofErr w:type="gramEnd"/>
      <w:r>
        <w:rPr>
          <w:rStyle w:val="InternetLink"/>
          <w:color w:val="auto"/>
          <w:sz w:val="20"/>
          <w:szCs w:val="20"/>
          <w:u w:val="none"/>
        </w:rPr>
        <w:t xml:space="preserve">learn, </w:t>
      </w:r>
      <w:r w:rsidRPr="00AF722F">
        <w:rPr>
          <w:rStyle w:val="InternetLink"/>
          <w:color w:val="auto"/>
          <w:sz w:val="20"/>
          <w:szCs w:val="20"/>
          <w:u w:val="none"/>
        </w:rPr>
        <w:t>Simple and efficient tools for predictive data analysis</w:t>
      </w:r>
      <w:r>
        <w:rPr>
          <w:rStyle w:val="InternetLink"/>
          <w:color w:val="auto"/>
          <w:sz w:val="20"/>
          <w:szCs w:val="20"/>
          <w:u w:val="none"/>
        </w:rPr>
        <w:t xml:space="preserve"> and b</w:t>
      </w:r>
      <w:r w:rsidRPr="00AF722F">
        <w:rPr>
          <w:rStyle w:val="InternetLink"/>
          <w:color w:val="auto"/>
          <w:sz w:val="20"/>
          <w:szCs w:val="20"/>
          <w:u w:val="none"/>
        </w:rPr>
        <w:t xml:space="preserve">uilt on </w:t>
      </w:r>
      <w:proofErr w:type="spellStart"/>
      <w:r w:rsidRPr="00AF722F">
        <w:rPr>
          <w:rStyle w:val="InternetLink"/>
          <w:color w:val="auto"/>
          <w:sz w:val="20"/>
          <w:szCs w:val="20"/>
          <w:u w:val="none"/>
        </w:rPr>
        <w:t>NumPy</w:t>
      </w:r>
      <w:proofErr w:type="spellEnd"/>
      <w:r w:rsidRPr="00AF722F">
        <w:rPr>
          <w:rStyle w:val="InternetLink"/>
          <w:color w:val="auto"/>
          <w:sz w:val="20"/>
          <w:szCs w:val="20"/>
          <w:u w:val="none"/>
        </w:rPr>
        <w:t xml:space="preserve">, </w:t>
      </w:r>
      <w:proofErr w:type="spellStart"/>
      <w:r w:rsidRPr="00AF722F">
        <w:rPr>
          <w:rStyle w:val="InternetLink"/>
          <w:color w:val="auto"/>
          <w:sz w:val="20"/>
          <w:szCs w:val="20"/>
          <w:u w:val="none"/>
        </w:rPr>
        <w:t>SciPy</w:t>
      </w:r>
      <w:proofErr w:type="spellEnd"/>
      <w:r w:rsidRPr="00AF722F">
        <w:rPr>
          <w:rStyle w:val="InternetLink"/>
          <w:color w:val="auto"/>
          <w:sz w:val="20"/>
          <w:szCs w:val="20"/>
          <w:u w:val="none"/>
        </w:rPr>
        <w:t xml:space="preserve">, and </w:t>
      </w:r>
      <w:proofErr w:type="spellStart"/>
      <w:r w:rsidRPr="00AF722F">
        <w:rPr>
          <w:rStyle w:val="InternetLink"/>
          <w:color w:val="auto"/>
          <w:sz w:val="20"/>
          <w:szCs w:val="20"/>
          <w:u w:val="none"/>
        </w:rPr>
        <w:t>matplotlib</w:t>
      </w:r>
      <w:proofErr w:type="spellEnd"/>
      <w:r>
        <w:rPr>
          <w:rStyle w:val="InternetLink"/>
          <w:color w:val="auto"/>
          <w:sz w:val="20"/>
          <w:szCs w:val="20"/>
          <w:u w:val="none"/>
        </w:rPr>
        <w:t xml:space="preserve"> </w:t>
      </w:r>
      <w:r w:rsidR="00D86B6D">
        <w:rPr>
          <w:rStyle w:val="InternetLink"/>
          <w:color w:val="auto"/>
          <w:sz w:val="20"/>
          <w:szCs w:val="20"/>
          <w:u w:val="none"/>
        </w:rPr>
        <w:t xml:space="preserve"> is the Foundation’s official supported operating system.  Available: </w:t>
      </w:r>
      <w:hyperlink r:id="rId31" w:history="1">
        <w:r w:rsidRPr="00AF722F">
          <w:rPr>
            <w:rStyle w:val="InternetLink"/>
            <w:color w:val="auto"/>
            <w:sz w:val="20"/>
            <w:szCs w:val="20"/>
            <w:u w:val="none"/>
          </w:rPr>
          <w:t>https://scikit-learn.org/stable/</w:t>
        </w:r>
      </w:hyperlink>
    </w:p>
    <w:p w:rsidR="00AF722F" w:rsidRDefault="00AF722F">
      <w:pPr>
        <w:pStyle w:val="FigureCaption"/>
        <w:rPr>
          <w:rStyle w:val="InternetLink"/>
          <w:color w:val="auto"/>
          <w:sz w:val="20"/>
          <w:szCs w:val="20"/>
          <w:u w:val="none"/>
        </w:rPr>
      </w:pPr>
    </w:p>
    <w:p w:rsidR="00C84CB6" w:rsidRDefault="00C84CB6">
      <w:pPr>
        <w:pStyle w:val="FigureCaption"/>
      </w:pPr>
    </w:p>
    <w:p w:rsidR="00C84CB6" w:rsidRDefault="00C84CB6" w:rsidP="00DD5E2E">
      <w:pPr>
        <w:pStyle w:val="NormalWeb"/>
        <w:spacing w:beforeAutospacing="0" w:afterAutospacing="0"/>
        <w:jc w:val="both"/>
        <w:rPr>
          <w:sz w:val="20"/>
          <w:szCs w:val="20"/>
        </w:rP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p w:rsidR="00C84CB6" w:rsidRDefault="00C84CB6">
      <w:pPr>
        <w:jc w:val="center"/>
      </w:pPr>
    </w:p>
    <w:sectPr w:rsidR="00C84CB6">
      <w:headerReference w:type="default" r:id="rId32"/>
      <w:pgSz w:w="12240" w:h="15840"/>
      <w:pgMar w:top="1008" w:right="936" w:bottom="1008" w:left="936" w:header="432" w:footer="0" w:gutter="0"/>
      <w:cols w:num="2" w:space="288"/>
      <w:formProt w:val="0"/>
      <w:docGrid w:linePitch="60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2DF3" w:rsidRDefault="007A2DF3">
      <w:r>
        <w:separator/>
      </w:r>
    </w:p>
  </w:endnote>
  <w:endnote w:type="continuationSeparator" w:id="0">
    <w:p w:rsidR="007A2DF3" w:rsidRDefault="007A2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Formata-Regular">
    <w:charset w:val="00"/>
    <w:family w:val="roman"/>
    <w:pitch w:val="variable"/>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imes">
    <w:altName w:val="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Baskerville">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2DF3" w:rsidRDefault="007A2DF3">
      <w:r>
        <w:separator/>
      </w:r>
    </w:p>
  </w:footnote>
  <w:footnote w:type="continuationSeparator" w:id="0">
    <w:p w:rsidR="007A2DF3" w:rsidRDefault="007A2D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70FF" w:rsidRDefault="002E70FF">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44EFE"/>
    <w:multiLevelType w:val="hybridMultilevel"/>
    <w:tmpl w:val="3482A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217D9C"/>
    <w:multiLevelType w:val="multilevel"/>
    <w:tmpl w:val="51B880D4"/>
    <w:lvl w:ilvl="0">
      <w:start w:val="1"/>
      <w:numFmt w:val="bullet"/>
      <w:lvlText w:val=""/>
      <w:lvlJc w:val="left"/>
      <w:pPr>
        <w:ind w:left="922" w:hanging="360"/>
      </w:pPr>
      <w:rPr>
        <w:rFonts w:ascii="Symbol" w:hAnsi="Symbol" w:cs="Symbol" w:hint="default"/>
      </w:rPr>
    </w:lvl>
    <w:lvl w:ilvl="1">
      <w:start w:val="1"/>
      <w:numFmt w:val="bullet"/>
      <w:lvlText w:val="o"/>
      <w:lvlJc w:val="left"/>
      <w:pPr>
        <w:ind w:left="1642" w:hanging="360"/>
      </w:pPr>
      <w:rPr>
        <w:rFonts w:ascii="Courier New" w:hAnsi="Courier New" w:cs="Courier New" w:hint="default"/>
      </w:rPr>
    </w:lvl>
    <w:lvl w:ilvl="2">
      <w:start w:val="1"/>
      <w:numFmt w:val="bullet"/>
      <w:lvlText w:val=""/>
      <w:lvlJc w:val="left"/>
      <w:pPr>
        <w:ind w:left="2362" w:hanging="360"/>
      </w:pPr>
      <w:rPr>
        <w:rFonts w:ascii="Wingdings" w:hAnsi="Wingdings" w:cs="Wingdings" w:hint="default"/>
      </w:rPr>
    </w:lvl>
    <w:lvl w:ilvl="3">
      <w:start w:val="1"/>
      <w:numFmt w:val="bullet"/>
      <w:lvlText w:val=""/>
      <w:lvlJc w:val="left"/>
      <w:pPr>
        <w:ind w:left="3082" w:hanging="360"/>
      </w:pPr>
      <w:rPr>
        <w:rFonts w:ascii="Symbol" w:hAnsi="Symbol" w:cs="Symbol" w:hint="default"/>
      </w:rPr>
    </w:lvl>
    <w:lvl w:ilvl="4">
      <w:start w:val="1"/>
      <w:numFmt w:val="bullet"/>
      <w:lvlText w:val="o"/>
      <w:lvlJc w:val="left"/>
      <w:pPr>
        <w:ind w:left="3802" w:hanging="360"/>
      </w:pPr>
      <w:rPr>
        <w:rFonts w:ascii="Courier New" w:hAnsi="Courier New" w:cs="Courier New" w:hint="default"/>
      </w:rPr>
    </w:lvl>
    <w:lvl w:ilvl="5">
      <w:start w:val="1"/>
      <w:numFmt w:val="bullet"/>
      <w:lvlText w:val=""/>
      <w:lvlJc w:val="left"/>
      <w:pPr>
        <w:ind w:left="4522" w:hanging="360"/>
      </w:pPr>
      <w:rPr>
        <w:rFonts w:ascii="Wingdings" w:hAnsi="Wingdings" w:cs="Wingdings" w:hint="default"/>
      </w:rPr>
    </w:lvl>
    <w:lvl w:ilvl="6">
      <w:start w:val="1"/>
      <w:numFmt w:val="bullet"/>
      <w:lvlText w:val=""/>
      <w:lvlJc w:val="left"/>
      <w:pPr>
        <w:ind w:left="5242" w:hanging="360"/>
      </w:pPr>
      <w:rPr>
        <w:rFonts w:ascii="Symbol" w:hAnsi="Symbol" w:cs="Symbol" w:hint="default"/>
      </w:rPr>
    </w:lvl>
    <w:lvl w:ilvl="7">
      <w:start w:val="1"/>
      <w:numFmt w:val="bullet"/>
      <w:lvlText w:val="o"/>
      <w:lvlJc w:val="left"/>
      <w:pPr>
        <w:ind w:left="5962" w:hanging="360"/>
      </w:pPr>
      <w:rPr>
        <w:rFonts w:ascii="Courier New" w:hAnsi="Courier New" w:cs="Courier New" w:hint="default"/>
      </w:rPr>
    </w:lvl>
    <w:lvl w:ilvl="8">
      <w:start w:val="1"/>
      <w:numFmt w:val="bullet"/>
      <w:lvlText w:val=""/>
      <w:lvlJc w:val="left"/>
      <w:pPr>
        <w:ind w:left="6682" w:hanging="360"/>
      </w:pPr>
      <w:rPr>
        <w:rFonts w:ascii="Wingdings" w:hAnsi="Wingdings" w:cs="Wingdings" w:hint="default"/>
      </w:rPr>
    </w:lvl>
  </w:abstractNum>
  <w:abstractNum w:abstractNumId="2">
    <w:nsid w:val="1B5E1416"/>
    <w:multiLevelType w:val="hybridMultilevel"/>
    <w:tmpl w:val="6B5AD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E435E7"/>
    <w:multiLevelType w:val="hybridMultilevel"/>
    <w:tmpl w:val="3B98A0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029494F"/>
    <w:multiLevelType w:val="hybridMultilevel"/>
    <w:tmpl w:val="640444DC"/>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5">
    <w:nsid w:val="32244805"/>
    <w:multiLevelType w:val="hybridMultilevel"/>
    <w:tmpl w:val="6BAC2744"/>
    <w:lvl w:ilvl="0" w:tplc="F6E8CF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4C34F80"/>
    <w:multiLevelType w:val="multilevel"/>
    <w:tmpl w:val="4CCC9918"/>
    <w:lvl w:ilvl="0">
      <w:start w:val="1"/>
      <w:numFmt w:val="upperRoman"/>
      <w:pStyle w:val="Heading1"/>
      <w:lvlText w:val="%1."/>
      <w:lvlJc w:val="left"/>
      <w:pPr>
        <w:ind w:left="0" w:firstLine="0"/>
      </w:pPr>
    </w:lvl>
    <w:lvl w:ilvl="1">
      <w:start w:val="1"/>
      <w:numFmt w:val="upperLetter"/>
      <w:pStyle w:val="Heading2"/>
      <w:lvlText w:val="%2."/>
      <w:lvlJc w:val="left"/>
      <w:pPr>
        <w:ind w:left="0" w:firstLine="0"/>
      </w:pPr>
      <w:rPr>
        <w:b/>
        <w:sz w:val="20"/>
      </w:rPr>
    </w:lvl>
    <w:lvl w:ilvl="2">
      <w:start w:val="1"/>
      <w:numFmt w:val="decimal"/>
      <w:pStyle w:val="Heading3"/>
      <w:lvlText w:val="%3)"/>
      <w:lvlJc w:val="left"/>
      <w:pPr>
        <w:ind w:left="0" w:firstLine="0"/>
      </w:pPr>
      <w:rPr>
        <w:i/>
        <w:sz w:val="20"/>
      </w:rPr>
    </w:lvl>
    <w:lvl w:ilvl="3">
      <w:start w:val="1"/>
      <w:numFmt w:val="lowerLetter"/>
      <w:pStyle w:val="Heading4"/>
      <w:lvlText w:val="%4)"/>
      <w:lvlJc w:val="left"/>
      <w:pPr>
        <w:ind w:left="1152" w:hanging="720"/>
      </w:pPr>
    </w:lvl>
    <w:lvl w:ilvl="4">
      <w:start w:val="1"/>
      <w:numFmt w:val="decimal"/>
      <w:pStyle w:val="Heading5"/>
      <w:lvlText w:val="(%5)"/>
      <w:lvlJc w:val="left"/>
      <w:pPr>
        <w:ind w:left="1872" w:hanging="720"/>
      </w:pPr>
    </w:lvl>
    <w:lvl w:ilvl="5">
      <w:start w:val="1"/>
      <w:numFmt w:val="lowerLetter"/>
      <w:pStyle w:val="Heading6"/>
      <w:lvlText w:val="(%6)"/>
      <w:lvlJc w:val="left"/>
      <w:pPr>
        <w:ind w:left="2592" w:hanging="720"/>
      </w:pPr>
    </w:lvl>
    <w:lvl w:ilvl="6">
      <w:start w:val="1"/>
      <w:numFmt w:val="lowerRoman"/>
      <w:pStyle w:val="Heading7"/>
      <w:lvlText w:val="(%7)"/>
      <w:lvlJc w:val="left"/>
      <w:pPr>
        <w:ind w:left="3312" w:hanging="720"/>
      </w:pPr>
    </w:lvl>
    <w:lvl w:ilvl="7">
      <w:start w:val="1"/>
      <w:numFmt w:val="lowerLetter"/>
      <w:pStyle w:val="Heading8"/>
      <w:lvlText w:val="(%8)"/>
      <w:lvlJc w:val="left"/>
      <w:pPr>
        <w:ind w:left="4032" w:hanging="720"/>
      </w:pPr>
    </w:lvl>
    <w:lvl w:ilvl="8">
      <w:start w:val="1"/>
      <w:numFmt w:val="lowerRoman"/>
      <w:pStyle w:val="Heading9"/>
      <w:lvlText w:val="(%9)"/>
      <w:lvlJc w:val="left"/>
      <w:pPr>
        <w:ind w:left="4752" w:hanging="720"/>
      </w:pPr>
    </w:lvl>
  </w:abstractNum>
  <w:abstractNum w:abstractNumId="7">
    <w:nsid w:val="3B271603"/>
    <w:multiLevelType w:val="hybridMultilevel"/>
    <w:tmpl w:val="52D64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F8B7D8F"/>
    <w:multiLevelType w:val="multilevel"/>
    <w:tmpl w:val="3FC2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4F1028"/>
    <w:multiLevelType w:val="hybridMultilevel"/>
    <w:tmpl w:val="F60260F0"/>
    <w:lvl w:ilvl="0" w:tplc="F6E8CF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9532B2D"/>
    <w:multiLevelType w:val="hybridMultilevel"/>
    <w:tmpl w:val="51DAB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1F32D2B"/>
    <w:multiLevelType w:val="multilevel"/>
    <w:tmpl w:val="1FE27750"/>
    <w:lvl w:ilvl="0">
      <w:start w:val="1"/>
      <w:numFmt w:val="upperRoman"/>
      <w:lvlText w:val="%1."/>
      <w:lvlJc w:val="left"/>
      <w:pPr>
        <w:ind w:left="0" w:firstLine="0"/>
      </w:pPr>
    </w:lvl>
    <w:lvl w:ilvl="1">
      <w:start w:val="1"/>
      <w:numFmt w:val="upperLetter"/>
      <w:lvlText w:val="%2."/>
      <w:lvlJc w:val="left"/>
      <w:pPr>
        <w:ind w:left="0" w:firstLine="0"/>
      </w:pPr>
      <w:rPr>
        <w:b/>
        <w:sz w:val="20"/>
      </w:rPr>
    </w:lvl>
    <w:lvl w:ilvl="2">
      <w:start w:val="1"/>
      <w:numFmt w:val="decimal"/>
      <w:lvlText w:val="%3)"/>
      <w:lvlJc w:val="left"/>
      <w:pPr>
        <w:ind w:left="0" w:firstLine="0"/>
      </w:pPr>
      <w:rPr>
        <w:i/>
        <w:sz w:val="20"/>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2">
    <w:nsid w:val="58FA4935"/>
    <w:multiLevelType w:val="hybridMultilevel"/>
    <w:tmpl w:val="6BD40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BD24F28"/>
    <w:multiLevelType w:val="hybridMultilevel"/>
    <w:tmpl w:val="047A3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CE61D97"/>
    <w:multiLevelType w:val="hybridMultilevel"/>
    <w:tmpl w:val="C3DEC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0003104"/>
    <w:multiLevelType w:val="hybridMultilevel"/>
    <w:tmpl w:val="45CAA81E"/>
    <w:lvl w:ilvl="0" w:tplc="F6E8CF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1AC5903"/>
    <w:multiLevelType w:val="multilevel"/>
    <w:tmpl w:val="0BAE7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40237A"/>
    <w:multiLevelType w:val="hybridMultilevel"/>
    <w:tmpl w:val="962A6376"/>
    <w:lvl w:ilvl="0" w:tplc="F6E8CF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C985767"/>
    <w:multiLevelType w:val="multilevel"/>
    <w:tmpl w:val="8EA48A6E"/>
    <w:lvl w:ilvl="0">
      <w:start w:val="1"/>
      <w:numFmt w:val="bullet"/>
      <w:lvlText w:val=""/>
      <w:lvlJc w:val="left"/>
      <w:pPr>
        <w:ind w:left="360" w:hanging="360"/>
      </w:pPr>
      <w:rPr>
        <w:rFonts w:ascii="Symbol" w:hAnsi="Symbol" w:cs="Symbol" w:hint="default"/>
        <w:b w:val="0"/>
        <w:sz w:val="20"/>
      </w:rPr>
    </w:lvl>
    <w:lvl w:ilvl="1">
      <w:start w:val="1"/>
      <w:numFmt w:val="bullet"/>
      <w:lvlText w:val="o"/>
      <w:lvlJc w:val="left"/>
      <w:pPr>
        <w:ind w:left="1545" w:hanging="360"/>
      </w:pPr>
      <w:rPr>
        <w:rFonts w:ascii="Courier New" w:hAnsi="Courier New" w:cs="Courier New" w:hint="default"/>
      </w:rPr>
    </w:lvl>
    <w:lvl w:ilvl="2">
      <w:start w:val="1"/>
      <w:numFmt w:val="bullet"/>
      <w:lvlText w:val=""/>
      <w:lvlJc w:val="left"/>
      <w:pPr>
        <w:ind w:left="2265" w:hanging="360"/>
      </w:pPr>
      <w:rPr>
        <w:rFonts w:ascii="Wingdings" w:hAnsi="Wingdings" w:cs="Wingdings" w:hint="default"/>
      </w:rPr>
    </w:lvl>
    <w:lvl w:ilvl="3">
      <w:start w:val="1"/>
      <w:numFmt w:val="bullet"/>
      <w:lvlText w:val=""/>
      <w:lvlJc w:val="left"/>
      <w:pPr>
        <w:ind w:left="2985" w:hanging="360"/>
      </w:pPr>
      <w:rPr>
        <w:rFonts w:ascii="Symbol" w:hAnsi="Symbol" w:cs="Symbol" w:hint="default"/>
      </w:rPr>
    </w:lvl>
    <w:lvl w:ilvl="4">
      <w:start w:val="1"/>
      <w:numFmt w:val="bullet"/>
      <w:lvlText w:val="o"/>
      <w:lvlJc w:val="left"/>
      <w:pPr>
        <w:ind w:left="3705" w:hanging="360"/>
      </w:pPr>
      <w:rPr>
        <w:rFonts w:ascii="Courier New" w:hAnsi="Courier New" w:cs="Courier New" w:hint="default"/>
      </w:rPr>
    </w:lvl>
    <w:lvl w:ilvl="5">
      <w:start w:val="1"/>
      <w:numFmt w:val="bullet"/>
      <w:lvlText w:val=""/>
      <w:lvlJc w:val="left"/>
      <w:pPr>
        <w:ind w:left="4425" w:hanging="360"/>
      </w:pPr>
      <w:rPr>
        <w:rFonts w:ascii="Wingdings" w:hAnsi="Wingdings" w:cs="Wingdings" w:hint="default"/>
      </w:rPr>
    </w:lvl>
    <w:lvl w:ilvl="6">
      <w:start w:val="1"/>
      <w:numFmt w:val="bullet"/>
      <w:lvlText w:val=""/>
      <w:lvlJc w:val="left"/>
      <w:pPr>
        <w:ind w:left="5145" w:hanging="360"/>
      </w:pPr>
      <w:rPr>
        <w:rFonts w:ascii="Symbol" w:hAnsi="Symbol" w:cs="Symbol" w:hint="default"/>
      </w:rPr>
    </w:lvl>
    <w:lvl w:ilvl="7">
      <w:start w:val="1"/>
      <w:numFmt w:val="bullet"/>
      <w:lvlText w:val="o"/>
      <w:lvlJc w:val="left"/>
      <w:pPr>
        <w:ind w:left="5865" w:hanging="360"/>
      </w:pPr>
      <w:rPr>
        <w:rFonts w:ascii="Courier New" w:hAnsi="Courier New" w:cs="Courier New" w:hint="default"/>
      </w:rPr>
    </w:lvl>
    <w:lvl w:ilvl="8">
      <w:start w:val="1"/>
      <w:numFmt w:val="bullet"/>
      <w:lvlText w:val=""/>
      <w:lvlJc w:val="left"/>
      <w:pPr>
        <w:ind w:left="6585" w:hanging="360"/>
      </w:pPr>
      <w:rPr>
        <w:rFonts w:ascii="Wingdings" w:hAnsi="Wingdings" w:cs="Wingdings" w:hint="default"/>
      </w:rPr>
    </w:lvl>
  </w:abstractNum>
  <w:abstractNum w:abstractNumId="19">
    <w:nsid w:val="722D73F4"/>
    <w:multiLevelType w:val="hybridMultilevel"/>
    <w:tmpl w:val="5966049A"/>
    <w:lvl w:ilvl="0" w:tplc="F6E8CF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39B5C03"/>
    <w:multiLevelType w:val="multilevel"/>
    <w:tmpl w:val="6B46D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5894FF4"/>
    <w:multiLevelType w:val="hybridMultilevel"/>
    <w:tmpl w:val="EE0CFDA6"/>
    <w:lvl w:ilvl="0" w:tplc="F6E8CF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A294080"/>
    <w:multiLevelType w:val="hybridMultilevel"/>
    <w:tmpl w:val="406276CA"/>
    <w:lvl w:ilvl="0" w:tplc="F6E8CF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ED913A2"/>
    <w:multiLevelType w:val="hybridMultilevel"/>
    <w:tmpl w:val="D874735A"/>
    <w:lvl w:ilvl="0" w:tplc="F6E8CF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8"/>
  </w:num>
  <w:num w:numId="4">
    <w:abstractNumId w:val="1"/>
  </w:num>
  <w:num w:numId="5">
    <w:abstractNumId w:val="3"/>
  </w:num>
  <w:num w:numId="6">
    <w:abstractNumId w:val="13"/>
  </w:num>
  <w:num w:numId="7">
    <w:abstractNumId w:val="4"/>
  </w:num>
  <w:num w:numId="8">
    <w:abstractNumId w:val="2"/>
  </w:num>
  <w:num w:numId="9">
    <w:abstractNumId w:val="7"/>
  </w:num>
  <w:num w:numId="10">
    <w:abstractNumId w:val="17"/>
  </w:num>
  <w:num w:numId="11">
    <w:abstractNumId w:val="19"/>
  </w:num>
  <w:num w:numId="12">
    <w:abstractNumId w:val="9"/>
  </w:num>
  <w:num w:numId="13">
    <w:abstractNumId w:val="23"/>
  </w:num>
  <w:num w:numId="14">
    <w:abstractNumId w:val="10"/>
  </w:num>
  <w:num w:numId="15">
    <w:abstractNumId w:val="5"/>
  </w:num>
  <w:num w:numId="16">
    <w:abstractNumId w:val="15"/>
  </w:num>
  <w:num w:numId="17">
    <w:abstractNumId w:val="0"/>
  </w:num>
  <w:num w:numId="18">
    <w:abstractNumId w:val="14"/>
  </w:num>
  <w:num w:numId="19">
    <w:abstractNumId w:val="12"/>
  </w:num>
  <w:num w:numId="20">
    <w:abstractNumId w:val="16"/>
  </w:num>
  <w:num w:numId="21">
    <w:abstractNumId w:val="16"/>
    <w:lvlOverride w:ilvl="1">
      <w:lvl w:ilvl="1">
        <w:numFmt w:val="bullet"/>
        <w:lvlText w:val=""/>
        <w:lvlJc w:val="left"/>
        <w:pPr>
          <w:tabs>
            <w:tab w:val="num" w:pos="1440"/>
          </w:tabs>
          <w:ind w:left="1440" w:hanging="360"/>
        </w:pPr>
        <w:rPr>
          <w:rFonts w:ascii="Symbol" w:hAnsi="Symbol" w:hint="default"/>
          <w:sz w:val="20"/>
        </w:rPr>
      </w:lvl>
    </w:lvlOverride>
  </w:num>
  <w:num w:numId="22">
    <w:abstractNumId w:val="1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3">
    <w:abstractNumId w:val="20"/>
  </w:num>
  <w:num w:numId="24">
    <w:abstractNumId w:val="20"/>
    <w:lvlOverride w:ilvl="1">
      <w:lvl w:ilvl="1">
        <w:numFmt w:val="bullet"/>
        <w:lvlText w:val=""/>
        <w:lvlJc w:val="left"/>
        <w:pPr>
          <w:tabs>
            <w:tab w:val="num" w:pos="1440"/>
          </w:tabs>
          <w:ind w:left="1440" w:hanging="360"/>
        </w:pPr>
        <w:rPr>
          <w:rFonts w:ascii="Symbol" w:hAnsi="Symbol" w:hint="default"/>
          <w:sz w:val="20"/>
        </w:rPr>
      </w:lvl>
    </w:lvlOverride>
  </w:num>
  <w:num w:numId="25">
    <w:abstractNumId w:val="2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6">
    <w:abstractNumId w:val="8"/>
  </w:num>
  <w:num w:numId="27">
    <w:abstractNumId w:val="21"/>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CB6"/>
    <w:rsid w:val="0001313E"/>
    <w:rsid w:val="00023132"/>
    <w:rsid w:val="00032098"/>
    <w:rsid w:val="00032A35"/>
    <w:rsid w:val="00042677"/>
    <w:rsid w:val="00057F29"/>
    <w:rsid w:val="00076D65"/>
    <w:rsid w:val="000B3C80"/>
    <w:rsid w:val="000D37EA"/>
    <w:rsid w:val="00130451"/>
    <w:rsid w:val="00146751"/>
    <w:rsid w:val="0014715D"/>
    <w:rsid w:val="001C22E5"/>
    <w:rsid w:val="001C5BED"/>
    <w:rsid w:val="001C6F45"/>
    <w:rsid w:val="002050B0"/>
    <w:rsid w:val="00221180"/>
    <w:rsid w:val="002566DE"/>
    <w:rsid w:val="002779C5"/>
    <w:rsid w:val="002808CA"/>
    <w:rsid w:val="00286D28"/>
    <w:rsid w:val="00290758"/>
    <w:rsid w:val="002E52D7"/>
    <w:rsid w:val="002E70FF"/>
    <w:rsid w:val="00304F21"/>
    <w:rsid w:val="00365195"/>
    <w:rsid w:val="0037708D"/>
    <w:rsid w:val="00394FDE"/>
    <w:rsid w:val="00395591"/>
    <w:rsid w:val="003A1422"/>
    <w:rsid w:val="003A4C0C"/>
    <w:rsid w:val="003B77D6"/>
    <w:rsid w:val="003C7640"/>
    <w:rsid w:val="003F169E"/>
    <w:rsid w:val="004015AF"/>
    <w:rsid w:val="00410283"/>
    <w:rsid w:val="00415BD3"/>
    <w:rsid w:val="00423734"/>
    <w:rsid w:val="00445EBA"/>
    <w:rsid w:val="004524AC"/>
    <w:rsid w:val="00452B15"/>
    <w:rsid w:val="00476534"/>
    <w:rsid w:val="004927EA"/>
    <w:rsid w:val="004C1AD1"/>
    <w:rsid w:val="00501908"/>
    <w:rsid w:val="005071E1"/>
    <w:rsid w:val="00507AF7"/>
    <w:rsid w:val="005277A3"/>
    <w:rsid w:val="00557CFB"/>
    <w:rsid w:val="005637E9"/>
    <w:rsid w:val="0057522B"/>
    <w:rsid w:val="00590957"/>
    <w:rsid w:val="00596E94"/>
    <w:rsid w:val="005A3479"/>
    <w:rsid w:val="005D573B"/>
    <w:rsid w:val="005D7888"/>
    <w:rsid w:val="005F369B"/>
    <w:rsid w:val="00612AA3"/>
    <w:rsid w:val="0063391B"/>
    <w:rsid w:val="00635245"/>
    <w:rsid w:val="006703F4"/>
    <w:rsid w:val="006A1790"/>
    <w:rsid w:val="006A308D"/>
    <w:rsid w:val="006A5F68"/>
    <w:rsid w:val="006C6EBF"/>
    <w:rsid w:val="006E26F6"/>
    <w:rsid w:val="006F2374"/>
    <w:rsid w:val="0070587B"/>
    <w:rsid w:val="00711224"/>
    <w:rsid w:val="00720686"/>
    <w:rsid w:val="0072181A"/>
    <w:rsid w:val="00723664"/>
    <w:rsid w:val="0073253D"/>
    <w:rsid w:val="007343B2"/>
    <w:rsid w:val="00763B41"/>
    <w:rsid w:val="007821C6"/>
    <w:rsid w:val="007A0CDE"/>
    <w:rsid w:val="007A2DF3"/>
    <w:rsid w:val="00844D16"/>
    <w:rsid w:val="00874BA3"/>
    <w:rsid w:val="00884337"/>
    <w:rsid w:val="00885D89"/>
    <w:rsid w:val="008A73EB"/>
    <w:rsid w:val="008B643F"/>
    <w:rsid w:val="008F22B1"/>
    <w:rsid w:val="0091352E"/>
    <w:rsid w:val="00943215"/>
    <w:rsid w:val="009600ED"/>
    <w:rsid w:val="009833BF"/>
    <w:rsid w:val="009B06EA"/>
    <w:rsid w:val="009D7249"/>
    <w:rsid w:val="009E0659"/>
    <w:rsid w:val="00A00449"/>
    <w:rsid w:val="00A21B5E"/>
    <w:rsid w:val="00A34F7F"/>
    <w:rsid w:val="00A63720"/>
    <w:rsid w:val="00AA7612"/>
    <w:rsid w:val="00AC1ADD"/>
    <w:rsid w:val="00AC6B90"/>
    <w:rsid w:val="00AD05DE"/>
    <w:rsid w:val="00AF722F"/>
    <w:rsid w:val="00B01299"/>
    <w:rsid w:val="00B04F89"/>
    <w:rsid w:val="00B37176"/>
    <w:rsid w:val="00B4744B"/>
    <w:rsid w:val="00B738DF"/>
    <w:rsid w:val="00B774E7"/>
    <w:rsid w:val="00B84D74"/>
    <w:rsid w:val="00B85668"/>
    <w:rsid w:val="00BA0B0D"/>
    <w:rsid w:val="00BC7590"/>
    <w:rsid w:val="00BE0A87"/>
    <w:rsid w:val="00C008B8"/>
    <w:rsid w:val="00C1055B"/>
    <w:rsid w:val="00C12C5B"/>
    <w:rsid w:val="00C14FB1"/>
    <w:rsid w:val="00C1693F"/>
    <w:rsid w:val="00C4266A"/>
    <w:rsid w:val="00C46E8A"/>
    <w:rsid w:val="00C65AD2"/>
    <w:rsid w:val="00C81400"/>
    <w:rsid w:val="00C84CB6"/>
    <w:rsid w:val="00C87A68"/>
    <w:rsid w:val="00CC7BA1"/>
    <w:rsid w:val="00CE4621"/>
    <w:rsid w:val="00D45AC5"/>
    <w:rsid w:val="00D5362C"/>
    <w:rsid w:val="00D5572A"/>
    <w:rsid w:val="00D56D29"/>
    <w:rsid w:val="00D60887"/>
    <w:rsid w:val="00D670A9"/>
    <w:rsid w:val="00D73AB5"/>
    <w:rsid w:val="00D81F27"/>
    <w:rsid w:val="00D86B6D"/>
    <w:rsid w:val="00D93E4B"/>
    <w:rsid w:val="00D95EA5"/>
    <w:rsid w:val="00DD5E2E"/>
    <w:rsid w:val="00DE22DE"/>
    <w:rsid w:val="00DF0924"/>
    <w:rsid w:val="00E6324B"/>
    <w:rsid w:val="00E640B4"/>
    <w:rsid w:val="00E70829"/>
    <w:rsid w:val="00E728AB"/>
    <w:rsid w:val="00E77134"/>
    <w:rsid w:val="00E86960"/>
    <w:rsid w:val="00EC1070"/>
    <w:rsid w:val="00EC1C84"/>
    <w:rsid w:val="00F02DBF"/>
    <w:rsid w:val="00F16784"/>
    <w:rsid w:val="00F32021"/>
    <w:rsid w:val="00F342E4"/>
    <w:rsid w:val="00F76B10"/>
    <w:rsid w:val="00FA0CA6"/>
    <w:rsid w:val="00FF78B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8B7A71-5E2B-4FE0-8169-64A08F47A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FC0"/>
  </w:style>
  <w:style w:type="paragraph" w:styleId="Heading1">
    <w:name w:val="heading 1"/>
    <w:basedOn w:val="Normal"/>
    <w:next w:val="Normal"/>
    <w:link w:val="Heading1Char"/>
    <w:uiPriority w:val="9"/>
    <w:qFormat/>
    <w:rsid w:val="00955FC0"/>
    <w:pPr>
      <w:keepNext/>
      <w:numPr>
        <w:numId w:val="1"/>
      </w:numPr>
      <w:spacing w:before="240" w:after="80"/>
      <w:jc w:val="center"/>
      <w:outlineLvl w:val="0"/>
    </w:pPr>
    <w:rPr>
      <w:smallCaps/>
      <w:kern w:val="2"/>
    </w:rPr>
  </w:style>
  <w:style w:type="paragraph" w:styleId="Heading2">
    <w:name w:val="heading 2"/>
    <w:basedOn w:val="Normal"/>
    <w:next w:val="Normal"/>
    <w:link w:val="Heading2Char"/>
    <w:uiPriority w:val="9"/>
    <w:qFormat/>
    <w:rsid w:val="00955FC0"/>
    <w:pPr>
      <w:keepNext/>
      <w:numPr>
        <w:ilvl w:val="1"/>
        <w:numId w:val="1"/>
      </w:numPr>
      <w:spacing w:before="120" w:after="60"/>
      <w:outlineLvl w:val="1"/>
    </w:pPr>
    <w:rPr>
      <w:i/>
      <w:iCs/>
    </w:rPr>
  </w:style>
  <w:style w:type="paragraph" w:styleId="Heading3">
    <w:name w:val="heading 3"/>
    <w:basedOn w:val="Normal"/>
    <w:next w:val="Normal"/>
    <w:uiPriority w:val="9"/>
    <w:qFormat/>
    <w:rsid w:val="00955FC0"/>
    <w:pPr>
      <w:keepNext/>
      <w:numPr>
        <w:ilvl w:val="2"/>
        <w:numId w:val="1"/>
      </w:numPr>
      <w:outlineLvl w:val="2"/>
    </w:pPr>
    <w:rPr>
      <w:i/>
      <w:iCs/>
    </w:rPr>
  </w:style>
  <w:style w:type="paragraph" w:styleId="Heading4">
    <w:name w:val="heading 4"/>
    <w:basedOn w:val="Normal"/>
    <w:next w:val="Normal"/>
    <w:uiPriority w:val="9"/>
    <w:qFormat/>
    <w:rsid w:val="00955FC0"/>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955FC0"/>
    <w:pPr>
      <w:numPr>
        <w:ilvl w:val="4"/>
        <w:numId w:val="1"/>
      </w:numPr>
      <w:spacing w:before="240" w:after="60"/>
      <w:outlineLvl w:val="4"/>
    </w:pPr>
    <w:rPr>
      <w:sz w:val="18"/>
      <w:szCs w:val="18"/>
    </w:rPr>
  </w:style>
  <w:style w:type="paragraph" w:styleId="Heading6">
    <w:name w:val="heading 6"/>
    <w:basedOn w:val="Normal"/>
    <w:next w:val="Normal"/>
    <w:uiPriority w:val="9"/>
    <w:qFormat/>
    <w:rsid w:val="00955FC0"/>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955FC0"/>
    <w:pPr>
      <w:numPr>
        <w:ilvl w:val="6"/>
        <w:numId w:val="1"/>
      </w:numPr>
      <w:spacing w:before="240" w:after="60"/>
      <w:outlineLvl w:val="6"/>
    </w:pPr>
    <w:rPr>
      <w:sz w:val="16"/>
      <w:szCs w:val="16"/>
    </w:rPr>
  </w:style>
  <w:style w:type="paragraph" w:styleId="Heading8">
    <w:name w:val="heading 8"/>
    <w:basedOn w:val="Normal"/>
    <w:next w:val="Normal"/>
    <w:uiPriority w:val="9"/>
    <w:qFormat/>
    <w:rsid w:val="00955FC0"/>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955FC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emberType">
    <w:name w:val="MemberType"/>
    <w:qFormat/>
    <w:rsid w:val="00955FC0"/>
    <w:rPr>
      <w:rFonts w:ascii="Times New Roman" w:hAnsi="Times New Roman" w:cs="Times New Roman"/>
      <w:i/>
      <w:iCs/>
      <w:sz w:val="22"/>
      <w:szCs w:val="22"/>
    </w:rPr>
  </w:style>
  <w:style w:type="character" w:customStyle="1" w:styleId="FootnoteCharacters">
    <w:name w:val="Footnote Characters"/>
    <w:semiHidden/>
    <w:qFormat/>
    <w:rsid w:val="00955FC0"/>
    <w:rPr>
      <w:vertAlign w:val="superscript"/>
    </w:rPr>
  </w:style>
  <w:style w:type="character" w:customStyle="1" w:styleId="FootnoteAnchor">
    <w:name w:val="Footnote Anchor"/>
    <w:rPr>
      <w:vertAlign w:val="superscript"/>
    </w:rPr>
  </w:style>
  <w:style w:type="character" w:customStyle="1" w:styleId="InternetLink">
    <w:name w:val="Internet Link"/>
    <w:rsid w:val="00955FC0"/>
    <w:rPr>
      <w:color w:val="0000FF"/>
      <w:u w:val="single"/>
    </w:rPr>
  </w:style>
  <w:style w:type="character" w:styleId="FollowedHyperlink">
    <w:name w:val="FollowedHyperlink"/>
    <w:qFormat/>
    <w:rsid w:val="00955FC0"/>
    <w:rPr>
      <w:color w:val="800080"/>
      <w:u w:val="single"/>
    </w:rPr>
  </w:style>
  <w:style w:type="character" w:customStyle="1" w:styleId="A5">
    <w:name w:val="A5"/>
    <w:qFormat/>
    <w:rsid w:val="00426966"/>
    <w:rPr>
      <w:color w:val="00529F"/>
      <w:sz w:val="20"/>
      <w:szCs w:val="20"/>
    </w:rPr>
  </w:style>
  <w:style w:type="character" w:customStyle="1" w:styleId="BalloonTextChar">
    <w:name w:val="Balloon Text Char"/>
    <w:link w:val="BalloonText"/>
    <w:qFormat/>
    <w:rsid w:val="00F33D49"/>
    <w:rPr>
      <w:rFonts w:ascii="Tahoma" w:hAnsi="Tahoma" w:cs="Tahoma"/>
      <w:sz w:val="16"/>
      <w:szCs w:val="16"/>
    </w:rPr>
  </w:style>
  <w:style w:type="character" w:customStyle="1" w:styleId="MediumGrid11">
    <w:name w:val="Medium Grid 11"/>
    <w:uiPriority w:val="99"/>
    <w:semiHidden/>
    <w:qFormat/>
    <w:rsid w:val="009A1F6E"/>
    <w:rPr>
      <w:color w:val="808080"/>
    </w:rPr>
  </w:style>
  <w:style w:type="character" w:customStyle="1" w:styleId="BodyText1">
    <w:name w:val="Body Text1"/>
    <w:uiPriority w:val="99"/>
    <w:qFormat/>
    <w:rsid w:val="00C82D86"/>
    <w:rPr>
      <w:rFonts w:ascii="Verdana" w:hAnsi="Verdana" w:cs="Verdana"/>
      <w:color w:val="000000"/>
      <w:sz w:val="22"/>
      <w:szCs w:val="22"/>
    </w:rPr>
  </w:style>
  <w:style w:type="character" w:customStyle="1" w:styleId="bodytype">
    <w:name w:val="body type"/>
    <w:uiPriority w:val="99"/>
    <w:qFormat/>
    <w:rsid w:val="00C82D86"/>
    <w:rPr>
      <w:rFonts w:ascii="Formata-Regular" w:hAnsi="Formata-Regular" w:cs="Formata-Regular"/>
      <w:color w:val="000000"/>
      <w:sz w:val="22"/>
      <w:szCs w:val="22"/>
    </w:rPr>
  </w:style>
  <w:style w:type="character" w:customStyle="1" w:styleId="Heading1Char">
    <w:name w:val="Heading 1 Char"/>
    <w:link w:val="Heading1"/>
    <w:uiPriority w:val="9"/>
    <w:qFormat/>
    <w:rsid w:val="003F52AD"/>
    <w:rPr>
      <w:smallCaps/>
      <w:kern w:val="2"/>
    </w:rPr>
  </w:style>
  <w:style w:type="character" w:customStyle="1" w:styleId="ReferenceHeadChar">
    <w:name w:val="Reference Head Char"/>
    <w:link w:val="ReferenceHead"/>
    <w:qFormat/>
    <w:rsid w:val="003F52AD"/>
    <w:rPr>
      <w:smallCaps/>
      <w:kern w:val="2"/>
    </w:rPr>
  </w:style>
  <w:style w:type="character" w:customStyle="1" w:styleId="Style1Char">
    <w:name w:val="Style1 Char"/>
    <w:link w:val="Style1"/>
    <w:qFormat/>
    <w:rsid w:val="003F52AD"/>
    <w:rPr>
      <w:smallCaps/>
      <w:kern w:val="2"/>
    </w:rPr>
  </w:style>
  <w:style w:type="character" w:customStyle="1" w:styleId="BodyText2">
    <w:name w:val="Body Text2"/>
    <w:uiPriority w:val="99"/>
    <w:qFormat/>
    <w:rsid w:val="001B36B1"/>
    <w:rPr>
      <w:rFonts w:ascii="Verdana" w:hAnsi="Verdana" w:cs="Verdana"/>
      <w:color w:val="000000"/>
      <w:sz w:val="22"/>
      <w:szCs w:val="22"/>
    </w:rPr>
  </w:style>
  <w:style w:type="character" w:customStyle="1" w:styleId="Heading2Char">
    <w:name w:val="Heading 2 Char"/>
    <w:link w:val="Heading2"/>
    <w:uiPriority w:val="9"/>
    <w:qFormat/>
    <w:rsid w:val="001B36B1"/>
    <w:rPr>
      <w:i/>
      <w:iCs/>
    </w:rPr>
  </w:style>
  <w:style w:type="character" w:customStyle="1" w:styleId="TextL-MAGChar">
    <w:name w:val="Text L-MAG Char"/>
    <w:qFormat/>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qFormat/>
    <w:rsid w:val="00D90C10"/>
  </w:style>
  <w:style w:type="character" w:customStyle="1" w:styleId="FootnoteTextChar">
    <w:name w:val="Footnote Text Char"/>
    <w:link w:val="FootnoteText"/>
    <w:semiHidden/>
    <w:qFormat/>
    <w:rsid w:val="00C075EF"/>
    <w:rPr>
      <w:sz w:val="16"/>
      <w:szCs w:val="16"/>
    </w:rPr>
  </w:style>
  <w:style w:type="character" w:customStyle="1" w:styleId="BodyTextIndentChar">
    <w:name w:val="Body Text Indent Char"/>
    <w:link w:val="BodyTextIndent"/>
    <w:qFormat/>
    <w:rsid w:val="003F26BD"/>
    <w:rPr>
      <w:szCs w:val="24"/>
    </w:rPr>
  </w:style>
  <w:style w:type="character" w:customStyle="1" w:styleId="m5113501246024331607m-6864882937387638336gmail-il">
    <w:name w:val="m_5113501246024331607m_-6864882937387638336gmail-il"/>
    <w:basedOn w:val="DefaultParagraphFont"/>
    <w:qFormat/>
    <w:rsid w:val="0076355A"/>
  </w:style>
  <w:style w:type="character" w:customStyle="1" w:styleId="apple-converted-space">
    <w:name w:val="apple-converted-space"/>
    <w:basedOn w:val="DefaultParagraphFont"/>
    <w:qFormat/>
    <w:rsid w:val="00F932B6"/>
  </w:style>
  <w:style w:type="character" w:customStyle="1" w:styleId="UnresolvedMention">
    <w:name w:val="Unresolved Mention"/>
    <w:basedOn w:val="DefaultParagraphFont"/>
    <w:uiPriority w:val="99"/>
    <w:semiHidden/>
    <w:unhideWhenUsed/>
    <w:qFormat/>
    <w:rsid w:val="00057554"/>
    <w:rPr>
      <w:color w:val="605E5C"/>
      <w:shd w:val="clear" w:color="auto" w:fill="E1DFDD"/>
    </w:rPr>
  </w:style>
  <w:style w:type="character" w:customStyle="1" w:styleId="ListLabel1">
    <w:name w:val="ListLabel 1"/>
    <w:qFormat/>
    <w:rPr>
      <w:b/>
      <w:sz w:val="20"/>
    </w:rPr>
  </w:style>
  <w:style w:type="character" w:customStyle="1" w:styleId="ListLabel2">
    <w:name w:val="ListLabel 2"/>
    <w:qFormat/>
    <w:rPr>
      <w:rFonts w:ascii="Times" w:hAnsi="Times"/>
      <w:i/>
      <w:sz w:val="20"/>
    </w:rPr>
  </w:style>
  <w:style w:type="character" w:customStyle="1" w:styleId="ListLabel3">
    <w:name w:val="ListLabel 3"/>
    <w:qFormat/>
    <w:rPr>
      <w:i w:val="0"/>
    </w:rPr>
  </w:style>
  <w:style w:type="character" w:customStyle="1" w:styleId="ListLabel4">
    <w:name w:val="ListLabel 4"/>
    <w:qFormat/>
    <w:rPr>
      <w:b w:val="0"/>
    </w:rPr>
  </w:style>
  <w:style w:type="character" w:customStyle="1" w:styleId="ListLabel5">
    <w:name w:val="ListLabel 5"/>
    <w:qFormat/>
    <w:rPr>
      <w:b w:val="0"/>
    </w:rPr>
  </w:style>
  <w:style w:type="character" w:customStyle="1" w:styleId="ListLabel6">
    <w:name w:val="ListLabel 6"/>
    <w:qFormat/>
    <w:rPr>
      <w:i/>
    </w:rPr>
  </w:style>
  <w:style w:type="character" w:customStyle="1" w:styleId="ListLabel7">
    <w:name w:val="ListLabel 7"/>
    <w:qFormat/>
    <w:rPr>
      <w:i/>
    </w:rPr>
  </w:style>
  <w:style w:type="character" w:customStyle="1" w:styleId="ListLabel8">
    <w:name w:val="ListLabel 8"/>
    <w:qFormat/>
    <w:rPr>
      <w:i/>
    </w:rPr>
  </w:style>
  <w:style w:type="character" w:customStyle="1" w:styleId="ListLabel9">
    <w:name w:val="ListLabel 9"/>
    <w:qFormat/>
    <w:rPr>
      <w: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i/>
      <w:color w:val="auto"/>
      <w:u w:val="none"/>
    </w:rPr>
  </w:style>
  <w:style w:type="character" w:customStyle="1" w:styleId="ListLabel31">
    <w:name w:val="ListLabel 31"/>
    <w:qFormat/>
    <w:rPr>
      <w:color w:val="auto"/>
      <w:u w:val="none"/>
    </w:rPr>
  </w:style>
  <w:style w:type="character" w:customStyle="1" w:styleId="ListLabel32">
    <w:name w:val="ListLabel 32"/>
    <w:qFormat/>
    <w:rPr>
      <w:color w:val="auto"/>
      <w:sz w:val="20"/>
      <w:szCs w:val="20"/>
      <w:u w:val="none"/>
    </w:rPr>
  </w:style>
  <w:style w:type="character" w:customStyle="1" w:styleId="ListLabel33">
    <w:name w:val="ListLabel 33"/>
    <w:qFormat/>
    <w:rPr>
      <w:b/>
      <w:i/>
      <w:color w:val="auto"/>
      <w:sz w:val="20"/>
      <w:szCs w:val="20"/>
    </w:rPr>
  </w:style>
  <w:style w:type="character" w:customStyle="1" w:styleId="ListLabel34">
    <w:name w:val="ListLabel 34"/>
    <w:qFormat/>
    <w:rPr>
      <w:i/>
      <w:color w:val="auto"/>
      <w:sz w:val="20"/>
      <w:szCs w:val="20"/>
      <w:u w:val="non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ListLabel35">
    <w:name w:val="ListLabel 35"/>
    <w:qFormat/>
    <w:rPr>
      <w:rFonts w:ascii="Cambria" w:hAnsi="Cambria"/>
      <w:b/>
      <w:sz w:val="20"/>
    </w:rPr>
  </w:style>
  <w:style w:type="character" w:customStyle="1" w:styleId="ListLabel36">
    <w:name w:val="ListLabel 36"/>
    <w:qFormat/>
    <w:rPr>
      <w:rFonts w:ascii="Times" w:hAnsi="Times"/>
      <w:i/>
      <w:sz w:val="20"/>
    </w:rPr>
  </w:style>
  <w:style w:type="character" w:customStyle="1" w:styleId="ListLabel37">
    <w:name w:val="ListLabel 37"/>
    <w:qFormat/>
    <w:rPr>
      <w:b/>
      <w:sz w:val="20"/>
    </w:rPr>
  </w:style>
  <w:style w:type="character" w:customStyle="1" w:styleId="ListLabel38">
    <w:name w:val="ListLabel 38"/>
    <w:qFormat/>
    <w:rPr>
      <w:i/>
      <w:sz w:val="20"/>
    </w:rPr>
  </w:style>
  <w:style w:type="character" w:customStyle="1" w:styleId="ListLabel39">
    <w:name w:val="ListLabel 39"/>
    <w:qFormat/>
    <w:rPr>
      <w:rFonts w:cs="Symbol"/>
      <w:sz w:val="20"/>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i/>
      <w:color w:val="auto"/>
      <w:u w:val="none"/>
    </w:rPr>
  </w:style>
  <w:style w:type="character" w:customStyle="1" w:styleId="ListLabel85">
    <w:name w:val="ListLabel 85"/>
    <w:qFormat/>
    <w:rPr>
      <w:rFonts w:ascii="Times New Roman" w:hAnsi="Times New Roman"/>
      <w:b w:val="0"/>
      <w:i w:val="0"/>
      <w:caps w:val="0"/>
      <w:smallCaps w:val="0"/>
      <w:strike w:val="0"/>
      <w:dstrike w:val="0"/>
      <w:color w:val="auto"/>
      <w:sz w:val="20"/>
      <w:u w:val="none"/>
      <w:effect w:val="none"/>
    </w:rPr>
  </w:style>
  <w:style w:type="character" w:customStyle="1" w:styleId="ListLabel86">
    <w:name w:val="ListLabel 86"/>
    <w:qFormat/>
    <w:rPr>
      <w:b/>
      <w:i/>
      <w:color w:val="auto"/>
      <w:sz w:val="20"/>
      <w:szCs w:val="20"/>
    </w:rPr>
  </w:style>
  <w:style w:type="character" w:customStyle="1" w:styleId="ListLabel87">
    <w:name w:val="ListLabel 87"/>
    <w:qFormat/>
    <w:rPr>
      <w:i/>
      <w:color w:val="auto"/>
      <w:sz w:val="20"/>
      <w:szCs w:val="20"/>
      <w:u w:val="none"/>
    </w:rPr>
  </w:style>
  <w:style w:type="character" w:customStyle="1" w:styleId="ListLabel88">
    <w:name w:val="ListLabel 88"/>
    <w:qFormat/>
    <w:rPr>
      <w:color w:val="auto"/>
      <w:sz w:val="20"/>
      <w:szCs w:val="20"/>
      <w:u w:val="none"/>
    </w:rPr>
  </w:style>
  <w:style w:type="character" w:customStyle="1" w:styleId="ListLabel89">
    <w:name w:val="ListLabel 89"/>
    <w:qFormat/>
    <w:rPr>
      <w:b/>
      <w:sz w:val="20"/>
    </w:rPr>
  </w:style>
  <w:style w:type="character" w:customStyle="1" w:styleId="ListLabel90">
    <w:name w:val="ListLabel 90"/>
    <w:qFormat/>
    <w:rPr>
      <w:i/>
      <w:sz w:val="20"/>
    </w:rPr>
  </w:style>
  <w:style w:type="character" w:customStyle="1" w:styleId="ListLabel91">
    <w:name w:val="ListLabel 91"/>
    <w:qFormat/>
    <w:rPr>
      <w:b/>
      <w:sz w:val="20"/>
    </w:rPr>
  </w:style>
  <w:style w:type="character" w:customStyle="1" w:styleId="ListLabel92">
    <w:name w:val="ListLabel 92"/>
    <w:qFormat/>
    <w:rPr>
      <w:i/>
      <w:sz w:val="20"/>
    </w:rPr>
  </w:style>
  <w:style w:type="character" w:customStyle="1" w:styleId="ListLabel93">
    <w:name w:val="ListLabel 93"/>
    <w:qFormat/>
    <w:rPr>
      <w:rFonts w:ascii="Times New Roman" w:hAnsi="Times New Roman" w:cs="Symbol"/>
      <w:b w:val="0"/>
      <w:sz w:val="20"/>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i/>
      <w:color w:val="auto"/>
      <w:u w:val="none"/>
    </w:rPr>
  </w:style>
  <w:style w:type="character" w:customStyle="1" w:styleId="ListLabel112">
    <w:name w:val="ListLabel 112"/>
    <w:qFormat/>
    <w:rPr>
      <w:b w:val="0"/>
      <w:i w:val="0"/>
      <w:caps w:val="0"/>
      <w:smallCaps w:val="0"/>
      <w:strike w:val="0"/>
      <w:dstrike w:val="0"/>
      <w:color w:val="auto"/>
      <w:sz w:val="20"/>
      <w:u w:val="none"/>
      <w:effect w:val="none"/>
    </w:rPr>
  </w:style>
  <w:style w:type="character" w:customStyle="1" w:styleId="ListLabel113">
    <w:name w:val="ListLabel 113"/>
    <w:qFormat/>
    <w:rPr>
      <w:b/>
      <w:i/>
      <w:color w:val="auto"/>
      <w:sz w:val="20"/>
      <w:szCs w:val="20"/>
    </w:rPr>
  </w:style>
  <w:style w:type="character" w:customStyle="1" w:styleId="ListLabel114">
    <w:name w:val="ListLabel 114"/>
    <w:qFormat/>
    <w:rPr>
      <w:i/>
      <w:color w:val="auto"/>
      <w:sz w:val="20"/>
      <w:szCs w:val="20"/>
      <w:u w:val="none"/>
    </w:rPr>
  </w:style>
  <w:style w:type="character" w:customStyle="1" w:styleId="ListLabel115">
    <w:name w:val="ListLabel 115"/>
    <w:qFormat/>
    <w:rPr>
      <w:color w:val="auto"/>
      <w:sz w:val="20"/>
      <w:szCs w:val="20"/>
      <w:u w:val="none"/>
    </w:rPr>
  </w:style>
  <w:style w:type="character" w:customStyle="1" w:styleId="ListLabel116">
    <w:name w:val="ListLabel 116"/>
    <w:qFormat/>
    <w:rPr>
      <w:rFonts w:ascii="Times New Roman" w:hAnsi="Times New Roman"/>
      <w:b w:val="0"/>
      <w:i w:val="0"/>
      <w:caps w:val="0"/>
      <w:smallCaps w:val="0"/>
      <w:strike w:val="0"/>
      <w:dstrike w:val="0"/>
      <w:color w:val="0000FF"/>
      <w:sz w:val="20"/>
      <w:u w:val="single"/>
      <w:effect w:val="none"/>
    </w:rPr>
  </w:style>
  <w:style w:type="character" w:customStyle="1" w:styleId="ListLabel117">
    <w:name w:val="ListLabel 117"/>
    <w:qFormat/>
    <w:rPr>
      <w:b/>
      <w:sz w:val="20"/>
    </w:rPr>
  </w:style>
  <w:style w:type="character" w:customStyle="1" w:styleId="ListLabel118">
    <w:name w:val="ListLabel 118"/>
    <w:qFormat/>
    <w:rPr>
      <w:i/>
      <w:sz w:val="20"/>
    </w:rPr>
  </w:style>
  <w:style w:type="character" w:customStyle="1" w:styleId="ListLabel119">
    <w:name w:val="ListLabel 119"/>
    <w:qFormat/>
    <w:rPr>
      <w:b/>
      <w:sz w:val="20"/>
    </w:rPr>
  </w:style>
  <w:style w:type="character" w:customStyle="1" w:styleId="ListLabel120">
    <w:name w:val="ListLabel 120"/>
    <w:qFormat/>
    <w:rPr>
      <w:i/>
      <w:sz w:val="20"/>
    </w:rPr>
  </w:style>
  <w:style w:type="character" w:customStyle="1" w:styleId="ListLabel121">
    <w:name w:val="ListLabel 121"/>
    <w:qFormat/>
    <w:rPr>
      <w:rFonts w:ascii="Times New Roman" w:hAnsi="Times New Roman" w:cs="Symbol"/>
      <w:b w:val="0"/>
      <w:sz w:val="20"/>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i/>
      <w:color w:val="auto"/>
      <w:u w:val="none"/>
    </w:rPr>
  </w:style>
  <w:style w:type="character" w:customStyle="1" w:styleId="ListLabel140">
    <w:name w:val="ListLabel 140"/>
    <w:qFormat/>
    <w:rPr>
      <w:b w:val="0"/>
      <w:i w:val="0"/>
      <w:caps w:val="0"/>
      <w:smallCaps w:val="0"/>
      <w:strike w:val="0"/>
      <w:dstrike w:val="0"/>
      <w:color w:val="auto"/>
      <w:sz w:val="20"/>
      <w:u w:val="none"/>
      <w:effect w:val="none"/>
    </w:rPr>
  </w:style>
  <w:style w:type="character" w:customStyle="1" w:styleId="ListLabel141">
    <w:name w:val="ListLabel 141"/>
    <w:qFormat/>
    <w:rPr>
      <w:b/>
      <w:i/>
      <w:color w:val="auto"/>
      <w:sz w:val="20"/>
      <w:szCs w:val="20"/>
    </w:rPr>
  </w:style>
  <w:style w:type="character" w:customStyle="1" w:styleId="ListLabel142">
    <w:name w:val="ListLabel 142"/>
    <w:qFormat/>
    <w:rPr>
      <w:i/>
      <w:color w:val="auto"/>
      <w:sz w:val="20"/>
      <w:szCs w:val="20"/>
      <w:u w:val="none"/>
    </w:rPr>
  </w:style>
  <w:style w:type="character" w:customStyle="1" w:styleId="ListLabel143">
    <w:name w:val="ListLabel 143"/>
    <w:qFormat/>
    <w:rPr>
      <w:color w:val="auto"/>
      <w:sz w:val="20"/>
      <w:szCs w:val="20"/>
      <w:u w:val="none"/>
    </w:rPr>
  </w:style>
  <w:style w:type="character" w:customStyle="1" w:styleId="ListLabel144">
    <w:name w:val="ListLabel 144"/>
    <w:qFormat/>
    <w:rPr>
      <w:b w:val="0"/>
      <w:i w:val="0"/>
      <w:caps w:val="0"/>
      <w:smallCaps w:val="0"/>
      <w:strike w:val="0"/>
      <w:dstrike w:val="0"/>
      <w:color w:val="0000FF"/>
      <w:sz w:val="20"/>
      <w:u w:val="single"/>
      <w:effect w:val="none"/>
    </w:rPr>
  </w:style>
  <w:style w:type="character" w:customStyle="1" w:styleId="StrongEmphasis">
    <w:name w:val="Strong Emphasis"/>
    <w:qFormat/>
    <w:rPr>
      <w:b/>
      <w:bCs/>
    </w:rPr>
  </w:style>
  <w:style w:type="character" w:styleId="Emphasis">
    <w:name w:val="Emphasis"/>
    <w:qFormat/>
    <w:rPr>
      <w:i/>
      <w:iCs/>
    </w:rPr>
  </w:style>
  <w:style w:type="character" w:customStyle="1" w:styleId="ListLabel145">
    <w:name w:val="ListLabel 145"/>
    <w:qFormat/>
    <w:rPr>
      <w:b/>
      <w:sz w:val="20"/>
    </w:rPr>
  </w:style>
  <w:style w:type="character" w:customStyle="1" w:styleId="ListLabel146">
    <w:name w:val="ListLabel 146"/>
    <w:qFormat/>
    <w:rPr>
      <w:i/>
      <w:sz w:val="20"/>
    </w:rPr>
  </w:style>
  <w:style w:type="character" w:customStyle="1" w:styleId="ListLabel147">
    <w:name w:val="ListLabel 147"/>
    <w:qFormat/>
    <w:rPr>
      <w:b/>
      <w:sz w:val="20"/>
    </w:rPr>
  </w:style>
  <w:style w:type="character" w:customStyle="1" w:styleId="ListLabel148">
    <w:name w:val="ListLabel 148"/>
    <w:qFormat/>
    <w:rPr>
      <w:i/>
      <w:sz w:val="20"/>
    </w:rPr>
  </w:style>
  <w:style w:type="character" w:customStyle="1" w:styleId="ListLabel149">
    <w:name w:val="ListLabel 149"/>
    <w:qFormat/>
    <w:rPr>
      <w:rFonts w:ascii="Times New Roman" w:hAnsi="Times New Roman" w:cs="Symbol"/>
      <w:b w:val="0"/>
      <w:sz w:val="20"/>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i/>
      <w:color w:val="auto"/>
      <w:u w:val="none"/>
    </w:rPr>
  </w:style>
  <w:style w:type="character" w:customStyle="1" w:styleId="ListLabel168">
    <w:name w:val="ListLabel 168"/>
    <w:qFormat/>
    <w:rPr>
      <w:b w:val="0"/>
      <w:i w:val="0"/>
      <w:caps w:val="0"/>
      <w:smallCaps w:val="0"/>
      <w:strike w:val="0"/>
      <w:dstrike w:val="0"/>
      <w:color w:val="auto"/>
      <w:sz w:val="20"/>
      <w:u w:val="none"/>
      <w:effect w:val="none"/>
    </w:rPr>
  </w:style>
  <w:style w:type="character" w:customStyle="1" w:styleId="ListLabel169">
    <w:name w:val="ListLabel 169"/>
    <w:qFormat/>
    <w:rPr>
      <w:color w:val="auto"/>
      <w:sz w:val="20"/>
      <w:szCs w:val="20"/>
      <w:u w:val="none"/>
    </w:rPr>
  </w:style>
  <w:style w:type="character" w:customStyle="1" w:styleId="ListLabel170">
    <w:name w:val="ListLabel 170"/>
    <w:qFormat/>
    <w:rPr>
      <w:b w:val="0"/>
      <w:i w:val="0"/>
      <w:caps w:val="0"/>
      <w:smallCaps w:val="0"/>
      <w:strike w:val="0"/>
      <w:dstrike w:val="0"/>
      <w:color w:val="0000FF"/>
      <w:sz w:val="20"/>
      <w:u w:val="single"/>
      <w:effect w:val="none"/>
    </w:rPr>
  </w:style>
  <w:style w:type="character" w:customStyle="1" w:styleId="ListLabel171">
    <w:name w:val="ListLabel 171"/>
    <w:qFormat/>
    <w:rPr>
      <w:rFonts w:eastAsia="Times New Roman" w:cs="Times New Roman"/>
      <w:b w:val="0"/>
      <w:bCs w:val="0"/>
      <w:i w:val="0"/>
      <w:caps w:val="0"/>
      <w:smallCaps w:val="0"/>
      <w:color w:val="auto"/>
      <w:spacing w:val="0"/>
      <w:kern w:val="0"/>
      <w:sz w:val="20"/>
      <w:szCs w:val="20"/>
      <w:u w:val="none"/>
      <w:lang w:val="en-US" w:eastAsia="en-US" w:bidi="ar-SA"/>
    </w:rPr>
  </w:style>
  <w:style w:type="character" w:customStyle="1" w:styleId="ListLabel172">
    <w:name w:val="ListLabel 172"/>
    <w:qFormat/>
    <w:rPr>
      <w:rFonts w:eastAsia="Times New Roman" w:cs="Times New Roman"/>
      <w:b w:val="0"/>
      <w:bCs w:val="0"/>
      <w:i w:val="0"/>
      <w:caps w:val="0"/>
      <w:smallCaps w:val="0"/>
      <w:strike w:val="0"/>
      <w:dstrike w:val="0"/>
      <w:color w:val="auto"/>
      <w:spacing w:val="0"/>
      <w:kern w:val="0"/>
      <w:sz w:val="20"/>
      <w:szCs w:val="20"/>
      <w:u w:val="none"/>
      <w:effect w:val="none"/>
      <w:lang w:val="en-US" w:eastAsia="en-US" w:bidi="ar-SA"/>
    </w:rPr>
  </w:style>
  <w:style w:type="character" w:customStyle="1" w:styleId="ListLabel173">
    <w:name w:val="ListLabel 173"/>
    <w:qFormat/>
    <w:rPr>
      <w:b/>
      <w:i/>
      <w:color w:val="auto"/>
      <w:sz w:val="20"/>
      <w:szCs w:val="20"/>
    </w:rPr>
  </w:style>
  <w:style w:type="character" w:customStyle="1" w:styleId="ListLabel174">
    <w:name w:val="ListLabel 174"/>
    <w:qFormat/>
    <w:rPr>
      <w:i/>
      <w:color w:val="auto"/>
      <w:sz w:val="20"/>
      <w:szCs w:val="20"/>
      <w:u w:val="none"/>
    </w:rPr>
  </w:style>
  <w:style w:type="character" w:customStyle="1" w:styleId="ListLabel175">
    <w:name w:val="ListLabel 175"/>
    <w:qFormat/>
    <w:rPr>
      <w:b/>
      <w:sz w:val="20"/>
    </w:rPr>
  </w:style>
  <w:style w:type="character" w:customStyle="1" w:styleId="ListLabel176">
    <w:name w:val="ListLabel 176"/>
    <w:qFormat/>
    <w:rPr>
      <w:i/>
      <w:sz w:val="20"/>
    </w:rPr>
  </w:style>
  <w:style w:type="character" w:customStyle="1" w:styleId="ListLabel177">
    <w:name w:val="ListLabel 177"/>
    <w:qFormat/>
    <w:rPr>
      <w:b/>
      <w:sz w:val="20"/>
    </w:rPr>
  </w:style>
  <w:style w:type="character" w:customStyle="1" w:styleId="ListLabel178">
    <w:name w:val="ListLabel 178"/>
    <w:qFormat/>
    <w:rPr>
      <w:i/>
      <w:sz w:val="20"/>
    </w:rPr>
  </w:style>
  <w:style w:type="character" w:customStyle="1" w:styleId="ListLabel179">
    <w:name w:val="ListLabel 179"/>
    <w:qFormat/>
    <w:rPr>
      <w:rFonts w:ascii="Times New Roman" w:hAnsi="Times New Roman" w:cs="Symbol"/>
      <w:b w:val="0"/>
      <w:sz w:val="20"/>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i/>
      <w:color w:val="auto"/>
      <w:u w:val="none"/>
    </w:rPr>
  </w:style>
  <w:style w:type="character" w:customStyle="1" w:styleId="ListLabel198">
    <w:name w:val="ListLabel 198"/>
    <w:qFormat/>
    <w:rPr>
      <w:b w:val="0"/>
      <w:i w:val="0"/>
      <w:caps w:val="0"/>
      <w:smallCaps w:val="0"/>
      <w:strike w:val="0"/>
      <w:dstrike w:val="0"/>
      <w:color w:val="auto"/>
      <w:sz w:val="20"/>
      <w:u w:val="none"/>
      <w:effect w:val="none"/>
    </w:rPr>
  </w:style>
  <w:style w:type="character" w:customStyle="1" w:styleId="ListLabel199">
    <w:name w:val="ListLabel 199"/>
    <w:qFormat/>
    <w:rPr>
      <w:color w:val="auto"/>
      <w:sz w:val="20"/>
      <w:szCs w:val="20"/>
      <w:u w:val="none"/>
    </w:rPr>
  </w:style>
  <w:style w:type="character" w:customStyle="1" w:styleId="ListLabel200">
    <w:name w:val="ListLabel 200"/>
    <w:qFormat/>
    <w:rPr>
      <w:b w:val="0"/>
      <w:i w:val="0"/>
      <w:caps w:val="0"/>
      <w:smallCaps w:val="0"/>
      <w:strike w:val="0"/>
      <w:dstrike w:val="0"/>
      <w:color w:val="0000FF"/>
      <w:sz w:val="20"/>
      <w:u w:val="single"/>
      <w:effect w:val="none"/>
    </w:rPr>
  </w:style>
  <w:style w:type="character" w:customStyle="1" w:styleId="ListLabel201">
    <w:name w:val="ListLabel 201"/>
    <w:qFormat/>
    <w:rPr>
      <w:rFonts w:eastAsia="Times New Roman" w:cs="Times New Roman"/>
      <w:b w:val="0"/>
      <w:bCs w:val="0"/>
      <w:i w:val="0"/>
      <w:caps w:val="0"/>
      <w:smallCaps w:val="0"/>
      <w:color w:val="auto"/>
      <w:spacing w:val="0"/>
      <w:kern w:val="0"/>
      <w:sz w:val="20"/>
      <w:szCs w:val="20"/>
      <w:u w:val="none"/>
      <w:lang w:val="en-US" w:eastAsia="en-US" w:bidi="ar-SA"/>
    </w:rPr>
  </w:style>
  <w:style w:type="character" w:customStyle="1" w:styleId="ListLabel202">
    <w:name w:val="ListLabel 202"/>
    <w:qFormat/>
    <w:rPr>
      <w:rFonts w:eastAsia="Times New Roman" w:cs="Times New Roman"/>
      <w:b w:val="0"/>
      <w:bCs w:val="0"/>
      <w:i w:val="0"/>
      <w:caps w:val="0"/>
      <w:smallCaps w:val="0"/>
      <w:strike w:val="0"/>
      <w:dstrike w:val="0"/>
      <w:color w:val="auto"/>
      <w:spacing w:val="0"/>
      <w:kern w:val="0"/>
      <w:sz w:val="20"/>
      <w:szCs w:val="20"/>
      <w:u w:val="none"/>
      <w:effect w:val="none"/>
      <w:lang w:val="en-US" w:eastAsia="en-US" w:bidi="ar-SA"/>
    </w:rPr>
  </w:style>
  <w:style w:type="character" w:customStyle="1" w:styleId="ListLabel203">
    <w:name w:val="ListLabel 203"/>
    <w:qFormat/>
    <w:rPr>
      <w:rFonts w:eastAsia="Times New Roman" w:cs="Times New Roman"/>
      <w:b w:val="0"/>
      <w:bCs w:val="0"/>
      <w:i w:val="0"/>
      <w:caps w:val="0"/>
      <w:smallCaps w:val="0"/>
      <w:strike w:val="0"/>
      <w:dstrike w:val="0"/>
      <w:spacing w:val="0"/>
      <w:kern w:val="0"/>
      <w:sz w:val="20"/>
      <w:szCs w:val="20"/>
      <w:effect w:val="none"/>
      <w:lang w:val="en-US" w:eastAsia="en-US" w:bidi="ar-SA"/>
    </w:rPr>
  </w:style>
  <w:style w:type="character" w:customStyle="1" w:styleId="ListLabel204">
    <w:name w:val="ListLabel 204"/>
    <w:qFormat/>
    <w:rPr>
      <w:b/>
      <w:i/>
      <w:color w:val="auto"/>
      <w:sz w:val="20"/>
      <w:szCs w:val="20"/>
    </w:rPr>
  </w:style>
  <w:style w:type="character" w:customStyle="1" w:styleId="ListLabel205">
    <w:name w:val="ListLabel 205"/>
    <w:qFormat/>
    <w:rPr>
      <w:i/>
      <w:color w:val="auto"/>
      <w:sz w:val="20"/>
      <w:szCs w:val="20"/>
      <w:u w:val="none"/>
    </w:rPr>
  </w:style>
  <w:style w:type="character" w:customStyle="1" w:styleId="ListLabel206">
    <w:name w:val="ListLabel 206"/>
    <w:qFormat/>
    <w:rPr>
      <w:b/>
      <w:sz w:val="20"/>
    </w:rPr>
  </w:style>
  <w:style w:type="character" w:customStyle="1" w:styleId="ListLabel207">
    <w:name w:val="ListLabel 207"/>
    <w:qFormat/>
    <w:rPr>
      <w:i/>
      <w:sz w:val="20"/>
    </w:rPr>
  </w:style>
  <w:style w:type="character" w:customStyle="1" w:styleId="ListLabel208">
    <w:name w:val="ListLabel 208"/>
    <w:qFormat/>
    <w:rPr>
      <w:b/>
      <w:sz w:val="20"/>
    </w:rPr>
  </w:style>
  <w:style w:type="character" w:customStyle="1" w:styleId="ListLabel209">
    <w:name w:val="ListLabel 209"/>
    <w:qFormat/>
    <w:rPr>
      <w:i/>
      <w:sz w:val="20"/>
    </w:rPr>
  </w:style>
  <w:style w:type="character" w:customStyle="1" w:styleId="ListLabel210">
    <w:name w:val="ListLabel 210"/>
    <w:qFormat/>
    <w:rPr>
      <w:rFonts w:ascii="Times New Roman" w:hAnsi="Times New Roman" w:cs="Symbol"/>
      <w:b w:val="0"/>
      <w:sz w:val="20"/>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i/>
      <w:color w:val="auto"/>
      <w:u w:val="none"/>
    </w:rPr>
  </w:style>
  <w:style w:type="character" w:customStyle="1" w:styleId="ListLabel229">
    <w:name w:val="ListLabel 229"/>
    <w:qFormat/>
    <w:rPr>
      <w:b w:val="0"/>
      <w:i w:val="0"/>
      <w:caps w:val="0"/>
      <w:smallCaps w:val="0"/>
      <w:strike w:val="0"/>
      <w:dstrike w:val="0"/>
      <w:color w:val="auto"/>
      <w:sz w:val="20"/>
      <w:u w:val="none"/>
      <w:effect w:val="none"/>
    </w:rPr>
  </w:style>
  <w:style w:type="character" w:customStyle="1" w:styleId="ListLabel230">
    <w:name w:val="ListLabel 230"/>
    <w:qFormat/>
    <w:rPr>
      <w:color w:val="auto"/>
      <w:sz w:val="20"/>
      <w:szCs w:val="20"/>
      <w:u w:val="none"/>
    </w:rPr>
  </w:style>
  <w:style w:type="character" w:customStyle="1" w:styleId="ListLabel231">
    <w:name w:val="ListLabel 231"/>
    <w:qFormat/>
    <w:rPr>
      <w:b w:val="0"/>
      <w:i w:val="0"/>
      <w:caps w:val="0"/>
      <w:smallCaps w:val="0"/>
      <w:strike w:val="0"/>
      <w:dstrike w:val="0"/>
      <w:color w:val="0000FF"/>
      <w:sz w:val="20"/>
      <w:u w:val="single"/>
      <w:effect w:val="none"/>
    </w:rPr>
  </w:style>
  <w:style w:type="character" w:customStyle="1" w:styleId="ListLabel232">
    <w:name w:val="ListLabel 232"/>
    <w:qFormat/>
    <w:rPr>
      <w:rFonts w:eastAsia="Times New Roman" w:cs="Times New Roman"/>
      <w:b w:val="0"/>
      <w:bCs w:val="0"/>
      <w:i w:val="0"/>
      <w:caps w:val="0"/>
      <w:smallCaps w:val="0"/>
      <w:color w:val="auto"/>
      <w:spacing w:val="0"/>
      <w:kern w:val="0"/>
      <w:sz w:val="20"/>
      <w:szCs w:val="20"/>
      <w:u w:val="none"/>
      <w:lang w:val="en-US" w:eastAsia="en-US" w:bidi="ar-SA"/>
    </w:rPr>
  </w:style>
  <w:style w:type="character" w:customStyle="1" w:styleId="ListLabel233">
    <w:name w:val="ListLabel 233"/>
    <w:qFormat/>
    <w:rPr>
      <w:rFonts w:eastAsia="Times New Roman" w:cs="Times New Roman"/>
      <w:b w:val="0"/>
      <w:bCs w:val="0"/>
      <w:i w:val="0"/>
      <w:caps w:val="0"/>
      <w:smallCaps w:val="0"/>
      <w:strike w:val="0"/>
      <w:dstrike w:val="0"/>
      <w:color w:val="auto"/>
      <w:spacing w:val="0"/>
      <w:kern w:val="0"/>
      <w:sz w:val="20"/>
      <w:szCs w:val="20"/>
      <w:u w:val="none"/>
      <w:effect w:val="none"/>
      <w:lang w:val="en-US" w:eastAsia="en-US" w:bidi="ar-SA"/>
    </w:rPr>
  </w:style>
  <w:style w:type="character" w:customStyle="1" w:styleId="ListLabel234">
    <w:name w:val="ListLabel 234"/>
    <w:qFormat/>
    <w:rPr>
      <w:rFonts w:eastAsia="Times New Roman" w:cs="Times New Roman"/>
      <w:b w:val="0"/>
      <w:bCs w:val="0"/>
      <w:i w:val="0"/>
      <w:caps w:val="0"/>
      <w:smallCaps w:val="0"/>
      <w:strike w:val="0"/>
      <w:dstrike w:val="0"/>
      <w:spacing w:val="0"/>
      <w:kern w:val="0"/>
      <w:sz w:val="20"/>
      <w:szCs w:val="20"/>
      <w:effect w:val="none"/>
      <w:lang w:val="en-US" w:eastAsia="en-US" w:bidi="ar-SA"/>
    </w:rPr>
  </w:style>
  <w:style w:type="character" w:customStyle="1" w:styleId="ListLabel235">
    <w:name w:val="ListLabel 235"/>
    <w:qFormat/>
    <w:rPr>
      <w:b/>
      <w:i/>
      <w:color w:val="auto"/>
      <w:sz w:val="20"/>
      <w:szCs w:val="20"/>
    </w:rPr>
  </w:style>
  <w:style w:type="character" w:customStyle="1" w:styleId="ListLabel236">
    <w:name w:val="ListLabel 236"/>
    <w:qFormat/>
    <w:rPr>
      <w:i/>
      <w:color w:val="auto"/>
      <w:sz w:val="20"/>
      <w:szCs w:val="20"/>
      <w:u w:val="none"/>
    </w:rPr>
  </w:style>
  <w:style w:type="character" w:customStyle="1" w:styleId="ListLabel237">
    <w:name w:val="ListLabel 237"/>
    <w:qFormat/>
    <w:rPr>
      <w:b/>
      <w:sz w:val="20"/>
    </w:rPr>
  </w:style>
  <w:style w:type="character" w:customStyle="1" w:styleId="ListLabel238">
    <w:name w:val="ListLabel 238"/>
    <w:qFormat/>
    <w:rPr>
      <w:i/>
      <w:sz w:val="20"/>
    </w:rPr>
  </w:style>
  <w:style w:type="character" w:customStyle="1" w:styleId="ListLabel239">
    <w:name w:val="ListLabel 239"/>
    <w:qFormat/>
    <w:rPr>
      <w:b/>
      <w:sz w:val="20"/>
    </w:rPr>
  </w:style>
  <w:style w:type="character" w:customStyle="1" w:styleId="ListLabel240">
    <w:name w:val="ListLabel 240"/>
    <w:qFormat/>
    <w:rPr>
      <w:i/>
      <w:sz w:val="20"/>
    </w:rPr>
  </w:style>
  <w:style w:type="character" w:customStyle="1" w:styleId="ListLabel241">
    <w:name w:val="ListLabel 241"/>
    <w:qFormat/>
    <w:rPr>
      <w:rFonts w:ascii="Times New Roman" w:hAnsi="Times New Roman" w:cs="Symbol"/>
      <w:b w:val="0"/>
      <w:sz w:val="20"/>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i/>
      <w:color w:val="auto"/>
      <w:u w:val="none"/>
    </w:rPr>
  </w:style>
  <w:style w:type="character" w:customStyle="1" w:styleId="ListLabel260">
    <w:name w:val="ListLabel 260"/>
    <w:qFormat/>
    <w:rPr>
      <w:b w:val="0"/>
      <w:i w:val="0"/>
      <w:caps w:val="0"/>
      <w:smallCaps w:val="0"/>
      <w:strike w:val="0"/>
      <w:dstrike w:val="0"/>
      <w:color w:val="auto"/>
      <w:sz w:val="20"/>
      <w:u w:val="none"/>
      <w:effect w:val="none"/>
    </w:rPr>
  </w:style>
  <w:style w:type="character" w:customStyle="1" w:styleId="ListLabel261">
    <w:name w:val="ListLabel 261"/>
    <w:qFormat/>
    <w:rPr>
      <w:color w:val="auto"/>
      <w:sz w:val="20"/>
      <w:szCs w:val="20"/>
      <w:u w:val="none"/>
    </w:rPr>
  </w:style>
  <w:style w:type="character" w:customStyle="1" w:styleId="ListLabel262">
    <w:name w:val="ListLabel 262"/>
    <w:qFormat/>
    <w:rPr>
      <w:rFonts w:eastAsia="Times New Roman" w:cs="Times New Roman"/>
      <w:b w:val="0"/>
      <w:bCs w:val="0"/>
      <w:i w:val="0"/>
      <w:caps w:val="0"/>
      <w:smallCaps w:val="0"/>
      <w:color w:val="auto"/>
      <w:spacing w:val="0"/>
      <w:kern w:val="0"/>
      <w:sz w:val="20"/>
      <w:szCs w:val="20"/>
      <w:u w:val="none"/>
      <w:lang w:val="en-US" w:eastAsia="en-US" w:bidi="ar-SA"/>
    </w:rPr>
  </w:style>
  <w:style w:type="character" w:customStyle="1" w:styleId="ListLabel263">
    <w:name w:val="ListLabel 263"/>
    <w:qFormat/>
    <w:rPr>
      <w:rFonts w:eastAsia="Times New Roman" w:cs="Times New Roman"/>
      <w:b w:val="0"/>
      <w:bCs w:val="0"/>
      <w:i w:val="0"/>
      <w:caps w:val="0"/>
      <w:smallCaps w:val="0"/>
      <w:strike w:val="0"/>
      <w:dstrike w:val="0"/>
      <w:color w:val="auto"/>
      <w:spacing w:val="0"/>
      <w:kern w:val="0"/>
      <w:sz w:val="20"/>
      <w:szCs w:val="20"/>
      <w:u w:val="none"/>
      <w:effect w:val="none"/>
      <w:lang w:val="en-US" w:eastAsia="en-US" w:bidi="ar-SA"/>
    </w:rPr>
  </w:style>
  <w:style w:type="character" w:customStyle="1" w:styleId="ListLabel264">
    <w:name w:val="ListLabel 264"/>
    <w:qFormat/>
    <w:rPr>
      <w:rFonts w:eastAsia="Times New Roman" w:cs="Times New Roman"/>
      <w:b w:val="0"/>
      <w:bCs w:val="0"/>
      <w:i w:val="0"/>
      <w:caps w:val="0"/>
      <w:smallCaps w:val="0"/>
      <w:strike w:val="0"/>
      <w:dstrike w:val="0"/>
      <w:spacing w:val="0"/>
      <w:kern w:val="0"/>
      <w:sz w:val="20"/>
      <w:szCs w:val="20"/>
      <w:effect w:val="none"/>
      <w:lang w:val="en-US" w:eastAsia="en-US" w:bidi="ar-SA"/>
    </w:rPr>
  </w:style>
  <w:style w:type="character" w:customStyle="1" w:styleId="ListLabel265">
    <w:name w:val="ListLabel 265"/>
    <w:qFormat/>
    <w:rPr>
      <w:b/>
      <w:i/>
      <w:color w:val="auto"/>
      <w:sz w:val="20"/>
      <w:szCs w:val="20"/>
    </w:rPr>
  </w:style>
  <w:style w:type="character" w:customStyle="1" w:styleId="ListLabel266">
    <w:name w:val="ListLabel 266"/>
    <w:qFormat/>
    <w:rPr>
      <w:i/>
      <w:color w:val="auto"/>
      <w:sz w:val="20"/>
      <w:szCs w:val="20"/>
      <w:u w:val="none"/>
    </w:rPr>
  </w:style>
  <w:style w:type="character" w:customStyle="1" w:styleId="ListLabel267">
    <w:name w:val="ListLabel 267"/>
    <w:qFormat/>
    <w:rPr>
      <w:b/>
      <w:sz w:val="20"/>
    </w:rPr>
  </w:style>
  <w:style w:type="character" w:customStyle="1" w:styleId="ListLabel268">
    <w:name w:val="ListLabel 268"/>
    <w:qFormat/>
    <w:rPr>
      <w:i/>
      <w:sz w:val="20"/>
    </w:rPr>
  </w:style>
  <w:style w:type="character" w:customStyle="1" w:styleId="ListLabel269">
    <w:name w:val="ListLabel 269"/>
    <w:qFormat/>
    <w:rPr>
      <w:b/>
      <w:sz w:val="20"/>
    </w:rPr>
  </w:style>
  <w:style w:type="character" w:customStyle="1" w:styleId="ListLabel270">
    <w:name w:val="ListLabel 270"/>
    <w:qFormat/>
    <w:rPr>
      <w:i/>
      <w:sz w:val="20"/>
    </w:rPr>
  </w:style>
  <w:style w:type="character" w:customStyle="1" w:styleId="ListLabel271">
    <w:name w:val="ListLabel 271"/>
    <w:qFormat/>
    <w:rPr>
      <w:rFonts w:ascii="Times New Roman" w:hAnsi="Times New Roman" w:cs="Symbol"/>
      <w:b w:val="0"/>
      <w:sz w:val="20"/>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rPr>
  </w:style>
  <w:style w:type="character" w:customStyle="1" w:styleId="ListLabel275">
    <w:name w:val="ListLabel 275"/>
    <w:qFormat/>
    <w:rPr>
      <w:rFonts w:cs="Courier New"/>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Symbol"/>
    </w:rPr>
  </w:style>
  <w:style w:type="character" w:customStyle="1" w:styleId="ListLabel284">
    <w:name w:val="ListLabel 284"/>
    <w:qFormat/>
    <w:rPr>
      <w:rFonts w:cs="Courier New"/>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i/>
      <w:color w:val="auto"/>
      <w:u w:val="none"/>
    </w:rPr>
  </w:style>
  <w:style w:type="character" w:customStyle="1" w:styleId="ListLabel290">
    <w:name w:val="ListLabel 290"/>
    <w:qFormat/>
    <w:rPr>
      <w:b w:val="0"/>
      <w:i w:val="0"/>
      <w:caps w:val="0"/>
      <w:smallCaps w:val="0"/>
      <w:strike w:val="0"/>
      <w:dstrike w:val="0"/>
      <w:color w:val="auto"/>
      <w:sz w:val="20"/>
      <w:u w:val="none"/>
      <w:effect w:val="none"/>
    </w:rPr>
  </w:style>
  <w:style w:type="character" w:customStyle="1" w:styleId="ListLabel291">
    <w:name w:val="ListLabel 291"/>
    <w:qFormat/>
    <w:rPr>
      <w:color w:val="auto"/>
      <w:sz w:val="20"/>
      <w:szCs w:val="20"/>
      <w:u w:val="none"/>
    </w:rPr>
  </w:style>
  <w:style w:type="character" w:customStyle="1" w:styleId="ListLabel292">
    <w:name w:val="ListLabel 292"/>
    <w:qFormat/>
    <w:rPr>
      <w:rFonts w:eastAsia="Times New Roman" w:cs="Times New Roman"/>
      <w:b w:val="0"/>
      <w:bCs w:val="0"/>
      <w:i w:val="0"/>
      <w:caps w:val="0"/>
      <w:smallCaps w:val="0"/>
      <w:color w:val="auto"/>
      <w:spacing w:val="0"/>
      <w:kern w:val="0"/>
      <w:sz w:val="20"/>
      <w:szCs w:val="20"/>
      <w:u w:val="none"/>
      <w:lang w:val="en-US" w:eastAsia="en-US" w:bidi="ar-SA"/>
    </w:rPr>
  </w:style>
  <w:style w:type="character" w:customStyle="1" w:styleId="ListLabel293">
    <w:name w:val="ListLabel 293"/>
    <w:qFormat/>
    <w:rPr>
      <w:rFonts w:eastAsia="Times New Roman" w:cs="Times New Roman"/>
      <w:b w:val="0"/>
      <w:bCs w:val="0"/>
      <w:i w:val="0"/>
      <w:caps w:val="0"/>
      <w:smallCaps w:val="0"/>
      <w:strike w:val="0"/>
      <w:dstrike w:val="0"/>
      <w:color w:val="auto"/>
      <w:spacing w:val="0"/>
      <w:kern w:val="0"/>
      <w:sz w:val="20"/>
      <w:szCs w:val="20"/>
      <w:u w:val="none"/>
      <w:effect w:val="none"/>
      <w:lang w:val="en-US" w:eastAsia="en-US" w:bidi="ar-SA"/>
    </w:rPr>
  </w:style>
  <w:style w:type="character" w:customStyle="1" w:styleId="ListLabel294">
    <w:name w:val="ListLabel 294"/>
    <w:qFormat/>
    <w:rPr>
      <w:rFonts w:eastAsia="Times New Roman" w:cs="Times New Roman"/>
      <w:b w:val="0"/>
      <w:bCs w:val="0"/>
      <w:i w:val="0"/>
      <w:caps w:val="0"/>
      <w:smallCaps w:val="0"/>
      <w:strike w:val="0"/>
      <w:dstrike w:val="0"/>
      <w:spacing w:val="0"/>
      <w:kern w:val="0"/>
      <w:sz w:val="20"/>
      <w:szCs w:val="20"/>
      <w:effect w:val="none"/>
      <w:lang w:val="en-US" w:eastAsia="en-US" w:bidi="ar-SA"/>
    </w:rPr>
  </w:style>
  <w:style w:type="character" w:customStyle="1" w:styleId="ListLabel295">
    <w:name w:val="ListLabel 295"/>
    <w:qFormat/>
    <w:rPr>
      <w:b/>
      <w:i/>
      <w:color w:val="auto"/>
      <w:sz w:val="20"/>
      <w:szCs w:val="20"/>
    </w:rPr>
  </w:style>
  <w:style w:type="character" w:customStyle="1" w:styleId="ListLabel296">
    <w:name w:val="ListLabel 296"/>
    <w:qFormat/>
    <w:rPr>
      <w:i/>
      <w:color w:val="auto"/>
      <w:sz w:val="20"/>
      <w:szCs w:val="20"/>
      <w:u w:val="none"/>
    </w:rPr>
  </w:style>
  <w:style w:type="character" w:customStyle="1" w:styleId="ListLabel297">
    <w:name w:val="ListLabel 297"/>
    <w:qFormat/>
    <w:rPr>
      <w:b/>
      <w:sz w:val="20"/>
    </w:rPr>
  </w:style>
  <w:style w:type="character" w:customStyle="1" w:styleId="ListLabel298">
    <w:name w:val="ListLabel 298"/>
    <w:qFormat/>
    <w:rPr>
      <w:i/>
      <w:sz w:val="20"/>
    </w:rPr>
  </w:style>
  <w:style w:type="character" w:customStyle="1" w:styleId="ListLabel299">
    <w:name w:val="ListLabel 299"/>
    <w:qFormat/>
    <w:rPr>
      <w:b/>
      <w:sz w:val="20"/>
    </w:rPr>
  </w:style>
  <w:style w:type="character" w:customStyle="1" w:styleId="ListLabel300">
    <w:name w:val="ListLabel 300"/>
    <w:qFormat/>
    <w:rPr>
      <w:i/>
      <w:sz w:val="20"/>
    </w:rPr>
  </w:style>
  <w:style w:type="character" w:customStyle="1" w:styleId="ListLabel301">
    <w:name w:val="ListLabel 301"/>
    <w:qFormat/>
    <w:rPr>
      <w:rFonts w:ascii="Times New Roman" w:hAnsi="Times New Roman" w:cs="Symbol"/>
      <w:b w:val="0"/>
      <w:sz w:val="20"/>
    </w:rPr>
  </w:style>
  <w:style w:type="character" w:customStyle="1" w:styleId="ListLabel302">
    <w:name w:val="ListLabel 302"/>
    <w:qFormat/>
    <w:rPr>
      <w:rFonts w:cs="Courier New"/>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i/>
      <w:color w:val="auto"/>
      <w:u w:val="none"/>
    </w:rPr>
  </w:style>
  <w:style w:type="character" w:customStyle="1" w:styleId="ListLabel320">
    <w:name w:val="ListLabel 320"/>
    <w:qFormat/>
    <w:rPr>
      <w:b w:val="0"/>
      <w:i w:val="0"/>
      <w:caps w:val="0"/>
      <w:smallCaps w:val="0"/>
      <w:strike w:val="0"/>
      <w:dstrike w:val="0"/>
      <w:color w:val="auto"/>
      <w:sz w:val="20"/>
      <w:u w:val="none"/>
      <w:effect w:val="none"/>
    </w:rPr>
  </w:style>
  <w:style w:type="character" w:customStyle="1" w:styleId="ListLabel321">
    <w:name w:val="ListLabel 321"/>
    <w:qFormat/>
    <w:rPr>
      <w:color w:val="auto"/>
      <w:sz w:val="20"/>
      <w:szCs w:val="20"/>
      <w:u w:val="none"/>
    </w:rPr>
  </w:style>
  <w:style w:type="character" w:customStyle="1" w:styleId="ListLabel322">
    <w:name w:val="ListLabel 322"/>
    <w:qFormat/>
    <w:rPr>
      <w:rFonts w:eastAsia="Times New Roman" w:cs="Times New Roman"/>
      <w:b w:val="0"/>
      <w:bCs w:val="0"/>
      <w:i w:val="0"/>
      <w:caps w:val="0"/>
      <w:smallCaps w:val="0"/>
      <w:color w:val="auto"/>
      <w:spacing w:val="0"/>
      <w:kern w:val="0"/>
      <w:sz w:val="20"/>
      <w:szCs w:val="20"/>
      <w:u w:val="none"/>
      <w:lang w:val="en-US" w:eastAsia="en-US" w:bidi="ar-SA"/>
    </w:rPr>
  </w:style>
  <w:style w:type="character" w:customStyle="1" w:styleId="ListLabel323">
    <w:name w:val="ListLabel 323"/>
    <w:qFormat/>
    <w:rPr>
      <w:rFonts w:eastAsia="Times New Roman" w:cs="Times New Roman"/>
      <w:b w:val="0"/>
      <w:bCs w:val="0"/>
      <w:i w:val="0"/>
      <w:caps w:val="0"/>
      <w:smallCaps w:val="0"/>
      <w:strike w:val="0"/>
      <w:dstrike w:val="0"/>
      <w:color w:val="auto"/>
      <w:spacing w:val="0"/>
      <w:kern w:val="0"/>
      <w:sz w:val="20"/>
      <w:szCs w:val="20"/>
      <w:u w:val="none"/>
      <w:effect w:val="none"/>
      <w:lang w:val="en-US" w:eastAsia="en-US" w:bidi="ar-SA"/>
    </w:rPr>
  </w:style>
  <w:style w:type="character" w:customStyle="1" w:styleId="ListLabel324">
    <w:name w:val="ListLabel 324"/>
    <w:qFormat/>
    <w:rPr>
      <w:rFonts w:eastAsia="Times New Roman" w:cs="Times New Roman"/>
      <w:b w:val="0"/>
      <w:bCs w:val="0"/>
      <w:i w:val="0"/>
      <w:caps w:val="0"/>
      <w:smallCaps w:val="0"/>
      <w:strike w:val="0"/>
      <w:dstrike w:val="0"/>
      <w:spacing w:val="0"/>
      <w:kern w:val="0"/>
      <w:sz w:val="20"/>
      <w:szCs w:val="20"/>
      <w:effect w:val="none"/>
      <w:lang w:val="en-US" w:eastAsia="en-US" w:bidi="ar-SA"/>
    </w:rPr>
  </w:style>
  <w:style w:type="character" w:customStyle="1" w:styleId="ListLabel325">
    <w:name w:val="ListLabel 325"/>
    <w:qFormat/>
    <w:rPr>
      <w:b/>
      <w:i/>
      <w:color w:val="auto"/>
      <w:sz w:val="20"/>
      <w:szCs w:val="20"/>
    </w:rPr>
  </w:style>
  <w:style w:type="character" w:customStyle="1" w:styleId="ListLabel326">
    <w:name w:val="ListLabel 326"/>
    <w:qFormat/>
    <w:rPr>
      <w:i/>
      <w:color w:val="auto"/>
      <w:sz w:val="20"/>
      <w:szCs w:val="20"/>
      <w:u w:val="none"/>
    </w:rPr>
  </w:style>
  <w:style w:type="character" w:customStyle="1" w:styleId="ListLabel327">
    <w:name w:val="ListLabel 327"/>
    <w:qFormat/>
    <w:rPr>
      <w:b/>
      <w:sz w:val="20"/>
    </w:rPr>
  </w:style>
  <w:style w:type="character" w:customStyle="1" w:styleId="ListLabel328">
    <w:name w:val="ListLabel 328"/>
    <w:qFormat/>
    <w:rPr>
      <w:i/>
      <w:sz w:val="20"/>
    </w:rPr>
  </w:style>
  <w:style w:type="character" w:customStyle="1" w:styleId="ListLabel329">
    <w:name w:val="ListLabel 329"/>
    <w:qFormat/>
    <w:rPr>
      <w:b/>
      <w:sz w:val="20"/>
    </w:rPr>
  </w:style>
  <w:style w:type="character" w:customStyle="1" w:styleId="ListLabel330">
    <w:name w:val="ListLabel 330"/>
    <w:qFormat/>
    <w:rPr>
      <w:i/>
      <w:sz w:val="20"/>
    </w:rPr>
  </w:style>
  <w:style w:type="character" w:customStyle="1" w:styleId="ListLabel331">
    <w:name w:val="ListLabel 331"/>
    <w:qFormat/>
    <w:rPr>
      <w:rFonts w:ascii="Times New Roman" w:hAnsi="Times New Roman" w:cs="Symbol"/>
      <w:b w:val="0"/>
      <w:sz w:val="20"/>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i/>
      <w:color w:val="auto"/>
      <w:u w:val="none"/>
    </w:rPr>
  </w:style>
  <w:style w:type="character" w:customStyle="1" w:styleId="ListLabel350">
    <w:name w:val="ListLabel 350"/>
    <w:qFormat/>
    <w:rPr>
      <w:b w:val="0"/>
      <w:i w:val="0"/>
      <w:caps w:val="0"/>
      <w:smallCaps w:val="0"/>
      <w:strike w:val="0"/>
      <w:dstrike w:val="0"/>
      <w:color w:val="auto"/>
      <w:sz w:val="20"/>
      <w:u w:val="none"/>
      <w:effect w:val="none"/>
    </w:rPr>
  </w:style>
  <w:style w:type="character" w:customStyle="1" w:styleId="ListLabel351">
    <w:name w:val="ListLabel 351"/>
    <w:qFormat/>
    <w:rPr>
      <w:color w:val="auto"/>
      <w:sz w:val="20"/>
      <w:szCs w:val="20"/>
      <w:u w:val="none"/>
    </w:rPr>
  </w:style>
  <w:style w:type="character" w:customStyle="1" w:styleId="ListLabel352">
    <w:name w:val="ListLabel 352"/>
    <w:qFormat/>
    <w:rPr>
      <w:rFonts w:eastAsia="Times New Roman" w:cs="Times New Roman"/>
      <w:b w:val="0"/>
      <w:bCs w:val="0"/>
      <w:i w:val="0"/>
      <w:caps w:val="0"/>
      <w:smallCaps w:val="0"/>
      <w:color w:val="auto"/>
      <w:spacing w:val="0"/>
      <w:kern w:val="0"/>
      <w:sz w:val="20"/>
      <w:szCs w:val="20"/>
      <w:u w:val="none"/>
      <w:lang w:val="en-US" w:eastAsia="en-US" w:bidi="ar-SA"/>
    </w:rPr>
  </w:style>
  <w:style w:type="character" w:customStyle="1" w:styleId="ListLabel353">
    <w:name w:val="ListLabel 353"/>
    <w:qFormat/>
    <w:rPr>
      <w:rFonts w:eastAsia="Times New Roman" w:cs="Times New Roman"/>
      <w:b w:val="0"/>
      <w:bCs w:val="0"/>
      <w:i w:val="0"/>
      <w:caps w:val="0"/>
      <w:smallCaps w:val="0"/>
      <w:strike w:val="0"/>
      <w:dstrike w:val="0"/>
      <w:color w:val="auto"/>
      <w:spacing w:val="0"/>
      <w:kern w:val="0"/>
      <w:sz w:val="20"/>
      <w:szCs w:val="20"/>
      <w:u w:val="none"/>
      <w:effect w:val="none"/>
      <w:lang w:val="en-US" w:eastAsia="en-US" w:bidi="ar-SA"/>
    </w:rPr>
  </w:style>
  <w:style w:type="character" w:customStyle="1" w:styleId="ListLabel354">
    <w:name w:val="ListLabel 354"/>
    <w:qFormat/>
    <w:rPr>
      <w:rFonts w:eastAsia="Times New Roman" w:cs="Times New Roman"/>
      <w:b w:val="0"/>
      <w:bCs w:val="0"/>
      <w:i w:val="0"/>
      <w:caps w:val="0"/>
      <w:smallCaps w:val="0"/>
      <w:strike w:val="0"/>
      <w:dstrike w:val="0"/>
      <w:spacing w:val="0"/>
      <w:kern w:val="0"/>
      <w:sz w:val="20"/>
      <w:szCs w:val="20"/>
      <w:effect w:val="none"/>
      <w:lang w:val="en-US" w:eastAsia="en-US" w:bidi="ar-SA"/>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Abstract">
    <w:name w:val="Abstract"/>
    <w:basedOn w:val="Normal"/>
    <w:next w:val="Normal"/>
    <w:qFormat/>
    <w:rsid w:val="00955FC0"/>
    <w:pPr>
      <w:spacing w:before="20"/>
      <w:ind w:firstLine="202"/>
      <w:jc w:val="both"/>
    </w:pPr>
    <w:rPr>
      <w:b/>
      <w:bCs/>
      <w:sz w:val="18"/>
      <w:szCs w:val="18"/>
    </w:rPr>
  </w:style>
  <w:style w:type="paragraph" w:customStyle="1" w:styleId="Authors">
    <w:name w:val="Authors"/>
    <w:basedOn w:val="Normal"/>
    <w:next w:val="Normal"/>
    <w:qFormat/>
    <w:rsid w:val="00955FC0"/>
    <w:pPr>
      <w:spacing w:after="320"/>
      <w:jc w:val="center"/>
    </w:pPr>
    <w:rPr>
      <w:sz w:val="22"/>
      <w:szCs w:val="22"/>
    </w:rPr>
  </w:style>
  <w:style w:type="paragraph" w:styleId="Title">
    <w:name w:val="Title"/>
    <w:basedOn w:val="Normal"/>
    <w:next w:val="Normal"/>
    <w:qFormat/>
    <w:rsid w:val="00955FC0"/>
    <w:pPr>
      <w:jc w:val="center"/>
    </w:pPr>
    <w:rPr>
      <w:kern w:val="2"/>
      <w:sz w:val="48"/>
      <w:szCs w:val="48"/>
    </w:rPr>
  </w:style>
  <w:style w:type="paragraph" w:styleId="FootnoteText">
    <w:name w:val="footnote text"/>
    <w:basedOn w:val="Normal"/>
    <w:link w:val="FootnoteTextChar"/>
    <w:semiHidden/>
    <w:rsid w:val="00955FC0"/>
    <w:pPr>
      <w:ind w:firstLine="202"/>
      <w:jc w:val="both"/>
    </w:pPr>
    <w:rPr>
      <w:sz w:val="16"/>
      <w:szCs w:val="16"/>
    </w:rPr>
  </w:style>
  <w:style w:type="paragraph" w:customStyle="1" w:styleId="References">
    <w:name w:val="References"/>
    <w:basedOn w:val="Normal"/>
    <w:qFormat/>
    <w:rsid w:val="00955FC0"/>
    <w:pPr>
      <w:jc w:val="both"/>
    </w:pPr>
    <w:rPr>
      <w:sz w:val="16"/>
      <w:szCs w:val="16"/>
    </w:rPr>
  </w:style>
  <w:style w:type="paragraph" w:customStyle="1" w:styleId="IndexTerms">
    <w:name w:val="IndexTerms"/>
    <w:basedOn w:val="Normal"/>
    <w:next w:val="Normal"/>
    <w:qFormat/>
    <w:rsid w:val="00955FC0"/>
    <w:pPr>
      <w:ind w:firstLine="202"/>
      <w:jc w:val="both"/>
    </w:pPr>
    <w:rPr>
      <w:b/>
      <w:bCs/>
      <w:sz w:val="18"/>
      <w:szCs w:val="18"/>
    </w:rPr>
  </w:style>
  <w:style w:type="paragraph" w:styleId="Footer">
    <w:name w:val="footer"/>
    <w:basedOn w:val="Normal"/>
    <w:link w:val="FooterChar"/>
    <w:uiPriority w:val="99"/>
    <w:rsid w:val="00955FC0"/>
    <w:pPr>
      <w:tabs>
        <w:tab w:val="center" w:pos="4320"/>
        <w:tab w:val="right" w:pos="8640"/>
      </w:tabs>
    </w:pPr>
  </w:style>
  <w:style w:type="paragraph" w:customStyle="1" w:styleId="Text">
    <w:name w:val="Text"/>
    <w:basedOn w:val="Normal"/>
    <w:qFormat/>
    <w:rsid w:val="00955FC0"/>
    <w:pPr>
      <w:widowControl w:val="0"/>
      <w:spacing w:line="252" w:lineRule="auto"/>
      <w:ind w:firstLine="202"/>
      <w:jc w:val="both"/>
    </w:pPr>
  </w:style>
  <w:style w:type="paragraph" w:customStyle="1" w:styleId="FigureCaption">
    <w:name w:val="Figure Caption"/>
    <w:basedOn w:val="Normal"/>
    <w:qFormat/>
    <w:rsid w:val="00955FC0"/>
    <w:pPr>
      <w:jc w:val="both"/>
    </w:pPr>
    <w:rPr>
      <w:sz w:val="16"/>
      <w:szCs w:val="16"/>
    </w:rPr>
  </w:style>
  <w:style w:type="paragraph" w:customStyle="1" w:styleId="TableTitle">
    <w:name w:val="Table Title"/>
    <w:basedOn w:val="Normal"/>
    <w:qFormat/>
    <w:rsid w:val="00955FC0"/>
    <w:pPr>
      <w:jc w:val="center"/>
    </w:pPr>
    <w:rPr>
      <w:smallCaps/>
      <w:sz w:val="16"/>
      <w:szCs w:val="16"/>
    </w:rPr>
  </w:style>
  <w:style w:type="paragraph" w:customStyle="1" w:styleId="ReferenceHead">
    <w:name w:val="Reference Head"/>
    <w:basedOn w:val="Heading1"/>
    <w:link w:val="ReferenceHeadChar"/>
    <w:qFormat/>
    <w:rsid w:val="00955FC0"/>
    <w:pPr>
      <w:numPr>
        <w:numId w:val="0"/>
      </w:numPr>
    </w:pPr>
  </w:style>
  <w:style w:type="paragraph" w:styleId="Header">
    <w:name w:val="header"/>
    <w:basedOn w:val="Normal"/>
    <w:rsid w:val="00955FC0"/>
    <w:pPr>
      <w:tabs>
        <w:tab w:val="center" w:pos="4320"/>
        <w:tab w:val="right" w:pos="8640"/>
      </w:tabs>
    </w:pPr>
  </w:style>
  <w:style w:type="paragraph" w:customStyle="1" w:styleId="Equation">
    <w:name w:val="Equation"/>
    <w:basedOn w:val="Normal"/>
    <w:next w:val="Normal"/>
    <w:qFormat/>
    <w:rsid w:val="00955FC0"/>
    <w:pPr>
      <w:widowControl w:val="0"/>
      <w:tabs>
        <w:tab w:val="right" w:pos="5040"/>
      </w:tabs>
      <w:spacing w:line="252" w:lineRule="auto"/>
      <w:jc w:val="both"/>
    </w:pPr>
  </w:style>
  <w:style w:type="paragraph" w:styleId="BodyTextIndent">
    <w:name w:val="Body Text Indent"/>
    <w:basedOn w:val="Normal"/>
    <w:link w:val="BodyTextIndentChar"/>
    <w:rsid w:val="00955FC0"/>
    <w:pPr>
      <w:ind w:left="630" w:hanging="630"/>
    </w:pPr>
    <w:rPr>
      <w:szCs w:val="24"/>
    </w:rPr>
  </w:style>
  <w:style w:type="paragraph" w:styleId="DocumentMap">
    <w:name w:val="Document Map"/>
    <w:basedOn w:val="Normal"/>
    <w:semiHidden/>
    <w:qFormat/>
    <w:rsid w:val="00DC5FC7"/>
    <w:pPr>
      <w:shd w:val="clear" w:color="auto" w:fill="000080"/>
    </w:pPr>
    <w:rPr>
      <w:rFonts w:ascii="Tahoma" w:hAnsi="Tahoma" w:cs="Tahoma"/>
    </w:rPr>
  </w:style>
  <w:style w:type="paragraph" w:customStyle="1" w:styleId="Pa0">
    <w:name w:val="Pa0"/>
    <w:basedOn w:val="Normal"/>
    <w:next w:val="Normal"/>
    <w:qFormat/>
    <w:rsid w:val="00426966"/>
    <w:pPr>
      <w:widowControl w:val="0"/>
      <w:spacing w:line="241" w:lineRule="atLeast"/>
    </w:pPr>
    <w:rPr>
      <w:rFonts w:ascii="Baskerville" w:hAnsi="Baskerville"/>
      <w:sz w:val="24"/>
      <w:szCs w:val="24"/>
    </w:rPr>
  </w:style>
  <w:style w:type="paragraph" w:styleId="BalloonText">
    <w:name w:val="Balloon Text"/>
    <w:basedOn w:val="Normal"/>
    <w:link w:val="BalloonTextChar"/>
    <w:qFormat/>
    <w:rsid w:val="00F33D49"/>
    <w:rPr>
      <w:rFonts w:ascii="Tahoma" w:hAnsi="Tahoma" w:cs="Tahoma"/>
      <w:sz w:val="16"/>
      <w:szCs w:val="16"/>
    </w:rPr>
  </w:style>
  <w:style w:type="paragraph" w:customStyle="1" w:styleId="ParagraphStyle1">
    <w:name w:val="Paragraph Style 1"/>
    <w:basedOn w:val="Normal"/>
    <w:uiPriority w:val="99"/>
    <w:qFormat/>
    <w:rsid w:val="00C82D86"/>
    <w:pPr>
      <w:widowControl w:val="0"/>
      <w:tabs>
        <w:tab w:val="left" w:pos="480"/>
      </w:tabs>
      <w:spacing w:before="100" w:line="280" w:lineRule="atLeast"/>
      <w:textAlignment w:val="center"/>
    </w:pPr>
    <w:rPr>
      <w:rFonts w:ascii="Formata-Regular" w:eastAsia="MS Mincho" w:hAnsi="Formata-Regular" w:cs="Formata-Regular"/>
      <w:color w:val="000000"/>
      <w:sz w:val="22"/>
      <w:szCs w:val="22"/>
      <w:lang w:eastAsia="ja-JP"/>
    </w:rPr>
  </w:style>
  <w:style w:type="paragraph" w:customStyle="1" w:styleId="Style1">
    <w:name w:val="Style1"/>
    <w:basedOn w:val="ReferenceHead"/>
    <w:link w:val="Style1Char"/>
    <w:qFormat/>
    <w:rsid w:val="003F52AD"/>
  </w:style>
  <w:style w:type="paragraph" w:customStyle="1" w:styleId="ColorfulShading-Accent11">
    <w:name w:val="Colorful Shading - Accent 11"/>
    <w:uiPriority w:val="99"/>
    <w:semiHidden/>
    <w:qFormat/>
    <w:rsid w:val="001B36B1"/>
  </w:style>
  <w:style w:type="paragraph" w:customStyle="1" w:styleId="TextL-MAG">
    <w:name w:val="Text L-MAG"/>
    <w:basedOn w:val="Normal"/>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paragraph" w:customStyle="1" w:styleId="ColorfulList-Accent11">
    <w:name w:val="Colorful List - Accent 11"/>
    <w:basedOn w:val="Normal"/>
    <w:uiPriority w:val="34"/>
    <w:qFormat/>
    <w:rsid w:val="0076355A"/>
    <w:pPr>
      <w:ind w:left="720"/>
      <w:contextualSpacing/>
    </w:pPr>
  </w:style>
  <w:style w:type="paragraph" w:styleId="NormalWeb">
    <w:name w:val="Normal (Web)"/>
    <w:basedOn w:val="Normal"/>
    <w:uiPriority w:val="99"/>
    <w:unhideWhenUsed/>
    <w:qFormat/>
    <w:rsid w:val="00ED54CB"/>
    <w:pPr>
      <w:spacing w:beforeAutospacing="1" w:afterAutospacing="1"/>
    </w:pPr>
    <w:rPr>
      <w:sz w:val="24"/>
      <w:szCs w:val="24"/>
    </w:rPr>
  </w:style>
  <w:style w:type="paragraph" w:styleId="ListParagraph">
    <w:name w:val="List Paragraph"/>
    <w:basedOn w:val="Normal"/>
    <w:uiPriority w:val="72"/>
    <w:qFormat/>
    <w:rsid w:val="00C715D3"/>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rsid w:val="002907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21B5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405000">
      <w:bodyDiv w:val="1"/>
      <w:marLeft w:val="0"/>
      <w:marRight w:val="0"/>
      <w:marTop w:val="0"/>
      <w:marBottom w:val="0"/>
      <w:divBdr>
        <w:top w:val="none" w:sz="0" w:space="0" w:color="auto"/>
        <w:left w:val="none" w:sz="0" w:space="0" w:color="auto"/>
        <w:bottom w:val="none" w:sz="0" w:space="0" w:color="auto"/>
        <w:right w:val="none" w:sz="0" w:space="0" w:color="auto"/>
      </w:divBdr>
    </w:div>
    <w:div w:id="1108311715">
      <w:bodyDiv w:val="1"/>
      <w:marLeft w:val="0"/>
      <w:marRight w:val="0"/>
      <w:marTop w:val="0"/>
      <w:marBottom w:val="0"/>
      <w:divBdr>
        <w:top w:val="none" w:sz="0" w:space="0" w:color="auto"/>
        <w:left w:val="none" w:sz="0" w:space="0" w:color="auto"/>
        <w:bottom w:val="none" w:sz="0" w:space="0" w:color="auto"/>
        <w:right w:val="none" w:sz="0" w:space="0" w:color="auto"/>
      </w:divBdr>
    </w:div>
    <w:div w:id="1569606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mqtt.org/"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yperlink" Target="https://nodered.or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reichelt.de/raspberry-pi-3-b-4x-1-2-ghz-1-gb-ram-wlan-bt-raspberry-pi-3-p164977.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raspberrypi.org/"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hyperlink" Target="https://numpy.org/"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scikit-learn.org/stable/"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dev.mysql.com/doc/workbench/en/" TargetMode="External"/><Relationship Id="rId30" Type="http://schemas.openxmlformats.org/officeDocument/2006/relationships/hyperlink" Target="https://machinelearningmastery.com/save-load-machine-learning-models-python-scikit-learn/" TargetMode="External"/><Relationship Id="rId8" Type="http://schemas.openxmlformats.org/officeDocument/2006/relationships/hyperlink" Target="mailto:mvishnu@st.ovgu.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3B7EA9-183A-44AF-943D-FBFF8E786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6323</Words>
  <Characters>36043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42282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dc:description/>
  <cp:lastModifiedBy>Bliss</cp:lastModifiedBy>
  <cp:revision>3</cp:revision>
  <cp:lastPrinted>2020-03-09T00:15:00Z</cp:lastPrinted>
  <dcterms:created xsi:type="dcterms:W3CDTF">2020-03-09T00:14:00Z</dcterms:created>
  <dcterms:modified xsi:type="dcterms:W3CDTF">2020-03-09T00:18:00Z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