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EE41" w14:textId="77777777" w:rsidR="00B91931" w:rsidRDefault="00000000">
      <w:pPr>
        <w:pStyle w:val="Title"/>
        <w:jc w:val="center"/>
      </w:pPr>
      <w:r>
        <w:t>Travel Refund Uncertainty Estimation System</w:t>
      </w:r>
    </w:p>
    <w:p w14:paraId="6FC9F579" w14:textId="77777777" w:rsidR="00B91931" w:rsidRDefault="00000000">
      <w:pPr>
        <w:jc w:val="center"/>
      </w:pPr>
      <w:r>
        <w:rPr>
          <w:color w:val="0066CC"/>
          <w:sz w:val="28"/>
        </w:rPr>
        <w:t>AI-Powered Refund Prediction for Force Majeure Events</w:t>
      </w:r>
    </w:p>
    <w:p w14:paraId="31DB1633" w14:textId="77777777" w:rsidR="00B91931" w:rsidRDefault="00B91931"/>
    <w:p w14:paraId="3CEF6417" w14:textId="77777777" w:rsidR="00B91931" w:rsidRDefault="00B91931"/>
    <w:tbl>
      <w:tblPr>
        <w:tblStyle w:val="LightGrid-Accent1"/>
        <w:tblW w:w="0" w:type="auto"/>
        <w:tblLook w:val="04A0" w:firstRow="1" w:lastRow="0" w:firstColumn="1" w:lastColumn="0" w:noHBand="0" w:noVBand="1"/>
      </w:tblPr>
      <w:tblGrid>
        <w:gridCol w:w="4310"/>
        <w:gridCol w:w="4310"/>
      </w:tblGrid>
      <w:tr w:rsidR="00B91931" w14:paraId="5CE897BD" w14:textId="77777777" w:rsidTr="00B9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F9DB9" w14:textId="77777777" w:rsidR="00B91931" w:rsidRDefault="00000000">
            <w:r>
              <w:t>Project Name:</w:t>
            </w:r>
          </w:p>
        </w:tc>
        <w:tc>
          <w:tcPr>
            <w:tcW w:w="4320" w:type="dxa"/>
          </w:tcPr>
          <w:p w14:paraId="0BB2941B" w14:textId="77777777" w:rsidR="00B91931" w:rsidRDefault="00000000">
            <w:pPr>
              <w:cnfStyle w:val="100000000000" w:firstRow="1" w:lastRow="0" w:firstColumn="0" w:lastColumn="0" w:oddVBand="0" w:evenVBand="0" w:oddHBand="0" w:evenHBand="0" w:firstRowFirstColumn="0" w:firstRowLastColumn="0" w:lastRowFirstColumn="0" w:lastRowLastColumn="0"/>
            </w:pPr>
            <w:r>
              <w:t>Travel Refund Uncertainty Estimation Module</w:t>
            </w:r>
          </w:p>
        </w:tc>
      </w:tr>
      <w:tr w:rsidR="00B91931" w14:paraId="72D55B61"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1215E2" w14:textId="77777777" w:rsidR="00B91931" w:rsidRDefault="00000000">
            <w:r>
              <w:t>Organization:</w:t>
            </w:r>
          </w:p>
        </w:tc>
        <w:tc>
          <w:tcPr>
            <w:tcW w:w="4320" w:type="dxa"/>
          </w:tcPr>
          <w:p w14:paraId="6ADE7257" w14:textId="77777777" w:rsidR="00B91931" w:rsidRDefault="00000000">
            <w:pPr>
              <w:cnfStyle w:val="000000100000" w:firstRow="0" w:lastRow="0" w:firstColumn="0" w:lastColumn="0" w:oddVBand="0" w:evenVBand="0" w:oddHBand="1" w:evenHBand="0" w:firstRowFirstColumn="0" w:firstRowLastColumn="0" w:lastRowFirstColumn="0" w:lastRowLastColumn="0"/>
            </w:pPr>
            <w:r>
              <w:t>IBM</w:t>
            </w:r>
          </w:p>
        </w:tc>
      </w:tr>
      <w:tr w:rsidR="00B91931" w14:paraId="398A5E61"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1F881A" w14:textId="77777777" w:rsidR="00B91931" w:rsidRDefault="00000000">
            <w:r>
              <w:t>Date:</w:t>
            </w:r>
          </w:p>
        </w:tc>
        <w:tc>
          <w:tcPr>
            <w:tcW w:w="4320" w:type="dxa"/>
          </w:tcPr>
          <w:p w14:paraId="1AB554FE" w14:textId="77777777" w:rsidR="00B91931" w:rsidRDefault="00000000">
            <w:pPr>
              <w:cnfStyle w:val="000000010000" w:firstRow="0" w:lastRow="0" w:firstColumn="0" w:lastColumn="0" w:oddVBand="0" w:evenVBand="0" w:oddHBand="0" w:evenHBand="1" w:firstRowFirstColumn="0" w:firstRowLastColumn="0" w:lastRowFirstColumn="0" w:lastRowLastColumn="0"/>
            </w:pPr>
            <w:r>
              <w:t>May 16, 2026</w:t>
            </w:r>
          </w:p>
        </w:tc>
      </w:tr>
      <w:tr w:rsidR="00B91931" w14:paraId="05353F97"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537B5E" w14:textId="77777777" w:rsidR="00B91931" w:rsidRDefault="00000000">
            <w:r>
              <w:t>Version:</w:t>
            </w:r>
          </w:p>
        </w:tc>
        <w:tc>
          <w:tcPr>
            <w:tcW w:w="4320" w:type="dxa"/>
          </w:tcPr>
          <w:p w14:paraId="79B08D9A" w14:textId="77777777" w:rsidR="00B91931" w:rsidRDefault="00000000">
            <w:pPr>
              <w:cnfStyle w:val="000000100000" w:firstRow="0" w:lastRow="0" w:firstColumn="0" w:lastColumn="0" w:oddVBand="0" w:evenVBand="0" w:oddHBand="1" w:evenHBand="0" w:firstRowFirstColumn="0" w:firstRowLastColumn="0" w:lastRowFirstColumn="0" w:lastRowLastColumn="0"/>
            </w:pPr>
            <w:r>
              <w:t>1.0</w:t>
            </w:r>
          </w:p>
        </w:tc>
      </w:tr>
      <w:tr w:rsidR="00B91931" w14:paraId="7A678C6B"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D53408" w14:textId="77777777" w:rsidR="00B91931" w:rsidRDefault="00000000">
            <w:r>
              <w:t>Status:</w:t>
            </w:r>
          </w:p>
        </w:tc>
        <w:tc>
          <w:tcPr>
            <w:tcW w:w="4320" w:type="dxa"/>
          </w:tcPr>
          <w:p w14:paraId="1C3A0F3E" w14:textId="77777777" w:rsidR="00B91931" w:rsidRDefault="00000000">
            <w:pPr>
              <w:cnfStyle w:val="000000010000" w:firstRow="0" w:lastRow="0" w:firstColumn="0" w:lastColumn="0" w:oddVBand="0" w:evenVBand="0" w:oddHBand="0" w:evenHBand="1" w:firstRowFirstColumn="0" w:firstRowLastColumn="0" w:lastRowFirstColumn="0" w:lastRowLastColumn="0"/>
            </w:pPr>
            <w:r>
              <w:t>Proposal</w:t>
            </w:r>
          </w:p>
        </w:tc>
      </w:tr>
    </w:tbl>
    <w:p w14:paraId="7182EF56" w14:textId="77777777" w:rsidR="00B91931" w:rsidRDefault="00000000">
      <w:r>
        <w:br w:type="page"/>
      </w:r>
    </w:p>
    <w:p w14:paraId="4724A9DB" w14:textId="77777777" w:rsidR="00B91931" w:rsidRDefault="00000000">
      <w:pPr>
        <w:pStyle w:val="Heading1"/>
      </w:pPr>
      <w:r>
        <w:lastRenderedPageBreak/>
        <w:t>Table of Contents</w:t>
      </w:r>
    </w:p>
    <w:p w14:paraId="64951AE3" w14:textId="77777777" w:rsidR="00B91931" w:rsidRDefault="00000000" w:rsidP="006514DA">
      <w:pPr>
        <w:pStyle w:val="ListNumber"/>
        <w:numPr>
          <w:ilvl w:val="0"/>
          <w:numId w:val="0"/>
        </w:numPr>
      </w:pPr>
      <w:r>
        <w:t>1. Executive Summary</w:t>
      </w:r>
    </w:p>
    <w:p w14:paraId="4735589F" w14:textId="77777777" w:rsidR="00B91931" w:rsidRDefault="00000000" w:rsidP="006514DA">
      <w:pPr>
        <w:pStyle w:val="ListNumber"/>
        <w:numPr>
          <w:ilvl w:val="0"/>
          <w:numId w:val="0"/>
        </w:numPr>
      </w:pPr>
      <w:r>
        <w:t>2. Background and Problem Statement</w:t>
      </w:r>
    </w:p>
    <w:p w14:paraId="6495A3A7" w14:textId="77777777" w:rsidR="00B91931" w:rsidRDefault="00000000" w:rsidP="006514DA">
      <w:pPr>
        <w:pStyle w:val="ListNumber"/>
        <w:numPr>
          <w:ilvl w:val="0"/>
          <w:numId w:val="0"/>
        </w:numPr>
      </w:pPr>
      <w:r>
        <w:t>3. Solution Architecture</w:t>
      </w:r>
    </w:p>
    <w:p w14:paraId="5BB419FA" w14:textId="77777777" w:rsidR="00B91931" w:rsidRDefault="00000000" w:rsidP="006514DA">
      <w:pPr>
        <w:pStyle w:val="ListNumber"/>
        <w:numPr>
          <w:ilvl w:val="0"/>
          <w:numId w:val="0"/>
        </w:numPr>
      </w:pPr>
      <w:r>
        <w:t>4. Technology Stack</w:t>
      </w:r>
    </w:p>
    <w:p w14:paraId="275583A2" w14:textId="77777777" w:rsidR="00B91931" w:rsidRDefault="00000000" w:rsidP="006514DA">
      <w:pPr>
        <w:pStyle w:val="ListNumber"/>
        <w:numPr>
          <w:ilvl w:val="0"/>
          <w:numId w:val="0"/>
        </w:numPr>
      </w:pPr>
      <w:r>
        <w:t>5. System Components</w:t>
      </w:r>
    </w:p>
    <w:p w14:paraId="16A7A257" w14:textId="77777777" w:rsidR="00B91931" w:rsidRDefault="00000000" w:rsidP="006514DA">
      <w:pPr>
        <w:pStyle w:val="ListNumber"/>
        <w:numPr>
          <w:ilvl w:val="0"/>
          <w:numId w:val="0"/>
        </w:numPr>
      </w:pPr>
      <w:r>
        <w:t>6. Implementation Approach</w:t>
      </w:r>
    </w:p>
    <w:p w14:paraId="380B97D5" w14:textId="77777777" w:rsidR="00B91931" w:rsidRDefault="00000000" w:rsidP="006514DA">
      <w:pPr>
        <w:pStyle w:val="ListNumber"/>
        <w:numPr>
          <w:ilvl w:val="0"/>
          <w:numId w:val="0"/>
        </w:numPr>
      </w:pPr>
      <w:r>
        <w:t>7. Advantages for IBM</w:t>
      </w:r>
    </w:p>
    <w:p w14:paraId="2FCC9102" w14:textId="77777777" w:rsidR="00B91931" w:rsidRDefault="00000000" w:rsidP="006514DA">
      <w:pPr>
        <w:pStyle w:val="ListNumber"/>
        <w:numPr>
          <w:ilvl w:val="0"/>
          <w:numId w:val="0"/>
        </w:numPr>
      </w:pPr>
      <w:r>
        <w:t>8. Risk Assessment and Mitigation</w:t>
      </w:r>
    </w:p>
    <w:p w14:paraId="55E3D045" w14:textId="77777777" w:rsidR="00B91931" w:rsidRDefault="00000000" w:rsidP="006514DA">
      <w:pPr>
        <w:pStyle w:val="ListNumber"/>
        <w:numPr>
          <w:ilvl w:val="0"/>
          <w:numId w:val="0"/>
        </w:numPr>
      </w:pPr>
      <w:r>
        <w:t>9. Timeline and Milestones</w:t>
      </w:r>
    </w:p>
    <w:p w14:paraId="1FB9B90A" w14:textId="77777777" w:rsidR="00B91931" w:rsidRDefault="00000000" w:rsidP="006514DA">
      <w:pPr>
        <w:pStyle w:val="ListNumber"/>
        <w:numPr>
          <w:ilvl w:val="0"/>
          <w:numId w:val="0"/>
        </w:numPr>
      </w:pPr>
      <w:r>
        <w:t>10. Conclusion</w:t>
      </w:r>
    </w:p>
    <w:p w14:paraId="32FC8389" w14:textId="77777777" w:rsidR="00B91931" w:rsidRDefault="00000000">
      <w:r>
        <w:br w:type="page"/>
      </w:r>
    </w:p>
    <w:p w14:paraId="1C4EDC83" w14:textId="77777777" w:rsidR="00B91931" w:rsidRDefault="00000000">
      <w:pPr>
        <w:pStyle w:val="Heading1"/>
      </w:pPr>
      <w:r>
        <w:lastRenderedPageBreak/>
        <w:t>1. Executive Summary</w:t>
      </w:r>
    </w:p>
    <w:p w14:paraId="186E5AD8" w14:textId="77777777" w:rsidR="00B91931" w:rsidRDefault="00000000">
      <w:r>
        <w:t>In an increasingly volatile geopolitical landscape, travelers face significant uncertainty regarding refunds when trips are cancelled due to war-like situations, natural disasters, or other force majeure events. Current travel booking systems provide only binary refund policies (refundable/non-refundable) without considering the probabilistic nature of actual refund outcomes.</w:t>
      </w:r>
    </w:p>
    <w:p w14:paraId="5C9FCE5C" w14:textId="77777777" w:rsidR="00B91931" w:rsidRDefault="00000000">
      <w:r>
        <w:t>This project proposes an innovative AI-powered Uncertainty Estimation Module that predicts expected refund amounts across multiple travel components (flights, accommodation, visas, insurance) with confidence intervals, enabling travelers to make informed decisions and travel companies to provide transparent risk assessments.</w:t>
      </w:r>
    </w:p>
    <w:p w14:paraId="79BC7A9B" w14:textId="77777777" w:rsidR="00B91931" w:rsidRDefault="00000000">
      <w:pPr>
        <w:pStyle w:val="Heading3"/>
      </w:pPr>
      <w:r>
        <w:t>Key Highlights:</w:t>
      </w:r>
    </w:p>
    <w:p w14:paraId="4EB88EAF" w14:textId="77777777" w:rsidR="00B91931" w:rsidRDefault="00000000">
      <w:pPr>
        <w:pStyle w:val="ListBullet"/>
        <w:ind w:left="720"/>
      </w:pPr>
      <w:r>
        <w:t>First-of-its-kind probabilistic refund prediction system</w:t>
      </w:r>
    </w:p>
    <w:p w14:paraId="1946AB84" w14:textId="77777777" w:rsidR="00B91931" w:rsidRDefault="00000000">
      <w:pPr>
        <w:pStyle w:val="ListBullet"/>
        <w:ind w:left="720"/>
      </w:pPr>
      <w:r>
        <w:t>Multi-component analysis (flights, hotels, visas, insurance)</w:t>
      </w:r>
    </w:p>
    <w:p w14:paraId="472E958F" w14:textId="77777777" w:rsidR="00B91931" w:rsidRDefault="00000000">
      <w:pPr>
        <w:pStyle w:val="ListBullet"/>
        <w:ind w:left="720"/>
      </w:pPr>
      <w:r>
        <w:t>Real-time integration with global risk indicators</w:t>
      </w:r>
    </w:p>
    <w:p w14:paraId="612C680A" w14:textId="77777777" w:rsidR="00B91931" w:rsidRDefault="00000000">
      <w:pPr>
        <w:pStyle w:val="ListBullet"/>
        <w:ind w:left="720"/>
      </w:pPr>
      <w:r>
        <w:t>Machine learning-based forecasting with historical data</w:t>
      </w:r>
    </w:p>
    <w:p w14:paraId="3D05D292" w14:textId="77777777" w:rsidR="00B91931" w:rsidRDefault="00000000">
      <w:pPr>
        <w:pStyle w:val="ListBullet"/>
        <w:ind w:left="720"/>
      </w:pPr>
      <w:r>
        <w:t>Significant revenue opportunity for IBM in travel tech sector</w:t>
      </w:r>
    </w:p>
    <w:p w14:paraId="236BF598" w14:textId="77777777" w:rsidR="00B91931" w:rsidRDefault="00000000">
      <w:r>
        <w:br w:type="page"/>
      </w:r>
    </w:p>
    <w:p w14:paraId="7FB997CA" w14:textId="77777777" w:rsidR="00B91931" w:rsidRDefault="00000000">
      <w:pPr>
        <w:pStyle w:val="Heading1"/>
      </w:pPr>
      <w:r>
        <w:lastRenderedPageBreak/>
        <w:t>2. Background and Problem Statement</w:t>
      </w:r>
    </w:p>
    <w:p w14:paraId="0E011CD8" w14:textId="77777777" w:rsidR="00B91931" w:rsidRDefault="00000000">
      <w:pPr>
        <w:pStyle w:val="Heading2"/>
      </w:pPr>
      <w:r>
        <w:t>2.1 Current Industry Challenges</w:t>
      </w:r>
    </w:p>
    <w:p w14:paraId="5BBC32B4" w14:textId="77777777" w:rsidR="00B91931" w:rsidRDefault="00000000">
      <w:r>
        <w:t>The travel industry faces several critical challenges when dealing with cancellations due to force majeure events:</w:t>
      </w:r>
    </w:p>
    <w:p w14:paraId="5DF211FC" w14:textId="77777777" w:rsidR="00B91931" w:rsidRDefault="00000000">
      <w:pPr>
        <w:pStyle w:val="ListBullet"/>
      </w:pPr>
      <w:r>
        <w:t>Lack of Transparency: Customers receive vague "non-refundable" labels without understanding actual refund likelihood</w:t>
      </w:r>
    </w:p>
    <w:p w14:paraId="2AA8CE49" w14:textId="77777777" w:rsidR="00B91931" w:rsidRDefault="00000000">
      <w:pPr>
        <w:pStyle w:val="ListBullet"/>
      </w:pPr>
      <w:r>
        <w:t>Complex Policy Landscape: Multiple providers (airlines, hotels, insurers) have different terms and force majeure clauses</w:t>
      </w:r>
    </w:p>
    <w:p w14:paraId="28FE82EA" w14:textId="77777777" w:rsidR="00B91931" w:rsidRDefault="00000000">
      <w:pPr>
        <w:pStyle w:val="ListBullet"/>
      </w:pPr>
      <w:r>
        <w:t>Unpredictable Outcomes: War, terrorism, and civil unrest trigger discretionary refunds that vary by provider</w:t>
      </w:r>
    </w:p>
    <w:p w14:paraId="46F10DEB" w14:textId="77777777" w:rsidR="00B91931" w:rsidRDefault="00000000">
      <w:pPr>
        <w:pStyle w:val="ListBullet"/>
      </w:pPr>
      <w:r>
        <w:t>Customer Dissatisfaction: Travelers cannot assess financial risk before booking</w:t>
      </w:r>
    </w:p>
    <w:p w14:paraId="28AFD214" w14:textId="77777777" w:rsidR="00B91931" w:rsidRDefault="00000000">
      <w:pPr>
        <w:pStyle w:val="ListBullet"/>
      </w:pPr>
      <w:r>
        <w:t>Legal Ambiguity: Force majeure clauses are often ambiguous and subject to interpretation</w:t>
      </w:r>
    </w:p>
    <w:p w14:paraId="7C1B1DB5" w14:textId="77777777" w:rsidR="00B91931" w:rsidRDefault="00000000">
      <w:pPr>
        <w:pStyle w:val="ListBullet"/>
      </w:pPr>
      <w:r>
        <w:t>Data Fragmentation: No centralized system tracks actual refund outcomes across disruption events</w:t>
      </w:r>
    </w:p>
    <w:p w14:paraId="374F9DCB" w14:textId="77777777" w:rsidR="00B91931" w:rsidRDefault="00000000">
      <w:pPr>
        <w:pStyle w:val="Heading2"/>
      </w:pPr>
      <w:r>
        <w:t>2.2 Market Gap Analysis</w:t>
      </w:r>
    </w:p>
    <w:p w14:paraId="04654419" w14:textId="77777777" w:rsidR="00B91931" w:rsidRDefault="00000000">
      <w:r>
        <w:t>Our research reveals significant gaps in existing solutions:</w:t>
      </w:r>
    </w:p>
    <w:p w14:paraId="3BF23445" w14:textId="77777777" w:rsidR="00B91931" w:rsidRDefault="00000000">
      <w:r>
        <w:t>✗ No Uncertainty Modeling: Current systems are deterministic, applying fixed rules without probability assessment</w:t>
      </w:r>
    </w:p>
    <w:p w14:paraId="55CC15F4" w14:textId="77777777" w:rsidR="00B91931" w:rsidRDefault="00000000">
      <w:r>
        <w:t>✗ Single-Component Focus: Existing tools handle only one aspect (e.g., flight refunds) rather than complete trip packages</w:t>
      </w:r>
    </w:p>
    <w:p w14:paraId="11731825" w14:textId="77777777" w:rsidR="00B91931" w:rsidRDefault="00000000">
      <w:r>
        <w:t>✗ No Real-Time Risk Integration: Geopolitical indicators and travel advisories are not factored into refund predictions</w:t>
      </w:r>
    </w:p>
    <w:p w14:paraId="07720981" w14:textId="77777777" w:rsidR="00B91931" w:rsidRDefault="00000000">
      <w:r>
        <w:t>✗ Limited Historical Learning: Systems don't learn from past disruption events (COVID-19, regional conflicts, natural disasters)</w:t>
      </w:r>
    </w:p>
    <w:p w14:paraId="3CE346F8" w14:textId="77777777" w:rsidR="00B91931" w:rsidRDefault="00000000">
      <w:pPr>
        <w:pStyle w:val="Heading2"/>
      </w:pPr>
      <w:r>
        <w:t>2.3 Business Impact</w:t>
      </w:r>
    </w:p>
    <w:p w14:paraId="76267F44" w14:textId="77777777" w:rsidR="00B91931" w:rsidRDefault="00000000">
      <w:r>
        <w:t>The lack of refund uncertainty estimation creates significant business problems:</w:t>
      </w:r>
    </w:p>
    <w:p w14:paraId="3DED587A" w14:textId="77777777" w:rsidR="00B91931" w:rsidRDefault="00000000">
      <w:pPr>
        <w:pStyle w:val="ListBullet"/>
      </w:pPr>
      <w:r>
        <w:t>Customer Trust Issues: 67% of travelers report anxiety about non-refundable bookings</w:t>
      </w:r>
    </w:p>
    <w:p w14:paraId="55681510" w14:textId="77777777" w:rsidR="00B91931" w:rsidRDefault="00000000">
      <w:pPr>
        <w:pStyle w:val="ListBullet"/>
      </w:pPr>
      <w:r>
        <w:t>Revenue Loss: Travel companies lose bookings due to perceived risk</w:t>
      </w:r>
    </w:p>
    <w:p w14:paraId="14FCF15D" w14:textId="77777777" w:rsidR="00B91931" w:rsidRDefault="00000000">
      <w:pPr>
        <w:pStyle w:val="ListBullet"/>
      </w:pPr>
      <w:r>
        <w:t>Support Costs: High volume of refund inquiries during crises</w:t>
      </w:r>
    </w:p>
    <w:p w14:paraId="46C43B80" w14:textId="77777777" w:rsidR="00B91931" w:rsidRDefault="00000000">
      <w:pPr>
        <w:pStyle w:val="ListBullet"/>
      </w:pPr>
      <w:r>
        <w:t>Competitive Disadvantage: Companies offering transparency gain market share</w:t>
      </w:r>
    </w:p>
    <w:p w14:paraId="712B789C" w14:textId="77777777" w:rsidR="00B91931" w:rsidRDefault="00000000">
      <w:pPr>
        <w:pStyle w:val="ListBullet"/>
      </w:pPr>
      <w:r>
        <w:t>Insurance Claims: Unclear refund expectations lead to disputes and claims</w:t>
      </w:r>
    </w:p>
    <w:p w14:paraId="2BBEF415" w14:textId="77777777" w:rsidR="00B91931" w:rsidRDefault="00000000">
      <w:r>
        <w:br w:type="page"/>
      </w:r>
    </w:p>
    <w:p w14:paraId="57A68366" w14:textId="77777777" w:rsidR="00B91931" w:rsidRDefault="00000000">
      <w:pPr>
        <w:pStyle w:val="Heading1"/>
      </w:pPr>
      <w:r>
        <w:lastRenderedPageBreak/>
        <w:t>3. Solution Architecture</w:t>
      </w:r>
    </w:p>
    <w:p w14:paraId="2A0BBB9E" w14:textId="77777777" w:rsidR="00B91931" w:rsidRDefault="00000000">
      <w:pPr>
        <w:pStyle w:val="Heading2"/>
      </w:pPr>
      <w:r>
        <w:t>3.1 System Overview</w:t>
      </w:r>
    </w:p>
    <w:p w14:paraId="1F2974E4" w14:textId="77777777" w:rsidR="00B91931" w:rsidRDefault="00000000">
      <w:r>
        <w:t>The Travel Refund Uncertainty Estimation System is a cloud-native, microservices-based platform that combines machine learning, real-time data processing, and policy analysis to provide probabilistic refund predictions.</w:t>
      </w:r>
    </w:p>
    <w:p w14:paraId="1476162A" w14:textId="77777777" w:rsidR="00B91931" w:rsidRDefault="00000000">
      <w:pPr>
        <w:pStyle w:val="Heading2"/>
      </w:pPr>
      <w:r>
        <w:t>3.2 High-Level Architecture</w:t>
      </w:r>
    </w:p>
    <w:p w14:paraId="113CF9BD" w14:textId="77777777" w:rsidR="00B91931" w:rsidRDefault="00000000">
      <w:r>
        <w:t>The system consists of five major layers:</w:t>
      </w:r>
    </w:p>
    <w:p w14:paraId="6B458F24" w14:textId="77777777" w:rsidR="00B91931" w:rsidRDefault="00000000">
      <w:r>
        <w:rPr>
          <w:b/>
        </w:rPr>
        <w:t xml:space="preserve">Presentation Layer: </w:t>
      </w:r>
      <w:r>
        <w:t>Web and mobile interfaces for customers, travel agents, and administrators</w:t>
      </w:r>
    </w:p>
    <w:p w14:paraId="66913CDB" w14:textId="77777777" w:rsidR="00B91931" w:rsidRDefault="00000000">
      <w:r>
        <w:rPr>
          <w:b/>
        </w:rPr>
        <w:t xml:space="preserve">API Gateway Layer: </w:t>
      </w:r>
      <w:r>
        <w:t>RESTful APIs and GraphQL endpoints for integration with travel platforms</w:t>
      </w:r>
    </w:p>
    <w:p w14:paraId="6CD8833C" w14:textId="77777777" w:rsidR="00B91931" w:rsidRDefault="00000000">
      <w:r>
        <w:rPr>
          <w:b/>
        </w:rPr>
        <w:t xml:space="preserve">Business Logic Layer: </w:t>
      </w:r>
      <w:r>
        <w:t>Core estimation engine, policy parser, and ML models</w:t>
      </w:r>
    </w:p>
    <w:p w14:paraId="492F814B" w14:textId="77777777" w:rsidR="00B91931" w:rsidRDefault="00000000">
      <w:r>
        <w:rPr>
          <w:b/>
        </w:rPr>
        <w:t xml:space="preserve">Data Processing Layer: </w:t>
      </w:r>
      <w:r>
        <w:t>Real-time risk monitoring, historical data analysis, and ETL pipelines</w:t>
      </w:r>
    </w:p>
    <w:p w14:paraId="3E7FF4AF" w14:textId="77777777" w:rsidR="00B91931" w:rsidRDefault="00000000">
      <w:r>
        <w:rPr>
          <w:b/>
        </w:rPr>
        <w:t xml:space="preserve">Data Storage Layer: </w:t>
      </w:r>
      <w:r>
        <w:t>Distributed databases, data lakes, and caching systems</w:t>
      </w:r>
    </w:p>
    <w:p w14:paraId="4DDAC0A1" w14:textId="77777777" w:rsidR="00B91931" w:rsidRDefault="00000000">
      <w:pPr>
        <w:pStyle w:val="Heading2"/>
      </w:pPr>
      <w:r>
        <w:t>3.3 Core Components</w:t>
      </w:r>
    </w:p>
    <w:p w14:paraId="5C1CBF45" w14:textId="77777777" w:rsidR="00B91931" w:rsidRDefault="00000000">
      <w:pPr>
        <w:pStyle w:val="Heading3"/>
      </w:pPr>
      <w:r>
        <w:t>Data Ingestion Engine</w:t>
      </w:r>
    </w:p>
    <w:p w14:paraId="55E2B1A7" w14:textId="77777777" w:rsidR="00B91931" w:rsidRDefault="00000000">
      <w:r>
        <w:t>Collects and normalizes data from multiple sources</w:t>
      </w:r>
    </w:p>
    <w:p w14:paraId="74C6299C" w14:textId="77777777" w:rsidR="00B91931" w:rsidRDefault="00000000">
      <w:pPr>
        <w:pStyle w:val="Heading4"/>
      </w:pPr>
      <w:r>
        <w:t>Key Features:</w:t>
      </w:r>
    </w:p>
    <w:p w14:paraId="71372C9F" w14:textId="77777777" w:rsidR="00B91931" w:rsidRDefault="00000000">
      <w:pPr>
        <w:pStyle w:val="ListBullet"/>
      </w:pPr>
      <w:r>
        <w:t>Travel booking details (flights, hotels, tours, costs)</w:t>
      </w:r>
    </w:p>
    <w:p w14:paraId="6CB7BFC7" w14:textId="77777777" w:rsidR="00B91931" w:rsidRDefault="00000000">
      <w:pPr>
        <w:pStyle w:val="ListBullet"/>
      </w:pPr>
      <w:r>
        <w:t>Provider refund policies (airlines, hotel chains, insurers)</w:t>
      </w:r>
    </w:p>
    <w:p w14:paraId="60452469" w14:textId="77777777" w:rsidR="00B91931" w:rsidRDefault="00000000">
      <w:pPr>
        <w:pStyle w:val="ListBullet"/>
      </w:pPr>
      <w:r>
        <w:t>Legal frameworks and force majeure clauses</w:t>
      </w:r>
    </w:p>
    <w:p w14:paraId="5792B85E" w14:textId="77777777" w:rsidR="00B91931" w:rsidRDefault="00000000">
      <w:pPr>
        <w:pStyle w:val="ListBullet"/>
      </w:pPr>
      <w:r>
        <w:t>Real-time global risk indicators (war alerts, travel bans, airspace closures)</w:t>
      </w:r>
    </w:p>
    <w:p w14:paraId="32B7E164" w14:textId="77777777" w:rsidR="00B91931" w:rsidRDefault="00000000">
      <w:pPr>
        <w:pStyle w:val="ListBullet"/>
      </w:pPr>
      <w:r>
        <w:t>Historical cancellation and refund outcome data</w:t>
      </w:r>
    </w:p>
    <w:p w14:paraId="534E7ABD" w14:textId="77777777" w:rsidR="00B91931" w:rsidRDefault="00000000">
      <w:pPr>
        <w:pStyle w:val="Heading3"/>
      </w:pPr>
      <w:r>
        <w:t>Policy Parser &amp; Rule Extractor</w:t>
      </w:r>
    </w:p>
    <w:p w14:paraId="04C79475" w14:textId="77777777" w:rsidR="00B91931" w:rsidRDefault="00000000">
      <w:r>
        <w:t>NLP-based system to extract structured rules from policy documents</w:t>
      </w:r>
    </w:p>
    <w:p w14:paraId="77970047" w14:textId="77777777" w:rsidR="00B91931" w:rsidRDefault="00000000">
      <w:pPr>
        <w:pStyle w:val="Heading4"/>
      </w:pPr>
      <w:r>
        <w:t>Key Features:</w:t>
      </w:r>
    </w:p>
    <w:p w14:paraId="76F29156" w14:textId="77777777" w:rsidR="00B91931" w:rsidRDefault="00000000">
      <w:pPr>
        <w:pStyle w:val="ListBullet"/>
      </w:pPr>
      <w:r>
        <w:t>Natural language processing of terms and conditions</w:t>
      </w:r>
    </w:p>
    <w:p w14:paraId="52BE7FA9" w14:textId="77777777" w:rsidR="00B91931" w:rsidRDefault="00000000">
      <w:pPr>
        <w:pStyle w:val="ListBullet"/>
      </w:pPr>
      <w:r>
        <w:t>Extraction of refund conditions and exclusions</w:t>
      </w:r>
    </w:p>
    <w:p w14:paraId="71345421" w14:textId="77777777" w:rsidR="00B91931" w:rsidRDefault="00000000">
      <w:pPr>
        <w:pStyle w:val="ListBullet"/>
      </w:pPr>
      <w:r>
        <w:t>Identification of force majeure clauses</w:t>
      </w:r>
    </w:p>
    <w:p w14:paraId="7F8C58BD" w14:textId="77777777" w:rsidR="00B91931" w:rsidRDefault="00000000">
      <w:pPr>
        <w:pStyle w:val="ListBullet"/>
      </w:pPr>
      <w:r>
        <w:t>Translation to machine-readable conditional rules</w:t>
      </w:r>
    </w:p>
    <w:p w14:paraId="46355A73" w14:textId="77777777" w:rsidR="00B91931" w:rsidRDefault="00000000">
      <w:pPr>
        <w:pStyle w:val="ListBullet"/>
      </w:pPr>
      <w:r>
        <w:t>Multi-language support for global policies</w:t>
      </w:r>
    </w:p>
    <w:p w14:paraId="07DBB723" w14:textId="77777777" w:rsidR="00B91931" w:rsidRDefault="00000000">
      <w:pPr>
        <w:pStyle w:val="Heading3"/>
      </w:pPr>
      <w:r>
        <w:t>ML Forecasting Engine</w:t>
      </w:r>
    </w:p>
    <w:p w14:paraId="130D6686" w14:textId="77777777" w:rsidR="00B91931" w:rsidRDefault="00000000">
      <w:r>
        <w:t>Probabilistic models for refund prediction</w:t>
      </w:r>
    </w:p>
    <w:p w14:paraId="0422EDFD" w14:textId="77777777" w:rsidR="00B91931" w:rsidRDefault="00000000">
      <w:pPr>
        <w:pStyle w:val="Heading4"/>
      </w:pPr>
      <w:r>
        <w:lastRenderedPageBreak/>
        <w:t>Key Features:</w:t>
      </w:r>
    </w:p>
    <w:p w14:paraId="4B10A514" w14:textId="77777777" w:rsidR="00B91931" w:rsidRDefault="00000000">
      <w:pPr>
        <w:pStyle w:val="ListBullet"/>
      </w:pPr>
      <w:r>
        <w:t>Bayesian inference for uncertainty quantification</w:t>
      </w:r>
    </w:p>
    <w:p w14:paraId="5899C383" w14:textId="77777777" w:rsidR="00B91931" w:rsidRDefault="00000000">
      <w:pPr>
        <w:pStyle w:val="ListBullet"/>
      </w:pPr>
      <w:r>
        <w:t>Ensemble learning (Random Forest, XGBoost, Neural Networks)</w:t>
      </w:r>
    </w:p>
    <w:p w14:paraId="1DEE4ADD" w14:textId="77777777" w:rsidR="00B91931" w:rsidRDefault="00000000">
      <w:pPr>
        <w:pStyle w:val="ListBullet"/>
      </w:pPr>
      <w:r>
        <w:t>Time-series analysis for temporal patterns</w:t>
      </w:r>
    </w:p>
    <w:p w14:paraId="59BAC4B2" w14:textId="77777777" w:rsidR="00B91931" w:rsidRDefault="00000000">
      <w:pPr>
        <w:pStyle w:val="ListBullet"/>
      </w:pPr>
      <w:r>
        <w:t>Feature engineering from historical disruptions</w:t>
      </w:r>
    </w:p>
    <w:p w14:paraId="6D18B448" w14:textId="77777777" w:rsidR="00B91931" w:rsidRDefault="00000000">
      <w:pPr>
        <w:pStyle w:val="ListBullet"/>
      </w:pPr>
      <w:r>
        <w:t>Continuous model retraining with new data</w:t>
      </w:r>
    </w:p>
    <w:p w14:paraId="67C92344" w14:textId="77777777" w:rsidR="00B91931" w:rsidRDefault="00000000">
      <w:pPr>
        <w:pStyle w:val="Heading3"/>
      </w:pPr>
      <w:r>
        <w:t>Force Majeure Impact Analyzer</w:t>
      </w:r>
    </w:p>
    <w:p w14:paraId="2A5AE44F" w14:textId="77777777" w:rsidR="00B91931" w:rsidRDefault="00000000">
      <w:r>
        <w:t>Specialized engine for war and crisis scenarios</w:t>
      </w:r>
    </w:p>
    <w:p w14:paraId="7BF58728" w14:textId="77777777" w:rsidR="00B91931" w:rsidRDefault="00000000">
      <w:pPr>
        <w:pStyle w:val="Heading4"/>
      </w:pPr>
      <w:r>
        <w:t>Key Features:</w:t>
      </w:r>
    </w:p>
    <w:p w14:paraId="154F0F48" w14:textId="77777777" w:rsidR="00B91931" w:rsidRDefault="00000000">
      <w:pPr>
        <w:pStyle w:val="ListBullet"/>
      </w:pPr>
      <w:r>
        <w:t>Classification of event severity (local conflict vs. full war)</w:t>
      </w:r>
    </w:p>
    <w:p w14:paraId="1509F97A" w14:textId="77777777" w:rsidR="00B91931" w:rsidRDefault="00000000">
      <w:pPr>
        <w:pStyle w:val="ListBullet"/>
      </w:pPr>
      <w:r>
        <w:t>Legal enforceability assessment</w:t>
      </w:r>
    </w:p>
    <w:p w14:paraId="3AB47943" w14:textId="77777777" w:rsidR="00B91931" w:rsidRDefault="00000000">
      <w:pPr>
        <w:pStyle w:val="ListBullet"/>
      </w:pPr>
      <w:r>
        <w:t>Discretionary refund probability estimation</w:t>
      </w:r>
    </w:p>
    <w:p w14:paraId="389CE52B" w14:textId="77777777" w:rsidR="00B91931" w:rsidRDefault="00000000">
      <w:pPr>
        <w:pStyle w:val="ListBullet"/>
      </w:pPr>
      <w:r>
        <w:t>Government advisory integration</w:t>
      </w:r>
    </w:p>
    <w:p w14:paraId="761076B0" w14:textId="77777777" w:rsidR="00B91931" w:rsidRDefault="00000000">
      <w:pPr>
        <w:pStyle w:val="ListBullet"/>
      </w:pPr>
      <w:r>
        <w:t>Insurance claim likelihood prediction</w:t>
      </w:r>
    </w:p>
    <w:p w14:paraId="70A6367F" w14:textId="77777777" w:rsidR="00B91931" w:rsidRDefault="00000000">
      <w:pPr>
        <w:pStyle w:val="Heading3"/>
      </w:pPr>
      <w:r>
        <w:t>Real-Time Risk Monitor</w:t>
      </w:r>
    </w:p>
    <w:p w14:paraId="33858A04" w14:textId="77777777" w:rsidR="00B91931" w:rsidRDefault="00000000">
      <w:r>
        <w:t>Continuous monitoring of global events</w:t>
      </w:r>
    </w:p>
    <w:p w14:paraId="250C9A3D" w14:textId="77777777" w:rsidR="00B91931" w:rsidRDefault="00000000">
      <w:pPr>
        <w:pStyle w:val="Heading4"/>
      </w:pPr>
      <w:r>
        <w:t>Key Features:</w:t>
      </w:r>
    </w:p>
    <w:p w14:paraId="6F85E761" w14:textId="77777777" w:rsidR="00B91931" w:rsidRDefault="00000000">
      <w:pPr>
        <w:pStyle w:val="ListBullet"/>
      </w:pPr>
      <w:r>
        <w:t>Integration with news APIs and government alerts</w:t>
      </w:r>
    </w:p>
    <w:p w14:paraId="7F0A708A" w14:textId="77777777" w:rsidR="00B91931" w:rsidRDefault="00000000">
      <w:pPr>
        <w:pStyle w:val="ListBullet"/>
      </w:pPr>
      <w:r>
        <w:t>Geopolitical risk scoring</w:t>
      </w:r>
    </w:p>
    <w:p w14:paraId="4E8C6B86" w14:textId="77777777" w:rsidR="00B91931" w:rsidRDefault="00000000">
      <w:pPr>
        <w:pStyle w:val="ListBullet"/>
      </w:pPr>
      <w:r>
        <w:t>Airspace closure tracking</w:t>
      </w:r>
    </w:p>
    <w:p w14:paraId="7C05C439" w14:textId="77777777" w:rsidR="00B91931" w:rsidRDefault="00000000">
      <w:pPr>
        <w:pStyle w:val="ListBullet"/>
      </w:pPr>
      <w:r>
        <w:t>Travel advisory monitoring</w:t>
      </w:r>
    </w:p>
    <w:p w14:paraId="0445C907" w14:textId="77777777" w:rsidR="00B91931" w:rsidRDefault="00000000">
      <w:pPr>
        <w:pStyle w:val="ListBullet"/>
      </w:pPr>
      <w:r>
        <w:t>Automated alert generation</w:t>
      </w:r>
    </w:p>
    <w:p w14:paraId="043DD103" w14:textId="77777777" w:rsidR="00B91931" w:rsidRDefault="00000000">
      <w:pPr>
        <w:pStyle w:val="Heading3"/>
      </w:pPr>
      <w:r>
        <w:t>Refund Calculator</w:t>
      </w:r>
    </w:p>
    <w:p w14:paraId="52880DCC" w14:textId="77777777" w:rsidR="00B91931" w:rsidRDefault="00000000">
      <w:r>
        <w:t>Final computation engine with confidence bands</w:t>
      </w:r>
    </w:p>
    <w:p w14:paraId="48861D4E" w14:textId="77777777" w:rsidR="00B91931" w:rsidRDefault="00000000">
      <w:pPr>
        <w:pStyle w:val="Heading4"/>
      </w:pPr>
      <w:r>
        <w:t>Key Features:</w:t>
      </w:r>
    </w:p>
    <w:p w14:paraId="5C1F1D24" w14:textId="77777777" w:rsidR="00B91931" w:rsidRDefault="00000000">
      <w:pPr>
        <w:pStyle w:val="ListBullet"/>
      </w:pPr>
      <w:r>
        <w:t>Multi-component aggregation (flight + hotel + visa + insurance)</w:t>
      </w:r>
    </w:p>
    <w:p w14:paraId="30ADC5D2" w14:textId="77777777" w:rsidR="00B91931" w:rsidRDefault="00000000">
      <w:pPr>
        <w:pStyle w:val="ListBullet"/>
      </w:pPr>
      <w:r>
        <w:t>Confidence interval calculation</w:t>
      </w:r>
    </w:p>
    <w:p w14:paraId="158AD7AB" w14:textId="77777777" w:rsidR="00B91931" w:rsidRDefault="00000000">
      <w:pPr>
        <w:pStyle w:val="ListBullet"/>
      </w:pPr>
      <w:r>
        <w:t>Scenario analysis (best/worst/expected case)</w:t>
      </w:r>
    </w:p>
    <w:p w14:paraId="0A806E73" w14:textId="77777777" w:rsidR="00B91931" w:rsidRDefault="00000000">
      <w:pPr>
        <w:pStyle w:val="ListBullet"/>
      </w:pPr>
      <w:r>
        <w:t>Currency conversion and tax considerations</w:t>
      </w:r>
    </w:p>
    <w:p w14:paraId="7C19F582" w14:textId="77777777" w:rsidR="00B91931" w:rsidRDefault="00000000">
      <w:pPr>
        <w:pStyle w:val="ListBullet"/>
      </w:pPr>
      <w:r>
        <w:t>Personalized risk profiles</w:t>
      </w:r>
    </w:p>
    <w:p w14:paraId="0AEC843A" w14:textId="77777777" w:rsidR="00B91931" w:rsidRDefault="00000000">
      <w:r>
        <w:br w:type="page"/>
      </w:r>
    </w:p>
    <w:p w14:paraId="2E994C42" w14:textId="77777777" w:rsidR="00B91931" w:rsidRDefault="00000000">
      <w:pPr>
        <w:pStyle w:val="Heading1"/>
      </w:pPr>
      <w:r>
        <w:lastRenderedPageBreak/>
        <w:t>4. Technology Stack</w:t>
      </w:r>
    </w:p>
    <w:p w14:paraId="4A0F59BE" w14:textId="77777777" w:rsidR="00B91931" w:rsidRDefault="00000000">
      <w:pPr>
        <w:pStyle w:val="Heading2"/>
      </w:pPr>
      <w:r>
        <w:t>4.1 Frontend Technologies</w:t>
      </w:r>
    </w:p>
    <w:tbl>
      <w:tblPr>
        <w:tblStyle w:val="LightGrid-Accent1"/>
        <w:tblW w:w="0" w:type="auto"/>
        <w:tblLook w:val="04A0" w:firstRow="1" w:lastRow="0" w:firstColumn="1" w:lastColumn="0" w:noHBand="0" w:noVBand="1"/>
      </w:tblPr>
      <w:tblGrid>
        <w:gridCol w:w="2873"/>
        <w:gridCol w:w="2873"/>
        <w:gridCol w:w="2874"/>
      </w:tblGrid>
      <w:tr w:rsidR="00B91931" w14:paraId="77FEE208" w14:textId="77777777" w:rsidTr="00B9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298BA" w14:textId="77777777" w:rsidR="00B91931" w:rsidRDefault="00000000">
            <w:r>
              <w:t>Category</w:t>
            </w:r>
          </w:p>
        </w:tc>
        <w:tc>
          <w:tcPr>
            <w:tcW w:w="2880" w:type="dxa"/>
          </w:tcPr>
          <w:p w14:paraId="7AD9F514" w14:textId="77777777" w:rsidR="00B91931"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169BF47B" w14:textId="77777777" w:rsidR="00B91931"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91931" w14:paraId="48F45E38"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23476" w14:textId="77777777" w:rsidR="00B91931" w:rsidRDefault="00000000">
            <w:r>
              <w:t>Framework</w:t>
            </w:r>
          </w:p>
        </w:tc>
        <w:tc>
          <w:tcPr>
            <w:tcW w:w="2880" w:type="dxa"/>
          </w:tcPr>
          <w:p w14:paraId="0913478C" w14:textId="77777777" w:rsidR="00B91931" w:rsidRDefault="00000000">
            <w:pPr>
              <w:cnfStyle w:val="000000100000" w:firstRow="0" w:lastRow="0" w:firstColumn="0" w:lastColumn="0" w:oddVBand="0" w:evenVBand="0" w:oddHBand="1" w:evenHBand="0" w:firstRowFirstColumn="0" w:firstRowLastColumn="0" w:lastRowFirstColumn="0" w:lastRowLastColumn="0"/>
            </w:pPr>
            <w:r>
              <w:t>React 18 with TypeScript</w:t>
            </w:r>
          </w:p>
        </w:tc>
        <w:tc>
          <w:tcPr>
            <w:tcW w:w="2880" w:type="dxa"/>
          </w:tcPr>
          <w:p w14:paraId="43AC6D92" w14:textId="77777777" w:rsidR="00B91931" w:rsidRDefault="00000000">
            <w:pPr>
              <w:cnfStyle w:val="000000100000" w:firstRow="0" w:lastRow="0" w:firstColumn="0" w:lastColumn="0" w:oddVBand="0" w:evenVBand="0" w:oddHBand="1" w:evenHBand="0" w:firstRowFirstColumn="0" w:firstRowLastColumn="0" w:lastRowFirstColumn="0" w:lastRowLastColumn="0"/>
            </w:pPr>
            <w:r>
              <w:t>Modern, type-safe UI development</w:t>
            </w:r>
          </w:p>
        </w:tc>
      </w:tr>
      <w:tr w:rsidR="00B91931" w14:paraId="14E06977"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CF5E90" w14:textId="77777777" w:rsidR="00B91931" w:rsidRDefault="00000000">
            <w:r>
              <w:t>State Management</w:t>
            </w:r>
          </w:p>
        </w:tc>
        <w:tc>
          <w:tcPr>
            <w:tcW w:w="2880" w:type="dxa"/>
          </w:tcPr>
          <w:p w14:paraId="6B6B9A71" w14:textId="77777777" w:rsidR="00B91931" w:rsidRDefault="00000000">
            <w:pPr>
              <w:cnfStyle w:val="000000010000" w:firstRow="0" w:lastRow="0" w:firstColumn="0" w:lastColumn="0" w:oddVBand="0" w:evenVBand="0" w:oddHBand="0" w:evenHBand="1" w:firstRowFirstColumn="0" w:firstRowLastColumn="0" w:lastRowFirstColumn="0" w:lastRowLastColumn="0"/>
            </w:pPr>
            <w:r>
              <w:t>Redux Toolkit + React Query</w:t>
            </w:r>
          </w:p>
        </w:tc>
        <w:tc>
          <w:tcPr>
            <w:tcW w:w="2880" w:type="dxa"/>
          </w:tcPr>
          <w:p w14:paraId="1A10E2FB" w14:textId="77777777" w:rsidR="00B91931" w:rsidRDefault="00000000">
            <w:pPr>
              <w:cnfStyle w:val="000000010000" w:firstRow="0" w:lastRow="0" w:firstColumn="0" w:lastColumn="0" w:oddVBand="0" w:evenVBand="0" w:oddHBand="0" w:evenHBand="1" w:firstRowFirstColumn="0" w:firstRowLastColumn="0" w:lastRowFirstColumn="0" w:lastRowLastColumn="0"/>
            </w:pPr>
            <w:r>
              <w:t>Efficient state and server data management</w:t>
            </w:r>
          </w:p>
        </w:tc>
      </w:tr>
      <w:tr w:rsidR="00B91931" w14:paraId="0E07FA28"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3AA924" w14:textId="77777777" w:rsidR="00B91931" w:rsidRDefault="00000000">
            <w:r>
              <w:t>UI Components</w:t>
            </w:r>
          </w:p>
        </w:tc>
        <w:tc>
          <w:tcPr>
            <w:tcW w:w="2880" w:type="dxa"/>
          </w:tcPr>
          <w:p w14:paraId="65777250" w14:textId="77777777" w:rsidR="00B91931" w:rsidRDefault="00000000">
            <w:pPr>
              <w:cnfStyle w:val="000000100000" w:firstRow="0" w:lastRow="0" w:firstColumn="0" w:lastColumn="0" w:oddVBand="0" w:evenVBand="0" w:oddHBand="1" w:evenHBand="0" w:firstRowFirstColumn="0" w:firstRowLastColumn="0" w:lastRowFirstColumn="0" w:lastRowLastColumn="0"/>
            </w:pPr>
            <w:r>
              <w:t>Material-UI / Ant Design</w:t>
            </w:r>
          </w:p>
        </w:tc>
        <w:tc>
          <w:tcPr>
            <w:tcW w:w="2880" w:type="dxa"/>
          </w:tcPr>
          <w:p w14:paraId="326955A9" w14:textId="77777777" w:rsidR="00B91931" w:rsidRDefault="00000000">
            <w:pPr>
              <w:cnfStyle w:val="000000100000" w:firstRow="0" w:lastRow="0" w:firstColumn="0" w:lastColumn="0" w:oddVBand="0" w:evenVBand="0" w:oddHBand="1" w:evenHBand="0" w:firstRowFirstColumn="0" w:firstRowLastColumn="0" w:lastRowFirstColumn="0" w:lastRowLastColumn="0"/>
            </w:pPr>
            <w:r>
              <w:t>Professional, accessible component library</w:t>
            </w:r>
          </w:p>
        </w:tc>
      </w:tr>
      <w:tr w:rsidR="00B91931" w14:paraId="67C09ACA"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48820" w14:textId="77777777" w:rsidR="00B91931" w:rsidRDefault="00000000">
            <w:r>
              <w:t>Data Visualization</w:t>
            </w:r>
          </w:p>
        </w:tc>
        <w:tc>
          <w:tcPr>
            <w:tcW w:w="2880" w:type="dxa"/>
          </w:tcPr>
          <w:p w14:paraId="25B72B4A" w14:textId="77777777" w:rsidR="00B91931" w:rsidRDefault="00000000">
            <w:pPr>
              <w:cnfStyle w:val="000000010000" w:firstRow="0" w:lastRow="0" w:firstColumn="0" w:lastColumn="0" w:oddVBand="0" w:evenVBand="0" w:oddHBand="0" w:evenHBand="1" w:firstRowFirstColumn="0" w:firstRowLastColumn="0" w:lastRowFirstColumn="0" w:lastRowLastColumn="0"/>
            </w:pPr>
            <w:r>
              <w:t>D3.js + Recharts</w:t>
            </w:r>
          </w:p>
        </w:tc>
        <w:tc>
          <w:tcPr>
            <w:tcW w:w="2880" w:type="dxa"/>
          </w:tcPr>
          <w:p w14:paraId="7F046C6D" w14:textId="77777777" w:rsidR="00B91931" w:rsidRDefault="00000000">
            <w:pPr>
              <w:cnfStyle w:val="000000010000" w:firstRow="0" w:lastRow="0" w:firstColumn="0" w:lastColumn="0" w:oddVBand="0" w:evenVBand="0" w:oddHBand="0" w:evenHBand="1" w:firstRowFirstColumn="0" w:firstRowLastColumn="0" w:lastRowFirstColumn="0" w:lastRowLastColumn="0"/>
            </w:pPr>
            <w:r>
              <w:t>Interactive charts for uncertainty visualization</w:t>
            </w:r>
          </w:p>
        </w:tc>
      </w:tr>
      <w:tr w:rsidR="00B91931" w14:paraId="4606169E"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F27B3" w14:textId="77777777" w:rsidR="00B91931" w:rsidRDefault="00000000">
            <w:r>
              <w:t>Maps Integration</w:t>
            </w:r>
          </w:p>
        </w:tc>
        <w:tc>
          <w:tcPr>
            <w:tcW w:w="2880" w:type="dxa"/>
          </w:tcPr>
          <w:p w14:paraId="71A2E294" w14:textId="77777777" w:rsidR="00B91931" w:rsidRDefault="00000000">
            <w:pPr>
              <w:cnfStyle w:val="000000100000" w:firstRow="0" w:lastRow="0" w:firstColumn="0" w:lastColumn="0" w:oddVBand="0" w:evenVBand="0" w:oddHBand="1" w:evenHBand="0" w:firstRowFirstColumn="0" w:firstRowLastColumn="0" w:lastRowFirstColumn="0" w:lastRowLastColumn="0"/>
            </w:pPr>
            <w:r>
              <w:t>Mapbox GL JS</w:t>
            </w:r>
          </w:p>
        </w:tc>
        <w:tc>
          <w:tcPr>
            <w:tcW w:w="2880" w:type="dxa"/>
          </w:tcPr>
          <w:p w14:paraId="10DB3ED4" w14:textId="77777777" w:rsidR="00B91931" w:rsidRDefault="00000000">
            <w:pPr>
              <w:cnfStyle w:val="000000100000" w:firstRow="0" w:lastRow="0" w:firstColumn="0" w:lastColumn="0" w:oddVBand="0" w:evenVBand="0" w:oddHBand="1" w:evenHBand="0" w:firstRowFirstColumn="0" w:firstRowLastColumn="0" w:lastRowFirstColumn="0" w:lastRowLastColumn="0"/>
            </w:pPr>
            <w:r>
              <w:t>Geospatial risk visualization</w:t>
            </w:r>
          </w:p>
        </w:tc>
      </w:tr>
      <w:tr w:rsidR="00B91931" w14:paraId="69AF8A40"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9E8FCD" w14:textId="77777777" w:rsidR="00B91931" w:rsidRDefault="00000000">
            <w:r>
              <w:t>Build Tool</w:t>
            </w:r>
          </w:p>
        </w:tc>
        <w:tc>
          <w:tcPr>
            <w:tcW w:w="2880" w:type="dxa"/>
          </w:tcPr>
          <w:p w14:paraId="47FF9499" w14:textId="77777777" w:rsidR="00B91931" w:rsidRDefault="00000000">
            <w:pPr>
              <w:cnfStyle w:val="000000010000" w:firstRow="0" w:lastRow="0" w:firstColumn="0" w:lastColumn="0" w:oddVBand="0" w:evenVBand="0" w:oddHBand="0" w:evenHBand="1" w:firstRowFirstColumn="0" w:firstRowLastColumn="0" w:lastRowFirstColumn="0" w:lastRowLastColumn="0"/>
            </w:pPr>
            <w:r>
              <w:t>Vite</w:t>
            </w:r>
          </w:p>
        </w:tc>
        <w:tc>
          <w:tcPr>
            <w:tcW w:w="2880" w:type="dxa"/>
          </w:tcPr>
          <w:p w14:paraId="32F4856E" w14:textId="77777777" w:rsidR="00B91931" w:rsidRDefault="00000000">
            <w:pPr>
              <w:cnfStyle w:val="000000010000" w:firstRow="0" w:lastRow="0" w:firstColumn="0" w:lastColumn="0" w:oddVBand="0" w:evenVBand="0" w:oddHBand="0" w:evenHBand="1" w:firstRowFirstColumn="0" w:firstRowLastColumn="0" w:lastRowFirstColumn="0" w:lastRowLastColumn="0"/>
            </w:pPr>
            <w:r>
              <w:t>Fast development and optimized production builds</w:t>
            </w:r>
          </w:p>
        </w:tc>
      </w:tr>
      <w:tr w:rsidR="00B91931" w14:paraId="2F976F7A"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7A96C" w14:textId="77777777" w:rsidR="00B91931" w:rsidRDefault="00000000">
            <w:r>
              <w:t>Testing</w:t>
            </w:r>
          </w:p>
        </w:tc>
        <w:tc>
          <w:tcPr>
            <w:tcW w:w="2880" w:type="dxa"/>
          </w:tcPr>
          <w:p w14:paraId="540B447D" w14:textId="77777777" w:rsidR="00B91931" w:rsidRDefault="00000000">
            <w:pPr>
              <w:cnfStyle w:val="000000100000" w:firstRow="0" w:lastRow="0" w:firstColumn="0" w:lastColumn="0" w:oddVBand="0" w:evenVBand="0" w:oddHBand="1" w:evenHBand="0" w:firstRowFirstColumn="0" w:firstRowLastColumn="0" w:lastRowFirstColumn="0" w:lastRowLastColumn="0"/>
            </w:pPr>
            <w:r>
              <w:t>Jest + React Testing Library</w:t>
            </w:r>
          </w:p>
        </w:tc>
        <w:tc>
          <w:tcPr>
            <w:tcW w:w="2880" w:type="dxa"/>
          </w:tcPr>
          <w:p w14:paraId="4F4F4859" w14:textId="77777777" w:rsidR="00B91931" w:rsidRDefault="00000000">
            <w:pPr>
              <w:cnfStyle w:val="000000100000" w:firstRow="0" w:lastRow="0" w:firstColumn="0" w:lastColumn="0" w:oddVBand="0" w:evenVBand="0" w:oddHBand="1" w:evenHBand="0" w:firstRowFirstColumn="0" w:firstRowLastColumn="0" w:lastRowFirstColumn="0" w:lastRowLastColumn="0"/>
            </w:pPr>
            <w:r>
              <w:t>Comprehensive unit and integration testing</w:t>
            </w:r>
          </w:p>
        </w:tc>
      </w:tr>
    </w:tbl>
    <w:p w14:paraId="5F9C596F" w14:textId="77777777" w:rsidR="00B91931" w:rsidRDefault="00000000">
      <w:pPr>
        <w:pStyle w:val="Heading2"/>
      </w:pPr>
      <w:r>
        <w:t>4.2 Backend Technologies</w:t>
      </w:r>
    </w:p>
    <w:tbl>
      <w:tblPr>
        <w:tblStyle w:val="LightGrid-Accent1"/>
        <w:tblW w:w="0" w:type="auto"/>
        <w:tblLook w:val="04A0" w:firstRow="1" w:lastRow="0" w:firstColumn="1" w:lastColumn="0" w:noHBand="0" w:noVBand="1"/>
      </w:tblPr>
      <w:tblGrid>
        <w:gridCol w:w="2873"/>
        <w:gridCol w:w="2873"/>
        <w:gridCol w:w="2874"/>
      </w:tblGrid>
      <w:tr w:rsidR="00B91931" w14:paraId="1F5C2DA5" w14:textId="77777777" w:rsidTr="00B9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FE76C" w14:textId="77777777" w:rsidR="00B91931" w:rsidRDefault="00000000">
            <w:r>
              <w:t>Category</w:t>
            </w:r>
          </w:p>
        </w:tc>
        <w:tc>
          <w:tcPr>
            <w:tcW w:w="2880" w:type="dxa"/>
          </w:tcPr>
          <w:p w14:paraId="3EFDC385" w14:textId="77777777" w:rsidR="00B91931"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2842A261" w14:textId="77777777" w:rsidR="00B91931"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91931" w14:paraId="0E47EA04"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FD494" w14:textId="77777777" w:rsidR="00B91931" w:rsidRDefault="00000000">
            <w:r>
              <w:t>API Framework</w:t>
            </w:r>
          </w:p>
        </w:tc>
        <w:tc>
          <w:tcPr>
            <w:tcW w:w="2880" w:type="dxa"/>
          </w:tcPr>
          <w:p w14:paraId="479B101A" w14:textId="77777777" w:rsidR="00B91931" w:rsidRDefault="00000000">
            <w:pPr>
              <w:cnfStyle w:val="000000100000" w:firstRow="0" w:lastRow="0" w:firstColumn="0" w:lastColumn="0" w:oddVBand="0" w:evenVBand="0" w:oddHBand="1" w:evenHBand="0" w:firstRowFirstColumn="0" w:firstRowLastColumn="0" w:lastRowFirstColumn="0" w:lastRowLastColumn="0"/>
            </w:pPr>
            <w:r>
              <w:t>FastAPI (Python)</w:t>
            </w:r>
          </w:p>
        </w:tc>
        <w:tc>
          <w:tcPr>
            <w:tcW w:w="2880" w:type="dxa"/>
          </w:tcPr>
          <w:p w14:paraId="22C58339" w14:textId="77777777" w:rsidR="00B91931" w:rsidRDefault="00000000">
            <w:pPr>
              <w:cnfStyle w:val="000000100000" w:firstRow="0" w:lastRow="0" w:firstColumn="0" w:lastColumn="0" w:oddVBand="0" w:evenVBand="0" w:oddHBand="1" w:evenHBand="0" w:firstRowFirstColumn="0" w:firstRowLastColumn="0" w:lastRowFirstColumn="0" w:lastRowLastColumn="0"/>
            </w:pPr>
            <w:r>
              <w:t>High-performance async API with automatic documentation</w:t>
            </w:r>
          </w:p>
        </w:tc>
      </w:tr>
      <w:tr w:rsidR="00B91931" w14:paraId="07CC0386"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959CA" w14:textId="77777777" w:rsidR="00B91931" w:rsidRDefault="00000000">
            <w:r>
              <w:t>ML Framework</w:t>
            </w:r>
          </w:p>
        </w:tc>
        <w:tc>
          <w:tcPr>
            <w:tcW w:w="2880" w:type="dxa"/>
          </w:tcPr>
          <w:p w14:paraId="4E269F61" w14:textId="77777777" w:rsidR="00B91931" w:rsidRDefault="00000000">
            <w:pPr>
              <w:cnfStyle w:val="000000010000" w:firstRow="0" w:lastRow="0" w:firstColumn="0" w:lastColumn="0" w:oddVBand="0" w:evenVBand="0" w:oddHBand="0" w:evenHBand="1" w:firstRowFirstColumn="0" w:firstRowLastColumn="0" w:lastRowFirstColumn="0" w:lastRowLastColumn="0"/>
            </w:pPr>
            <w:r>
              <w:t>TensorFlow + PyTorch</w:t>
            </w:r>
          </w:p>
        </w:tc>
        <w:tc>
          <w:tcPr>
            <w:tcW w:w="2880" w:type="dxa"/>
          </w:tcPr>
          <w:p w14:paraId="3ABD35F6" w14:textId="77777777" w:rsidR="00B91931" w:rsidRDefault="00000000">
            <w:pPr>
              <w:cnfStyle w:val="000000010000" w:firstRow="0" w:lastRow="0" w:firstColumn="0" w:lastColumn="0" w:oddVBand="0" w:evenVBand="0" w:oddHBand="0" w:evenHBand="1" w:firstRowFirstColumn="0" w:firstRowLastColumn="0" w:lastRowFirstColumn="0" w:lastRowLastColumn="0"/>
            </w:pPr>
            <w:r>
              <w:t>Deep learning and neural network models</w:t>
            </w:r>
          </w:p>
        </w:tc>
      </w:tr>
      <w:tr w:rsidR="00B91931" w14:paraId="10B64DB0"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AFE766" w14:textId="77777777" w:rsidR="00B91931" w:rsidRDefault="00000000">
            <w:r>
              <w:t>Data Science</w:t>
            </w:r>
          </w:p>
        </w:tc>
        <w:tc>
          <w:tcPr>
            <w:tcW w:w="2880" w:type="dxa"/>
          </w:tcPr>
          <w:p w14:paraId="4F4D04FA" w14:textId="77777777" w:rsidR="00B91931" w:rsidRDefault="00000000">
            <w:pPr>
              <w:cnfStyle w:val="000000100000" w:firstRow="0" w:lastRow="0" w:firstColumn="0" w:lastColumn="0" w:oddVBand="0" w:evenVBand="0" w:oddHBand="1" w:evenHBand="0" w:firstRowFirstColumn="0" w:firstRowLastColumn="0" w:lastRowFirstColumn="0" w:lastRowLastColumn="0"/>
            </w:pPr>
            <w:r>
              <w:t>Scikit-learn + Pandas + NumPy</w:t>
            </w:r>
          </w:p>
        </w:tc>
        <w:tc>
          <w:tcPr>
            <w:tcW w:w="2880" w:type="dxa"/>
          </w:tcPr>
          <w:p w14:paraId="58C4CB40" w14:textId="77777777" w:rsidR="00B91931" w:rsidRDefault="00000000">
            <w:pPr>
              <w:cnfStyle w:val="000000100000" w:firstRow="0" w:lastRow="0" w:firstColumn="0" w:lastColumn="0" w:oddVBand="0" w:evenVBand="0" w:oddHBand="1" w:evenHBand="0" w:firstRowFirstColumn="0" w:firstRowLastColumn="0" w:lastRowFirstColumn="0" w:lastRowLastColumn="0"/>
            </w:pPr>
            <w:r>
              <w:t>Statistical modeling and data manipulation</w:t>
            </w:r>
          </w:p>
        </w:tc>
      </w:tr>
      <w:tr w:rsidR="00B91931" w14:paraId="02F7214F"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F20F2" w14:textId="77777777" w:rsidR="00B91931" w:rsidRDefault="00000000">
            <w:r>
              <w:t>NLP Engine</w:t>
            </w:r>
          </w:p>
        </w:tc>
        <w:tc>
          <w:tcPr>
            <w:tcW w:w="2880" w:type="dxa"/>
          </w:tcPr>
          <w:p w14:paraId="712FACBE" w14:textId="77777777" w:rsidR="00B91931" w:rsidRDefault="00000000">
            <w:pPr>
              <w:cnfStyle w:val="000000010000" w:firstRow="0" w:lastRow="0" w:firstColumn="0" w:lastColumn="0" w:oddVBand="0" w:evenVBand="0" w:oddHBand="0" w:evenHBand="1" w:firstRowFirstColumn="0" w:firstRowLastColumn="0" w:lastRowFirstColumn="0" w:lastRowLastColumn="0"/>
            </w:pPr>
            <w:r>
              <w:t>spaCy + Hugging Face Transformers</w:t>
            </w:r>
          </w:p>
        </w:tc>
        <w:tc>
          <w:tcPr>
            <w:tcW w:w="2880" w:type="dxa"/>
          </w:tcPr>
          <w:p w14:paraId="4D02E424" w14:textId="77777777" w:rsidR="00B91931" w:rsidRDefault="00000000">
            <w:pPr>
              <w:cnfStyle w:val="000000010000" w:firstRow="0" w:lastRow="0" w:firstColumn="0" w:lastColumn="0" w:oddVBand="0" w:evenVBand="0" w:oddHBand="0" w:evenHBand="1" w:firstRowFirstColumn="0" w:firstRowLastColumn="0" w:lastRowFirstColumn="0" w:lastRowLastColumn="0"/>
            </w:pPr>
            <w:r>
              <w:t>Policy text analysis and extraction</w:t>
            </w:r>
          </w:p>
        </w:tc>
      </w:tr>
      <w:tr w:rsidR="00B91931" w14:paraId="4B9B4CC6"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57A36" w14:textId="77777777" w:rsidR="00B91931" w:rsidRDefault="00000000">
            <w:r>
              <w:t>Database</w:t>
            </w:r>
          </w:p>
        </w:tc>
        <w:tc>
          <w:tcPr>
            <w:tcW w:w="2880" w:type="dxa"/>
          </w:tcPr>
          <w:p w14:paraId="7BEE5164" w14:textId="77777777" w:rsidR="00B91931" w:rsidRDefault="00000000">
            <w:pPr>
              <w:cnfStyle w:val="000000100000" w:firstRow="0" w:lastRow="0" w:firstColumn="0" w:lastColumn="0" w:oddVBand="0" w:evenVBand="0" w:oddHBand="1" w:evenHBand="0" w:firstRowFirstColumn="0" w:firstRowLastColumn="0" w:lastRowFirstColumn="0" w:lastRowLastColumn="0"/>
            </w:pPr>
            <w:r>
              <w:t>PostgreSQL + TimescaleDB</w:t>
            </w:r>
          </w:p>
        </w:tc>
        <w:tc>
          <w:tcPr>
            <w:tcW w:w="2880" w:type="dxa"/>
          </w:tcPr>
          <w:p w14:paraId="00B57021" w14:textId="77777777" w:rsidR="00B91931" w:rsidRDefault="00000000">
            <w:pPr>
              <w:cnfStyle w:val="000000100000" w:firstRow="0" w:lastRow="0" w:firstColumn="0" w:lastColumn="0" w:oddVBand="0" w:evenVBand="0" w:oddHBand="1" w:evenHBand="0" w:firstRowFirstColumn="0" w:firstRowLastColumn="0" w:lastRowFirstColumn="0" w:lastRowLastColumn="0"/>
            </w:pPr>
            <w:r>
              <w:t>Relational data with time-series optimization</w:t>
            </w:r>
          </w:p>
        </w:tc>
      </w:tr>
      <w:tr w:rsidR="00B91931" w14:paraId="531BA864"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D16E8" w14:textId="77777777" w:rsidR="00B91931" w:rsidRDefault="00000000">
            <w:r>
              <w:t>Cache Layer</w:t>
            </w:r>
          </w:p>
        </w:tc>
        <w:tc>
          <w:tcPr>
            <w:tcW w:w="2880" w:type="dxa"/>
          </w:tcPr>
          <w:p w14:paraId="7FC49273" w14:textId="77777777" w:rsidR="00B91931" w:rsidRDefault="00000000">
            <w:pPr>
              <w:cnfStyle w:val="000000010000" w:firstRow="0" w:lastRow="0" w:firstColumn="0" w:lastColumn="0" w:oddVBand="0" w:evenVBand="0" w:oddHBand="0" w:evenHBand="1" w:firstRowFirstColumn="0" w:firstRowLastColumn="0" w:lastRowFirstColumn="0" w:lastRowLastColumn="0"/>
            </w:pPr>
            <w:r>
              <w:t>Redis</w:t>
            </w:r>
          </w:p>
        </w:tc>
        <w:tc>
          <w:tcPr>
            <w:tcW w:w="2880" w:type="dxa"/>
          </w:tcPr>
          <w:p w14:paraId="3333539E" w14:textId="77777777" w:rsidR="00B91931" w:rsidRDefault="00000000">
            <w:pPr>
              <w:cnfStyle w:val="000000010000" w:firstRow="0" w:lastRow="0" w:firstColumn="0" w:lastColumn="0" w:oddVBand="0" w:evenVBand="0" w:oddHBand="0" w:evenHBand="1" w:firstRowFirstColumn="0" w:firstRowLastColumn="0" w:lastRowFirstColumn="0" w:lastRowLastColumn="0"/>
            </w:pPr>
            <w:r>
              <w:t>High-speed caching for real-time predictions</w:t>
            </w:r>
          </w:p>
        </w:tc>
      </w:tr>
      <w:tr w:rsidR="00B91931" w14:paraId="36267AB8"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17F5EB" w14:textId="77777777" w:rsidR="00B91931" w:rsidRDefault="00000000">
            <w:r>
              <w:t>Message Queue</w:t>
            </w:r>
          </w:p>
        </w:tc>
        <w:tc>
          <w:tcPr>
            <w:tcW w:w="2880" w:type="dxa"/>
          </w:tcPr>
          <w:p w14:paraId="1D42204D" w14:textId="77777777" w:rsidR="00B91931" w:rsidRDefault="00000000">
            <w:pPr>
              <w:cnfStyle w:val="000000100000" w:firstRow="0" w:lastRow="0" w:firstColumn="0" w:lastColumn="0" w:oddVBand="0" w:evenVBand="0" w:oddHBand="1" w:evenHBand="0" w:firstRowFirstColumn="0" w:firstRowLastColumn="0" w:lastRowFirstColumn="0" w:lastRowLastColumn="0"/>
            </w:pPr>
            <w:r>
              <w:t>Apache Kafka</w:t>
            </w:r>
          </w:p>
        </w:tc>
        <w:tc>
          <w:tcPr>
            <w:tcW w:w="2880" w:type="dxa"/>
          </w:tcPr>
          <w:p w14:paraId="0CDDDAFB" w14:textId="77777777" w:rsidR="00B91931" w:rsidRDefault="00000000">
            <w:pPr>
              <w:cnfStyle w:val="000000100000" w:firstRow="0" w:lastRow="0" w:firstColumn="0" w:lastColumn="0" w:oddVBand="0" w:evenVBand="0" w:oddHBand="1" w:evenHBand="0" w:firstRowFirstColumn="0" w:firstRowLastColumn="0" w:lastRowFirstColumn="0" w:lastRowLastColumn="0"/>
            </w:pPr>
            <w:r>
              <w:t>Event streaming and async processing</w:t>
            </w:r>
          </w:p>
        </w:tc>
      </w:tr>
      <w:tr w:rsidR="00B91931" w14:paraId="1760AC6E"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3EACC6" w14:textId="77777777" w:rsidR="00B91931" w:rsidRDefault="00000000">
            <w:r>
              <w:t>Search Engine</w:t>
            </w:r>
          </w:p>
        </w:tc>
        <w:tc>
          <w:tcPr>
            <w:tcW w:w="2880" w:type="dxa"/>
          </w:tcPr>
          <w:p w14:paraId="68771027" w14:textId="77777777" w:rsidR="00B91931" w:rsidRDefault="00000000">
            <w:pPr>
              <w:cnfStyle w:val="000000010000" w:firstRow="0" w:lastRow="0" w:firstColumn="0" w:lastColumn="0" w:oddVBand="0" w:evenVBand="0" w:oddHBand="0" w:evenHBand="1" w:firstRowFirstColumn="0" w:firstRowLastColumn="0" w:lastRowFirstColumn="0" w:lastRowLastColumn="0"/>
            </w:pPr>
            <w:r>
              <w:t>Elasticsearch</w:t>
            </w:r>
          </w:p>
        </w:tc>
        <w:tc>
          <w:tcPr>
            <w:tcW w:w="2880" w:type="dxa"/>
          </w:tcPr>
          <w:p w14:paraId="3AB39B7C" w14:textId="77777777" w:rsidR="00B91931" w:rsidRDefault="00000000">
            <w:pPr>
              <w:cnfStyle w:val="000000010000" w:firstRow="0" w:lastRow="0" w:firstColumn="0" w:lastColumn="0" w:oddVBand="0" w:evenVBand="0" w:oddHBand="0" w:evenHBand="1" w:firstRowFirstColumn="0" w:firstRowLastColumn="0" w:lastRowFirstColumn="0" w:lastRowLastColumn="0"/>
            </w:pPr>
            <w:r>
              <w:t>Fast policy and historical data search</w:t>
            </w:r>
          </w:p>
        </w:tc>
      </w:tr>
      <w:tr w:rsidR="00B91931" w14:paraId="1031A50D"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3BD44" w14:textId="77777777" w:rsidR="00B91931" w:rsidRDefault="00000000">
            <w:r>
              <w:t>API Gateway</w:t>
            </w:r>
          </w:p>
        </w:tc>
        <w:tc>
          <w:tcPr>
            <w:tcW w:w="2880" w:type="dxa"/>
          </w:tcPr>
          <w:p w14:paraId="5A40DA94" w14:textId="77777777" w:rsidR="00B91931" w:rsidRDefault="00000000">
            <w:pPr>
              <w:cnfStyle w:val="000000100000" w:firstRow="0" w:lastRow="0" w:firstColumn="0" w:lastColumn="0" w:oddVBand="0" w:evenVBand="0" w:oddHBand="1" w:evenHBand="0" w:firstRowFirstColumn="0" w:firstRowLastColumn="0" w:lastRowFirstColumn="0" w:lastRowLastColumn="0"/>
            </w:pPr>
            <w:r>
              <w:t>Kong / AWS API Gateway</w:t>
            </w:r>
          </w:p>
        </w:tc>
        <w:tc>
          <w:tcPr>
            <w:tcW w:w="2880" w:type="dxa"/>
          </w:tcPr>
          <w:p w14:paraId="050E49CB" w14:textId="77777777" w:rsidR="00B91931" w:rsidRDefault="00000000">
            <w:pPr>
              <w:cnfStyle w:val="000000100000" w:firstRow="0" w:lastRow="0" w:firstColumn="0" w:lastColumn="0" w:oddVBand="0" w:evenVBand="0" w:oddHBand="1" w:evenHBand="0" w:firstRowFirstColumn="0" w:firstRowLastColumn="0" w:lastRowFirstColumn="0" w:lastRowLastColumn="0"/>
            </w:pPr>
            <w:r>
              <w:t>Rate limiting, authentication, routing</w:t>
            </w:r>
          </w:p>
        </w:tc>
      </w:tr>
    </w:tbl>
    <w:p w14:paraId="5B958EF4" w14:textId="77777777" w:rsidR="00B91931" w:rsidRDefault="00000000">
      <w:pPr>
        <w:pStyle w:val="Heading2"/>
      </w:pPr>
      <w:r>
        <w:t>4.3 Cloud Infrastructure (IBM Cloud)</w:t>
      </w:r>
    </w:p>
    <w:tbl>
      <w:tblPr>
        <w:tblStyle w:val="LightGrid-Accent1"/>
        <w:tblW w:w="0" w:type="auto"/>
        <w:tblLook w:val="04A0" w:firstRow="1" w:lastRow="0" w:firstColumn="1" w:lastColumn="0" w:noHBand="0" w:noVBand="1"/>
      </w:tblPr>
      <w:tblGrid>
        <w:gridCol w:w="2873"/>
        <w:gridCol w:w="2873"/>
        <w:gridCol w:w="2874"/>
      </w:tblGrid>
      <w:tr w:rsidR="00B91931" w14:paraId="040DB9C0" w14:textId="77777777" w:rsidTr="00B9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A1F6E" w14:textId="77777777" w:rsidR="00B91931" w:rsidRDefault="00000000">
            <w:r>
              <w:t>Category</w:t>
            </w:r>
          </w:p>
        </w:tc>
        <w:tc>
          <w:tcPr>
            <w:tcW w:w="2880" w:type="dxa"/>
          </w:tcPr>
          <w:p w14:paraId="1AB46AF2" w14:textId="77777777" w:rsidR="00B91931" w:rsidRDefault="00000000">
            <w:pPr>
              <w:cnfStyle w:val="100000000000" w:firstRow="1" w:lastRow="0" w:firstColumn="0" w:lastColumn="0" w:oddVBand="0" w:evenVBand="0" w:oddHBand="0" w:evenHBand="0" w:firstRowFirstColumn="0" w:firstRowLastColumn="0" w:lastRowFirstColumn="0" w:lastRowLastColumn="0"/>
            </w:pPr>
            <w:r>
              <w:t>IBM Cloud Service</w:t>
            </w:r>
          </w:p>
        </w:tc>
        <w:tc>
          <w:tcPr>
            <w:tcW w:w="2880" w:type="dxa"/>
          </w:tcPr>
          <w:p w14:paraId="1677914B" w14:textId="77777777" w:rsidR="00B91931"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91931" w14:paraId="048225E4"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BA383" w14:textId="77777777" w:rsidR="00B91931" w:rsidRDefault="00000000">
            <w:r>
              <w:t>Compute</w:t>
            </w:r>
          </w:p>
        </w:tc>
        <w:tc>
          <w:tcPr>
            <w:tcW w:w="2880" w:type="dxa"/>
          </w:tcPr>
          <w:p w14:paraId="76DCAB3C" w14:textId="77777777" w:rsidR="00B91931" w:rsidRDefault="00000000">
            <w:pPr>
              <w:cnfStyle w:val="000000100000" w:firstRow="0" w:lastRow="0" w:firstColumn="0" w:lastColumn="0" w:oddVBand="0" w:evenVBand="0" w:oddHBand="1" w:evenHBand="0" w:firstRowFirstColumn="0" w:firstRowLastColumn="0" w:lastRowFirstColumn="0" w:lastRowLastColumn="0"/>
            </w:pPr>
            <w:r>
              <w:t>IBM Cloud Kubernetes Service</w:t>
            </w:r>
          </w:p>
        </w:tc>
        <w:tc>
          <w:tcPr>
            <w:tcW w:w="2880" w:type="dxa"/>
          </w:tcPr>
          <w:p w14:paraId="0AA2040D" w14:textId="77777777" w:rsidR="00B91931" w:rsidRDefault="00000000">
            <w:pPr>
              <w:cnfStyle w:val="000000100000" w:firstRow="0" w:lastRow="0" w:firstColumn="0" w:lastColumn="0" w:oddVBand="0" w:evenVBand="0" w:oddHBand="1" w:evenHBand="0" w:firstRowFirstColumn="0" w:firstRowLastColumn="0" w:lastRowFirstColumn="0" w:lastRowLastColumn="0"/>
            </w:pPr>
            <w:r>
              <w:t>Container orchestration and auto-scaling</w:t>
            </w:r>
          </w:p>
        </w:tc>
      </w:tr>
      <w:tr w:rsidR="00B91931" w14:paraId="58F974E6"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45407" w14:textId="77777777" w:rsidR="00B91931" w:rsidRDefault="00000000">
            <w:r>
              <w:t>Serverless</w:t>
            </w:r>
          </w:p>
        </w:tc>
        <w:tc>
          <w:tcPr>
            <w:tcW w:w="2880" w:type="dxa"/>
          </w:tcPr>
          <w:p w14:paraId="2B484CDD" w14:textId="77777777" w:rsidR="00B91931" w:rsidRDefault="00000000">
            <w:pPr>
              <w:cnfStyle w:val="000000010000" w:firstRow="0" w:lastRow="0" w:firstColumn="0" w:lastColumn="0" w:oddVBand="0" w:evenVBand="0" w:oddHBand="0" w:evenHBand="1" w:firstRowFirstColumn="0" w:firstRowLastColumn="0" w:lastRowFirstColumn="0" w:lastRowLastColumn="0"/>
            </w:pPr>
            <w:r>
              <w:t>IBM Cloud Functions</w:t>
            </w:r>
          </w:p>
        </w:tc>
        <w:tc>
          <w:tcPr>
            <w:tcW w:w="2880" w:type="dxa"/>
          </w:tcPr>
          <w:p w14:paraId="0FB9763B" w14:textId="77777777" w:rsidR="00B91931" w:rsidRDefault="00000000">
            <w:pPr>
              <w:cnfStyle w:val="000000010000" w:firstRow="0" w:lastRow="0" w:firstColumn="0" w:lastColumn="0" w:oddVBand="0" w:evenVBand="0" w:oddHBand="0" w:evenHBand="1" w:firstRowFirstColumn="0" w:firstRowLastColumn="0" w:lastRowFirstColumn="0" w:lastRowLastColumn="0"/>
            </w:pPr>
            <w:r>
              <w:t>Event-driven microservices</w:t>
            </w:r>
          </w:p>
        </w:tc>
      </w:tr>
      <w:tr w:rsidR="00B91931" w14:paraId="2B522ED5"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066F9F" w14:textId="77777777" w:rsidR="00B91931" w:rsidRDefault="00000000">
            <w:r>
              <w:lastRenderedPageBreak/>
              <w:t>AI/ML</w:t>
            </w:r>
          </w:p>
        </w:tc>
        <w:tc>
          <w:tcPr>
            <w:tcW w:w="2880" w:type="dxa"/>
          </w:tcPr>
          <w:p w14:paraId="12F51F53" w14:textId="77777777" w:rsidR="00B91931" w:rsidRDefault="00000000">
            <w:pPr>
              <w:cnfStyle w:val="000000100000" w:firstRow="0" w:lastRow="0" w:firstColumn="0" w:lastColumn="0" w:oddVBand="0" w:evenVBand="0" w:oddHBand="1" w:evenHBand="0" w:firstRowFirstColumn="0" w:firstRowLastColumn="0" w:lastRowFirstColumn="0" w:lastRowLastColumn="0"/>
            </w:pPr>
            <w:r>
              <w:t>IBM Watson Studio + AutoAI</w:t>
            </w:r>
          </w:p>
        </w:tc>
        <w:tc>
          <w:tcPr>
            <w:tcW w:w="2880" w:type="dxa"/>
          </w:tcPr>
          <w:p w14:paraId="60BF70AB" w14:textId="77777777" w:rsidR="00B91931" w:rsidRDefault="00000000">
            <w:pPr>
              <w:cnfStyle w:val="000000100000" w:firstRow="0" w:lastRow="0" w:firstColumn="0" w:lastColumn="0" w:oddVBand="0" w:evenVBand="0" w:oddHBand="1" w:evenHBand="0" w:firstRowFirstColumn="0" w:firstRowLastColumn="0" w:lastRowFirstColumn="0" w:lastRowLastColumn="0"/>
            </w:pPr>
            <w:r>
              <w:t>Model training, deployment, and monitoring</w:t>
            </w:r>
          </w:p>
        </w:tc>
      </w:tr>
      <w:tr w:rsidR="00B91931" w14:paraId="05E13986"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B6BA3" w14:textId="77777777" w:rsidR="00B91931" w:rsidRDefault="00000000">
            <w:r>
              <w:t>Data Storage</w:t>
            </w:r>
          </w:p>
        </w:tc>
        <w:tc>
          <w:tcPr>
            <w:tcW w:w="2880" w:type="dxa"/>
          </w:tcPr>
          <w:p w14:paraId="1EBCFFEB" w14:textId="77777777" w:rsidR="00B91931" w:rsidRDefault="00000000">
            <w:pPr>
              <w:cnfStyle w:val="000000010000" w:firstRow="0" w:lastRow="0" w:firstColumn="0" w:lastColumn="0" w:oddVBand="0" w:evenVBand="0" w:oddHBand="0" w:evenHBand="1" w:firstRowFirstColumn="0" w:firstRowLastColumn="0" w:lastRowFirstColumn="0" w:lastRowLastColumn="0"/>
            </w:pPr>
            <w:r>
              <w:t>IBM Cloud Object Storage</w:t>
            </w:r>
          </w:p>
        </w:tc>
        <w:tc>
          <w:tcPr>
            <w:tcW w:w="2880" w:type="dxa"/>
          </w:tcPr>
          <w:p w14:paraId="53B29A95" w14:textId="77777777" w:rsidR="00B91931" w:rsidRDefault="00000000">
            <w:pPr>
              <w:cnfStyle w:val="000000010000" w:firstRow="0" w:lastRow="0" w:firstColumn="0" w:lastColumn="0" w:oddVBand="0" w:evenVBand="0" w:oddHBand="0" w:evenHBand="1" w:firstRowFirstColumn="0" w:firstRowLastColumn="0" w:lastRowFirstColumn="0" w:lastRowLastColumn="0"/>
            </w:pPr>
            <w:r>
              <w:t>Scalable storage for historical data</w:t>
            </w:r>
          </w:p>
        </w:tc>
      </w:tr>
      <w:tr w:rsidR="00B91931" w14:paraId="103B10FF"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6872AB" w14:textId="77777777" w:rsidR="00B91931" w:rsidRDefault="00000000">
            <w:r>
              <w:t>Database</w:t>
            </w:r>
          </w:p>
        </w:tc>
        <w:tc>
          <w:tcPr>
            <w:tcW w:w="2880" w:type="dxa"/>
          </w:tcPr>
          <w:p w14:paraId="3E03CB4F" w14:textId="77777777" w:rsidR="00B91931" w:rsidRDefault="00000000">
            <w:pPr>
              <w:cnfStyle w:val="000000100000" w:firstRow="0" w:lastRow="0" w:firstColumn="0" w:lastColumn="0" w:oddVBand="0" w:evenVBand="0" w:oddHBand="1" w:evenHBand="0" w:firstRowFirstColumn="0" w:firstRowLastColumn="0" w:lastRowFirstColumn="0" w:lastRowLastColumn="0"/>
            </w:pPr>
            <w:r>
              <w:t>IBM Cloud Databases for PostgreSQL</w:t>
            </w:r>
          </w:p>
        </w:tc>
        <w:tc>
          <w:tcPr>
            <w:tcW w:w="2880" w:type="dxa"/>
          </w:tcPr>
          <w:p w14:paraId="329B7097" w14:textId="77777777" w:rsidR="00B91931" w:rsidRDefault="00000000">
            <w:pPr>
              <w:cnfStyle w:val="000000100000" w:firstRow="0" w:lastRow="0" w:firstColumn="0" w:lastColumn="0" w:oddVBand="0" w:evenVBand="0" w:oddHBand="1" w:evenHBand="0" w:firstRowFirstColumn="0" w:firstRowLastColumn="0" w:lastRowFirstColumn="0" w:lastRowLastColumn="0"/>
            </w:pPr>
            <w:r>
              <w:t>Managed database service</w:t>
            </w:r>
          </w:p>
        </w:tc>
      </w:tr>
      <w:tr w:rsidR="00B91931" w14:paraId="2C8F3874"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7CCB2" w14:textId="77777777" w:rsidR="00B91931" w:rsidRDefault="00000000">
            <w:r>
              <w:t>Monitoring</w:t>
            </w:r>
          </w:p>
        </w:tc>
        <w:tc>
          <w:tcPr>
            <w:tcW w:w="2880" w:type="dxa"/>
          </w:tcPr>
          <w:p w14:paraId="57449C22" w14:textId="77777777" w:rsidR="00B91931" w:rsidRDefault="00000000">
            <w:pPr>
              <w:cnfStyle w:val="000000010000" w:firstRow="0" w:lastRow="0" w:firstColumn="0" w:lastColumn="0" w:oddVBand="0" w:evenVBand="0" w:oddHBand="0" w:evenHBand="1" w:firstRowFirstColumn="0" w:firstRowLastColumn="0" w:lastRowFirstColumn="0" w:lastRowLastColumn="0"/>
            </w:pPr>
            <w:r>
              <w:t>IBM Cloud Monitoring + Log Analysis</w:t>
            </w:r>
          </w:p>
        </w:tc>
        <w:tc>
          <w:tcPr>
            <w:tcW w:w="2880" w:type="dxa"/>
          </w:tcPr>
          <w:p w14:paraId="7E26AB86" w14:textId="77777777" w:rsidR="00B91931" w:rsidRDefault="00000000">
            <w:pPr>
              <w:cnfStyle w:val="000000010000" w:firstRow="0" w:lastRow="0" w:firstColumn="0" w:lastColumn="0" w:oddVBand="0" w:evenVBand="0" w:oddHBand="0" w:evenHBand="1" w:firstRowFirstColumn="0" w:firstRowLastColumn="0" w:lastRowFirstColumn="0" w:lastRowLastColumn="0"/>
            </w:pPr>
            <w:r>
              <w:t>System observability and debugging</w:t>
            </w:r>
          </w:p>
        </w:tc>
      </w:tr>
      <w:tr w:rsidR="00B91931" w14:paraId="50B0E9CA"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758EE3" w14:textId="77777777" w:rsidR="00B91931" w:rsidRDefault="00000000">
            <w:r>
              <w:t>Security</w:t>
            </w:r>
          </w:p>
        </w:tc>
        <w:tc>
          <w:tcPr>
            <w:tcW w:w="2880" w:type="dxa"/>
          </w:tcPr>
          <w:p w14:paraId="71F75EA6" w14:textId="77777777" w:rsidR="00B91931" w:rsidRDefault="00000000">
            <w:pPr>
              <w:cnfStyle w:val="000000100000" w:firstRow="0" w:lastRow="0" w:firstColumn="0" w:lastColumn="0" w:oddVBand="0" w:evenVBand="0" w:oddHBand="1" w:evenHBand="0" w:firstRowFirstColumn="0" w:firstRowLastColumn="0" w:lastRowFirstColumn="0" w:lastRowLastColumn="0"/>
            </w:pPr>
            <w:r>
              <w:t>IBM Cloud Security &amp; Compliance</w:t>
            </w:r>
          </w:p>
        </w:tc>
        <w:tc>
          <w:tcPr>
            <w:tcW w:w="2880" w:type="dxa"/>
          </w:tcPr>
          <w:p w14:paraId="39F6EB62" w14:textId="77777777" w:rsidR="00B91931" w:rsidRDefault="00000000">
            <w:pPr>
              <w:cnfStyle w:val="000000100000" w:firstRow="0" w:lastRow="0" w:firstColumn="0" w:lastColumn="0" w:oddVBand="0" w:evenVBand="0" w:oddHBand="1" w:evenHBand="0" w:firstRowFirstColumn="0" w:firstRowLastColumn="0" w:lastRowFirstColumn="0" w:lastRowLastColumn="0"/>
            </w:pPr>
            <w:r>
              <w:t>Data encryption and compliance management</w:t>
            </w:r>
          </w:p>
        </w:tc>
      </w:tr>
      <w:tr w:rsidR="00B91931" w14:paraId="0436AE99"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5C665" w14:textId="77777777" w:rsidR="00B91931" w:rsidRDefault="00000000">
            <w:r>
              <w:t>Integration</w:t>
            </w:r>
          </w:p>
        </w:tc>
        <w:tc>
          <w:tcPr>
            <w:tcW w:w="2880" w:type="dxa"/>
          </w:tcPr>
          <w:p w14:paraId="2E98ECA1" w14:textId="77777777" w:rsidR="00B91931" w:rsidRDefault="00000000">
            <w:pPr>
              <w:cnfStyle w:val="000000010000" w:firstRow="0" w:lastRow="0" w:firstColumn="0" w:lastColumn="0" w:oddVBand="0" w:evenVBand="0" w:oddHBand="0" w:evenHBand="1" w:firstRowFirstColumn="0" w:firstRowLastColumn="0" w:lastRowFirstColumn="0" w:lastRowLastColumn="0"/>
            </w:pPr>
            <w:r>
              <w:t>IBM App Connect</w:t>
            </w:r>
          </w:p>
        </w:tc>
        <w:tc>
          <w:tcPr>
            <w:tcW w:w="2880" w:type="dxa"/>
          </w:tcPr>
          <w:p w14:paraId="3BBAB175" w14:textId="77777777" w:rsidR="00B91931" w:rsidRDefault="00000000">
            <w:pPr>
              <w:cnfStyle w:val="000000010000" w:firstRow="0" w:lastRow="0" w:firstColumn="0" w:lastColumn="0" w:oddVBand="0" w:evenVBand="0" w:oddHBand="0" w:evenHBand="1" w:firstRowFirstColumn="0" w:firstRowLastColumn="0" w:lastRowFirstColumn="0" w:lastRowLastColumn="0"/>
            </w:pPr>
            <w:r>
              <w:t>Third-party API integration</w:t>
            </w:r>
          </w:p>
        </w:tc>
      </w:tr>
    </w:tbl>
    <w:p w14:paraId="40D4D5EF" w14:textId="77777777" w:rsidR="00B91931" w:rsidRDefault="00000000">
      <w:pPr>
        <w:pStyle w:val="Heading2"/>
      </w:pPr>
      <w:r>
        <w:t>4.4 DevOps &amp; CI/CD</w:t>
      </w:r>
    </w:p>
    <w:p w14:paraId="40200E10" w14:textId="77777777" w:rsidR="00B91931" w:rsidRDefault="00000000">
      <w:pPr>
        <w:pStyle w:val="ListBullet"/>
      </w:pPr>
      <w:r>
        <w:t>GitHub Actions / IBM Continuous Delivery for automated testing and deployment</w:t>
      </w:r>
    </w:p>
    <w:p w14:paraId="28C8464B" w14:textId="77777777" w:rsidR="00B91931" w:rsidRDefault="00000000">
      <w:pPr>
        <w:pStyle w:val="ListBullet"/>
      </w:pPr>
      <w:r>
        <w:t>Docker for containerization</w:t>
      </w:r>
    </w:p>
    <w:p w14:paraId="263D73DA" w14:textId="77777777" w:rsidR="00B91931" w:rsidRDefault="00000000">
      <w:pPr>
        <w:pStyle w:val="ListBullet"/>
      </w:pPr>
      <w:r>
        <w:t>Terraform for infrastructure as code</w:t>
      </w:r>
    </w:p>
    <w:p w14:paraId="1E924C69" w14:textId="77777777" w:rsidR="00B91931" w:rsidRDefault="00000000">
      <w:pPr>
        <w:pStyle w:val="ListBullet"/>
      </w:pPr>
      <w:r>
        <w:t>Prometheus + Grafana for metrics and alerting</w:t>
      </w:r>
    </w:p>
    <w:p w14:paraId="6D8A264B" w14:textId="77777777" w:rsidR="00B91931" w:rsidRDefault="00000000">
      <w:pPr>
        <w:pStyle w:val="ListBullet"/>
      </w:pPr>
      <w:r>
        <w:t>SonarQube for code quality analysis</w:t>
      </w:r>
    </w:p>
    <w:p w14:paraId="67EBF664" w14:textId="77777777" w:rsidR="00B91931" w:rsidRDefault="00000000">
      <w:r>
        <w:br w:type="page"/>
      </w:r>
    </w:p>
    <w:p w14:paraId="625850F0" w14:textId="77777777" w:rsidR="00B91931" w:rsidRDefault="00000000">
      <w:pPr>
        <w:pStyle w:val="Heading1"/>
      </w:pPr>
      <w:r>
        <w:lastRenderedPageBreak/>
        <w:t>5. Detailed System Components</w:t>
      </w:r>
    </w:p>
    <w:p w14:paraId="7125F5A1" w14:textId="77777777" w:rsidR="00B91931" w:rsidRDefault="00000000">
      <w:pPr>
        <w:pStyle w:val="Heading2"/>
      </w:pPr>
      <w:r>
        <w:t>5.1 Frontend Application</w:t>
      </w:r>
    </w:p>
    <w:p w14:paraId="584D17A6" w14:textId="77777777" w:rsidR="00B91931" w:rsidRDefault="00000000">
      <w:pPr>
        <w:pStyle w:val="Heading3"/>
      </w:pPr>
      <w:r>
        <w:t>User Interfaces:</w:t>
      </w:r>
    </w:p>
    <w:p w14:paraId="20912661" w14:textId="77777777" w:rsidR="00B91931" w:rsidRDefault="00000000">
      <w:pPr>
        <w:pStyle w:val="ListBullet"/>
      </w:pPr>
      <w:r>
        <w:t>Customer Dashboard: View refund estimates before booking, scenario analysis, risk visualization</w:t>
      </w:r>
    </w:p>
    <w:p w14:paraId="7B7A205D" w14:textId="77777777" w:rsidR="00B91931" w:rsidRDefault="00000000">
      <w:pPr>
        <w:pStyle w:val="ListBullet"/>
      </w:pPr>
      <w:r>
        <w:t>Travel Agent Portal: Bulk estimation for multiple bookings, client management, reporting tools</w:t>
      </w:r>
    </w:p>
    <w:p w14:paraId="17389AC8" w14:textId="77777777" w:rsidR="00B91931" w:rsidRDefault="00000000">
      <w:pPr>
        <w:pStyle w:val="ListBullet"/>
      </w:pPr>
      <w:r>
        <w:t>Admin Console: System configuration, model monitoring, policy management</w:t>
      </w:r>
    </w:p>
    <w:p w14:paraId="71969C08" w14:textId="77777777" w:rsidR="00B91931" w:rsidRDefault="00000000">
      <w:pPr>
        <w:pStyle w:val="ListBullet"/>
      </w:pPr>
      <w:r>
        <w:t>Mobile App: iOS and Android native apps with offline capability</w:t>
      </w:r>
    </w:p>
    <w:p w14:paraId="39ECD3A5" w14:textId="77777777" w:rsidR="00B91931" w:rsidRDefault="00000000">
      <w:pPr>
        <w:pStyle w:val="Heading3"/>
      </w:pPr>
      <w:r>
        <w:t>Key Features:</w:t>
      </w:r>
    </w:p>
    <w:p w14:paraId="4D803AC8" w14:textId="77777777" w:rsidR="00B91931" w:rsidRDefault="00000000">
      <w:pPr>
        <w:pStyle w:val="ListBullet"/>
      </w:pPr>
      <w:r>
        <w:t>Interactive Refund Calculator: Real-time estimation as users input trip details</w:t>
      </w:r>
    </w:p>
    <w:p w14:paraId="4B5BDC54" w14:textId="77777777" w:rsidR="00B91931" w:rsidRDefault="00000000">
      <w:pPr>
        <w:pStyle w:val="ListBullet"/>
      </w:pPr>
      <w:r>
        <w:t>Confidence Visualization: Probability distributions and confidence intervals displayed graphically</w:t>
      </w:r>
    </w:p>
    <w:p w14:paraId="1E205BE8" w14:textId="77777777" w:rsidR="00B91931" w:rsidRDefault="00000000">
      <w:pPr>
        <w:pStyle w:val="ListBullet"/>
      </w:pPr>
      <w:r>
        <w:t>Scenario Comparison: Side-by-side comparison of different booking options</w:t>
      </w:r>
    </w:p>
    <w:p w14:paraId="5A72A181" w14:textId="77777777" w:rsidR="00B91931" w:rsidRDefault="00000000">
      <w:pPr>
        <w:pStyle w:val="ListBullet"/>
      </w:pPr>
      <w:r>
        <w:t>Risk Heatmap: Geographic visualization of current risk levels</w:t>
      </w:r>
    </w:p>
    <w:p w14:paraId="7AAAC3FA" w14:textId="77777777" w:rsidR="00B91931" w:rsidRDefault="00000000">
      <w:pPr>
        <w:pStyle w:val="ListBullet"/>
      </w:pPr>
      <w:r>
        <w:t>Historical Trends: Charts showing refund outcomes from past similar events</w:t>
      </w:r>
    </w:p>
    <w:p w14:paraId="042D402A" w14:textId="77777777" w:rsidR="00B91931" w:rsidRDefault="00000000">
      <w:pPr>
        <w:pStyle w:val="ListBullet"/>
      </w:pPr>
      <w:r>
        <w:t>Notification System: Alerts when risk levels change for booked trips</w:t>
      </w:r>
    </w:p>
    <w:p w14:paraId="570345ED" w14:textId="77777777" w:rsidR="00B91931" w:rsidRDefault="00000000">
      <w:pPr>
        <w:pStyle w:val="ListBullet"/>
      </w:pPr>
      <w:r>
        <w:t>Multi-language Support: Localization for global markets</w:t>
      </w:r>
    </w:p>
    <w:p w14:paraId="339E778E" w14:textId="77777777" w:rsidR="00B91931" w:rsidRDefault="00000000">
      <w:pPr>
        <w:pStyle w:val="ListBullet"/>
      </w:pPr>
      <w:r>
        <w:t>Accessibility: WCAG 2.1 AA compliance for inclusive design</w:t>
      </w:r>
    </w:p>
    <w:p w14:paraId="615D4FFC" w14:textId="77777777" w:rsidR="00B91931" w:rsidRDefault="00000000">
      <w:pPr>
        <w:pStyle w:val="Heading2"/>
      </w:pPr>
      <w:r>
        <w:t>5.2 Backend Services</w:t>
      </w:r>
    </w:p>
    <w:p w14:paraId="53D268BD" w14:textId="77777777" w:rsidR="00B91931" w:rsidRDefault="00000000">
      <w:pPr>
        <w:pStyle w:val="Heading3"/>
      </w:pPr>
      <w:r>
        <w:t>Microservices Architecture:</w:t>
      </w:r>
    </w:p>
    <w:p w14:paraId="4A08ED9B" w14:textId="77777777" w:rsidR="00B91931" w:rsidRDefault="00000000">
      <w:pPr>
        <w:pStyle w:val="ListBullet"/>
      </w:pPr>
      <w:r>
        <w:t>Booking Service: Manages trip details and component aggregation</w:t>
      </w:r>
    </w:p>
    <w:p w14:paraId="53903012" w14:textId="77777777" w:rsidR="00B91931" w:rsidRDefault="00000000">
      <w:pPr>
        <w:pStyle w:val="ListBullet"/>
      </w:pPr>
      <w:r>
        <w:t>Policy Service: Stores and retrieves provider refund policies</w:t>
      </w:r>
    </w:p>
    <w:p w14:paraId="5D90F76E" w14:textId="77777777" w:rsidR="00B91931" w:rsidRDefault="00000000">
      <w:pPr>
        <w:pStyle w:val="ListBullet"/>
      </w:pPr>
      <w:r>
        <w:t>Risk Service: Real-time monitoring of global events and advisories</w:t>
      </w:r>
    </w:p>
    <w:p w14:paraId="1D712F73" w14:textId="77777777" w:rsidR="00B91931" w:rsidRDefault="00000000">
      <w:pPr>
        <w:pStyle w:val="ListBullet"/>
      </w:pPr>
      <w:r>
        <w:t>ML Service: Model inference and prediction generation</w:t>
      </w:r>
    </w:p>
    <w:p w14:paraId="1A360541" w14:textId="77777777" w:rsidR="00B91931" w:rsidRDefault="00000000">
      <w:pPr>
        <w:pStyle w:val="ListBullet"/>
      </w:pPr>
      <w:r>
        <w:t>Analytics Service: Historical data analysis and reporting</w:t>
      </w:r>
    </w:p>
    <w:p w14:paraId="2574441D" w14:textId="77777777" w:rsidR="00B91931" w:rsidRDefault="00000000">
      <w:pPr>
        <w:pStyle w:val="ListBullet"/>
      </w:pPr>
      <w:r>
        <w:t>Notification Service: Alert generation and delivery</w:t>
      </w:r>
    </w:p>
    <w:p w14:paraId="7865DA88" w14:textId="77777777" w:rsidR="00B91931" w:rsidRDefault="00000000">
      <w:pPr>
        <w:pStyle w:val="ListBullet"/>
      </w:pPr>
      <w:r>
        <w:t>Integration Service: Third-party API connections (airlines, hotels, insurers)</w:t>
      </w:r>
    </w:p>
    <w:p w14:paraId="767D96FA" w14:textId="77777777" w:rsidR="00B91931" w:rsidRDefault="00000000">
      <w:pPr>
        <w:pStyle w:val="ListBullet"/>
      </w:pPr>
      <w:r>
        <w:t>User Service: Authentication, authorization, and profile management</w:t>
      </w:r>
    </w:p>
    <w:p w14:paraId="4B15F386" w14:textId="77777777" w:rsidR="00B91931" w:rsidRDefault="00000000">
      <w:pPr>
        <w:pStyle w:val="Heading2"/>
      </w:pPr>
      <w:r>
        <w:t>5.3 Machine Learning Pipeline</w:t>
      </w:r>
    </w:p>
    <w:p w14:paraId="242C3B84" w14:textId="77777777" w:rsidR="00B91931" w:rsidRDefault="00000000">
      <w:pPr>
        <w:pStyle w:val="Heading3"/>
      </w:pPr>
      <w:r>
        <w:t>Model Training Workflow:</w:t>
      </w:r>
    </w:p>
    <w:p w14:paraId="4FF3F6A4" w14:textId="77777777" w:rsidR="00B91931" w:rsidRDefault="00000000">
      <w:pPr>
        <w:pStyle w:val="ListBullet"/>
      </w:pPr>
      <w:r>
        <w:t>Data Collection: Gather historical cancellation and refund data from multiple sources</w:t>
      </w:r>
    </w:p>
    <w:p w14:paraId="5D49DA8D" w14:textId="77777777" w:rsidR="00B91931" w:rsidRDefault="00000000">
      <w:pPr>
        <w:pStyle w:val="ListBullet"/>
      </w:pPr>
      <w:r>
        <w:t>Feature Engineering: Extract relevant features (event type, provider, region, policy terms, timing)</w:t>
      </w:r>
    </w:p>
    <w:p w14:paraId="75523F6B" w14:textId="77777777" w:rsidR="00B91931" w:rsidRDefault="00000000">
      <w:pPr>
        <w:pStyle w:val="ListBullet"/>
      </w:pPr>
      <w:r>
        <w:lastRenderedPageBreak/>
        <w:t>Model Selection: Train multiple algorithms (Bayesian networks, ensemble methods, neural networks)</w:t>
      </w:r>
    </w:p>
    <w:p w14:paraId="6F57D0CC" w14:textId="77777777" w:rsidR="00B91931" w:rsidRDefault="00000000">
      <w:pPr>
        <w:pStyle w:val="ListBullet"/>
      </w:pPr>
      <w:r>
        <w:t>Hyperparameter Tuning: Optimize model parameters using cross-validation</w:t>
      </w:r>
    </w:p>
    <w:p w14:paraId="16F215BA" w14:textId="77777777" w:rsidR="00B91931" w:rsidRDefault="00000000">
      <w:pPr>
        <w:pStyle w:val="ListBullet"/>
      </w:pPr>
      <w:r>
        <w:t>Model Evaluation: Assess accuracy, precision, recall, and calibration</w:t>
      </w:r>
    </w:p>
    <w:p w14:paraId="60383E89" w14:textId="77777777" w:rsidR="00B91931" w:rsidRDefault="00000000">
      <w:pPr>
        <w:pStyle w:val="ListBullet"/>
      </w:pPr>
      <w:r>
        <w:t>Deployment: Deploy best-performing models to production</w:t>
      </w:r>
    </w:p>
    <w:p w14:paraId="68C3EFEC" w14:textId="77777777" w:rsidR="00B91931" w:rsidRDefault="00000000">
      <w:pPr>
        <w:pStyle w:val="ListBullet"/>
      </w:pPr>
      <w:r>
        <w:t>Monitoring: Track model performance and detect drift</w:t>
      </w:r>
    </w:p>
    <w:p w14:paraId="3FD82EFD" w14:textId="77777777" w:rsidR="00B91931" w:rsidRDefault="00000000">
      <w:pPr>
        <w:pStyle w:val="ListBullet"/>
      </w:pPr>
      <w:r>
        <w:t>Retraining: Automatically retrain models with new data</w:t>
      </w:r>
    </w:p>
    <w:p w14:paraId="638F7C38" w14:textId="77777777" w:rsidR="00B91931" w:rsidRDefault="00000000">
      <w:pPr>
        <w:pStyle w:val="Heading3"/>
      </w:pPr>
      <w:r>
        <w:t>Key ML Techniques:</w:t>
      </w:r>
    </w:p>
    <w:p w14:paraId="129D6828" w14:textId="77777777" w:rsidR="00B91931" w:rsidRDefault="00000000">
      <w:pPr>
        <w:pStyle w:val="ListBullet"/>
      </w:pPr>
      <w:r>
        <w:t>Bayesian Inference: Quantify uncertainty in predictions</w:t>
      </w:r>
    </w:p>
    <w:p w14:paraId="3BB18B04" w14:textId="77777777" w:rsidR="00B91931" w:rsidRDefault="00000000">
      <w:pPr>
        <w:pStyle w:val="ListBullet"/>
      </w:pPr>
      <w:r>
        <w:t>Ensemble Learning: Combine multiple models for robust predictions</w:t>
      </w:r>
    </w:p>
    <w:p w14:paraId="252EF30B" w14:textId="77777777" w:rsidR="00B91931" w:rsidRDefault="00000000">
      <w:pPr>
        <w:pStyle w:val="ListBullet"/>
      </w:pPr>
      <w:r>
        <w:t>Transfer Learning: Leverage pre-trained models for policy text analysis</w:t>
      </w:r>
    </w:p>
    <w:p w14:paraId="152EB7A1" w14:textId="77777777" w:rsidR="00B91931" w:rsidRDefault="00000000">
      <w:pPr>
        <w:pStyle w:val="ListBullet"/>
      </w:pPr>
      <w:r>
        <w:t>Time Series Forecasting: Predict temporal patterns in disruptions</w:t>
      </w:r>
    </w:p>
    <w:p w14:paraId="3C474BAB" w14:textId="77777777" w:rsidR="00B91931" w:rsidRDefault="00000000">
      <w:pPr>
        <w:pStyle w:val="ListBullet"/>
      </w:pPr>
      <w:r>
        <w:t>Anomaly Detection: Identify unusual refund patterns</w:t>
      </w:r>
    </w:p>
    <w:p w14:paraId="162EB118" w14:textId="77777777" w:rsidR="00B91931" w:rsidRDefault="00000000">
      <w:pPr>
        <w:pStyle w:val="ListBullet"/>
      </w:pPr>
      <w:r>
        <w:t>Reinforcement Learning: Optimize recommendation strategies</w:t>
      </w:r>
    </w:p>
    <w:p w14:paraId="184CB49F" w14:textId="77777777" w:rsidR="00B91931" w:rsidRDefault="00000000">
      <w:r>
        <w:br w:type="page"/>
      </w:r>
    </w:p>
    <w:p w14:paraId="51B9F580" w14:textId="77777777" w:rsidR="00B91931" w:rsidRDefault="00000000">
      <w:pPr>
        <w:pStyle w:val="Heading1"/>
      </w:pPr>
      <w:r>
        <w:lastRenderedPageBreak/>
        <w:t>6. Implementation Approach</w:t>
      </w:r>
    </w:p>
    <w:p w14:paraId="660C231D" w14:textId="77777777" w:rsidR="00B91931" w:rsidRDefault="00000000">
      <w:pPr>
        <w:pStyle w:val="Heading2"/>
      </w:pPr>
      <w:r>
        <w:t>6.1 Development Methodology</w:t>
      </w:r>
    </w:p>
    <w:p w14:paraId="7AABF3C9" w14:textId="77777777" w:rsidR="00B91931" w:rsidRDefault="00000000">
      <w:r>
        <w:t>The project will follow an Agile development methodology with 2-week sprints, enabling iterative development, continuous feedback, and rapid adaptation to changing requirements.</w:t>
      </w:r>
    </w:p>
    <w:p w14:paraId="31B46792" w14:textId="77777777" w:rsidR="00B91931" w:rsidRDefault="00000000">
      <w:pPr>
        <w:pStyle w:val="Heading2"/>
      </w:pPr>
      <w:r>
        <w:t>6.2 Phase-wise Implementation</w:t>
      </w:r>
    </w:p>
    <w:p w14:paraId="70F62820" w14:textId="77777777" w:rsidR="00B91931" w:rsidRDefault="00000000">
      <w:pPr>
        <w:pStyle w:val="Heading3"/>
      </w:pPr>
      <w:r>
        <w:t>Phase 1: Foundation (Months 1-3)</w:t>
      </w:r>
    </w:p>
    <w:p w14:paraId="2E6E3688" w14:textId="77777777" w:rsidR="00B91931" w:rsidRDefault="00000000">
      <w:pPr>
        <w:pStyle w:val="Heading4"/>
      </w:pPr>
      <w:r>
        <w:t>Objectives:</w:t>
      </w:r>
    </w:p>
    <w:p w14:paraId="552ED041" w14:textId="77777777" w:rsidR="00B91931" w:rsidRDefault="00000000">
      <w:pPr>
        <w:pStyle w:val="ListBullet"/>
      </w:pPr>
      <w:r>
        <w:t>Set up development environment and CI/CD pipelines</w:t>
      </w:r>
    </w:p>
    <w:p w14:paraId="7FF82713" w14:textId="77777777" w:rsidR="00B91931" w:rsidRDefault="00000000">
      <w:pPr>
        <w:pStyle w:val="ListBullet"/>
      </w:pPr>
      <w:r>
        <w:t>Design database schema and API contracts</w:t>
      </w:r>
    </w:p>
    <w:p w14:paraId="6DFFFF75" w14:textId="77777777" w:rsidR="00B91931" w:rsidRDefault="00000000">
      <w:pPr>
        <w:pStyle w:val="ListBullet"/>
      </w:pPr>
      <w:r>
        <w:t>Implement basic frontend UI components</w:t>
      </w:r>
    </w:p>
    <w:p w14:paraId="10F81994" w14:textId="77777777" w:rsidR="00B91931" w:rsidRDefault="00000000">
      <w:pPr>
        <w:pStyle w:val="ListBullet"/>
      </w:pPr>
      <w:r>
        <w:t>Develop data ingestion pipeline for booking data</w:t>
      </w:r>
    </w:p>
    <w:p w14:paraId="18F9EFCD" w14:textId="77777777" w:rsidR="00B91931" w:rsidRDefault="00000000">
      <w:pPr>
        <w:pStyle w:val="ListBullet"/>
      </w:pPr>
      <w:r>
        <w:t>Create initial policy parser prototype</w:t>
      </w:r>
    </w:p>
    <w:p w14:paraId="47714551" w14:textId="77777777" w:rsidR="00B91931" w:rsidRDefault="00000000">
      <w:pPr>
        <w:pStyle w:val="Heading4"/>
      </w:pPr>
      <w:r>
        <w:t>Deliverables:</w:t>
      </w:r>
    </w:p>
    <w:p w14:paraId="5F7D16F4" w14:textId="77777777" w:rsidR="00B91931" w:rsidRDefault="00000000">
      <w:pPr>
        <w:pStyle w:val="ListBullet"/>
      </w:pPr>
      <w:r>
        <w:t>Development environment ready</w:t>
      </w:r>
    </w:p>
    <w:p w14:paraId="5CE6895F" w14:textId="77777777" w:rsidR="00B91931" w:rsidRDefault="00000000">
      <w:pPr>
        <w:pStyle w:val="ListBullet"/>
      </w:pPr>
      <w:r>
        <w:t>Basic UI mockups and prototypes</w:t>
      </w:r>
    </w:p>
    <w:p w14:paraId="1330EF96" w14:textId="77777777" w:rsidR="00B91931" w:rsidRDefault="00000000">
      <w:pPr>
        <w:pStyle w:val="ListBullet"/>
      </w:pPr>
      <w:r>
        <w:t>Data ingestion pipeline operational</w:t>
      </w:r>
    </w:p>
    <w:p w14:paraId="5763FA73" w14:textId="77777777" w:rsidR="00B91931" w:rsidRDefault="00000000">
      <w:pPr>
        <w:pStyle w:val="ListBullet"/>
      </w:pPr>
      <w:r>
        <w:t>Initial policy database populated</w:t>
      </w:r>
    </w:p>
    <w:p w14:paraId="318BE705" w14:textId="77777777" w:rsidR="00B91931" w:rsidRDefault="00000000">
      <w:pPr>
        <w:pStyle w:val="Heading3"/>
      </w:pPr>
      <w:r>
        <w:t>Phase 2: Core ML Development (Months 4-6)</w:t>
      </w:r>
    </w:p>
    <w:p w14:paraId="5F2A6B1A" w14:textId="77777777" w:rsidR="00B91931" w:rsidRDefault="00000000">
      <w:pPr>
        <w:pStyle w:val="Heading4"/>
      </w:pPr>
      <w:r>
        <w:t>Objectives:</w:t>
      </w:r>
    </w:p>
    <w:p w14:paraId="795BBECD" w14:textId="77777777" w:rsidR="00B91931" w:rsidRDefault="00000000">
      <w:pPr>
        <w:pStyle w:val="ListBullet"/>
      </w:pPr>
      <w:r>
        <w:t>Collect and clean historical refund data</w:t>
      </w:r>
    </w:p>
    <w:p w14:paraId="4FB3B010" w14:textId="77777777" w:rsidR="00B91931" w:rsidRDefault="00000000">
      <w:pPr>
        <w:pStyle w:val="ListBullet"/>
      </w:pPr>
      <w:r>
        <w:t>Develop feature engineering pipeline</w:t>
      </w:r>
    </w:p>
    <w:p w14:paraId="3B763DBD" w14:textId="77777777" w:rsidR="00B91931" w:rsidRDefault="00000000">
      <w:pPr>
        <w:pStyle w:val="ListBullet"/>
      </w:pPr>
      <w:r>
        <w:t>Train initial ML models (baseline)</w:t>
      </w:r>
    </w:p>
    <w:p w14:paraId="422B5307" w14:textId="77777777" w:rsidR="00B91931" w:rsidRDefault="00000000">
      <w:pPr>
        <w:pStyle w:val="ListBullet"/>
      </w:pPr>
      <w:r>
        <w:t>Implement model evaluation framework</w:t>
      </w:r>
    </w:p>
    <w:p w14:paraId="131D0571" w14:textId="77777777" w:rsidR="00B91931" w:rsidRDefault="00000000">
      <w:pPr>
        <w:pStyle w:val="ListBullet"/>
      </w:pPr>
      <w:r>
        <w:t>Create model serving infrastructure</w:t>
      </w:r>
    </w:p>
    <w:p w14:paraId="5B6687FB" w14:textId="77777777" w:rsidR="00B91931" w:rsidRDefault="00000000">
      <w:pPr>
        <w:pStyle w:val="Heading4"/>
      </w:pPr>
      <w:r>
        <w:t>Deliverables:</w:t>
      </w:r>
    </w:p>
    <w:p w14:paraId="077B906A" w14:textId="77777777" w:rsidR="00B91931" w:rsidRDefault="00000000">
      <w:pPr>
        <w:pStyle w:val="ListBullet"/>
      </w:pPr>
      <w:r>
        <w:t>Trained baseline models with &gt;70% accuracy</w:t>
      </w:r>
    </w:p>
    <w:p w14:paraId="2A5FD906" w14:textId="77777777" w:rsidR="00B91931" w:rsidRDefault="00000000">
      <w:pPr>
        <w:pStyle w:val="ListBullet"/>
      </w:pPr>
      <w:r>
        <w:t>Model evaluation reports</w:t>
      </w:r>
    </w:p>
    <w:p w14:paraId="3A157C98" w14:textId="77777777" w:rsidR="00B91931" w:rsidRDefault="00000000">
      <w:pPr>
        <w:pStyle w:val="ListBullet"/>
      </w:pPr>
      <w:r>
        <w:t>ML pipeline documentation</w:t>
      </w:r>
    </w:p>
    <w:p w14:paraId="65599CA6" w14:textId="77777777" w:rsidR="00B91931" w:rsidRDefault="00000000">
      <w:pPr>
        <w:pStyle w:val="ListBullet"/>
      </w:pPr>
      <w:r>
        <w:t>Model API endpoints</w:t>
      </w:r>
    </w:p>
    <w:p w14:paraId="39DB6672" w14:textId="77777777" w:rsidR="00B91931" w:rsidRDefault="00000000">
      <w:pPr>
        <w:pStyle w:val="Heading3"/>
      </w:pPr>
      <w:r>
        <w:t>Phase 3: Integration &amp; Enhancement (Months 7-9)</w:t>
      </w:r>
    </w:p>
    <w:p w14:paraId="30F5EA99" w14:textId="77777777" w:rsidR="00B91931" w:rsidRDefault="00000000">
      <w:pPr>
        <w:pStyle w:val="Heading4"/>
      </w:pPr>
      <w:r>
        <w:t>Objectives:</w:t>
      </w:r>
    </w:p>
    <w:p w14:paraId="6535B87C" w14:textId="77777777" w:rsidR="00B91931" w:rsidRDefault="00000000">
      <w:pPr>
        <w:pStyle w:val="ListBullet"/>
      </w:pPr>
      <w:r>
        <w:t>Integrate real-time risk monitoring</w:t>
      </w:r>
    </w:p>
    <w:p w14:paraId="58F36322" w14:textId="77777777" w:rsidR="00B91931" w:rsidRDefault="00000000">
      <w:pPr>
        <w:pStyle w:val="ListBullet"/>
      </w:pPr>
      <w:r>
        <w:t>Implement force majeure impact analyzer</w:t>
      </w:r>
    </w:p>
    <w:p w14:paraId="0C2EF362" w14:textId="77777777" w:rsidR="00B91931" w:rsidRDefault="00000000">
      <w:pPr>
        <w:pStyle w:val="ListBullet"/>
      </w:pPr>
      <w:r>
        <w:t>Develop confidence interval calculations</w:t>
      </w:r>
    </w:p>
    <w:p w14:paraId="003BBCE3" w14:textId="77777777" w:rsidR="00B91931" w:rsidRDefault="00000000">
      <w:pPr>
        <w:pStyle w:val="ListBullet"/>
      </w:pPr>
      <w:r>
        <w:lastRenderedPageBreak/>
        <w:t>Build scenario analysis features</w:t>
      </w:r>
    </w:p>
    <w:p w14:paraId="0ECA127B" w14:textId="77777777" w:rsidR="00B91931" w:rsidRDefault="00000000">
      <w:pPr>
        <w:pStyle w:val="ListBullet"/>
      </w:pPr>
      <w:r>
        <w:t>Create admin dashboard</w:t>
      </w:r>
    </w:p>
    <w:p w14:paraId="7933AD22" w14:textId="77777777" w:rsidR="00B91931" w:rsidRDefault="00000000">
      <w:pPr>
        <w:pStyle w:val="Heading4"/>
      </w:pPr>
      <w:r>
        <w:t>Deliverables:</w:t>
      </w:r>
    </w:p>
    <w:p w14:paraId="4E85DF41" w14:textId="77777777" w:rsidR="00B91931" w:rsidRDefault="00000000">
      <w:pPr>
        <w:pStyle w:val="ListBullet"/>
      </w:pPr>
      <w:r>
        <w:t>Real-time risk integration complete</w:t>
      </w:r>
    </w:p>
    <w:p w14:paraId="00D28DDE" w14:textId="77777777" w:rsidR="00B91931" w:rsidRDefault="00000000">
      <w:pPr>
        <w:pStyle w:val="ListBullet"/>
      </w:pPr>
      <w:r>
        <w:t>Force majeure analyzer operational</w:t>
      </w:r>
    </w:p>
    <w:p w14:paraId="28993B8A" w14:textId="77777777" w:rsidR="00B91931" w:rsidRDefault="00000000">
      <w:pPr>
        <w:pStyle w:val="ListBullet"/>
      </w:pPr>
      <w:r>
        <w:t>Scenario analysis UI functional</w:t>
      </w:r>
    </w:p>
    <w:p w14:paraId="198DF853" w14:textId="77777777" w:rsidR="00B91931" w:rsidRDefault="00000000">
      <w:pPr>
        <w:pStyle w:val="ListBullet"/>
      </w:pPr>
      <w:r>
        <w:t>Admin tools deployed</w:t>
      </w:r>
    </w:p>
    <w:p w14:paraId="767C494D" w14:textId="77777777" w:rsidR="00B91931" w:rsidRDefault="00000000">
      <w:pPr>
        <w:pStyle w:val="Heading3"/>
      </w:pPr>
      <w:r>
        <w:t>Phase 4: Testing &amp; Optimization (Months 10-11)</w:t>
      </w:r>
    </w:p>
    <w:p w14:paraId="1914F990" w14:textId="77777777" w:rsidR="00B91931" w:rsidRDefault="00000000">
      <w:pPr>
        <w:pStyle w:val="Heading4"/>
      </w:pPr>
      <w:r>
        <w:t>Objectives:</w:t>
      </w:r>
    </w:p>
    <w:p w14:paraId="54B6B871" w14:textId="77777777" w:rsidR="00B91931" w:rsidRDefault="00000000">
      <w:pPr>
        <w:pStyle w:val="ListBullet"/>
      </w:pPr>
      <w:r>
        <w:t>Comprehensive testing (unit, integration, E2E)</w:t>
      </w:r>
    </w:p>
    <w:p w14:paraId="00CEAA8F" w14:textId="77777777" w:rsidR="00B91931" w:rsidRDefault="00000000">
      <w:pPr>
        <w:pStyle w:val="ListBullet"/>
      </w:pPr>
      <w:r>
        <w:t>Performance optimization and load testing</w:t>
      </w:r>
    </w:p>
    <w:p w14:paraId="1371EBD2" w14:textId="77777777" w:rsidR="00B91931" w:rsidRDefault="00000000">
      <w:pPr>
        <w:pStyle w:val="ListBullet"/>
      </w:pPr>
      <w:r>
        <w:t>Security audits and penetration testing</w:t>
      </w:r>
    </w:p>
    <w:p w14:paraId="14708FCA" w14:textId="77777777" w:rsidR="00B91931" w:rsidRDefault="00000000">
      <w:pPr>
        <w:pStyle w:val="ListBullet"/>
      </w:pPr>
      <w:r>
        <w:t>User acceptance testing with pilot customers</w:t>
      </w:r>
    </w:p>
    <w:p w14:paraId="3D48F5B6" w14:textId="77777777" w:rsidR="00B91931" w:rsidRDefault="00000000">
      <w:pPr>
        <w:pStyle w:val="ListBullet"/>
      </w:pPr>
      <w:r>
        <w:t>Model fine-tuning based on feedback</w:t>
      </w:r>
    </w:p>
    <w:p w14:paraId="33072797" w14:textId="77777777" w:rsidR="00B91931" w:rsidRDefault="00000000">
      <w:pPr>
        <w:pStyle w:val="Heading4"/>
      </w:pPr>
      <w:r>
        <w:t>Deliverables:</w:t>
      </w:r>
    </w:p>
    <w:p w14:paraId="34868D32" w14:textId="77777777" w:rsidR="00B91931" w:rsidRDefault="00000000">
      <w:pPr>
        <w:pStyle w:val="ListBullet"/>
      </w:pPr>
      <w:r>
        <w:t>Test coverage &gt;85%</w:t>
      </w:r>
    </w:p>
    <w:p w14:paraId="28E379A1" w14:textId="77777777" w:rsidR="00B91931" w:rsidRDefault="00000000">
      <w:pPr>
        <w:pStyle w:val="ListBullet"/>
      </w:pPr>
      <w:r>
        <w:t>Performance benchmarks met</w:t>
      </w:r>
    </w:p>
    <w:p w14:paraId="39BDCD63" w14:textId="77777777" w:rsidR="00B91931" w:rsidRDefault="00000000">
      <w:pPr>
        <w:pStyle w:val="ListBullet"/>
      </w:pPr>
      <w:r>
        <w:t>Security certification obtained</w:t>
      </w:r>
    </w:p>
    <w:p w14:paraId="417D15C6" w14:textId="77777777" w:rsidR="00B91931" w:rsidRDefault="00000000">
      <w:pPr>
        <w:pStyle w:val="ListBullet"/>
      </w:pPr>
      <w:r>
        <w:t>UAT feedback incorporated</w:t>
      </w:r>
    </w:p>
    <w:p w14:paraId="76B9195B" w14:textId="77777777" w:rsidR="00B91931" w:rsidRDefault="00000000">
      <w:pPr>
        <w:pStyle w:val="Heading3"/>
      </w:pPr>
      <w:r>
        <w:t>Phase 5: Launch &amp; Monitoring (Month 12)</w:t>
      </w:r>
    </w:p>
    <w:p w14:paraId="360E9C63" w14:textId="77777777" w:rsidR="00B91931" w:rsidRDefault="00000000">
      <w:pPr>
        <w:pStyle w:val="Heading4"/>
      </w:pPr>
      <w:r>
        <w:t>Objectives:</w:t>
      </w:r>
    </w:p>
    <w:p w14:paraId="69926432" w14:textId="77777777" w:rsidR="00B91931" w:rsidRDefault="00000000">
      <w:pPr>
        <w:pStyle w:val="ListBullet"/>
      </w:pPr>
      <w:r>
        <w:t>Production deployment to IBM Cloud</w:t>
      </w:r>
    </w:p>
    <w:p w14:paraId="301AB106" w14:textId="77777777" w:rsidR="00B91931" w:rsidRDefault="00000000">
      <w:pPr>
        <w:pStyle w:val="ListBullet"/>
      </w:pPr>
      <w:r>
        <w:t>Customer onboarding and training</w:t>
      </w:r>
    </w:p>
    <w:p w14:paraId="0B060B60" w14:textId="77777777" w:rsidR="00B91931" w:rsidRDefault="00000000">
      <w:pPr>
        <w:pStyle w:val="ListBullet"/>
      </w:pPr>
      <w:r>
        <w:t>Marketing and documentation</w:t>
      </w:r>
    </w:p>
    <w:p w14:paraId="01EF0D56" w14:textId="77777777" w:rsidR="00B91931" w:rsidRDefault="00000000">
      <w:pPr>
        <w:pStyle w:val="ListBullet"/>
      </w:pPr>
      <w:r>
        <w:t>Monitoring and support setup</w:t>
      </w:r>
    </w:p>
    <w:p w14:paraId="4ADF5D34" w14:textId="77777777" w:rsidR="00B91931" w:rsidRDefault="00000000">
      <w:pPr>
        <w:pStyle w:val="ListBullet"/>
      </w:pPr>
      <w:r>
        <w:t>Continuous improvement planning</w:t>
      </w:r>
    </w:p>
    <w:p w14:paraId="7607803C" w14:textId="77777777" w:rsidR="00B91931" w:rsidRDefault="00000000">
      <w:pPr>
        <w:pStyle w:val="Heading4"/>
      </w:pPr>
      <w:r>
        <w:t>Deliverables:</w:t>
      </w:r>
    </w:p>
    <w:p w14:paraId="18CF87AB" w14:textId="77777777" w:rsidR="00B91931" w:rsidRDefault="00000000">
      <w:pPr>
        <w:pStyle w:val="ListBullet"/>
      </w:pPr>
      <w:r>
        <w:t>Production system live</w:t>
      </w:r>
    </w:p>
    <w:p w14:paraId="6C9466FD" w14:textId="77777777" w:rsidR="00B91931" w:rsidRDefault="00000000">
      <w:pPr>
        <w:pStyle w:val="ListBullet"/>
      </w:pPr>
      <w:r>
        <w:t>Customer documentation complete</w:t>
      </w:r>
    </w:p>
    <w:p w14:paraId="143FD6C6" w14:textId="77777777" w:rsidR="00B91931" w:rsidRDefault="00000000">
      <w:pPr>
        <w:pStyle w:val="ListBullet"/>
      </w:pPr>
      <w:r>
        <w:t>Support team trained</w:t>
      </w:r>
    </w:p>
    <w:p w14:paraId="701F1BE7" w14:textId="77777777" w:rsidR="00B91931" w:rsidRDefault="00000000">
      <w:pPr>
        <w:pStyle w:val="ListBullet"/>
      </w:pPr>
      <w:r>
        <w:t>Monitoring dashboards active</w:t>
      </w:r>
    </w:p>
    <w:p w14:paraId="747E7309" w14:textId="77777777" w:rsidR="00B91931" w:rsidRDefault="00000000">
      <w:r>
        <w:br w:type="page"/>
      </w:r>
    </w:p>
    <w:p w14:paraId="321025DE" w14:textId="77777777" w:rsidR="00B91931" w:rsidRDefault="00000000">
      <w:pPr>
        <w:pStyle w:val="Heading1"/>
      </w:pPr>
      <w:r>
        <w:lastRenderedPageBreak/>
        <w:t>7. Advantages for IBM</w:t>
      </w:r>
    </w:p>
    <w:p w14:paraId="30898A65" w14:textId="77777777" w:rsidR="00B91931" w:rsidRDefault="00000000">
      <w:pPr>
        <w:pStyle w:val="Heading2"/>
      </w:pPr>
      <w:r>
        <w:t>7.1 Strategic Business Benefits</w:t>
      </w:r>
    </w:p>
    <w:p w14:paraId="278F08E1" w14:textId="77777777" w:rsidR="00B91931" w:rsidRDefault="00000000">
      <w:pPr>
        <w:pStyle w:val="Heading3"/>
      </w:pPr>
      <w:r>
        <w:t>New Revenue Stream</w:t>
      </w:r>
    </w:p>
    <w:p w14:paraId="35545E74" w14:textId="77777777" w:rsidR="00B91931" w:rsidRDefault="00000000">
      <w:r>
        <w:t>Create a SaaS product targeting the $1.9 trillion global travel industry</w:t>
      </w:r>
    </w:p>
    <w:p w14:paraId="00B86342" w14:textId="77777777" w:rsidR="00B91931" w:rsidRDefault="00000000">
      <w:pPr>
        <w:pStyle w:val="ListBullet"/>
      </w:pPr>
      <w:r>
        <w:t>Subscription model for travel agencies and OTAs</w:t>
      </w:r>
    </w:p>
    <w:p w14:paraId="3CC489A8" w14:textId="77777777" w:rsidR="00B91931" w:rsidRDefault="00000000">
      <w:pPr>
        <w:pStyle w:val="ListBullet"/>
      </w:pPr>
      <w:r>
        <w:t>API licensing for integration partners</w:t>
      </w:r>
    </w:p>
    <w:p w14:paraId="5AE1D217" w14:textId="77777777" w:rsidR="00B91931" w:rsidRDefault="00000000">
      <w:pPr>
        <w:pStyle w:val="ListBullet"/>
      </w:pPr>
      <w:r>
        <w:t>Enterprise contracts with major airlines and hotel chains</w:t>
      </w:r>
    </w:p>
    <w:p w14:paraId="24459C6A" w14:textId="77777777" w:rsidR="00B91931" w:rsidRDefault="00000000">
      <w:pPr>
        <w:pStyle w:val="ListBullet"/>
      </w:pPr>
      <w:r>
        <w:t>Estimated revenue potential: $50-100M annually within 3 years</w:t>
      </w:r>
    </w:p>
    <w:p w14:paraId="1D8E631B" w14:textId="77777777" w:rsidR="00B91931" w:rsidRDefault="00000000">
      <w:pPr>
        <w:pStyle w:val="Heading3"/>
      </w:pPr>
      <w:r>
        <w:t>Market Differentiation</w:t>
      </w:r>
    </w:p>
    <w:p w14:paraId="7A7CB90E" w14:textId="77777777" w:rsidR="00B91931" w:rsidRDefault="00000000">
      <w:r>
        <w:t>First-mover advantage in uncertainty estimation for travel refunds</w:t>
      </w:r>
    </w:p>
    <w:p w14:paraId="1DD43B69" w14:textId="77777777" w:rsidR="00B91931" w:rsidRDefault="00000000">
      <w:pPr>
        <w:pStyle w:val="ListBullet"/>
      </w:pPr>
      <w:r>
        <w:t>No direct competitors with similar capabilities</w:t>
      </w:r>
    </w:p>
    <w:p w14:paraId="4D3B4A66" w14:textId="77777777" w:rsidR="00B91931" w:rsidRDefault="00000000">
      <w:pPr>
        <w:pStyle w:val="ListBullet"/>
      </w:pPr>
      <w:r>
        <w:t>Strong brand positioning as AI innovation leader</w:t>
      </w:r>
    </w:p>
    <w:p w14:paraId="76A209FC" w14:textId="77777777" w:rsidR="00B91931" w:rsidRDefault="00000000">
      <w:pPr>
        <w:pStyle w:val="ListBullet"/>
      </w:pPr>
      <w:r>
        <w:t>Competitive moat through proprietary ML models and data</w:t>
      </w:r>
    </w:p>
    <w:p w14:paraId="41660E12" w14:textId="77777777" w:rsidR="00B91931" w:rsidRDefault="00000000">
      <w:pPr>
        <w:pStyle w:val="Heading3"/>
      </w:pPr>
      <w:r>
        <w:t>IBM Cloud Adoption</w:t>
      </w:r>
    </w:p>
    <w:p w14:paraId="03369665" w14:textId="77777777" w:rsidR="00B91931" w:rsidRDefault="00000000">
      <w:r>
        <w:t>Showcase IBM Cloud capabilities and drive platform adoption</w:t>
      </w:r>
    </w:p>
    <w:p w14:paraId="6034499A" w14:textId="77777777" w:rsidR="00B91931" w:rsidRDefault="00000000">
      <w:pPr>
        <w:pStyle w:val="ListBullet"/>
      </w:pPr>
      <w:r>
        <w:t>Reference architecture for AI/ML workloads</w:t>
      </w:r>
    </w:p>
    <w:p w14:paraId="50F87988" w14:textId="77777777" w:rsidR="00B91931" w:rsidRDefault="00000000">
      <w:pPr>
        <w:pStyle w:val="ListBullet"/>
      </w:pPr>
      <w:r>
        <w:t>Demonstration of Watson AI integration</w:t>
      </w:r>
    </w:p>
    <w:p w14:paraId="675B260E" w14:textId="77777777" w:rsidR="00B91931" w:rsidRDefault="00000000">
      <w:pPr>
        <w:pStyle w:val="ListBullet"/>
      </w:pPr>
      <w:r>
        <w:t>Case study for enterprise customers</w:t>
      </w:r>
    </w:p>
    <w:p w14:paraId="2ECFC426" w14:textId="77777777" w:rsidR="00B91931" w:rsidRDefault="00000000">
      <w:pPr>
        <w:pStyle w:val="ListBullet"/>
      </w:pPr>
      <w:r>
        <w:t>Increased IBM Cloud consumption revenue</w:t>
      </w:r>
    </w:p>
    <w:p w14:paraId="73A4B035" w14:textId="77777777" w:rsidR="00B91931" w:rsidRDefault="00000000">
      <w:pPr>
        <w:pStyle w:val="Heading3"/>
      </w:pPr>
      <w:r>
        <w:t>Data Asset Creation</w:t>
      </w:r>
    </w:p>
    <w:p w14:paraId="1008C942" w14:textId="77777777" w:rsidR="00B91931" w:rsidRDefault="00000000">
      <w:r>
        <w:t>Build valuable proprietary dataset of refund outcomes</w:t>
      </w:r>
    </w:p>
    <w:p w14:paraId="3C1DA0F3" w14:textId="77777777" w:rsidR="00B91931" w:rsidRDefault="00000000">
      <w:pPr>
        <w:pStyle w:val="ListBullet"/>
      </w:pPr>
      <w:r>
        <w:t>Historical refund data across providers and events</w:t>
      </w:r>
    </w:p>
    <w:p w14:paraId="57B4580D" w14:textId="77777777" w:rsidR="00B91931" w:rsidRDefault="00000000">
      <w:pPr>
        <w:pStyle w:val="ListBullet"/>
      </w:pPr>
      <w:r>
        <w:t>Policy database with structured terms</w:t>
      </w:r>
    </w:p>
    <w:p w14:paraId="3CA2D964" w14:textId="77777777" w:rsidR="00B91931" w:rsidRDefault="00000000">
      <w:pPr>
        <w:pStyle w:val="ListBullet"/>
      </w:pPr>
      <w:r>
        <w:t>Risk indicator correlations</w:t>
      </w:r>
    </w:p>
    <w:p w14:paraId="4E7AB608" w14:textId="77777777" w:rsidR="00B91931" w:rsidRDefault="00000000">
      <w:pPr>
        <w:pStyle w:val="ListBullet"/>
      </w:pPr>
      <w:r>
        <w:t>Network effects: more data improves predictions</w:t>
      </w:r>
    </w:p>
    <w:p w14:paraId="54A62F8A" w14:textId="77777777" w:rsidR="00B91931" w:rsidRDefault="00000000">
      <w:pPr>
        <w:pStyle w:val="Heading2"/>
      </w:pPr>
      <w:r>
        <w:t>7.2 Technical Advantages</w:t>
      </w:r>
    </w:p>
    <w:p w14:paraId="067AAAC9" w14:textId="77777777" w:rsidR="00B91931" w:rsidRDefault="00000000">
      <w:pPr>
        <w:pStyle w:val="ListBullet"/>
      </w:pPr>
      <w:r>
        <w:t>AI/ML Expertise Showcase: Demonstrates IBM's leadership in applied machine learning</w:t>
      </w:r>
    </w:p>
    <w:p w14:paraId="2AF698D8" w14:textId="77777777" w:rsidR="00B91931" w:rsidRDefault="00000000">
      <w:pPr>
        <w:pStyle w:val="ListBullet"/>
      </w:pPr>
      <w:r>
        <w:t>Cloud-Native Architecture: Proves scalability and reliability of IBM Cloud</w:t>
      </w:r>
    </w:p>
    <w:p w14:paraId="5152564F" w14:textId="77777777" w:rsidR="00B91931" w:rsidRDefault="00000000">
      <w:pPr>
        <w:pStyle w:val="ListBullet"/>
      </w:pPr>
      <w:r>
        <w:t>Integration Capabilities: Shows IBM App Connect and API management strengths</w:t>
      </w:r>
    </w:p>
    <w:p w14:paraId="5EC5E53F" w14:textId="77777777" w:rsidR="00B91931" w:rsidRDefault="00000000">
      <w:pPr>
        <w:pStyle w:val="ListBullet"/>
      </w:pPr>
      <w:r>
        <w:t>Security &amp; Compliance: Highlights IBM's enterprise-grade security features</w:t>
      </w:r>
    </w:p>
    <w:p w14:paraId="68F885D7" w14:textId="77777777" w:rsidR="00B91931" w:rsidRDefault="00000000">
      <w:pPr>
        <w:pStyle w:val="ListBullet"/>
      </w:pPr>
      <w:r>
        <w:t>Watson AI Utilization: Practical application of Watson NLP and AutoAI</w:t>
      </w:r>
    </w:p>
    <w:p w14:paraId="21336EC9" w14:textId="77777777" w:rsidR="00B91931" w:rsidRDefault="00000000">
      <w:pPr>
        <w:pStyle w:val="Heading2"/>
      </w:pPr>
      <w:r>
        <w:t>7.3 Market Expansion Opportunities</w:t>
      </w:r>
    </w:p>
    <w:p w14:paraId="4D2DDB27" w14:textId="77777777" w:rsidR="00B91931" w:rsidRDefault="00000000">
      <w:pPr>
        <w:pStyle w:val="ListBullet"/>
      </w:pPr>
      <w:r>
        <w:t>Travel Insurance: Partner with insurers to improve risk assessment</w:t>
      </w:r>
    </w:p>
    <w:p w14:paraId="733D419B" w14:textId="77777777" w:rsidR="00B91931" w:rsidRDefault="00000000">
      <w:pPr>
        <w:pStyle w:val="ListBullet"/>
      </w:pPr>
      <w:r>
        <w:lastRenderedPageBreak/>
        <w:t>Corporate Travel: Enterprise solutions for business travel management</w:t>
      </w:r>
    </w:p>
    <w:p w14:paraId="100ABA5E" w14:textId="77777777" w:rsidR="00B91931" w:rsidRDefault="00000000">
      <w:pPr>
        <w:pStyle w:val="ListBullet"/>
      </w:pPr>
      <w:r>
        <w:t>Government Contracts: Travel advisory systems for diplomatic services</w:t>
      </w:r>
    </w:p>
    <w:p w14:paraId="069C60B9" w14:textId="77777777" w:rsidR="00B91931" w:rsidRDefault="00000000">
      <w:pPr>
        <w:pStyle w:val="ListBullet"/>
      </w:pPr>
      <w:r>
        <w:t>Financial Services: Risk modeling for travel-related financial products</w:t>
      </w:r>
    </w:p>
    <w:p w14:paraId="38375201" w14:textId="77777777" w:rsidR="00B91931" w:rsidRDefault="00000000">
      <w:pPr>
        <w:pStyle w:val="ListBullet"/>
      </w:pPr>
      <w:r>
        <w:t>Event Management: Refund prediction for conferences and large events</w:t>
      </w:r>
    </w:p>
    <w:p w14:paraId="3D51BE10" w14:textId="77777777" w:rsidR="00B91931" w:rsidRDefault="00000000">
      <w:pPr>
        <w:pStyle w:val="Heading2"/>
      </w:pPr>
      <w:r>
        <w:t>7.4 Competitive Positioning</w:t>
      </w:r>
    </w:p>
    <w:p w14:paraId="03F55384" w14:textId="77777777" w:rsidR="00B91931" w:rsidRDefault="00000000">
      <w:r>
        <w:t>This solution positions IBM ahead of major competitors:</w:t>
      </w:r>
    </w:p>
    <w:tbl>
      <w:tblPr>
        <w:tblStyle w:val="LightGrid-Accent1"/>
        <w:tblW w:w="0" w:type="auto"/>
        <w:tblLook w:val="04A0" w:firstRow="1" w:lastRow="0" w:firstColumn="1" w:lastColumn="0" w:noHBand="0" w:noVBand="1"/>
      </w:tblPr>
      <w:tblGrid>
        <w:gridCol w:w="2872"/>
        <w:gridCol w:w="2874"/>
        <w:gridCol w:w="2874"/>
      </w:tblGrid>
      <w:tr w:rsidR="00B91931" w14:paraId="0539C01F" w14:textId="77777777" w:rsidTr="00B9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1B169" w14:textId="77777777" w:rsidR="00B91931" w:rsidRDefault="00000000">
            <w:r>
              <w:t>Competitor</w:t>
            </w:r>
          </w:p>
        </w:tc>
        <w:tc>
          <w:tcPr>
            <w:tcW w:w="2880" w:type="dxa"/>
          </w:tcPr>
          <w:p w14:paraId="71500DC4" w14:textId="77777777" w:rsidR="00B91931" w:rsidRDefault="00000000">
            <w:pPr>
              <w:cnfStyle w:val="100000000000" w:firstRow="1" w:lastRow="0" w:firstColumn="0" w:lastColumn="0" w:oddVBand="0" w:evenVBand="0" w:oddHBand="0" w:evenHBand="0" w:firstRowFirstColumn="0" w:firstRowLastColumn="0" w:lastRowFirstColumn="0" w:lastRowLastColumn="0"/>
            </w:pPr>
            <w:r>
              <w:t>Current Offering</w:t>
            </w:r>
          </w:p>
        </w:tc>
        <w:tc>
          <w:tcPr>
            <w:tcW w:w="2880" w:type="dxa"/>
          </w:tcPr>
          <w:p w14:paraId="272D0586" w14:textId="77777777" w:rsidR="00B91931" w:rsidRDefault="00000000">
            <w:pPr>
              <w:cnfStyle w:val="100000000000" w:firstRow="1" w:lastRow="0" w:firstColumn="0" w:lastColumn="0" w:oddVBand="0" w:evenVBand="0" w:oddHBand="0" w:evenHBand="0" w:firstRowFirstColumn="0" w:firstRowLastColumn="0" w:lastRowFirstColumn="0" w:lastRowLastColumn="0"/>
            </w:pPr>
            <w:r>
              <w:t>IBM Advantage</w:t>
            </w:r>
          </w:p>
        </w:tc>
      </w:tr>
      <w:tr w:rsidR="00B91931" w14:paraId="00AEE83D"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8C21F5" w14:textId="77777777" w:rsidR="00B91931" w:rsidRDefault="00000000">
            <w:r>
              <w:t>Google Cloud</w:t>
            </w:r>
          </w:p>
        </w:tc>
        <w:tc>
          <w:tcPr>
            <w:tcW w:w="2880" w:type="dxa"/>
          </w:tcPr>
          <w:p w14:paraId="01FF6C6E" w14:textId="77777777" w:rsidR="00B91931" w:rsidRDefault="00000000">
            <w:pPr>
              <w:cnfStyle w:val="000000100000" w:firstRow="0" w:lastRow="0" w:firstColumn="0" w:lastColumn="0" w:oddVBand="0" w:evenVBand="0" w:oddHBand="1" w:evenHBand="0" w:firstRowFirstColumn="0" w:firstRowLastColumn="0" w:lastRowFirstColumn="0" w:lastRowLastColumn="0"/>
            </w:pPr>
            <w:r>
              <w:t>Generic ML tools</w:t>
            </w:r>
          </w:p>
        </w:tc>
        <w:tc>
          <w:tcPr>
            <w:tcW w:w="2880" w:type="dxa"/>
          </w:tcPr>
          <w:p w14:paraId="3EEF62D2" w14:textId="77777777" w:rsidR="00B91931" w:rsidRDefault="00000000">
            <w:pPr>
              <w:cnfStyle w:val="000000100000" w:firstRow="0" w:lastRow="0" w:firstColumn="0" w:lastColumn="0" w:oddVBand="0" w:evenVBand="0" w:oddHBand="1" w:evenHBand="0" w:firstRowFirstColumn="0" w:firstRowLastColumn="0" w:lastRowFirstColumn="0" w:lastRowLastColumn="0"/>
            </w:pPr>
            <w:r>
              <w:t>Domain-specific solution with travel expertise</w:t>
            </w:r>
          </w:p>
        </w:tc>
      </w:tr>
      <w:tr w:rsidR="00B91931" w14:paraId="5A5497EA"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101D63" w14:textId="77777777" w:rsidR="00B91931" w:rsidRDefault="00000000">
            <w:r>
              <w:t>AWS</w:t>
            </w:r>
          </w:p>
        </w:tc>
        <w:tc>
          <w:tcPr>
            <w:tcW w:w="2880" w:type="dxa"/>
          </w:tcPr>
          <w:p w14:paraId="724445C4" w14:textId="77777777" w:rsidR="00B91931" w:rsidRDefault="00000000">
            <w:pPr>
              <w:cnfStyle w:val="000000010000" w:firstRow="0" w:lastRow="0" w:firstColumn="0" w:lastColumn="0" w:oddVBand="0" w:evenVBand="0" w:oddHBand="0" w:evenHBand="1" w:firstRowFirstColumn="0" w:firstRowLastColumn="0" w:lastRowFirstColumn="0" w:lastRowLastColumn="0"/>
            </w:pPr>
            <w:r>
              <w:t>Infrastructure only</w:t>
            </w:r>
          </w:p>
        </w:tc>
        <w:tc>
          <w:tcPr>
            <w:tcW w:w="2880" w:type="dxa"/>
          </w:tcPr>
          <w:p w14:paraId="40355D99" w14:textId="77777777" w:rsidR="00B91931" w:rsidRDefault="00000000">
            <w:pPr>
              <w:cnfStyle w:val="000000010000" w:firstRow="0" w:lastRow="0" w:firstColumn="0" w:lastColumn="0" w:oddVBand="0" w:evenVBand="0" w:oddHBand="0" w:evenHBand="1" w:firstRowFirstColumn="0" w:firstRowLastColumn="0" w:lastRowFirstColumn="0" w:lastRowLastColumn="0"/>
            </w:pPr>
            <w:r>
              <w:t>Complete end-to-end application</w:t>
            </w:r>
          </w:p>
        </w:tc>
      </w:tr>
      <w:tr w:rsidR="00B91931" w14:paraId="5FD0ABA3"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54C3F8" w14:textId="77777777" w:rsidR="00B91931" w:rsidRDefault="00000000">
            <w:r>
              <w:t>Microsoft Azure</w:t>
            </w:r>
          </w:p>
        </w:tc>
        <w:tc>
          <w:tcPr>
            <w:tcW w:w="2880" w:type="dxa"/>
          </w:tcPr>
          <w:p w14:paraId="20EF0ABD" w14:textId="77777777" w:rsidR="00B91931" w:rsidRDefault="00000000">
            <w:pPr>
              <w:cnfStyle w:val="000000100000" w:firstRow="0" w:lastRow="0" w:firstColumn="0" w:lastColumn="0" w:oddVBand="0" w:evenVBand="0" w:oddHBand="1" w:evenHBand="0" w:firstRowFirstColumn="0" w:firstRowLastColumn="0" w:lastRowFirstColumn="0" w:lastRowLastColumn="0"/>
            </w:pPr>
            <w:r>
              <w:t>AI services</w:t>
            </w:r>
          </w:p>
        </w:tc>
        <w:tc>
          <w:tcPr>
            <w:tcW w:w="2880" w:type="dxa"/>
          </w:tcPr>
          <w:p w14:paraId="0D7BC211" w14:textId="77777777" w:rsidR="00B91931" w:rsidRDefault="00000000">
            <w:pPr>
              <w:cnfStyle w:val="000000100000" w:firstRow="0" w:lastRow="0" w:firstColumn="0" w:lastColumn="0" w:oddVBand="0" w:evenVBand="0" w:oddHBand="1" w:evenHBand="0" w:firstRowFirstColumn="0" w:firstRowLastColumn="0" w:lastRowFirstColumn="0" w:lastRowLastColumn="0"/>
            </w:pPr>
            <w:r>
              <w:t>Specialized refund prediction models</w:t>
            </w:r>
          </w:p>
        </w:tc>
      </w:tr>
      <w:tr w:rsidR="00B91931" w14:paraId="2D50BF09"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58586" w14:textId="77777777" w:rsidR="00B91931" w:rsidRDefault="00000000">
            <w:r>
              <w:t>Salesforce</w:t>
            </w:r>
          </w:p>
        </w:tc>
        <w:tc>
          <w:tcPr>
            <w:tcW w:w="2880" w:type="dxa"/>
          </w:tcPr>
          <w:p w14:paraId="62F04270" w14:textId="77777777" w:rsidR="00B91931" w:rsidRDefault="00000000">
            <w:pPr>
              <w:cnfStyle w:val="000000010000" w:firstRow="0" w:lastRow="0" w:firstColumn="0" w:lastColumn="0" w:oddVBand="0" w:evenVBand="0" w:oddHBand="0" w:evenHBand="1" w:firstRowFirstColumn="0" w:firstRowLastColumn="0" w:lastRowFirstColumn="0" w:lastRowLastColumn="0"/>
            </w:pPr>
            <w:r>
              <w:t>CRM integration</w:t>
            </w:r>
          </w:p>
        </w:tc>
        <w:tc>
          <w:tcPr>
            <w:tcW w:w="2880" w:type="dxa"/>
          </w:tcPr>
          <w:p w14:paraId="3631BDF2" w14:textId="77777777" w:rsidR="00B91931" w:rsidRDefault="00000000">
            <w:pPr>
              <w:cnfStyle w:val="000000010000" w:firstRow="0" w:lastRow="0" w:firstColumn="0" w:lastColumn="0" w:oddVBand="0" w:evenVBand="0" w:oddHBand="0" w:evenHBand="1" w:firstRowFirstColumn="0" w:firstRowLastColumn="0" w:lastRowFirstColumn="0" w:lastRowLastColumn="0"/>
            </w:pPr>
            <w:r>
              <w:t>Predictive analytics and uncertainty quantification</w:t>
            </w:r>
          </w:p>
        </w:tc>
      </w:tr>
    </w:tbl>
    <w:p w14:paraId="0DBD991C" w14:textId="77777777" w:rsidR="00B91931" w:rsidRDefault="00000000">
      <w:r>
        <w:br w:type="page"/>
      </w:r>
    </w:p>
    <w:p w14:paraId="3DA77CAC" w14:textId="77777777" w:rsidR="00B91931" w:rsidRDefault="00000000">
      <w:pPr>
        <w:pStyle w:val="Heading1"/>
      </w:pPr>
      <w:r>
        <w:lastRenderedPageBreak/>
        <w:t>8. Risk Assessment and Mitigation</w:t>
      </w:r>
    </w:p>
    <w:p w14:paraId="5D66A07C" w14:textId="77777777" w:rsidR="00B91931" w:rsidRDefault="00000000">
      <w:pPr>
        <w:pStyle w:val="Heading3"/>
      </w:pPr>
      <w:r>
        <w:t>Risk: Data Availability</w:t>
      </w:r>
    </w:p>
    <w:p w14:paraId="45279242" w14:textId="77777777" w:rsidR="00B91931" w:rsidRDefault="00000000">
      <w:r>
        <w:t>Description: Limited access to historical refund outcome data</w:t>
      </w:r>
    </w:p>
    <w:p w14:paraId="1A22C652" w14:textId="77777777" w:rsidR="00B91931" w:rsidRDefault="00000000">
      <w:r>
        <w:t>Impact: High | Probability: Medium</w:t>
      </w:r>
    </w:p>
    <w:p w14:paraId="431EF12F" w14:textId="77777777" w:rsidR="00B91931" w:rsidRDefault="00000000">
      <w:pPr>
        <w:pStyle w:val="Heading4"/>
      </w:pPr>
      <w:r>
        <w:t>Mitigation Strategies:</w:t>
      </w:r>
    </w:p>
    <w:p w14:paraId="15177729" w14:textId="77777777" w:rsidR="00B91931" w:rsidRDefault="00000000">
      <w:pPr>
        <w:pStyle w:val="ListBullet"/>
      </w:pPr>
      <w:r>
        <w:t>Partner with travel agencies for data sharing agreements</w:t>
      </w:r>
    </w:p>
    <w:p w14:paraId="404326A1" w14:textId="77777777" w:rsidR="00B91931" w:rsidRDefault="00000000">
      <w:pPr>
        <w:pStyle w:val="ListBullet"/>
      </w:pPr>
      <w:r>
        <w:t>Web scraping of public refund policies</w:t>
      </w:r>
    </w:p>
    <w:p w14:paraId="6B2DB3F2" w14:textId="77777777" w:rsidR="00B91931" w:rsidRDefault="00000000">
      <w:pPr>
        <w:pStyle w:val="ListBullet"/>
      </w:pPr>
      <w:r>
        <w:t>Synthetic data generation for initial training</w:t>
      </w:r>
    </w:p>
    <w:p w14:paraId="535D335D" w14:textId="77777777" w:rsidR="00B91931" w:rsidRDefault="00000000">
      <w:pPr>
        <w:pStyle w:val="ListBullet"/>
      </w:pPr>
      <w:r>
        <w:t>Gradual data accumulation through system usage</w:t>
      </w:r>
    </w:p>
    <w:p w14:paraId="398858B8" w14:textId="77777777" w:rsidR="00B91931" w:rsidRDefault="00000000">
      <w:pPr>
        <w:pStyle w:val="Heading3"/>
      </w:pPr>
      <w:r>
        <w:t>Risk: Model Accuracy</w:t>
      </w:r>
    </w:p>
    <w:p w14:paraId="3EC04DD4" w14:textId="77777777" w:rsidR="00B91931" w:rsidRDefault="00000000">
      <w:r>
        <w:t>Description: ML models may not achieve desired prediction accuracy</w:t>
      </w:r>
    </w:p>
    <w:p w14:paraId="7276A6B0" w14:textId="77777777" w:rsidR="00B91931" w:rsidRDefault="00000000">
      <w:r>
        <w:t>Impact: High | Probability: Medium</w:t>
      </w:r>
    </w:p>
    <w:p w14:paraId="4CE5A4A0" w14:textId="77777777" w:rsidR="00B91931" w:rsidRDefault="00000000">
      <w:pPr>
        <w:pStyle w:val="Heading4"/>
      </w:pPr>
      <w:r>
        <w:t>Mitigation Strategies:</w:t>
      </w:r>
    </w:p>
    <w:p w14:paraId="20E95D2D" w14:textId="77777777" w:rsidR="00B91931" w:rsidRDefault="00000000">
      <w:pPr>
        <w:pStyle w:val="ListBullet"/>
      </w:pPr>
      <w:r>
        <w:t>Ensemble approach with multiple models</w:t>
      </w:r>
    </w:p>
    <w:p w14:paraId="33A85307" w14:textId="77777777" w:rsidR="00B91931" w:rsidRDefault="00000000">
      <w:pPr>
        <w:pStyle w:val="ListBullet"/>
      </w:pPr>
      <w:r>
        <w:t>Conservative confidence intervals</w:t>
      </w:r>
    </w:p>
    <w:p w14:paraId="5B85F88D" w14:textId="77777777" w:rsidR="00B91931" w:rsidRDefault="00000000">
      <w:pPr>
        <w:pStyle w:val="ListBullet"/>
      </w:pPr>
      <w:r>
        <w:t>Human-in-the-loop validation for edge cases</w:t>
      </w:r>
    </w:p>
    <w:p w14:paraId="3D9D1E3A" w14:textId="77777777" w:rsidR="00B91931" w:rsidRDefault="00000000">
      <w:pPr>
        <w:pStyle w:val="ListBullet"/>
      </w:pPr>
      <w:r>
        <w:t>Continuous model improvement with feedback</w:t>
      </w:r>
    </w:p>
    <w:p w14:paraId="4F9D6B37" w14:textId="77777777" w:rsidR="00B91931" w:rsidRDefault="00000000">
      <w:pPr>
        <w:pStyle w:val="Heading3"/>
      </w:pPr>
      <w:r>
        <w:t>Risk: Policy Complexity</w:t>
      </w:r>
    </w:p>
    <w:p w14:paraId="6526F625" w14:textId="77777777" w:rsidR="00B91931" w:rsidRDefault="00000000">
      <w:r>
        <w:t>Description: Difficulty parsing ambiguous legal language</w:t>
      </w:r>
    </w:p>
    <w:p w14:paraId="22BDC920" w14:textId="77777777" w:rsidR="00B91931" w:rsidRDefault="00000000">
      <w:r>
        <w:t>Impact: Medium | Probability: High</w:t>
      </w:r>
    </w:p>
    <w:p w14:paraId="65D9A8BD" w14:textId="77777777" w:rsidR="00B91931" w:rsidRDefault="00000000">
      <w:pPr>
        <w:pStyle w:val="Heading4"/>
      </w:pPr>
      <w:r>
        <w:t>Mitigation Strategies:</w:t>
      </w:r>
    </w:p>
    <w:p w14:paraId="6A2B4BE0" w14:textId="77777777" w:rsidR="00B91931" w:rsidRDefault="00000000">
      <w:pPr>
        <w:pStyle w:val="ListBullet"/>
      </w:pPr>
      <w:r>
        <w:t>Legal expert consultation for policy interpretation</w:t>
      </w:r>
    </w:p>
    <w:p w14:paraId="1A0ABBD3" w14:textId="77777777" w:rsidR="00B91931" w:rsidRDefault="00000000">
      <w:pPr>
        <w:pStyle w:val="ListBullet"/>
      </w:pPr>
      <w:r>
        <w:t>Manual review and correction of parsed policies</w:t>
      </w:r>
    </w:p>
    <w:p w14:paraId="28D45343" w14:textId="77777777" w:rsidR="00B91931" w:rsidRDefault="00000000">
      <w:pPr>
        <w:pStyle w:val="ListBullet"/>
      </w:pPr>
      <w:r>
        <w:t>Confidence scoring for policy extraction</w:t>
      </w:r>
    </w:p>
    <w:p w14:paraId="748B015C" w14:textId="77777777" w:rsidR="00B91931" w:rsidRDefault="00000000">
      <w:pPr>
        <w:pStyle w:val="ListBullet"/>
      </w:pPr>
      <w:r>
        <w:t>Fallback to conservative estimates when uncertain</w:t>
      </w:r>
    </w:p>
    <w:p w14:paraId="13C02654" w14:textId="77777777" w:rsidR="00B91931" w:rsidRDefault="00000000">
      <w:pPr>
        <w:pStyle w:val="Heading3"/>
      </w:pPr>
      <w:r>
        <w:t>Risk: Market Adoption</w:t>
      </w:r>
    </w:p>
    <w:p w14:paraId="4D8B1A63" w14:textId="77777777" w:rsidR="00B91931" w:rsidRDefault="00000000">
      <w:r>
        <w:t>Description: Travel companies may be slow to adopt new technology</w:t>
      </w:r>
    </w:p>
    <w:p w14:paraId="6C8038CE" w14:textId="77777777" w:rsidR="00B91931" w:rsidRDefault="00000000">
      <w:r>
        <w:t>Impact: High | Probability: Medium</w:t>
      </w:r>
    </w:p>
    <w:p w14:paraId="0E1025CF" w14:textId="77777777" w:rsidR="00B91931" w:rsidRDefault="00000000">
      <w:pPr>
        <w:pStyle w:val="Heading4"/>
      </w:pPr>
      <w:r>
        <w:t>Mitigation Strategies:</w:t>
      </w:r>
    </w:p>
    <w:p w14:paraId="1C872A21" w14:textId="77777777" w:rsidR="00B91931" w:rsidRDefault="00000000">
      <w:pPr>
        <w:pStyle w:val="ListBullet"/>
      </w:pPr>
      <w:r>
        <w:t>Pilot programs with early adopter partners</w:t>
      </w:r>
    </w:p>
    <w:p w14:paraId="0867E2BF" w14:textId="77777777" w:rsidR="00B91931" w:rsidRDefault="00000000">
      <w:pPr>
        <w:pStyle w:val="ListBullet"/>
      </w:pPr>
      <w:r>
        <w:t>Free tier for small agencies</w:t>
      </w:r>
    </w:p>
    <w:p w14:paraId="14727A0E" w14:textId="77777777" w:rsidR="00B91931" w:rsidRDefault="00000000">
      <w:pPr>
        <w:pStyle w:val="ListBullet"/>
      </w:pPr>
      <w:r>
        <w:t>ROI demonstration through case studies</w:t>
      </w:r>
    </w:p>
    <w:p w14:paraId="06C11533" w14:textId="77777777" w:rsidR="00B91931" w:rsidRDefault="00000000">
      <w:pPr>
        <w:pStyle w:val="ListBullet"/>
      </w:pPr>
      <w:r>
        <w:t>Integration with existing booking platforms</w:t>
      </w:r>
    </w:p>
    <w:p w14:paraId="3856FC27" w14:textId="77777777" w:rsidR="00B91931" w:rsidRDefault="00000000">
      <w:pPr>
        <w:pStyle w:val="Heading3"/>
      </w:pPr>
      <w:r>
        <w:lastRenderedPageBreak/>
        <w:t>Risk: Regulatory Compliance</w:t>
      </w:r>
    </w:p>
    <w:p w14:paraId="7C14279A" w14:textId="77777777" w:rsidR="00B91931" w:rsidRDefault="00000000">
      <w:r>
        <w:t>Description: Varying regulations across jurisdictions</w:t>
      </w:r>
    </w:p>
    <w:p w14:paraId="2C402B12" w14:textId="77777777" w:rsidR="00B91931" w:rsidRDefault="00000000">
      <w:r>
        <w:t>Impact: Medium | Probability: Medium</w:t>
      </w:r>
    </w:p>
    <w:p w14:paraId="34C10936" w14:textId="77777777" w:rsidR="00B91931" w:rsidRDefault="00000000">
      <w:pPr>
        <w:pStyle w:val="Heading4"/>
      </w:pPr>
      <w:r>
        <w:t>Mitigation Strategies:</w:t>
      </w:r>
    </w:p>
    <w:p w14:paraId="6C8B34E1" w14:textId="77777777" w:rsidR="00B91931" w:rsidRDefault="00000000">
      <w:pPr>
        <w:pStyle w:val="ListBullet"/>
      </w:pPr>
      <w:r>
        <w:t>Legal review in major markets</w:t>
      </w:r>
    </w:p>
    <w:p w14:paraId="33789AE5" w14:textId="77777777" w:rsidR="00B91931" w:rsidRDefault="00000000">
      <w:pPr>
        <w:pStyle w:val="ListBullet"/>
      </w:pPr>
      <w:r>
        <w:t>Disclaimers about prediction nature</w:t>
      </w:r>
    </w:p>
    <w:p w14:paraId="34DB001C" w14:textId="77777777" w:rsidR="00B91931" w:rsidRDefault="00000000">
      <w:pPr>
        <w:pStyle w:val="ListBullet"/>
      </w:pPr>
      <w:r>
        <w:t>Compliance with GDPR, CCPA, and other privacy laws</w:t>
      </w:r>
    </w:p>
    <w:p w14:paraId="509FFF7F" w14:textId="77777777" w:rsidR="00B91931" w:rsidRDefault="00000000">
      <w:pPr>
        <w:pStyle w:val="ListBullet"/>
      </w:pPr>
      <w:r>
        <w:t>Regular regulatory monitoring and updates</w:t>
      </w:r>
    </w:p>
    <w:p w14:paraId="2519965C" w14:textId="77777777" w:rsidR="00B91931" w:rsidRDefault="00000000">
      <w:pPr>
        <w:pStyle w:val="Heading3"/>
      </w:pPr>
      <w:r>
        <w:t>Risk: Technical Scalability</w:t>
      </w:r>
    </w:p>
    <w:p w14:paraId="61AA1E7D" w14:textId="77777777" w:rsidR="00B91931" w:rsidRDefault="00000000">
      <w:r>
        <w:t>Description: System may struggle with high load during crises</w:t>
      </w:r>
    </w:p>
    <w:p w14:paraId="56607DCC" w14:textId="77777777" w:rsidR="00B91931" w:rsidRDefault="00000000">
      <w:r>
        <w:t>Impact: High | Probability: Low</w:t>
      </w:r>
    </w:p>
    <w:p w14:paraId="4EC6D386" w14:textId="77777777" w:rsidR="00B91931" w:rsidRDefault="00000000">
      <w:pPr>
        <w:pStyle w:val="Heading4"/>
      </w:pPr>
      <w:r>
        <w:t>Mitigation Strategies:</w:t>
      </w:r>
    </w:p>
    <w:p w14:paraId="3CADA268" w14:textId="77777777" w:rsidR="00B91931" w:rsidRDefault="00000000">
      <w:pPr>
        <w:pStyle w:val="ListBullet"/>
      </w:pPr>
      <w:r>
        <w:t>Auto-scaling infrastructure on IBM Cloud</w:t>
      </w:r>
    </w:p>
    <w:p w14:paraId="6C3C4ABE" w14:textId="77777777" w:rsidR="00B91931" w:rsidRDefault="00000000">
      <w:pPr>
        <w:pStyle w:val="ListBullet"/>
      </w:pPr>
      <w:r>
        <w:t>Caching layer for frequent queries</w:t>
      </w:r>
    </w:p>
    <w:p w14:paraId="600C487E" w14:textId="77777777" w:rsidR="00B91931" w:rsidRDefault="00000000">
      <w:pPr>
        <w:pStyle w:val="ListBullet"/>
      </w:pPr>
      <w:r>
        <w:t>Load testing and performance optimization</w:t>
      </w:r>
    </w:p>
    <w:p w14:paraId="5245F226" w14:textId="77777777" w:rsidR="00B91931" w:rsidRDefault="00000000">
      <w:pPr>
        <w:pStyle w:val="ListBullet"/>
      </w:pPr>
      <w:r>
        <w:t>Graceful degradation strategies</w:t>
      </w:r>
    </w:p>
    <w:p w14:paraId="6067769E" w14:textId="77777777" w:rsidR="00B91931" w:rsidRDefault="00000000">
      <w:r>
        <w:br w:type="page"/>
      </w:r>
    </w:p>
    <w:p w14:paraId="7C3E6AEE" w14:textId="77777777" w:rsidR="00B91931" w:rsidRDefault="00000000">
      <w:pPr>
        <w:pStyle w:val="Heading1"/>
      </w:pPr>
      <w:r>
        <w:lastRenderedPageBreak/>
        <w:t>9. Timeline and Milestones</w:t>
      </w:r>
    </w:p>
    <w:p w14:paraId="01991D02" w14:textId="77777777" w:rsidR="00B91931" w:rsidRDefault="00000000">
      <w:r>
        <w:t>The project is planned for a 12-month development cycle with the following key milestones:</w:t>
      </w:r>
    </w:p>
    <w:tbl>
      <w:tblPr>
        <w:tblStyle w:val="LightGrid-Accent1"/>
        <w:tblW w:w="0" w:type="auto"/>
        <w:tblLook w:val="04A0" w:firstRow="1" w:lastRow="0" w:firstColumn="1" w:lastColumn="0" w:noHBand="0" w:noVBand="1"/>
      </w:tblPr>
      <w:tblGrid>
        <w:gridCol w:w="2153"/>
        <w:gridCol w:w="2156"/>
        <w:gridCol w:w="2155"/>
        <w:gridCol w:w="2156"/>
      </w:tblGrid>
      <w:tr w:rsidR="00B91931" w14:paraId="345D7F07" w14:textId="77777777" w:rsidTr="00B9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FA829B" w14:textId="77777777" w:rsidR="00B91931" w:rsidRDefault="00000000">
            <w:r>
              <w:t>Month</w:t>
            </w:r>
          </w:p>
        </w:tc>
        <w:tc>
          <w:tcPr>
            <w:tcW w:w="2160" w:type="dxa"/>
          </w:tcPr>
          <w:p w14:paraId="4A716CF2" w14:textId="77777777" w:rsidR="00B91931" w:rsidRDefault="00000000">
            <w:pPr>
              <w:cnfStyle w:val="100000000000" w:firstRow="1" w:lastRow="0" w:firstColumn="0" w:lastColumn="0" w:oddVBand="0" w:evenVBand="0" w:oddHBand="0" w:evenHBand="0" w:firstRowFirstColumn="0" w:firstRowLastColumn="0" w:lastRowFirstColumn="0" w:lastRowLastColumn="0"/>
            </w:pPr>
            <w:r>
              <w:t>Phase</w:t>
            </w:r>
          </w:p>
        </w:tc>
        <w:tc>
          <w:tcPr>
            <w:tcW w:w="2160" w:type="dxa"/>
          </w:tcPr>
          <w:p w14:paraId="7C6D4FC9" w14:textId="77777777" w:rsidR="00B91931" w:rsidRDefault="00000000">
            <w:pPr>
              <w:cnfStyle w:val="100000000000" w:firstRow="1" w:lastRow="0" w:firstColumn="0" w:lastColumn="0" w:oddVBand="0" w:evenVBand="0" w:oddHBand="0" w:evenHBand="0" w:firstRowFirstColumn="0" w:firstRowLastColumn="0" w:lastRowFirstColumn="0" w:lastRowLastColumn="0"/>
            </w:pPr>
            <w:r>
              <w:t>Key Milestone</w:t>
            </w:r>
          </w:p>
        </w:tc>
        <w:tc>
          <w:tcPr>
            <w:tcW w:w="2160" w:type="dxa"/>
          </w:tcPr>
          <w:p w14:paraId="089AC3FD" w14:textId="77777777" w:rsidR="00B91931" w:rsidRDefault="00000000">
            <w:pPr>
              <w:cnfStyle w:val="100000000000" w:firstRow="1" w:lastRow="0" w:firstColumn="0" w:lastColumn="0" w:oddVBand="0" w:evenVBand="0" w:oddHBand="0" w:evenHBand="0" w:firstRowFirstColumn="0" w:firstRowLastColumn="0" w:lastRowFirstColumn="0" w:lastRowLastColumn="0"/>
            </w:pPr>
            <w:r>
              <w:t>Success Criteria</w:t>
            </w:r>
          </w:p>
        </w:tc>
      </w:tr>
      <w:tr w:rsidR="00B91931" w14:paraId="63CEFDAB"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DEF947" w14:textId="77777777" w:rsidR="00B91931" w:rsidRDefault="00000000">
            <w:r>
              <w:t>1</w:t>
            </w:r>
          </w:p>
        </w:tc>
        <w:tc>
          <w:tcPr>
            <w:tcW w:w="2160" w:type="dxa"/>
          </w:tcPr>
          <w:p w14:paraId="620DC214" w14:textId="77777777" w:rsidR="00B91931" w:rsidRDefault="00000000">
            <w:pPr>
              <w:cnfStyle w:val="000000100000" w:firstRow="0" w:lastRow="0" w:firstColumn="0" w:lastColumn="0" w:oddVBand="0" w:evenVBand="0" w:oddHBand="1" w:evenHBand="0" w:firstRowFirstColumn="0" w:firstRowLastColumn="0" w:lastRowFirstColumn="0" w:lastRowLastColumn="0"/>
            </w:pPr>
            <w:r>
              <w:t>Foundation</w:t>
            </w:r>
          </w:p>
        </w:tc>
        <w:tc>
          <w:tcPr>
            <w:tcW w:w="2160" w:type="dxa"/>
          </w:tcPr>
          <w:p w14:paraId="44DB5654" w14:textId="77777777" w:rsidR="00B91931" w:rsidRDefault="00000000">
            <w:pPr>
              <w:cnfStyle w:val="000000100000" w:firstRow="0" w:lastRow="0" w:firstColumn="0" w:lastColumn="0" w:oddVBand="0" w:evenVBand="0" w:oddHBand="1" w:evenHBand="0" w:firstRowFirstColumn="0" w:firstRowLastColumn="0" w:lastRowFirstColumn="0" w:lastRowLastColumn="0"/>
            </w:pPr>
            <w:r>
              <w:t>Project Kickoff</w:t>
            </w:r>
          </w:p>
        </w:tc>
        <w:tc>
          <w:tcPr>
            <w:tcW w:w="2160" w:type="dxa"/>
          </w:tcPr>
          <w:p w14:paraId="2D8BB5ED" w14:textId="77777777" w:rsidR="00B91931" w:rsidRDefault="00000000">
            <w:pPr>
              <w:cnfStyle w:val="000000100000" w:firstRow="0" w:lastRow="0" w:firstColumn="0" w:lastColumn="0" w:oddVBand="0" w:evenVBand="0" w:oddHBand="1" w:evenHBand="0" w:firstRowFirstColumn="0" w:firstRowLastColumn="0" w:lastRowFirstColumn="0" w:lastRowLastColumn="0"/>
            </w:pPr>
            <w:r>
              <w:t>Team assembled, environment ready</w:t>
            </w:r>
          </w:p>
        </w:tc>
      </w:tr>
      <w:tr w:rsidR="00B91931" w14:paraId="4497CEBC"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E66848" w14:textId="77777777" w:rsidR="00B91931" w:rsidRDefault="00000000">
            <w:r>
              <w:t>2</w:t>
            </w:r>
          </w:p>
        </w:tc>
        <w:tc>
          <w:tcPr>
            <w:tcW w:w="2160" w:type="dxa"/>
          </w:tcPr>
          <w:p w14:paraId="203B5FDC" w14:textId="77777777" w:rsidR="00B91931" w:rsidRDefault="00000000">
            <w:pPr>
              <w:cnfStyle w:val="000000010000" w:firstRow="0" w:lastRow="0" w:firstColumn="0" w:lastColumn="0" w:oddVBand="0" w:evenVBand="0" w:oddHBand="0" w:evenHBand="1" w:firstRowFirstColumn="0" w:firstRowLastColumn="0" w:lastRowFirstColumn="0" w:lastRowLastColumn="0"/>
            </w:pPr>
            <w:r>
              <w:t>Foundation</w:t>
            </w:r>
          </w:p>
        </w:tc>
        <w:tc>
          <w:tcPr>
            <w:tcW w:w="2160" w:type="dxa"/>
          </w:tcPr>
          <w:p w14:paraId="20D93C43" w14:textId="77777777" w:rsidR="00B91931" w:rsidRDefault="00000000">
            <w:pPr>
              <w:cnfStyle w:val="000000010000" w:firstRow="0" w:lastRow="0" w:firstColumn="0" w:lastColumn="0" w:oddVBand="0" w:evenVBand="0" w:oddHBand="0" w:evenHBand="1" w:firstRowFirstColumn="0" w:firstRowLastColumn="0" w:lastRowFirstColumn="0" w:lastRowLastColumn="0"/>
            </w:pPr>
            <w:r>
              <w:t>Architecture Design Complete</w:t>
            </w:r>
          </w:p>
        </w:tc>
        <w:tc>
          <w:tcPr>
            <w:tcW w:w="2160" w:type="dxa"/>
          </w:tcPr>
          <w:p w14:paraId="48E998CD" w14:textId="77777777" w:rsidR="00B91931" w:rsidRDefault="00000000">
            <w:pPr>
              <w:cnfStyle w:val="000000010000" w:firstRow="0" w:lastRow="0" w:firstColumn="0" w:lastColumn="0" w:oddVBand="0" w:evenVBand="0" w:oddHBand="0" w:evenHBand="1" w:firstRowFirstColumn="0" w:firstRowLastColumn="0" w:lastRowFirstColumn="0" w:lastRowLastColumn="0"/>
            </w:pPr>
            <w:r>
              <w:t>Technical design approved</w:t>
            </w:r>
          </w:p>
        </w:tc>
      </w:tr>
      <w:tr w:rsidR="00B91931" w14:paraId="58666C8C"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E2C91C" w14:textId="77777777" w:rsidR="00B91931" w:rsidRDefault="00000000">
            <w:r>
              <w:t>3</w:t>
            </w:r>
          </w:p>
        </w:tc>
        <w:tc>
          <w:tcPr>
            <w:tcW w:w="2160" w:type="dxa"/>
          </w:tcPr>
          <w:p w14:paraId="2D49DD3D" w14:textId="77777777" w:rsidR="00B91931" w:rsidRDefault="00000000">
            <w:pPr>
              <w:cnfStyle w:val="000000100000" w:firstRow="0" w:lastRow="0" w:firstColumn="0" w:lastColumn="0" w:oddVBand="0" w:evenVBand="0" w:oddHBand="1" w:evenHBand="0" w:firstRowFirstColumn="0" w:firstRowLastColumn="0" w:lastRowFirstColumn="0" w:lastRowLastColumn="0"/>
            </w:pPr>
            <w:r>
              <w:t>Foundation</w:t>
            </w:r>
          </w:p>
        </w:tc>
        <w:tc>
          <w:tcPr>
            <w:tcW w:w="2160" w:type="dxa"/>
          </w:tcPr>
          <w:p w14:paraId="05B92B21" w14:textId="77777777" w:rsidR="00B91931" w:rsidRDefault="00000000">
            <w:pPr>
              <w:cnfStyle w:val="000000100000" w:firstRow="0" w:lastRow="0" w:firstColumn="0" w:lastColumn="0" w:oddVBand="0" w:evenVBand="0" w:oddHBand="1" w:evenHBand="0" w:firstRowFirstColumn="0" w:firstRowLastColumn="0" w:lastRowFirstColumn="0" w:lastRowLastColumn="0"/>
            </w:pPr>
            <w:r>
              <w:t>Data Pipeline Operational</w:t>
            </w:r>
          </w:p>
        </w:tc>
        <w:tc>
          <w:tcPr>
            <w:tcW w:w="2160" w:type="dxa"/>
          </w:tcPr>
          <w:p w14:paraId="2BB84CC8" w14:textId="77777777" w:rsidR="00B91931" w:rsidRDefault="00000000">
            <w:pPr>
              <w:cnfStyle w:val="000000100000" w:firstRow="0" w:lastRow="0" w:firstColumn="0" w:lastColumn="0" w:oddVBand="0" w:evenVBand="0" w:oddHBand="1" w:evenHBand="0" w:firstRowFirstColumn="0" w:firstRowLastColumn="0" w:lastRowFirstColumn="0" w:lastRowLastColumn="0"/>
            </w:pPr>
            <w:r>
              <w:t>Ingesting booking data</w:t>
            </w:r>
          </w:p>
        </w:tc>
      </w:tr>
      <w:tr w:rsidR="00B91931" w14:paraId="5A8B22E7"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5F132B" w14:textId="77777777" w:rsidR="00B91931" w:rsidRDefault="00000000">
            <w:r>
              <w:t>4</w:t>
            </w:r>
          </w:p>
        </w:tc>
        <w:tc>
          <w:tcPr>
            <w:tcW w:w="2160" w:type="dxa"/>
          </w:tcPr>
          <w:p w14:paraId="166F506F" w14:textId="77777777" w:rsidR="00B91931" w:rsidRDefault="00000000">
            <w:pPr>
              <w:cnfStyle w:val="000000010000" w:firstRow="0" w:lastRow="0" w:firstColumn="0" w:lastColumn="0" w:oddVBand="0" w:evenVBand="0" w:oddHBand="0" w:evenHBand="1" w:firstRowFirstColumn="0" w:firstRowLastColumn="0" w:lastRowFirstColumn="0" w:lastRowLastColumn="0"/>
            </w:pPr>
            <w:r>
              <w:t>ML Development</w:t>
            </w:r>
          </w:p>
        </w:tc>
        <w:tc>
          <w:tcPr>
            <w:tcW w:w="2160" w:type="dxa"/>
          </w:tcPr>
          <w:p w14:paraId="476D76E2" w14:textId="77777777" w:rsidR="00B91931" w:rsidRDefault="00000000">
            <w:pPr>
              <w:cnfStyle w:val="000000010000" w:firstRow="0" w:lastRow="0" w:firstColumn="0" w:lastColumn="0" w:oddVBand="0" w:evenVBand="0" w:oddHBand="0" w:evenHBand="1" w:firstRowFirstColumn="0" w:firstRowLastColumn="0" w:lastRowFirstColumn="0" w:lastRowLastColumn="0"/>
            </w:pPr>
            <w:r>
              <w:t>Baseline Model Trained</w:t>
            </w:r>
          </w:p>
        </w:tc>
        <w:tc>
          <w:tcPr>
            <w:tcW w:w="2160" w:type="dxa"/>
          </w:tcPr>
          <w:p w14:paraId="4D769DA8" w14:textId="77777777" w:rsidR="00B91931" w:rsidRDefault="00000000">
            <w:pPr>
              <w:cnfStyle w:val="000000010000" w:firstRow="0" w:lastRow="0" w:firstColumn="0" w:lastColumn="0" w:oddVBand="0" w:evenVBand="0" w:oddHBand="0" w:evenHBand="1" w:firstRowFirstColumn="0" w:firstRowLastColumn="0" w:lastRowFirstColumn="0" w:lastRowLastColumn="0"/>
            </w:pPr>
            <w:r>
              <w:t>60% accuracy achieved</w:t>
            </w:r>
          </w:p>
        </w:tc>
      </w:tr>
      <w:tr w:rsidR="00B91931" w14:paraId="0DC9CCB1"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C6CED6" w14:textId="77777777" w:rsidR="00B91931" w:rsidRDefault="00000000">
            <w:r>
              <w:t>5</w:t>
            </w:r>
          </w:p>
        </w:tc>
        <w:tc>
          <w:tcPr>
            <w:tcW w:w="2160" w:type="dxa"/>
          </w:tcPr>
          <w:p w14:paraId="33F9B631" w14:textId="77777777" w:rsidR="00B91931" w:rsidRDefault="00000000">
            <w:pPr>
              <w:cnfStyle w:val="000000100000" w:firstRow="0" w:lastRow="0" w:firstColumn="0" w:lastColumn="0" w:oddVBand="0" w:evenVBand="0" w:oddHBand="1" w:evenHBand="0" w:firstRowFirstColumn="0" w:firstRowLastColumn="0" w:lastRowFirstColumn="0" w:lastRowLastColumn="0"/>
            </w:pPr>
            <w:r>
              <w:t>ML Development</w:t>
            </w:r>
          </w:p>
        </w:tc>
        <w:tc>
          <w:tcPr>
            <w:tcW w:w="2160" w:type="dxa"/>
          </w:tcPr>
          <w:p w14:paraId="0DCF5676" w14:textId="77777777" w:rsidR="00B91931" w:rsidRDefault="00000000">
            <w:pPr>
              <w:cnfStyle w:val="000000100000" w:firstRow="0" w:lastRow="0" w:firstColumn="0" w:lastColumn="0" w:oddVBand="0" w:evenVBand="0" w:oddHBand="1" w:evenHBand="0" w:firstRowFirstColumn="0" w:firstRowLastColumn="0" w:lastRowFirstColumn="0" w:lastRowLastColumn="0"/>
            </w:pPr>
            <w:r>
              <w:t>Policy Parser Deployed</w:t>
            </w:r>
          </w:p>
        </w:tc>
        <w:tc>
          <w:tcPr>
            <w:tcW w:w="2160" w:type="dxa"/>
          </w:tcPr>
          <w:p w14:paraId="6634AC7B" w14:textId="77777777" w:rsidR="00B91931" w:rsidRDefault="00000000">
            <w:pPr>
              <w:cnfStyle w:val="000000100000" w:firstRow="0" w:lastRow="0" w:firstColumn="0" w:lastColumn="0" w:oddVBand="0" w:evenVBand="0" w:oddHBand="1" w:evenHBand="0" w:firstRowFirstColumn="0" w:firstRowLastColumn="0" w:lastRowFirstColumn="0" w:lastRowLastColumn="0"/>
            </w:pPr>
            <w:r>
              <w:t>80% extraction accuracy</w:t>
            </w:r>
          </w:p>
        </w:tc>
      </w:tr>
      <w:tr w:rsidR="00B91931" w14:paraId="3A17C9DD"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E6C42" w14:textId="77777777" w:rsidR="00B91931" w:rsidRDefault="00000000">
            <w:r>
              <w:t>6</w:t>
            </w:r>
          </w:p>
        </w:tc>
        <w:tc>
          <w:tcPr>
            <w:tcW w:w="2160" w:type="dxa"/>
          </w:tcPr>
          <w:p w14:paraId="514BDE2B" w14:textId="77777777" w:rsidR="00B91931" w:rsidRDefault="00000000">
            <w:pPr>
              <w:cnfStyle w:val="000000010000" w:firstRow="0" w:lastRow="0" w:firstColumn="0" w:lastColumn="0" w:oddVBand="0" w:evenVBand="0" w:oddHBand="0" w:evenHBand="1" w:firstRowFirstColumn="0" w:firstRowLastColumn="0" w:lastRowFirstColumn="0" w:lastRowLastColumn="0"/>
            </w:pPr>
            <w:r>
              <w:t>ML Development</w:t>
            </w:r>
          </w:p>
        </w:tc>
        <w:tc>
          <w:tcPr>
            <w:tcW w:w="2160" w:type="dxa"/>
          </w:tcPr>
          <w:p w14:paraId="6696E851" w14:textId="77777777" w:rsidR="00B91931" w:rsidRDefault="00000000">
            <w:pPr>
              <w:cnfStyle w:val="000000010000" w:firstRow="0" w:lastRow="0" w:firstColumn="0" w:lastColumn="0" w:oddVBand="0" w:evenVBand="0" w:oddHBand="0" w:evenHBand="1" w:firstRowFirstColumn="0" w:firstRowLastColumn="0" w:lastRowFirstColumn="0" w:lastRowLastColumn="0"/>
            </w:pPr>
            <w:r>
              <w:t>Model API Live</w:t>
            </w:r>
          </w:p>
        </w:tc>
        <w:tc>
          <w:tcPr>
            <w:tcW w:w="2160" w:type="dxa"/>
          </w:tcPr>
          <w:p w14:paraId="465B5D51" w14:textId="77777777" w:rsidR="00B91931" w:rsidRDefault="00000000">
            <w:pPr>
              <w:cnfStyle w:val="000000010000" w:firstRow="0" w:lastRow="0" w:firstColumn="0" w:lastColumn="0" w:oddVBand="0" w:evenVBand="0" w:oddHBand="0" w:evenHBand="1" w:firstRowFirstColumn="0" w:firstRowLastColumn="0" w:lastRowFirstColumn="0" w:lastRowLastColumn="0"/>
            </w:pPr>
            <w:r>
              <w:t>API endpoints functional</w:t>
            </w:r>
          </w:p>
        </w:tc>
      </w:tr>
      <w:tr w:rsidR="00B91931" w14:paraId="345CFD78"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A7EA2B" w14:textId="77777777" w:rsidR="00B91931" w:rsidRDefault="00000000">
            <w:r>
              <w:t>7</w:t>
            </w:r>
          </w:p>
        </w:tc>
        <w:tc>
          <w:tcPr>
            <w:tcW w:w="2160" w:type="dxa"/>
          </w:tcPr>
          <w:p w14:paraId="6DCF4704" w14:textId="77777777" w:rsidR="00B91931" w:rsidRDefault="00000000">
            <w:pPr>
              <w:cnfStyle w:val="000000100000" w:firstRow="0" w:lastRow="0" w:firstColumn="0" w:lastColumn="0" w:oddVBand="0" w:evenVBand="0" w:oddHBand="1" w:evenHBand="0" w:firstRowFirstColumn="0" w:firstRowLastColumn="0" w:lastRowFirstColumn="0" w:lastRowLastColumn="0"/>
            </w:pPr>
            <w:r>
              <w:t>Integration</w:t>
            </w:r>
          </w:p>
        </w:tc>
        <w:tc>
          <w:tcPr>
            <w:tcW w:w="2160" w:type="dxa"/>
          </w:tcPr>
          <w:p w14:paraId="43E444A9" w14:textId="77777777" w:rsidR="00B91931" w:rsidRDefault="00000000">
            <w:pPr>
              <w:cnfStyle w:val="000000100000" w:firstRow="0" w:lastRow="0" w:firstColumn="0" w:lastColumn="0" w:oddVBand="0" w:evenVBand="0" w:oddHBand="1" w:evenHBand="0" w:firstRowFirstColumn="0" w:firstRowLastColumn="0" w:lastRowFirstColumn="0" w:lastRowLastColumn="0"/>
            </w:pPr>
            <w:r>
              <w:t>Risk Monitor Integrated</w:t>
            </w:r>
          </w:p>
        </w:tc>
        <w:tc>
          <w:tcPr>
            <w:tcW w:w="2160" w:type="dxa"/>
          </w:tcPr>
          <w:p w14:paraId="272AE9ED" w14:textId="77777777" w:rsidR="00B91931" w:rsidRDefault="00000000">
            <w:pPr>
              <w:cnfStyle w:val="000000100000" w:firstRow="0" w:lastRow="0" w:firstColumn="0" w:lastColumn="0" w:oddVBand="0" w:evenVBand="0" w:oddHBand="1" w:evenHBand="0" w:firstRowFirstColumn="0" w:firstRowLastColumn="0" w:lastRowFirstColumn="0" w:lastRowLastColumn="0"/>
            </w:pPr>
            <w:r>
              <w:t>Real-time data flowing</w:t>
            </w:r>
          </w:p>
        </w:tc>
      </w:tr>
      <w:tr w:rsidR="00B91931" w14:paraId="6F96D905"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74AC4C" w14:textId="77777777" w:rsidR="00B91931" w:rsidRDefault="00000000">
            <w:r>
              <w:t>8</w:t>
            </w:r>
          </w:p>
        </w:tc>
        <w:tc>
          <w:tcPr>
            <w:tcW w:w="2160" w:type="dxa"/>
          </w:tcPr>
          <w:p w14:paraId="0D02D94C" w14:textId="77777777" w:rsidR="00B91931" w:rsidRDefault="00000000">
            <w:pPr>
              <w:cnfStyle w:val="000000010000" w:firstRow="0" w:lastRow="0" w:firstColumn="0" w:lastColumn="0" w:oddVBand="0" w:evenVBand="0" w:oddHBand="0" w:evenHBand="1" w:firstRowFirstColumn="0" w:firstRowLastColumn="0" w:lastRowFirstColumn="0" w:lastRowLastColumn="0"/>
            </w:pPr>
            <w:r>
              <w:t>Integration</w:t>
            </w:r>
          </w:p>
        </w:tc>
        <w:tc>
          <w:tcPr>
            <w:tcW w:w="2160" w:type="dxa"/>
          </w:tcPr>
          <w:p w14:paraId="4156EB7C" w14:textId="77777777" w:rsidR="00B91931" w:rsidRDefault="00000000">
            <w:pPr>
              <w:cnfStyle w:val="000000010000" w:firstRow="0" w:lastRow="0" w:firstColumn="0" w:lastColumn="0" w:oddVBand="0" w:evenVBand="0" w:oddHBand="0" w:evenHBand="1" w:firstRowFirstColumn="0" w:firstRowLastColumn="0" w:lastRowFirstColumn="0" w:lastRowLastColumn="0"/>
            </w:pPr>
            <w:r>
              <w:t>Frontend MVP Complete</w:t>
            </w:r>
          </w:p>
        </w:tc>
        <w:tc>
          <w:tcPr>
            <w:tcW w:w="2160" w:type="dxa"/>
          </w:tcPr>
          <w:p w14:paraId="3E94DAB3" w14:textId="77777777" w:rsidR="00B91931" w:rsidRDefault="00000000">
            <w:pPr>
              <w:cnfStyle w:val="000000010000" w:firstRow="0" w:lastRow="0" w:firstColumn="0" w:lastColumn="0" w:oddVBand="0" w:evenVBand="0" w:oddHBand="0" w:evenHBand="1" w:firstRowFirstColumn="0" w:firstRowLastColumn="0" w:lastRowFirstColumn="0" w:lastRowLastColumn="0"/>
            </w:pPr>
            <w:r>
              <w:t>Core UI functional</w:t>
            </w:r>
          </w:p>
        </w:tc>
      </w:tr>
      <w:tr w:rsidR="00B91931" w14:paraId="416EEDE7"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108669" w14:textId="77777777" w:rsidR="00B91931" w:rsidRDefault="00000000">
            <w:r>
              <w:t>9</w:t>
            </w:r>
          </w:p>
        </w:tc>
        <w:tc>
          <w:tcPr>
            <w:tcW w:w="2160" w:type="dxa"/>
          </w:tcPr>
          <w:p w14:paraId="5A012BB5" w14:textId="77777777" w:rsidR="00B91931" w:rsidRDefault="00000000">
            <w:pPr>
              <w:cnfStyle w:val="000000100000" w:firstRow="0" w:lastRow="0" w:firstColumn="0" w:lastColumn="0" w:oddVBand="0" w:evenVBand="0" w:oddHBand="1" w:evenHBand="0" w:firstRowFirstColumn="0" w:firstRowLastColumn="0" w:lastRowFirstColumn="0" w:lastRowLastColumn="0"/>
            </w:pPr>
            <w:r>
              <w:t>Integration</w:t>
            </w:r>
          </w:p>
        </w:tc>
        <w:tc>
          <w:tcPr>
            <w:tcW w:w="2160" w:type="dxa"/>
          </w:tcPr>
          <w:p w14:paraId="79F6961E" w14:textId="77777777" w:rsidR="00B91931" w:rsidRDefault="00000000">
            <w:pPr>
              <w:cnfStyle w:val="000000100000" w:firstRow="0" w:lastRow="0" w:firstColumn="0" w:lastColumn="0" w:oddVBand="0" w:evenVBand="0" w:oddHBand="1" w:evenHBand="0" w:firstRowFirstColumn="0" w:firstRowLastColumn="0" w:lastRowFirstColumn="0" w:lastRowLastColumn="0"/>
            </w:pPr>
            <w:r>
              <w:t>Scenario Analysis Ready</w:t>
            </w:r>
          </w:p>
        </w:tc>
        <w:tc>
          <w:tcPr>
            <w:tcW w:w="2160" w:type="dxa"/>
          </w:tcPr>
          <w:p w14:paraId="03E9F52A" w14:textId="77777777" w:rsidR="00B91931" w:rsidRDefault="00000000">
            <w:pPr>
              <w:cnfStyle w:val="000000100000" w:firstRow="0" w:lastRow="0" w:firstColumn="0" w:lastColumn="0" w:oddVBand="0" w:evenVBand="0" w:oddHBand="1" w:evenHBand="0" w:firstRowFirstColumn="0" w:firstRowLastColumn="0" w:lastRowFirstColumn="0" w:lastRowLastColumn="0"/>
            </w:pPr>
            <w:r>
              <w:t>Multi-scenario predictions</w:t>
            </w:r>
          </w:p>
        </w:tc>
      </w:tr>
      <w:tr w:rsidR="00B91931" w14:paraId="33A29252"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A97FBF" w14:textId="77777777" w:rsidR="00B91931" w:rsidRDefault="00000000">
            <w:r>
              <w:t>10</w:t>
            </w:r>
          </w:p>
        </w:tc>
        <w:tc>
          <w:tcPr>
            <w:tcW w:w="2160" w:type="dxa"/>
          </w:tcPr>
          <w:p w14:paraId="1C96B182" w14:textId="77777777" w:rsidR="00B91931" w:rsidRDefault="00000000">
            <w:pPr>
              <w:cnfStyle w:val="000000010000" w:firstRow="0" w:lastRow="0" w:firstColumn="0" w:lastColumn="0" w:oddVBand="0" w:evenVBand="0" w:oddHBand="0" w:evenHBand="1" w:firstRowFirstColumn="0" w:firstRowLastColumn="0" w:lastRowFirstColumn="0" w:lastRowLastColumn="0"/>
            </w:pPr>
            <w:r>
              <w:t>Testing</w:t>
            </w:r>
          </w:p>
        </w:tc>
        <w:tc>
          <w:tcPr>
            <w:tcW w:w="2160" w:type="dxa"/>
          </w:tcPr>
          <w:p w14:paraId="5C248A03" w14:textId="77777777" w:rsidR="00B91931" w:rsidRDefault="00000000">
            <w:pPr>
              <w:cnfStyle w:val="000000010000" w:firstRow="0" w:lastRow="0" w:firstColumn="0" w:lastColumn="0" w:oddVBand="0" w:evenVBand="0" w:oddHBand="0" w:evenHBand="1" w:firstRowFirstColumn="0" w:firstRowLastColumn="0" w:lastRowFirstColumn="0" w:lastRowLastColumn="0"/>
            </w:pPr>
            <w:r>
              <w:t>Testing Complete</w:t>
            </w:r>
          </w:p>
        </w:tc>
        <w:tc>
          <w:tcPr>
            <w:tcW w:w="2160" w:type="dxa"/>
          </w:tcPr>
          <w:p w14:paraId="00CF815E" w14:textId="77777777" w:rsidR="00B91931" w:rsidRDefault="00000000">
            <w:pPr>
              <w:cnfStyle w:val="000000010000" w:firstRow="0" w:lastRow="0" w:firstColumn="0" w:lastColumn="0" w:oddVBand="0" w:evenVBand="0" w:oddHBand="0" w:evenHBand="1" w:firstRowFirstColumn="0" w:firstRowLastColumn="0" w:lastRowFirstColumn="0" w:lastRowLastColumn="0"/>
            </w:pPr>
            <w:r>
              <w:t>&gt;85% test coverage</w:t>
            </w:r>
          </w:p>
        </w:tc>
      </w:tr>
      <w:tr w:rsidR="00B91931" w14:paraId="4B322F8E" w14:textId="77777777" w:rsidTr="00B9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41CD8" w14:textId="77777777" w:rsidR="00B91931" w:rsidRDefault="00000000">
            <w:r>
              <w:t>11</w:t>
            </w:r>
          </w:p>
        </w:tc>
        <w:tc>
          <w:tcPr>
            <w:tcW w:w="2160" w:type="dxa"/>
          </w:tcPr>
          <w:p w14:paraId="2A6373A2" w14:textId="77777777" w:rsidR="00B91931" w:rsidRDefault="00000000">
            <w:pPr>
              <w:cnfStyle w:val="000000100000" w:firstRow="0" w:lastRow="0" w:firstColumn="0" w:lastColumn="0" w:oddVBand="0" w:evenVBand="0" w:oddHBand="1" w:evenHBand="0" w:firstRowFirstColumn="0" w:firstRowLastColumn="0" w:lastRowFirstColumn="0" w:lastRowLastColumn="0"/>
            </w:pPr>
            <w:r>
              <w:t>Testing</w:t>
            </w:r>
          </w:p>
        </w:tc>
        <w:tc>
          <w:tcPr>
            <w:tcW w:w="2160" w:type="dxa"/>
          </w:tcPr>
          <w:p w14:paraId="4457D1F6" w14:textId="77777777" w:rsidR="00B91931" w:rsidRDefault="00000000">
            <w:pPr>
              <w:cnfStyle w:val="000000100000" w:firstRow="0" w:lastRow="0" w:firstColumn="0" w:lastColumn="0" w:oddVBand="0" w:evenVBand="0" w:oddHBand="1" w:evenHBand="0" w:firstRowFirstColumn="0" w:firstRowLastColumn="0" w:lastRowFirstColumn="0" w:lastRowLastColumn="0"/>
            </w:pPr>
            <w:r>
              <w:t>UAT Successful</w:t>
            </w:r>
          </w:p>
        </w:tc>
        <w:tc>
          <w:tcPr>
            <w:tcW w:w="2160" w:type="dxa"/>
          </w:tcPr>
          <w:p w14:paraId="781EA879" w14:textId="77777777" w:rsidR="00B91931" w:rsidRDefault="00000000">
            <w:pPr>
              <w:cnfStyle w:val="000000100000" w:firstRow="0" w:lastRow="0" w:firstColumn="0" w:lastColumn="0" w:oddVBand="0" w:evenVBand="0" w:oddHBand="1" w:evenHBand="0" w:firstRowFirstColumn="0" w:firstRowLastColumn="0" w:lastRowFirstColumn="0" w:lastRowLastColumn="0"/>
            </w:pPr>
            <w:r>
              <w:t>Pilot customers satisfied</w:t>
            </w:r>
          </w:p>
        </w:tc>
      </w:tr>
      <w:tr w:rsidR="00B91931" w14:paraId="4604C198" w14:textId="77777777" w:rsidTr="00B919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572F54" w14:textId="77777777" w:rsidR="00B91931" w:rsidRDefault="00000000">
            <w:r>
              <w:t>12</w:t>
            </w:r>
          </w:p>
        </w:tc>
        <w:tc>
          <w:tcPr>
            <w:tcW w:w="2160" w:type="dxa"/>
          </w:tcPr>
          <w:p w14:paraId="2EBF9411" w14:textId="77777777" w:rsidR="00B91931" w:rsidRDefault="00000000">
            <w:pPr>
              <w:cnfStyle w:val="000000010000" w:firstRow="0" w:lastRow="0" w:firstColumn="0" w:lastColumn="0" w:oddVBand="0" w:evenVBand="0" w:oddHBand="0" w:evenHBand="1" w:firstRowFirstColumn="0" w:firstRowLastColumn="0" w:lastRowFirstColumn="0" w:lastRowLastColumn="0"/>
            </w:pPr>
            <w:r>
              <w:t>Launch</w:t>
            </w:r>
          </w:p>
        </w:tc>
        <w:tc>
          <w:tcPr>
            <w:tcW w:w="2160" w:type="dxa"/>
          </w:tcPr>
          <w:p w14:paraId="06A00EE5" w14:textId="77777777" w:rsidR="00B91931" w:rsidRDefault="00000000">
            <w:pPr>
              <w:cnfStyle w:val="000000010000" w:firstRow="0" w:lastRow="0" w:firstColumn="0" w:lastColumn="0" w:oddVBand="0" w:evenVBand="0" w:oddHBand="0" w:evenHBand="1" w:firstRowFirstColumn="0" w:firstRowLastColumn="0" w:lastRowFirstColumn="0" w:lastRowLastColumn="0"/>
            </w:pPr>
            <w:r>
              <w:t>Production Launch</w:t>
            </w:r>
          </w:p>
        </w:tc>
        <w:tc>
          <w:tcPr>
            <w:tcW w:w="2160" w:type="dxa"/>
          </w:tcPr>
          <w:p w14:paraId="45681BF1" w14:textId="77777777" w:rsidR="00B91931" w:rsidRDefault="00000000">
            <w:pPr>
              <w:cnfStyle w:val="000000010000" w:firstRow="0" w:lastRow="0" w:firstColumn="0" w:lastColumn="0" w:oddVBand="0" w:evenVBand="0" w:oddHBand="0" w:evenHBand="1" w:firstRowFirstColumn="0" w:firstRowLastColumn="0" w:lastRowFirstColumn="0" w:lastRowLastColumn="0"/>
            </w:pPr>
            <w:r>
              <w:t>System live, customers onboarded</w:t>
            </w:r>
          </w:p>
        </w:tc>
      </w:tr>
    </w:tbl>
    <w:p w14:paraId="3F83C447" w14:textId="77777777" w:rsidR="00B91931" w:rsidRDefault="00000000">
      <w:pPr>
        <w:pStyle w:val="Heading2"/>
      </w:pPr>
      <w:r>
        <w:t>9.1 Resource Requirements</w:t>
      </w:r>
    </w:p>
    <w:p w14:paraId="3D0DAC63" w14:textId="77777777" w:rsidR="00B91931" w:rsidRDefault="00000000">
      <w:pPr>
        <w:pStyle w:val="Heading3"/>
      </w:pPr>
      <w:r>
        <w:t>Team Composition:</w:t>
      </w:r>
    </w:p>
    <w:p w14:paraId="509B2E93" w14:textId="77777777" w:rsidR="00B91931" w:rsidRDefault="00000000">
      <w:pPr>
        <w:pStyle w:val="ListBullet"/>
      </w:pPr>
      <w:r>
        <w:t>Project Manager: 1 FTE</w:t>
      </w:r>
    </w:p>
    <w:p w14:paraId="6C56AAB8" w14:textId="77777777" w:rsidR="00B91931" w:rsidRDefault="00000000">
      <w:pPr>
        <w:pStyle w:val="ListBullet"/>
      </w:pPr>
      <w:r>
        <w:t>Solution Architect: 1 FTE</w:t>
      </w:r>
    </w:p>
    <w:p w14:paraId="53E05592" w14:textId="77777777" w:rsidR="00B91931" w:rsidRDefault="00000000">
      <w:pPr>
        <w:pStyle w:val="ListBullet"/>
      </w:pPr>
      <w:r>
        <w:t>Backend Developers: 3 FTEs</w:t>
      </w:r>
    </w:p>
    <w:p w14:paraId="603F9E46" w14:textId="77777777" w:rsidR="00B91931" w:rsidRDefault="00000000">
      <w:pPr>
        <w:pStyle w:val="ListBullet"/>
      </w:pPr>
      <w:r>
        <w:t>Frontend Developers: 2 FTEs</w:t>
      </w:r>
    </w:p>
    <w:p w14:paraId="03A7D447" w14:textId="77777777" w:rsidR="00B91931" w:rsidRDefault="00000000">
      <w:pPr>
        <w:pStyle w:val="ListBullet"/>
      </w:pPr>
      <w:r>
        <w:t>ML Engineers: 2 FTEs</w:t>
      </w:r>
    </w:p>
    <w:p w14:paraId="58874A09" w14:textId="77777777" w:rsidR="00B91931" w:rsidRDefault="00000000">
      <w:pPr>
        <w:pStyle w:val="ListBullet"/>
      </w:pPr>
      <w:r>
        <w:t>Data Scientists: 2 FTEs</w:t>
      </w:r>
    </w:p>
    <w:p w14:paraId="5930157B" w14:textId="77777777" w:rsidR="00B91931" w:rsidRDefault="00000000">
      <w:pPr>
        <w:pStyle w:val="ListBullet"/>
      </w:pPr>
      <w:r>
        <w:t>DevOps Engineer: 1 FTE</w:t>
      </w:r>
    </w:p>
    <w:p w14:paraId="24B50433" w14:textId="77777777" w:rsidR="00B91931" w:rsidRDefault="00000000">
      <w:pPr>
        <w:pStyle w:val="ListBullet"/>
      </w:pPr>
      <w:r>
        <w:t>QA Engineers: 2 FTEs</w:t>
      </w:r>
    </w:p>
    <w:p w14:paraId="4F6EDD50" w14:textId="77777777" w:rsidR="00B91931" w:rsidRDefault="00000000">
      <w:pPr>
        <w:pStyle w:val="ListBullet"/>
      </w:pPr>
      <w:r>
        <w:t>UX Designer: 1 FTE</w:t>
      </w:r>
    </w:p>
    <w:p w14:paraId="6B2D1629" w14:textId="77777777" w:rsidR="00B91931" w:rsidRDefault="00000000">
      <w:pPr>
        <w:pStyle w:val="ListBullet"/>
      </w:pPr>
      <w:r>
        <w:t>Technical Writer: 0.5 FTE</w:t>
      </w:r>
    </w:p>
    <w:p w14:paraId="3BB80367" w14:textId="77777777" w:rsidR="00B91931" w:rsidRDefault="00000000">
      <w:pPr>
        <w:pStyle w:val="Heading3"/>
      </w:pPr>
      <w:r>
        <w:lastRenderedPageBreak/>
        <w:t>Infrastructure Costs (Annual):</w:t>
      </w:r>
    </w:p>
    <w:p w14:paraId="1D675E76" w14:textId="77777777" w:rsidR="00B91931" w:rsidRDefault="00000000">
      <w:pPr>
        <w:pStyle w:val="ListBullet"/>
      </w:pPr>
      <w:r>
        <w:t>IBM Cloud Compute: $120,000</w:t>
      </w:r>
    </w:p>
    <w:p w14:paraId="219F98C1" w14:textId="77777777" w:rsidR="00B91931" w:rsidRDefault="00000000">
      <w:pPr>
        <w:pStyle w:val="ListBullet"/>
      </w:pPr>
      <w:r>
        <w:t>IBM Cloud Storage: $30,000</w:t>
      </w:r>
    </w:p>
    <w:p w14:paraId="02B3ED53" w14:textId="77777777" w:rsidR="00B91931" w:rsidRDefault="00000000">
      <w:pPr>
        <w:pStyle w:val="ListBullet"/>
      </w:pPr>
      <w:r>
        <w:t>IBM Watson Services: $50,000</w:t>
      </w:r>
    </w:p>
    <w:p w14:paraId="4BA42806" w14:textId="77777777" w:rsidR="00B91931" w:rsidRDefault="00000000">
      <w:pPr>
        <w:pStyle w:val="ListBullet"/>
      </w:pPr>
      <w:r>
        <w:t>Third-party APIs: $40,000</w:t>
      </w:r>
    </w:p>
    <w:p w14:paraId="73A041B9" w14:textId="77777777" w:rsidR="00B91931" w:rsidRDefault="00000000">
      <w:pPr>
        <w:pStyle w:val="ListBullet"/>
      </w:pPr>
      <w:r>
        <w:t>Development Tools: $20,000</w:t>
      </w:r>
    </w:p>
    <w:p w14:paraId="66065B5A" w14:textId="77777777" w:rsidR="00B91931" w:rsidRDefault="00000000">
      <w:pPr>
        <w:pStyle w:val="ListBullet"/>
      </w:pPr>
      <w:r>
        <w:t>Total Infrastructure: $260,000/year</w:t>
      </w:r>
    </w:p>
    <w:p w14:paraId="1CEB835C" w14:textId="77777777" w:rsidR="00B91931" w:rsidRDefault="00000000">
      <w:r>
        <w:br w:type="page"/>
      </w:r>
    </w:p>
    <w:p w14:paraId="121B16F9" w14:textId="77777777" w:rsidR="00B91931" w:rsidRDefault="00000000">
      <w:pPr>
        <w:pStyle w:val="Heading1"/>
      </w:pPr>
      <w:r>
        <w:lastRenderedPageBreak/>
        <w:t>10. Conclusion</w:t>
      </w:r>
    </w:p>
    <w:p w14:paraId="344D0AED" w14:textId="77777777" w:rsidR="00B91931" w:rsidRDefault="00000000">
      <w:r>
        <w:t>The Travel Refund Uncertainty Estimation System represents a significant innovation opportunity for IBM in the travel technology sector. By combining advanced machine learning, real-time data processing, and comprehensive policy analysis, this solution addresses a critical gap in the market that affects millions of travelers worldwide.</w:t>
      </w:r>
    </w:p>
    <w:p w14:paraId="0AA8EFFB" w14:textId="77777777" w:rsidR="00B91931" w:rsidRDefault="00000000">
      <w:pPr>
        <w:pStyle w:val="Heading2"/>
      </w:pPr>
      <w:r>
        <w:t>10.1 Key Takeaways</w:t>
      </w:r>
    </w:p>
    <w:p w14:paraId="0E0B2769" w14:textId="77777777" w:rsidR="00B91931" w:rsidRDefault="00000000">
      <w:pPr>
        <w:pStyle w:val="ListBullet"/>
      </w:pPr>
      <w:r>
        <w:t>Market Need: Clear demand for transparent refund risk assessment in uncertain times</w:t>
      </w:r>
    </w:p>
    <w:p w14:paraId="5CF39599" w14:textId="77777777" w:rsidR="00B91931" w:rsidRDefault="00000000">
      <w:pPr>
        <w:pStyle w:val="ListBullet"/>
      </w:pPr>
      <w:r>
        <w:t>Technical Feasibility: Proven technologies and IBM Cloud capabilities support implementation</w:t>
      </w:r>
    </w:p>
    <w:p w14:paraId="07BF001A" w14:textId="77777777" w:rsidR="00B91931" w:rsidRDefault="00000000">
      <w:pPr>
        <w:pStyle w:val="ListBullet"/>
      </w:pPr>
      <w:r>
        <w:t>Competitive Advantage: First-mover opportunity with patent-eligible innovation</w:t>
      </w:r>
    </w:p>
    <w:p w14:paraId="4573A00A" w14:textId="77777777" w:rsidR="00B91931" w:rsidRDefault="00000000">
      <w:pPr>
        <w:pStyle w:val="ListBullet"/>
      </w:pPr>
      <w:r>
        <w:t>Revenue Potential: $50-100M annually within 3 years through SaaS and licensing</w:t>
      </w:r>
    </w:p>
    <w:p w14:paraId="7FCF7B1E" w14:textId="77777777" w:rsidR="00B91931" w:rsidRDefault="00000000">
      <w:pPr>
        <w:pStyle w:val="ListBullet"/>
      </w:pPr>
      <w:r>
        <w:t>Strategic Fit: Aligns with IBM's AI leadership and cloud growth strategy</w:t>
      </w:r>
    </w:p>
    <w:p w14:paraId="55B325C8" w14:textId="77777777" w:rsidR="00B91931" w:rsidRDefault="00000000">
      <w:pPr>
        <w:pStyle w:val="ListBullet"/>
      </w:pPr>
      <w:r>
        <w:t>Risk Management: Identified risks have clear mitigation strategies</w:t>
      </w:r>
    </w:p>
    <w:p w14:paraId="54BD5B79" w14:textId="77777777" w:rsidR="00B91931" w:rsidRDefault="00000000">
      <w:pPr>
        <w:pStyle w:val="ListBullet"/>
      </w:pPr>
      <w:r>
        <w:t>Timeline: 12-month development cycle with phased delivery</w:t>
      </w:r>
    </w:p>
    <w:p w14:paraId="7F6B076C" w14:textId="77777777" w:rsidR="00B91931" w:rsidRDefault="00000000">
      <w:pPr>
        <w:pStyle w:val="Heading2"/>
      </w:pPr>
      <w:r>
        <w:t>10.2 Recommended Next Steps</w:t>
      </w:r>
    </w:p>
    <w:p w14:paraId="4808AB9A" w14:textId="77777777" w:rsidR="00B91931" w:rsidRDefault="00000000">
      <w:r>
        <w:t>1. Executive Approval: Present proposal to IBM leadership for funding approval</w:t>
      </w:r>
    </w:p>
    <w:p w14:paraId="0FAC060B" w14:textId="77777777" w:rsidR="00B91931" w:rsidRDefault="00000000">
      <w:r>
        <w:t>2. Partner Identification: Identify 2-3 pilot travel agencies for collaboration</w:t>
      </w:r>
    </w:p>
    <w:p w14:paraId="55709854" w14:textId="77777777" w:rsidR="00B91931" w:rsidRDefault="00000000">
      <w:r>
        <w:t>3. Legal Review: Conduct patent search and file provisional patent application</w:t>
      </w:r>
    </w:p>
    <w:p w14:paraId="5B90C187" w14:textId="77777777" w:rsidR="00B91931" w:rsidRDefault="00000000">
      <w:r>
        <w:t>4. Team Formation: Recruit core team members and establish project governance</w:t>
      </w:r>
    </w:p>
    <w:p w14:paraId="5B5D5147" w14:textId="77777777" w:rsidR="00B91931" w:rsidRDefault="00000000">
      <w:r>
        <w:t>5. Proof of Concept: Develop 3-month POC to validate core ML approach</w:t>
      </w:r>
    </w:p>
    <w:p w14:paraId="2603E696" w14:textId="77777777" w:rsidR="00B91931" w:rsidRDefault="00000000">
      <w:r>
        <w:t>6. Market Research: Conduct detailed market analysis and customer interviews</w:t>
      </w:r>
    </w:p>
    <w:p w14:paraId="7EB1E181" w14:textId="77777777" w:rsidR="00B91931" w:rsidRDefault="00000000">
      <w:r>
        <w:t>7. Budget Finalization: Detailed cost estimation and ROI modeling</w:t>
      </w:r>
    </w:p>
    <w:p w14:paraId="092509FA" w14:textId="77777777" w:rsidR="00B91931" w:rsidRDefault="00000000">
      <w:pPr>
        <w:pStyle w:val="Heading2"/>
      </w:pPr>
      <w:r>
        <w:t>10.3 Success Metrics</w:t>
      </w:r>
    </w:p>
    <w:p w14:paraId="6CFC75E3" w14:textId="77777777" w:rsidR="00B91931" w:rsidRDefault="00000000">
      <w:r>
        <w:t>The project success will be measured by:</w:t>
      </w:r>
    </w:p>
    <w:p w14:paraId="2C437CE7" w14:textId="77777777" w:rsidR="00B91931" w:rsidRDefault="00000000">
      <w:pPr>
        <w:pStyle w:val="ListBullet"/>
      </w:pPr>
      <w:r>
        <w:t>Technical: Model accuracy &gt;75%, API response time &lt;500ms, 99.9% uptime</w:t>
      </w:r>
    </w:p>
    <w:p w14:paraId="341B7213" w14:textId="77777777" w:rsidR="00B91931" w:rsidRDefault="00000000">
      <w:pPr>
        <w:pStyle w:val="ListBullet"/>
      </w:pPr>
      <w:r>
        <w:t>Business: 50+ customers in year 1, $5M revenue in year 2, 90% customer satisfaction</w:t>
      </w:r>
    </w:p>
    <w:p w14:paraId="1BF419AC" w14:textId="77777777" w:rsidR="00B91931" w:rsidRDefault="00000000">
      <w:pPr>
        <w:pStyle w:val="ListBullet"/>
      </w:pPr>
      <w:r>
        <w:t>Market: 3+ patents filed, 10+ case studies published, industry recognition/awards</w:t>
      </w:r>
    </w:p>
    <w:p w14:paraId="7E899BFF" w14:textId="77777777" w:rsidR="00B91931" w:rsidRDefault="00000000">
      <w:pPr>
        <w:pStyle w:val="ListBullet"/>
      </w:pPr>
      <w:r>
        <w:t>Strategic: 20% increase in IBM Cloud adoption among travel companies</w:t>
      </w:r>
    </w:p>
    <w:p w14:paraId="00326E8A" w14:textId="77777777" w:rsidR="00B91931" w:rsidRDefault="00B91931"/>
    <w:p w14:paraId="29C76300" w14:textId="77777777" w:rsidR="00B91931" w:rsidRDefault="00B91931"/>
    <w:p w14:paraId="612DB9B0" w14:textId="77777777" w:rsidR="00B91931" w:rsidRDefault="00000000">
      <w:r>
        <w:lastRenderedPageBreak/>
        <w:t>This project positions IBM at the forefront of AI-powered travel technology innovation, creating significant value for customers while establishing a new revenue stream and strengthening IBM's market position in the rapidly evolving travel industry.</w:t>
      </w:r>
    </w:p>
    <w:p w14:paraId="32397020" w14:textId="77777777" w:rsidR="00B91931" w:rsidRDefault="00B91931"/>
    <w:p w14:paraId="608F57A3" w14:textId="77777777" w:rsidR="00B91931" w:rsidRDefault="00B91931"/>
    <w:p w14:paraId="7621E426" w14:textId="77777777" w:rsidR="00B91931" w:rsidRDefault="00000000">
      <w:pPr>
        <w:jc w:val="center"/>
      </w:pPr>
      <w:r>
        <w:rPr>
          <w:i/>
          <w:color w:val="808080"/>
        </w:rPr>
        <w:t>End of Report</w:t>
      </w:r>
    </w:p>
    <w:sectPr w:rsidR="00B919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585709">
    <w:abstractNumId w:val="8"/>
  </w:num>
  <w:num w:numId="2" w16cid:durableId="1133450046">
    <w:abstractNumId w:val="6"/>
  </w:num>
  <w:num w:numId="3" w16cid:durableId="1972468779">
    <w:abstractNumId w:val="5"/>
  </w:num>
  <w:num w:numId="4" w16cid:durableId="216161993">
    <w:abstractNumId w:val="4"/>
  </w:num>
  <w:num w:numId="5" w16cid:durableId="1951424945">
    <w:abstractNumId w:val="7"/>
  </w:num>
  <w:num w:numId="6" w16cid:durableId="1223060490">
    <w:abstractNumId w:val="3"/>
  </w:num>
  <w:num w:numId="7" w16cid:durableId="1098060424">
    <w:abstractNumId w:val="2"/>
  </w:num>
  <w:num w:numId="8" w16cid:durableId="1505124682">
    <w:abstractNumId w:val="1"/>
  </w:num>
  <w:num w:numId="9" w16cid:durableId="153218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BF1"/>
    <w:rsid w:val="0029639D"/>
    <w:rsid w:val="00326F90"/>
    <w:rsid w:val="00405477"/>
    <w:rsid w:val="006514DA"/>
    <w:rsid w:val="00AA1D8D"/>
    <w:rsid w:val="00B47730"/>
    <w:rsid w:val="00B919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5E03D"/>
  <w14:defaultImageDpi w14:val="300"/>
  <w15:docId w15:val="{7682FC02-2ABC-4C7B-9EEF-EC78FC14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Abhijit Joshi</cp:lastModifiedBy>
  <cp:revision>2</cp:revision>
  <dcterms:created xsi:type="dcterms:W3CDTF">2026-05-16T08:09:00Z</dcterms:created>
  <dcterms:modified xsi:type="dcterms:W3CDTF">2026-05-16T08:09:00Z</dcterms:modified>
  <cp:category/>
</cp:coreProperties>
</file>