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97E" w:rsidRDefault="00000000" w14:paraId="7E778E63" w14:textId="77777777">
      <w:pPr>
        <w:pStyle w:val="Heading1"/>
      </w:pPr>
      <w:r>
        <w:t>Service Page Content Template</w:t>
      </w:r>
    </w:p>
    <w:p w:rsidR="00DE697E" w:rsidRDefault="00000000" w14:paraId="4B9E6DD1" w14:textId="18F37A6B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7E7BC8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770D3ECA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22EBD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:rsidR="00DE697E" w:rsidRDefault="00DE697E" w14:paraId="18B44EC1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:rsidTr="1B1EE529" w14:paraId="310C2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3DEE6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:rsidR="00DE697E" w:rsidRDefault="00000000" w14:paraId="5AEF7FF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:rsidTr="1B1EE529" w14:paraId="42C8CC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A17EC16" w14:textId="66FF861C">
            <w:pPr>
              <w:jc w:val="left"/>
            </w:pPr>
            <w:r w:rsidRPr="1B1EE529" w:rsidR="29ECECA1">
              <w:rPr>
                <w:sz w:val="20"/>
                <w:szCs w:val="20"/>
              </w:rPr>
              <w:t>Brand Identity</w:t>
            </w:r>
          </w:p>
        </w:tc>
      </w:tr>
    </w:tbl>
    <w:p w:rsidR="00DE697E" w:rsidRDefault="00DE697E" w14:paraId="2C5C1EC8" w14:textId="77777777">
      <w:pPr>
        <w:spacing w:before="80"/>
      </w:pPr>
    </w:p>
    <w:p w:rsidR="00DE697E" w:rsidRDefault="00DE697E" w14:paraId="6515A52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A6E132E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:rsidR="00DE697E" w:rsidRDefault="00DE697E" w14:paraId="798139C4" w14:textId="77777777">
      <w:pPr>
        <w:spacing w:before="40"/>
      </w:pPr>
    </w:p>
    <w:p w:rsidR="00DE697E" w:rsidRDefault="00000000" w14:paraId="6D91FA2E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143798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3ED74B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:rsidR="00DE697E" w:rsidRDefault="00000000" w14:paraId="37A484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962E79A" w14:textId="77777777">
            <w:pPr>
              <w:jc w:val="left"/>
            </w:pPr>
            <w:r>
              <w:rPr>
                <w:sz w:val="20"/>
              </w:rPr>
              <w:t>Make your brand clear, trusted, and unmistakable</w:t>
            </w:r>
          </w:p>
        </w:tc>
      </w:tr>
    </w:tbl>
    <w:p w:rsidR="00DE697E" w:rsidRDefault="00DE697E" w14:paraId="6B4489E9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0B443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F6B99A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:rsidR="00DE697E" w:rsidRDefault="00000000" w14:paraId="1DF30FD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3F278D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E8DE0B5" w14:textId="77777777">
            <w:pPr>
              <w:jc w:val="left"/>
            </w:pPr>
            <w:r>
              <w:rPr>
                <w:sz w:val="20"/>
              </w:rPr>
              <w:t>Strong brands do not rely on visuals alone. We define your voice, messaging, logo system, typography, color, and iconography so every touchpoint feels consistent and easier for buyers to remember.</w:t>
            </w:r>
          </w:p>
        </w:tc>
      </w:tr>
    </w:tbl>
    <w:p w:rsidR="00DE697E" w:rsidRDefault="00DE697E" w14:paraId="181297F7" w14:textId="77777777">
      <w:pPr>
        <w:spacing w:before="80"/>
      </w:pPr>
    </w:p>
    <w:p w:rsidR="00DE697E" w:rsidRDefault="00DE697E" w14:paraId="1C5C99A0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77E6020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:rsidR="00DE697E" w:rsidRDefault="00DE697E" w14:paraId="7A6782B5" w14:textId="77777777">
      <w:pPr>
        <w:spacing w:before="40"/>
      </w:pPr>
    </w:p>
    <w:p w:rsidR="00DE697E" w:rsidRDefault="00000000" w14:paraId="700E487F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6F001BCE" w14:textId="77777777">
      <w:pPr>
        <w:spacing w:before="40"/>
      </w:pPr>
    </w:p>
    <w:p w:rsidR="00DE697E" w:rsidRDefault="00000000" w14:paraId="7237AEC9" w14:textId="77777777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11B3C30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D394616" w14:textId="7777777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7942979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0ABDDD97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0EA8EA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316F30E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14:paraId="4FD7574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384E4E85" w14:textId="77777777">
            <w:pPr>
              <w:jc w:val="left"/>
            </w:pPr>
            <w:r>
              <w:rPr>
                <w:sz w:val="20"/>
              </w:rPr>
              <w:t>77%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F270FC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0894CF0A" w14:textId="77777777">
            <w:pPr>
              <w:jc w:val="left"/>
            </w:pPr>
            <w:r>
              <w:rPr>
                <w:sz w:val="20"/>
              </w:rPr>
              <w:t>B2B buyers consider brand awareness when deciding who to trust.</w:t>
            </w:r>
          </w:p>
        </w:tc>
      </w:tr>
    </w:tbl>
    <w:p w:rsidR="00DE697E" w:rsidRDefault="00DE697E" w14:paraId="133BEB74" w14:textId="77777777">
      <w:pPr>
        <w:spacing w:before="80"/>
      </w:pPr>
    </w:p>
    <w:p w:rsidR="00DE697E" w:rsidRDefault="00000000" w14:paraId="7CC47E81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7134C543" w14:paraId="6E8EBFE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1936120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4A5D5C7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7AB24D73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2552226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5AFE73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7134C543" w14:paraId="20E28B1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P="7134C543" w:rsidRDefault="00DE697E" w14:paraId="7566141B" w14:textId="01AD600F">
            <w:pPr>
              <w:pStyle w:val="Normal"/>
              <w:jc w:val="left"/>
            </w:pPr>
            <w:r w:rsidRPr="7134C543" w:rsidR="59143A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23%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681E3961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A8C3BE4" w14:textId="1C39B27B">
            <w:pPr>
              <w:jc w:val="left"/>
            </w:pPr>
            <w:r w:rsidRPr="7134C543" w:rsidR="59143A14">
              <w:rPr>
                <w:sz w:val="20"/>
                <w:szCs w:val="20"/>
              </w:rPr>
              <w:t xml:space="preserve">Average revenue </w:t>
            </w:r>
            <w:r w:rsidRPr="7134C543" w:rsidR="59143A14">
              <w:rPr>
                <w:sz w:val="20"/>
                <w:szCs w:val="20"/>
              </w:rPr>
              <w:t>increases</w:t>
            </w:r>
            <w:r w:rsidRPr="7134C543" w:rsidR="59143A14">
              <w:rPr>
                <w:sz w:val="20"/>
                <w:szCs w:val="20"/>
              </w:rPr>
              <w:t xml:space="preserve"> from consistent branding.</w:t>
            </w:r>
          </w:p>
        </w:tc>
      </w:tr>
    </w:tbl>
    <w:p w:rsidR="00DE697E" w:rsidRDefault="00DE697E" w14:paraId="2DFFF051" w14:textId="77777777">
      <w:pPr>
        <w:spacing w:before="80"/>
      </w:pPr>
    </w:p>
    <w:p w:rsidR="00DE697E" w:rsidRDefault="00000000" w14:paraId="4EB314EA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68839F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4736256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0345DCC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2A346C08" w14:textId="77777777"/>
        </w:tc>
        <w:tc>
          <w:tcPr>
            <w:tcW w:w="42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821344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6CDFF35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4636F53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DE697E" w:rsidRDefault="00DE697E" w14:paraId="1325547D" w14:textId="77777777">
            <w:pPr>
              <w:jc w:val="left"/>
            </w:pPr>
            <w:r>
              <w:rPr>
                <w:sz w:val="20"/>
              </w:rPr>
              <w:t>80%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</w:tcPr>
          <w:p w:rsidR="00DE697E" w:rsidRDefault="00DE697E" w14:paraId="1A26EE05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DE697E" w:rsidRDefault="00DE697E" w14:paraId="6285E88B" w14:textId="77777777">
            <w:pPr>
              <w:jc w:val="left"/>
            </w:pPr>
            <w:r>
              <w:rPr>
                <w:sz w:val="20"/>
              </w:rPr>
              <w:t>People trust brands they use, making consistency central to loyalty.</w:t>
            </w:r>
          </w:p>
        </w:tc>
      </w:tr>
    </w:tbl>
    <w:p w:rsidR="00DE697E" w:rsidRDefault="00DE697E" w14:paraId="4569F4DB" w14:textId="77777777">
      <w:pPr>
        <w:spacing w:before="80"/>
      </w:pPr>
    </w:p>
    <w:p w:rsidR="00DE697E" w:rsidRDefault="00000000" w14:paraId="0CE3400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51C883E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:rsidR="00DE697E" w:rsidRDefault="00DE697E" w14:paraId="419B3F07" w14:textId="77777777">
      <w:pPr>
        <w:spacing w:before="40"/>
      </w:pPr>
    </w:p>
    <w:p w:rsidR="00DE697E" w:rsidRDefault="00000000" w14:paraId="7BCDB453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1D8BCA9E" w14:textId="77777777">
      <w:pPr>
        <w:spacing w:before="40"/>
      </w:pPr>
    </w:p>
    <w:p w:rsidR="00DE697E" w:rsidRDefault="00000000" w14:paraId="16E8C99F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B8B916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45628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521EA8" w14:textId="5095ABB3">
            <w:pPr>
              <w:jc w:val="left"/>
            </w:pPr>
            <w:r>
              <w:rPr>
                <w:sz w:val="20"/>
              </w:rPr>
              <w:t>Clarity before creativity</w:t>
            </w:r>
          </w:p>
        </w:tc>
      </w:tr>
    </w:tbl>
    <w:p w:rsidR="00DE697E" w:rsidRDefault="00DE697E" w14:paraId="0DDBEE3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94EEC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3C9600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B32D044" w14:textId="77777777">
            <w:pPr>
              <w:jc w:val="left"/>
            </w:pPr>
            <w:r>
              <w:rPr>
                <w:sz w:val="20"/>
              </w:rPr>
              <w:t>We make the brand easy to understand first, then build a visual system that makes it memorable.</w:t>
            </w:r>
          </w:p>
        </w:tc>
      </w:tr>
    </w:tbl>
    <w:p w:rsidR="00DE697E" w:rsidRDefault="00DE697E" w14:paraId="678F306C" w14:textId="77777777">
      <w:pPr>
        <w:spacing w:before="80"/>
      </w:pPr>
    </w:p>
    <w:p w:rsidR="00DE697E" w:rsidRDefault="00000000" w14:paraId="7B419492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DED90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DBE7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B39F685" w14:textId="77777777">
            <w:pPr>
              <w:jc w:val="left"/>
            </w:pPr>
            <w:r>
              <w:rPr>
                <w:sz w:val="20"/>
              </w:rPr>
              <w:t>Consistency builds trust</w:t>
            </w:r>
          </w:p>
        </w:tc>
      </w:tr>
    </w:tbl>
    <w:p w:rsidR="00DE697E" w:rsidRDefault="00DE697E" w14:paraId="6BD69B2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0B22B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7D40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53F35C6" w14:textId="77777777">
            <w:pPr>
              <w:jc w:val="left"/>
            </w:pPr>
            <w:r>
              <w:rPr>
                <w:sz w:val="20"/>
              </w:rPr>
              <w:t>Your identity should feel familiar across website, social, sales decks, email, and every customer touchpoint.</w:t>
            </w:r>
          </w:p>
        </w:tc>
      </w:tr>
    </w:tbl>
    <w:p w:rsidR="00DE697E" w:rsidRDefault="00DE697E" w14:paraId="5F07CF1F" w14:textId="77777777">
      <w:pPr>
        <w:spacing w:before="80"/>
      </w:pPr>
    </w:p>
    <w:p w:rsidR="00DE697E" w:rsidRDefault="00000000" w14:paraId="49A1C9DA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67566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EC9981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76DDB4A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1528A8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169DBF9" w14:textId="77777777">
            <w:pPr>
              <w:jc w:val="left"/>
            </w:pPr>
            <w:r>
              <w:rPr>
                <w:sz w:val="20"/>
              </w:rPr>
              <w:t>Strategy drives design</w:t>
            </w:r>
          </w:p>
        </w:tc>
      </w:tr>
    </w:tbl>
    <w:p w:rsidR="00DE697E" w:rsidRDefault="00DE697E" w14:paraId="53CCE7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DF405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6DB51C0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720DC8C" w14:textId="77777777">
            <w:pPr>
              <w:jc w:val="left"/>
            </w:pPr>
            <w:r>
              <w:rPr>
                <w:sz w:val="20"/>
              </w:rPr>
              <w:t>Every logo, color, font, and message choice is tied to positioning, audience needs, and business goals.</w:t>
            </w:r>
          </w:p>
        </w:tc>
      </w:tr>
    </w:tbl>
    <w:p w:rsidR="00DE697E" w:rsidRDefault="00DE697E" w14:paraId="5C223930" w14:textId="77777777">
      <w:pPr>
        <w:spacing w:before="80"/>
      </w:pPr>
    </w:p>
    <w:p w:rsidR="00DE697E" w:rsidRDefault="00000000" w14:paraId="27F8D0C3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F6D9904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:rsidR="00DE697E" w:rsidRDefault="00DE697E" w14:paraId="185A6199" w14:textId="77777777">
      <w:pPr>
        <w:spacing w:before="40"/>
      </w:pPr>
    </w:p>
    <w:p w:rsidR="00DE697E" w:rsidRDefault="00000000" w14:paraId="5E5EEED7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7AFD9A26" w14:textId="77777777">
      <w:pPr>
        <w:spacing w:before="40"/>
      </w:pPr>
    </w:p>
    <w:p w:rsidR="00DE697E" w:rsidRDefault="00000000" w14:paraId="6E0FA128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A6776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53EF48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08C466" w14:textId="77777777">
            <w:pPr>
              <w:jc w:val="left"/>
            </w:pPr>
            <w:r>
              <w:rPr>
                <w:sz w:val="20"/>
              </w:rPr>
              <w:t>Brand strategy &amp; messaging</w:t>
            </w:r>
          </w:p>
        </w:tc>
      </w:tr>
    </w:tbl>
    <w:p w:rsidR="00DE697E" w:rsidRDefault="00DE697E" w14:paraId="779B20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545E15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E1A48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28C0BF8" w14:textId="77777777">
            <w:pPr>
              <w:jc w:val="left"/>
            </w:pPr>
            <w:r>
              <w:rPr>
                <w:sz w:val="20"/>
              </w:rPr>
              <w:t>We define your positioning, voice, value proposition, and core messaging so your team can explain what you do with confidence and consistency.</w:t>
            </w:r>
          </w:p>
        </w:tc>
      </w:tr>
    </w:tbl>
    <w:p w:rsidR="00DE697E" w:rsidRDefault="00DE697E" w14:paraId="66DAC334" w14:textId="77777777">
      <w:pPr>
        <w:spacing w:before="80"/>
      </w:pPr>
    </w:p>
    <w:p w:rsidR="00DE697E" w:rsidRDefault="00000000" w14:paraId="717F8B16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507CC1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72D8D5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E236FE7" w14:textId="77777777">
            <w:pPr>
              <w:jc w:val="left"/>
            </w:pPr>
            <w:r>
              <w:rPr>
                <w:sz w:val="20"/>
              </w:rPr>
              <w:t>Visual identity systems</w:t>
            </w:r>
          </w:p>
        </w:tc>
      </w:tr>
    </w:tbl>
    <w:p w:rsidR="00DE697E" w:rsidRDefault="00DE697E" w14:paraId="3833C48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507C4E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061921B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0AA10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CE2B799" w14:textId="77777777">
            <w:pPr>
              <w:jc w:val="left"/>
            </w:pPr>
            <w:r>
              <w:rPr>
                <w:sz w:val="20"/>
              </w:rPr>
              <w:t>We create logo suites, typography, color palettes, iconography, and design rules that give your brand a recognizable and professional presence.</w:t>
            </w:r>
          </w:p>
        </w:tc>
      </w:tr>
    </w:tbl>
    <w:p w:rsidR="00DE697E" w:rsidRDefault="00DE697E" w14:paraId="4756F064" w14:textId="77777777">
      <w:pPr>
        <w:spacing w:before="80"/>
      </w:pPr>
    </w:p>
    <w:p w:rsidR="00DE697E" w:rsidRDefault="00000000" w14:paraId="6D510604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860B18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0884FDC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E93F611" w14:textId="77777777">
            <w:pPr>
              <w:jc w:val="left"/>
            </w:pPr>
            <w:r>
              <w:rPr>
                <w:sz w:val="20"/>
              </w:rPr>
              <w:t>Brand guidelines &amp; usage</w:t>
            </w:r>
          </w:p>
        </w:tc>
      </w:tr>
    </w:tbl>
    <w:p w:rsidR="00DE697E" w:rsidRDefault="00DE697E" w14:paraId="2FED122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4DD9A1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346D21D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16E1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AF176" w14:textId="77777777">
            <w:pPr>
              <w:jc w:val="left"/>
            </w:pPr>
            <w:r>
              <w:rPr>
                <w:sz w:val="20"/>
              </w:rPr>
              <w:t>We document how the brand should look, sound, and behave across channels, giving your internal teams and partners a practical system to follow.</w:t>
            </w:r>
          </w:p>
        </w:tc>
      </w:tr>
    </w:tbl>
    <w:p w:rsidR="00DE697E" w:rsidRDefault="00DE697E" w14:paraId="274C320A" w14:textId="77777777">
      <w:pPr>
        <w:spacing w:before="80"/>
      </w:pPr>
    </w:p>
    <w:p w:rsidR="00DE697E" w:rsidRDefault="00000000" w14:paraId="312876BC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5FE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138CA7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Noun phrase naming the specific capability.</w:t>
            </w:r>
          </w:p>
        </w:tc>
      </w:tr>
      <w:tr w:rsidR="00DE697E" w14:paraId="1006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C212EA0" w14:textId="77777777">
            <w:pPr>
              <w:jc w:val="left"/>
            </w:pPr>
            <w:r>
              <w:rPr>
                <w:sz w:val="20"/>
              </w:rPr>
              <w:t>Launch-ready brand assets</w:t>
            </w:r>
          </w:p>
        </w:tc>
      </w:tr>
    </w:tbl>
    <w:p w:rsidR="00DE697E" w:rsidRDefault="00DE697E" w14:paraId="64FBE501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8D4FC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7E3A34C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213F849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4CDBA46B" w14:textId="77777777">
            <w:pPr>
              <w:jc w:val="left"/>
            </w:pPr>
            <w:r>
              <w:rPr>
                <w:sz w:val="20"/>
              </w:rPr>
              <w:t>We prepare the assets your team needs to activate the identity across web, social, presentations, email, and marketing campaigns without guesswork.</w:t>
            </w:r>
          </w:p>
        </w:tc>
      </w:tr>
    </w:tbl>
    <w:p w:rsidR="00DE697E" w:rsidRDefault="00DE697E" w14:paraId="1CCDBDDE" w14:textId="77777777">
      <w:pPr>
        <w:spacing w:before="80"/>
      </w:pPr>
    </w:p>
    <w:p w:rsidR="00DE697E" w:rsidRDefault="00000000" w14:paraId="1BF9A58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5350B2AA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:rsidR="00DE697E" w:rsidRDefault="00DE697E" w14:paraId="77E4DD2F" w14:textId="77777777">
      <w:pPr>
        <w:spacing w:before="40"/>
      </w:pPr>
    </w:p>
    <w:p w:rsidR="00DE697E" w:rsidRDefault="00000000" w14:paraId="22065C99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691B0B1C" w14:textId="77777777">
      <w:pPr>
        <w:spacing w:before="40"/>
      </w:pPr>
    </w:p>
    <w:p w:rsidR="00DE697E" w:rsidRDefault="00000000" w14:paraId="4D860D7C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AC01F7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27850F9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DCD4453" w14:textId="77777777">
            <w:pPr>
              <w:jc w:val="left"/>
            </w:pPr>
            <w:r>
              <w:rPr>
                <w:sz w:val="20"/>
              </w:rPr>
              <w:t>Discover &amp; Define</w:t>
            </w:r>
          </w:p>
        </w:tc>
      </w:tr>
    </w:tbl>
    <w:p w:rsidR="00DE697E" w:rsidRDefault="00DE697E" w14:paraId="211850A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CDA4C1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DA6D8A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21782146" w14:textId="77777777">
            <w:pPr>
              <w:jc w:val="left"/>
            </w:pPr>
            <w:r>
              <w:rPr>
                <w:sz w:val="20"/>
              </w:rPr>
              <w:t>We study your business, audience, competitors, current materials, and growth goals. The output is a clear brand brief that identifies what must change and what the identity needs to communicate.</w:t>
            </w:r>
          </w:p>
        </w:tc>
      </w:tr>
    </w:tbl>
    <w:p w:rsidR="00DE697E" w:rsidRDefault="00DE697E" w14:paraId="7A9EAC9F" w14:textId="77777777">
      <w:pPr>
        <w:spacing w:before="80"/>
      </w:pPr>
    </w:p>
    <w:p w:rsidR="00DE697E" w:rsidRDefault="00000000" w14:paraId="34515210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EC604D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7DB5259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26D6F5" w14:textId="77777777">
            <w:pPr>
              <w:jc w:val="left"/>
            </w:pPr>
            <w:r>
              <w:rPr>
                <w:sz w:val="20"/>
              </w:rPr>
              <w:t>Design &amp; Refine</w:t>
            </w:r>
          </w:p>
        </w:tc>
      </w:tr>
    </w:tbl>
    <w:p w:rsidR="00DE697E" w:rsidRDefault="00DE697E" w14:paraId="6501387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AE0EFD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225F1D6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751DB4D1" w14:textId="77777777">
            <w:pPr>
              <w:jc w:val="left"/>
            </w:pPr>
            <w:r>
              <w:rPr>
                <w:sz w:val="20"/>
              </w:rPr>
              <w:t>We translate the strategy into identity concepts, messaging directions, and visual systems. Your team reviews practical options, then we refine the strongest route into a cohesive brand direction.</w:t>
            </w:r>
          </w:p>
        </w:tc>
      </w:tr>
    </w:tbl>
    <w:p w:rsidR="00DE697E" w:rsidRDefault="00DE697E" w14:paraId="389A0F42" w14:textId="77777777">
      <w:pPr>
        <w:spacing w:before="80"/>
      </w:pPr>
    </w:p>
    <w:p w:rsidR="00DE697E" w:rsidRDefault="00000000" w14:paraId="09483025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6BB4C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0C0274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1EE0AE02" w14:textId="77777777">
            <w:pPr>
              <w:jc w:val="left"/>
            </w:pPr>
            <w:r>
              <w:rPr>
                <w:sz w:val="20"/>
              </w:rPr>
              <w:t>Document &amp; Activate</w:t>
            </w:r>
          </w:p>
        </w:tc>
      </w:tr>
    </w:tbl>
    <w:p w:rsidR="00DE697E" w:rsidRDefault="00DE697E" w14:paraId="5063DB4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1DF993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1A06BB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3DF9281" w14:textId="77777777">
            <w:pPr>
              <w:jc w:val="left"/>
            </w:pPr>
            <w:r>
              <w:rPr>
                <w:sz w:val="20"/>
              </w:rPr>
            </w:r>
            <w:r/>
            <w:r>
              <w:rPr>
                <w:sz w:val="20"/>
              </w:rPr>
              <w:t>We finalize the logo suite, colors, typography, iconography, and messaging. You receive guidance for consistent use across web, sales, social, and email.</w:t>
            </w:r>
          </w:p>
        </w:tc>
      </w:tr>
    </w:tbl>
    <w:p w:rsidR="00DE697E" w:rsidRDefault="00DE697E" w14:paraId="7400230F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DEAF730" w14:textId="77777777">
            <w:pPr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:rsidR="00DE697E" w:rsidRDefault="00DE697E" w14:paraId="0E870D8A" w14:textId="77777777">
      <w:pPr>
        <w:spacing w:before="40"/>
      </w:pPr>
    </w:p>
    <w:p w:rsidR="00DE697E" w:rsidRDefault="00000000" w14:paraId="6E1F2206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3B69378B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E84909C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:rsidR="00DE697E" w:rsidRDefault="00000000" w14:paraId="4EAC849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5C92575E" w14:textId="77777777">
            <w:pPr>
              <w:jc w:val="left"/>
            </w:pPr>
            <w:r>
              <w:rPr>
                <w:sz w:val="20"/>
              </w:rPr>
              <w:t>Brand identity is not decoration. It is the operating system for how a company is recognized, remembered, and trusted. Our work connects strategy, language, and design so your brand can show up clearly everywhere it matters.</w:t>
            </w:r>
          </w:p>
        </w:tc>
      </w:tr>
    </w:tbl>
    <w:p w:rsidR="00DE697E" w:rsidRDefault="00DE697E" w14:paraId="1529A280" w14:textId="77777777">
      <w:pPr>
        <w:spacing w:before="80"/>
      </w:pPr>
    </w:p>
    <w:p w:rsidR="00DE697E" w:rsidRDefault="00000000" w14:paraId="794BBEAC" w14:textId="77777777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:rsidR="00DE697E" w:rsidRDefault="00000000" w14:paraId="69DEB2D6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7F9A3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7D4C7E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32D1FC28" w14:textId="77777777">
            <w:pPr>
              <w:jc w:val="left"/>
            </w:pPr>
            <w:r>
              <w:rPr>
                <w:sz w:val="20"/>
              </w:rPr>
              <w:t>Brand Strategist</w:t>
            </w:r>
          </w:p>
        </w:tc>
      </w:tr>
    </w:tbl>
    <w:p w:rsidR="00DE697E" w:rsidRDefault="00DE697E" w14:paraId="2FA659E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BD3F77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2DC976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0D185EF8" w14:textId="77777777">
            <w:pPr>
              <w:jc w:val="left"/>
            </w:pPr>
            <w:r>
              <w:rPr>
                <w:sz w:val="20"/>
              </w:rPr>
              <w:t>Visual Identity Designer</w:t>
            </w:r>
          </w:p>
        </w:tc>
      </w:tr>
    </w:tbl>
    <w:p w:rsidR="00DE697E" w:rsidRDefault="00DE697E" w14:paraId="4C5BF547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EDD7F3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1266DD7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DE697E" w:rsidRDefault="00DE697E" w14:paraId="6D57C662" w14:textId="77777777">
            <w:pPr>
              <w:jc w:val="left"/>
            </w:pPr>
            <w:r>
              <w:rPr>
                <w:sz w:val="20"/>
              </w:rPr>
              <w:t>Brand Messaging Lead</w:t>
            </w:r>
          </w:p>
        </w:tc>
      </w:tr>
    </w:tbl>
    <w:p w:rsidR="00DE697E" w:rsidRDefault="00DE697E" w14:paraId="70B7404E" w14:textId="77777777">
      <w:pPr>
        <w:spacing w:before="80"/>
      </w:pPr>
    </w:p>
    <w:p w:rsidR="00DE697E" w:rsidRDefault="00DE697E" w14:paraId="412AE72C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78F5"/>
    <w:rsid w:val="00DE697E"/>
    <w:rsid w:val="1B1EE529"/>
    <w:rsid w:val="29ECECA1"/>
    <w:rsid w:val="59143A14"/>
    <w:rsid w:val="7134C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Abstract Techvision</dc:creator>
  <lastModifiedBy>Jean Le</lastModifiedBy>
  <revision>5</revision>
  <dcterms:created xsi:type="dcterms:W3CDTF">2026-07-01T23:10:00.0000000Z</dcterms:created>
  <dcterms:modified xsi:type="dcterms:W3CDTF">2026-07-16T03:10:37.5510341Z</dcterms:modified>
  <dc:title>Brand Identity Service Page Content</dc:title>
  <dc:subject>Service page copy</dc:subject>
  <keywords>brand identity, brand marketing, website content</keywords>
  <dc:description/>
</coreProperties>
</file>