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DE697E" w:rsidRDefault="00000000" w14:paraId="7E778E63" w14:textId="77777777">
      <w:pPr>
        <w:pStyle w:val="Heading1"/>
      </w:pPr>
      <w:r>
        <w:t>Service Page Content Template</w:t>
      </w:r>
    </w:p>
    <w:p w:rsidR="00DE697E" w:rsidRDefault="00000000" w14:paraId="4B9E6DD1" w14:textId="18F37A6B">
      <w:pPr>
        <w:spacing w:after="360"/>
      </w:pPr>
      <w:r>
        <w:rPr>
          <w:color w:val="555555"/>
        </w:rPr>
        <w:t>Fill in every field below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3038331A" w14:textId="77777777">
        <w:tc>
          <w:tcPr>
            <w:tcW w:w="8640" w:type="dxa"/>
            <w:tcBorders>
              <w:top w:val="single" w:color="2C4A8F" w:sz="2" w:space="0"/>
              <w:left w:val="single" w:color="2C4A8F" w:sz="8" w:space="0"/>
              <w:bottom w:val="single" w:color="2C4A8F" w:sz="2" w:space="0"/>
              <w:right w:val="none" w:color="FFFFFF" w:sz="0" w:space="0"/>
            </w:tcBorders>
            <w:shd w:val="clear" w:color="auto" w:fill="D6E0F5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DE697E" w:rsidRDefault="00000000" w14:paraId="17E7BC87" w14:textId="77777777">
            <w:r>
              <w:rPr>
                <w:color w:val="1A1A1A"/>
                <w:sz w:val="18"/>
                <w:szCs w:val="18"/>
              </w:rPr>
              <w:t>HOW TO USE THIS TEMPLATE Each section below maps directly to a named section in the service page wireframe. Fill in each white box with your copy. Character counts are recommended ranges — stay within them so the text fits the layout. Fields marked (required) must be completed. Leave optional fields blank if they do not apply to your service.</w:t>
            </w:r>
          </w:p>
        </w:tc>
      </w:tr>
    </w:tbl>
    <w:p w:rsidR="00DE697E" w:rsidRDefault="00DE697E" w14:paraId="770D3ECA" w14:textId="77777777">
      <w:pPr>
        <w:spacing w:before="24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661A441F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2C4A8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E697E" w:rsidRDefault="00000000" w14:paraId="522EBD20" w14:textId="77777777">
            <w:r>
              <w:rPr>
                <w:b/>
                <w:bCs/>
                <w:color w:val="FFFFFF"/>
                <w:sz w:val="20"/>
                <w:szCs w:val="20"/>
              </w:rPr>
              <w:t>SERVICE META  —  IDENTIFY THE SERVICE</w:t>
            </w:r>
          </w:p>
        </w:tc>
      </w:tr>
    </w:tbl>
    <w:p w:rsidR="00DE697E" w:rsidRDefault="00DE697E" w14:paraId="18B44EC1" w14:textId="77777777">
      <w:pPr>
        <w:spacing w:before="8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:rsidTr="2A69A4DD" w14:paraId="310C25EE" w14:textId="77777777">
        <w:tc>
          <w:tcPr>
            <w:tcW w:w="864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583DEE65" w14:textId="77777777">
            <w:r>
              <w:rPr>
                <w:b/>
                <w:bCs/>
                <w:color w:val="1A1A1A"/>
                <w:sz w:val="20"/>
                <w:szCs w:val="20"/>
              </w:rPr>
              <w:t>Service Name  (required)</w:t>
            </w:r>
            <w:r>
              <w:rPr>
                <w:color w:val="888888"/>
                <w:sz w:val="18"/>
                <w:szCs w:val="18"/>
              </w:rPr>
              <w:t xml:space="preserve">   |   2–5 words  |  15–40 characters</w:t>
            </w:r>
          </w:p>
          <w:p w:rsidR="00DE697E" w:rsidRDefault="00000000" w14:paraId="5AEF7FF1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The name of this service as it will appear in navigation and headings. Keep it short and noun-based, e.g. "Email Marketing" or "SEO &amp; Content".</w:t>
            </w:r>
          </w:p>
        </w:tc>
      </w:tr>
      <w:tr w:rsidR="00DE697E" w:rsidTr="2A69A4DD" w14:paraId="42C8CC8D" w14:textId="77777777"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3A17EC16" w14:textId="57F25607">
            <w:r w:rsidRPr="2A69A4DD" w:rsidR="15669646">
              <w:rPr>
                <w:sz w:val="20"/>
                <w:szCs w:val="20"/>
              </w:rPr>
              <w:t xml:space="preserve">Social Media </w:t>
            </w:r>
          </w:p>
        </w:tc>
      </w:tr>
    </w:tbl>
    <w:p w:rsidR="00DE697E" w:rsidRDefault="00DE697E" w14:paraId="2C5C1EC8" w14:textId="77777777">
      <w:pPr>
        <w:spacing w:before="80"/>
      </w:pPr>
    </w:p>
    <w:p w:rsidR="00DE697E" w:rsidRDefault="00DE697E" w14:paraId="6515A529" w14:textId="77777777">
      <w:pPr>
        <w:spacing w:before="8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3BE273CC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2C4A8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E697E" w:rsidRDefault="00000000" w14:paraId="0A6E132E" w14:textId="77777777">
            <w:r>
              <w:rPr>
                <w:b/>
                <w:bCs/>
                <w:color w:val="FFFFFF"/>
                <w:sz w:val="20"/>
                <w:szCs w:val="20"/>
              </w:rPr>
              <w:t>SECTION 2  —  HERO</w:t>
            </w:r>
          </w:p>
        </w:tc>
      </w:tr>
    </w:tbl>
    <w:p w:rsidR="00DE697E" w:rsidRDefault="00DE697E" w14:paraId="798139C4" w14:textId="77777777">
      <w:pPr>
        <w:spacing w:before="40"/>
      </w:pPr>
    </w:p>
    <w:p w:rsidR="00DE697E" w:rsidRDefault="00000000" w14:paraId="6D91FA2E" w14:textId="77777777">
      <w:pPr>
        <w:spacing w:before="80" w:after="80"/>
      </w:pPr>
      <w:r>
        <w:rPr>
          <w:color w:val="555555"/>
          <w:sz w:val="20"/>
          <w:szCs w:val="20"/>
        </w:rPr>
        <w:t>The first thing visitors see. The headline should be a bold, memorable claim about what the service delivers. The body copy supports it with one or two concrete, specific sentences.</w:t>
      </w:r>
    </w:p>
    <w:p w:rsidR="00DE697E" w:rsidRDefault="00DE697E" w14:paraId="143798CC" w14:textId="77777777">
      <w:pPr>
        <w:spacing w:before="4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3D79168D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33ED74BF" w14:textId="77777777">
            <w:r>
              <w:rPr>
                <w:b/>
                <w:bCs/>
                <w:color w:val="1A1A1A"/>
                <w:sz w:val="20"/>
                <w:szCs w:val="20"/>
              </w:rPr>
              <w:t>Hero Headline  (required)</w:t>
            </w:r>
            <w:r>
              <w:rPr>
                <w:color w:val="888888"/>
                <w:sz w:val="18"/>
                <w:szCs w:val="18"/>
              </w:rPr>
              <w:t xml:space="preserve">   |   40–65 characters</w:t>
            </w:r>
          </w:p>
          <w:p w:rsidR="00DE697E" w:rsidRDefault="00000000" w14:paraId="37A4846D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A punchy, memorable claim that captures the core value of this service. Avoid generic phrases — make it specific and confident.</w:t>
            </w:r>
          </w:p>
        </w:tc>
      </w:tr>
      <w:tr w:rsidR="00DE697E" w14:paraId="125BEA9F" w14:textId="77777777"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6962E79A" w14:textId="77777777">
            <w:r>
              <w:rPr>
                <w:sz w:val="20"/>
              </w:rPr>
              <w:t>Turn social presence into lasting brand momentum</w:t>
            </w:r>
          </w:p>
        </w:tc>
      </w:tr>
    </w:tbl>
    <w:p w:rsidR="00DE697E" w:rsidRDefault="00DE697E" w14:paraId="6B4489E9" w14:textId="77777777">
      <w:pPr>
        <w:spacing w:before="8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10B4437E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3F6B99AB" w14:textId="77777777">
            <w:r>
              <w:rPr>
                <w:b/>
                <w:bCs/>
                <w:color w:val="1A1A1A"/>
                <w:sz w:val="20"/>
                <w:szCs w:val="20"/>
              </w:rPr>
              <w:t>Hero Body Copy  (required)</w:t>
            </w:r>
            <w:r>
              <w:rPr>
                <w:color w:val="888888"/>
                <w:sz w:val="18"/>
                <w:szCs w:val="18"/>
              </w:rPr>
              <w:t xml:space="preserve">   |   180–260 characters</w:t>
            </w:r>
          </w:p>
          <w:p w:rsidR="00DE697E" w:rsidRDefault="00000000" w14:paraId="1DF30FDD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2–3 sentences expanding on the headline. Describe the problem, your approach, and the outcome. Use concrete language; avoid buzzwords.</w:t>
            </w:r>
          </w:p>
        </w:tc>
      </w:tr>
      <w:tr w:rsidR="00DE697E" w14:paraId="53F278D6" w14:textId="77777777"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6E8DE0B5" w14:textId="77777777">
            <w:r>
              <w:rPr>
                <w:sz w:val="20"/>
              </w:rPr>
              <w:t>Posting alone does not build a community. We define the right platforms, content pillars, publishing rhythm, and engagement system so your social channels earn attention, guide conversation, and strengthen brand trust.</w:t>
            </w:r>
          </w:p>
        </w:tc>
      </w:tr>
    </w:tbl>
    <w:p w:rsidR="00DE697E" w:rsidRDefault="00DE697E" w14:paraId="181297F7" w14:textId="77777777">
      <w:pPr>
        <w:spacing w:before="80"/>
      </w:pPr>
    </w:p>
    <w:p w:rsidR="00DE697E" w:rsidRDefault="00DE697E" w14:paraId="1C5C99A0" w14:textId="77777777">
      <w:pPr>
        <w:spacing w:before="8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363A6CAA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2C4A8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E697E" w:rsidRDefault="00000000" w14:paraId="277E6020" w14:textId="77777777">
            <w:r>
              <w:rPr>
                <w:b/>
                <w:bCs/>
                <w:color w:val="FFFFFF"/>
                <w:sz w:val="20"/>
                <w:szCs w:val="20"/>
              </w:rPr>
              <w:t>SECTION 3  —  STATS BAND  (3 STATISTICS)</w:t>
            </w:r>
          </w:p>
        </w:tc>
      </w:tr>
    </w:tbl>
    <w:p w:rsidR="00DE697E" w:rsidRDefault="00DE697E" w14:paraId="7A6782B5" w14:textId="77777777">
      <w:pPr>
        <w:spacing w:before="40"/>
      </w:pPr>
    </w:p>
    <w:p w:rsidR="00DE697E" w:rsidRDefault="00000000" w14:paraId="700E487F" w14:textId="77777777">
      <w:pPr>
        <w:spacing w:before="80" w:after="80"/>
      </w:pPr>
      <w:r>
        <w:rPr>
          <w:color w:val="555555"/>
          <w:sz w:val="20"/>
          <w:szCs w:val="20"/>
        </w:rPr>
        <w:t>Three headline numbers that establish market context or prove impact. Each stat has a large bold value (number, %, $ amount, multiplier) and a short supporting description.</w:t>
      </w:r>
    </w:p>
    <w:p w:rsidR="00DE697E" w:rsidRDefault="00DE697E" w14:paraId="6F001BCE" w14:textId="77777777">
      <w:pPr>
        <w:spacing w:before="40"/>
      </w:pPr>
    </w:p>
    <w:p w:rsidR="00DE697E" w:rsidRDefault="00000000" w14:paraId="7237AEC9" w14:textId="77777777">
      <w:pPr>
        <w:pStyle w:val="Heading2"/>
        <w:spacing w:before="120" w:after="60"/>
      </w:pPr>
      <w:r>
        <w:lastRenderedPageBreak/>
        <w:t>Stat 1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60"/>
        <w:gridCol w:w="120"/>
        <w:gridCol w:w="4260"/>
      </w:tblGrid>
      <w:tr w:rsidR="00DE697E" w14:paraId="11B3C30C" w14:textId="77777777">
        <w:tc>
          <w:tcPr>
            <w:tcW w:w="42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0" w:type="dxa"/>
              <w:bottom w:w="40" w:type="dxa"/>
              <w:right w:w="60" w:type="dxa"/>
            </w:tcMar>
          </w:tcPr>
          <w:p w:rsidR="00DE697E" w:rsidRDefault="00000000" w14:paraId="5D394616" w14:textId="77777777">
            <w:r>
              <w:rPr>
                <w:b/>
                <w:bCs/>
                <w:color w:val="1A1A1A"/>
                <w:sz w:val="20"/>
                <w:szCs w:val="20"/>
              </w:rPr>
              <w:t>Stat Value  (required)</w:t>
            </w:r>
            <w:r>
              <w:rPr>
                <w:color w:val="888888"/>
                <w:sz w:val="18"/>
                <w:szCs w:val="18"/>
              </w:rPr>
              <w:t xml:space="preserve">   |   2–15 characters</w:t>
            </w:r>
          </w:p>
          <w:p w:rsidR="00DE697E" w:rsidRDefault="00000000" w14:paraId="79429793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The big number, %, $, or multiplier. E.g. "$740B+", "3x", "85%".</w:t>
            </w:r>
          </w:p>
        </w:tc>
        <w:tc>
          <w:tcPr>
            <w:tcW w:w="12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</w:tcPr>
          <w:p w:rsidR="00DE697E" w:rsidRDefault="00DE697E" w14:paraId="0ABDDD97" w14:textId="77777777"/>
        </w:tc>
        <w:tc>
          <w:tcPr>
            <w:tcW w:w="42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60" w:type="dxa"/>
              <w:bottom w:w="40" w:type="dxa"/>
              <w:right w:w="0" w:type="dxa"/>
            </w:tcMar>
          </w:tcPr>
          <w:p w:rsidR="00DE697E" w:rsidRDefault="00000000" w14:paraId="30EA8EA6" w14:textId="77777777">
            <w:r>
              <w:rPr>
                <w:b/>
                <w:bCs/>
                <w:color w:val="1A1A1A"/>
                <w:sz w:val="20"/>
                <w:szCs w:val="20"/>
              </w:rPr>
              <w:t>Stat Description  (required)</w:t>
            </w:r>
            <w:r>
              <w:rPr>
                <w:color w:val="888888"/>
                <w:sz w:val="18"/>
                <w:szCs w:val="18"/>
              </w:rPr>
              <w:t xml:space="preserve">   |   60–100 characters</w:t>
            </w:r>
          </w:p>
          <w:p w:rsidR="00DE697E" w:rsidRDefault="00000000" w14:paraId="316F30E6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One or two sentences putting the stat in context. Why does it matter for this service?</w:t>
            </w:r>
          </w:p>
        </w:tc>
      </w:tr>
      <w:tr w:rsidR="00DE697E" w14:paraId="4FD75746" w14:textId="77777777">
        <w:tc>
          <w:tcPr>
            <w:tcW w:w="4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60" w:type="dxa"/>
            </w:tcMar>
          </w:tcPr>
          <w:p w:rsidR="00DE697E" w:rsidRDefault="00DE697E" w14:paraId="384E4E85" w14:textId="77777777">
            <w:r>
              <w:rPr>
                <w:sz w:val="20"/>
              </w:rPr>
              <w:t>5.24B</w:t>
            </w:r>
          </w:p>
        </w:tc>
        <w:tc>
          <w:tcPr>
            <w:tcW w:w="12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</w:tcPr>
          <w:p w:rsidR="00DE697E" w:rsidRDefault="00DE697E" w14:paraId="2F270FC5" w14:textId="77777777"/>
        </w:tc>
        <w:tc>
          <w:tcPr>
            <w:tcW w:w="4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60" w:type="dxa"/>
              <w:bottom w:w="200" w:type="dxa"/>
              <w:right w:w="120" w:type="dxa"/>
            </w:tcMar>
          </w:tcPr>
          <w:p w:rsidR="00DE697E" w:rsidRDefault="00DE697E" w14:paraId="0894CF0A" w14:textId="77777777">
            <w:r>
              <w:rPr>
                <w:sz w:val="20"/>
              </w:rPr>
              <w:t>Social media user identities worldwide. Your buyers are already active there.</w:t>
            </w:r>
          </w:p>
        </w:tc>
      </w:tr>
    </w:tbl>
    <w:p w:rsidR="00DE697E" w:rsidRDefault="00DE697E" w14:paraId="133BEB74" w14:textId="77777777">
      <w:pPr>
        <w:spacing w:before="80"/>
      </w:pPr>
    </w:p>
    <w:p w:rsidR="00DE697E" w:rsidRDefault="00000000" w14:paraId="7CC47E81" w14:textId="77777777">
      <w:pPr>
        <w:pStyle w:val="Heading2"/>
        <w:spacing w:before="120" w:after="60"/>
      </w:pPr>
      <w:r>
        <w:t>Stat 2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60"/>
        <w:gridCol w:w="120"/>
        <w:gridCol w:w="4260"/>
      </w:tblGrid>
      <w:tr w:rsidR="00DE697E" w14:paraId="6E8EBFEF" w14:textId="77777777">
        <w:tc>
          <w:tcPr>
            <w:tcW w:w="42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0" w:type="dxa"/>
              <w:bottom w:w="40" w:type="dxa"/>
              <w:right w:w="60" w:type="dxa"/>
            </w:tcMar>
          </w:tcPr>
          <w:p w:rsidR="00DE697E" w:rsidRDefault="00000000" w14:paraId="19361201" w14:textId="77777777">
            <w:r>
              <w:rPr>
                <w:b/>
                <w:bCs/>
                <w:color w:val="1A1A1A"/>
                <w:sz w:val="20"/>
                <w:szCs w:val="20"/>
              </w:rPr>
              <w:t>Stat Value  (required)</w:t>
            </w:r>
            <w:r>
              <w:rPr>
                <w:color w:val="888888"/>
                <w:sz w:val="18"/>
                <w:szCs w:val="18"/>
              </w:rPr>
              <w:t xml:space="preserve">   |   2–15 characters</w:t>
            </w:r>
          </w:p>
          <w:p w:rsidR="00DE697E" w:rsidRDefault="00000000" w14:paraId="4A5D5C7F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The big number, %, $, or multiplier.</w:t>
            </w:r>
          </w:p>
        </w:tc>
        <w:tc>
          <w:tcPr>
            <w:tcW w:w="12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</w:tcPr>
          <w:p w:rsidR="00DE697E" w:rsidRDefault="00DE697E" w14:paraId="7AB24D73" w14:textId="77777777"/>
        </w:tc>
        <w:tc>
          <w:tcPr>
            <w:tcW w:w="42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60" w:type="dxa"/>
              <w:bottom w:w="40" w:type="dxa"/>
              <w:right w:w="0" w:type="dxa"/>
            </w:tcMar>
          </w:tcPr>
          <w:p w:rsidR="00DE697E" w:rsidRDefault="00000000" w14:paraId="25522266" w14:textId="77777777">
            <w:r>
              <w:rPr>
                <w:b/>
                <w:bCs/>
                <w:color w:val="1A1A1A"/>
                <w:sz w:val="20"/>
                <w:szCs w:val="20"/>
              </w:rPr>
              <w:t>Stat Description  (required)</w:t>
            </w:r>
            <w:r>
              <w:rPr>
                <w:color w:val="888888"/>
                <w:sz w:val="18"/>
                <w:szCs w:val="18"/>
              </w:rPr>
              <w:t xml:space="preserve">   |   60–100 characters</w:t>
            </w:r>
          </w:p>
          <w:p w:rsidR="00DE697E" w:rsidRDefault="00000000" w14:paraId="5AFE7300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One or two sentences putting the stat in context.</w:t>
            </w:r>
          </w:p>
        </w:tc>
      </w:tr>
      <w:tr w:rsidR="00DE697E" w14:paraId="20E28B1F" w14:textId="77777777">
        <w:tc>
          <w:tcPr>
            <w:tcW w:w="4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60" w:type="dxa"/>
            </w:tcMar>
          </w:tcPr>
          <w:p w:rsidR="00DE697E" w:rsidRDefault="00DE697E" w14:paraId="7566141B" w14:textId="01952B8B">
            <w:r>
              <w:rPr>
                <w:sz w:val="20"/>
              </w:rPr>
              <w:t>18h</w:t>
            </w:r>
            <w:r w:rsidR="0018516E">
              <w:rPr>
                <w:sz w:val="20"/>
              </w:rPr>
              <w:t>40</w:t>
            </w:r>
            <w:r>
              <w:rPr>
                <w:sz w:val="20"/>
              </w:rPr>
              <w:t>m</w:t>
            </w:r>
          </w:p>
        </w:tc>
        <w:tc>
          <w:tcPr>
            <w:tcW w:w="12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</w:tcPr>
          <w:p w:rsidR="00DE697E" w:rsidRDefault="00DE697E" w14:paraId="681E3961" w14:textId="77777777"/>
        </w:tc>
        <w:tc>
          <w:tcPr>
            <w:tcW w:w="4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60" w:type="dxa"/>
              <w:bottom w:w="200" w:type="dxa"/>
              <w:right w:w="120" w:type="dxa"/>
            </w:tcMar>
          </w:tcPr>
          <w:p w:rsidR="00DE697E" w:rsidRDefault="00DE697E" w14:paraId="6A8C3BE4" w14:textId="77777777">
            <w:r>
              <w:rPr>
                <w:sz w:val="20"/>
              </w:rPr>
              <w:t>Average weekly social use. Consistent, useful content earns repeated attention.</w:t>
            </w:r>
          </w:p>
        </w:tc>
      </w:tr>
    </w:tbl>
    <w:p w:rsidR="00DE697E" w:rsidRDefault="00DE697E" w14:paraId="2DFFF051" w14:textId="77777777">
      <w:pPr>
        <w:spacing w:before="80"/>
      </w:pPr>
    </w:p>
    <w:p w:rsidR="00DE697E" w:rsidRDefault="00000000" w14:paraId="4EB314EA" w14:textId="77777777">
      <w:pPr>
        <w:pStyle w:val="Heading2"/>
        <w:spacing w:before="120" w:after="60"/>
      </w:pPr>
      <w:r>
        <w:t>Stat 3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60"/>
        <w:gridCol w:w="120"/>
        <w:gridCol w:w="4260"/>
      </w:tblGrid>
      <w:tr w:rsidR="00DE697E" w14:paraId="668839FC" w14:textId="77777777">
        <w:tc>
          <w:tcPr>
            <w:tcW w:w="42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0" w:type="dxa"/>
              <w:bottom w:w="40" w:type="dxa"/>
              <w:right w:w="60" w:type="dxa"/>
            </w:tcMar>
          </w:tcPr>
          <w:p w:rsidR="00DE697E" w:rsidRDefault="00000000" w14:paraId="47362568" w14:textId="77777777">
            <w:r>
              <w:rPr>
                <w:b/>
                <w:bCs/>
                <w:color w:val="1A1A1A"/>
                <w:sz w:val="20"/>
                <w:szCs w:val="20"/>
              </w:rPr>
              <w:t>Stat Value  (required)</w:t>
            </w:r>
            <w:r>
              <w:rPr>
                <w:color w:val="888888"/>
                <w:sz w:val="18"/>
                <w:szCs w:val="18"/>
              </w:rPr>
              <w:t xml:space="preserve">   |   2–15 characters</w:t>
            </w:r>
          </w:p>
          <w:p w:rsidR="00DE697E" w:rsidRDefault="00000000" w14:paraId="0345DCCE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The big number, %, $, or multiplier.</w:t>
            </w:r>
          </w:p>
        </w:tc>
        <w:tc>
          <w:tcPr>
            <w:tcW w:w="12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</w:tcPr>
          <w:p w:rsidR="00DE697E" w:rsidRDefault="00DE697E" w14:paraId="2A346C08" w14:textId="77777777"/>
        </w:tc>
        <w:tc>
          <w:tcPr>
            <w:tcW w:w="42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60" w:type="dxa"/>
              <w:bottom w:w="40" w:type="dxa"/>
              <w:right w:w="0" w:type="dxa"/>
            </w:tcMar>
          </w:tcPr>
          <w:p w:rsidR="00DE697E" w:rsidRDefault="00000000" w14:paraId="3821344B" w14:textId="77777777">
            <w:r>
              <w:rPr>
                <w:b/>
                <w:bCs/>
                <w:color w:val="1A1A1A"/>
                <w:sz w:val="20"/>
                <w:szCs w:val="20"/>
              </w:rPr>
              <w:t>Stat Description  (required)</w:t>
            </w:r>
            <w:r>
              <w:rPr>
                <w:color w:val="888888"/>
                <w:sz w:val="18"/>
                <w:szCs w:val="18"/>
              </w:rPr>
              <w:t xml:space="preserve">   |   60–100 characters</w:t>
            </w:r>
          </w:p>
          <w:p w:rsidR="00DE697E" w:rsidRDefault="00000000" w14:paraId="6CDFF35D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One or two sentences putting the stat in context.</w:t>
            </w:r>
          </w:p>
        </w:tc>
      </w:tr>
      <w:tr w:rsidR="00DE697E" w14:paraId="4636F536" w14:textId="77777777">
        <w:tc>
          <w:tcPr>
            <w:tcW w:w="4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60" w:type="dxa"/>
            </w:tcMar>
          </w:tcPr>
          <w:p w:rsidR="00DE697E" w:rsidRDefault="00DE697E" w14:paraId="1325547D" w14:textId="77777777">
            <w:r>
              <w:rPr>
                <w:sz w:val="20"/>
              </w:rPr>
              <w:t>73%</w:t>
            </w:r>
          </w:p>
        </w:tc>
        <w:tc>
          <w:tcPr>
            <w:tcW w:w="12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</w:tcPr>
          <w:p w:rsidR="00DE697E" w:rsidRDefault="00DE697E" w14:paraId="1A26EE05" w14:textId="77777777"/>
        </w:tc>
        <w:tc>
          <w:tcPr>
            <w:tcW w:w="4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60" w:type="dxa"/>
              <w:bottom w:w="200" w:type="dxa"/>
              <w:right w:w="120" w:type="dxa"/>
            </w:tcMar>
          </w:tcPr>
          <w:p w:rsidR="00DE697E" w:rsidRDefault="00DE697E" w14:paraId="6285E88B" w14:textId="77777777">
            <w:r>
              <w:rPr>
                <w:sz w:val="20"/>
              </w:rPr>
              <w:t>Consumers may buy from a competitor when brands do not respond on social.</w:t>
            </w:r>
          </w:p>
        </w:tc>
      </w:tr>
    </w:tbl>
    <w:p w:rsidR="00DE697E" w:rsidRDefault="00DE697E" w14:paraId="4569F4DB" w14:textId="77777777">
      <w:pPr>
        <w:spacing w:before="80"/>
      </w:pPr>
    </w:p>
    <w:p w:rsidR="00DE697E" w:rsidRDefault="00000000" w14:paraId="0CE3400A" w14:textId="77777777">
      <w:r>
        <w:br w:type="page"/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32A36660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2C4A8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E697E" w:rsidRDefault="00000000" w14:paraId="051C883E" w14:textId="77777777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SECTION 4  —  CORE PRINCIPLES  (3 PRINCIPLES)</w:t>
            </w:r>
          </w:p>
        </w:tc>
      </w:tr>
    </w:tbl>
    <w:p w:rsidR="00DE697E" w:rsidRDefault="00DE697E" w14:paraId="419B3F07" w14:textId="77777777">
      <w:pPr>
        <w:spacing w:before="40"/>
      </w:pPr>
    </w:p>
    <w:p w:rsidR="00DE697E" w:rsidRDefault="00000000" w14:paraId="7BCDB453" w14:textId="77777777">
      <w:pPr>
        <w:spacing w:before="80" w:after="80"/>
      </w:pPr>
      <w:r>
        <w:rPr>
          <w:color w:val="555555"/>
          <w:sz w:val="20"/>
          <w:szCs w:val="20"/>
        </w:rPr>
        <w:t>Three short philosophical statements that explain how you approach this service differently. Each has a bold title (a value or belief) and a 1–2 sentence explanation. Together they build trust and differentiation.</w:t>
      </w:r>
    </w:p>
    <w:p w:rsidR="00DE697E" w:rsidRDefault="00DE697E" w14:paraId="1D8BCA9E" w14:textId="77777777">
      <w:pPr>
        <w:spacing w:before="40"/>
      </w:pPr>
    </w:p>
    <w:p w:rsidR="00DE697E" w:rsidRDefault="00000000" w14:paraId="16E8C99F" w14:textId="77777777">
      <w:pPr>
        <w:pStyle w:val="Heading2"/>
        <w:spacing w:before="120" w:after="60"/>
      </w:pPr>
      <w:r>
        <w:t>Principle 1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686C3C4C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7B8B9167" w14:textId="77777777">
            <w:r>
              <w:rPr>
                <w:b/>
                <w:bCs/>
                <w:color w:val="1A1A1A"/>
                <w:sz w:val="20"/>
                <w:szCs w:val="20"/>
              </w:rPr>
              <w:t>Principle Title  (required)</w:t>
            </w:r>
            <w:r>
              <w:rPr>
                <w:color w:val="888888"/>
                <w:sz w:val="18"/>
                <w:szCs w:val="18"/>
              </w:rPr>
              <w:t xml:space="preserve">   |   12–40 characters</w:t>
            </w:r>
          </w:p>
          <w:p w:rsidR="00DE697E" w:rsidRDefault="00000000" w14:paraId="345628E9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A short, memorable phrase naming the value or belief. Treat it like a headline. E.g. "Relevance </w:t>
            </w:r>
            <w:proofErr w:type="gramStart"/>
            <w:r>
              <w:rPr>
                <w:i/>
                <w:iCs/>
                <w:color w:val="555555"/>
                <w:sz w:val="18"/>
                <w:szCs w:val="18"/>
              </w:rPr>
              <w:t>over reach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>" or "No black boxes".</w:t>
            </w:r>
          </w:p>
        </w:tc>
      </w:tr>
      <w:tr w:rsidR="00DE697E" w14:paraId="386ECDDA" w14:textId="77777777"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1B521EA8" w14:textId="5095ABB3">
            <w:r>
              <w:rPr>
                <w:sz w:val="20"/>
              </w:rPr>
              <w:t>Platform fit over presence</w:t>
            </w:r>
          </w:p>
        </w:tc>
      </w:tr>
    </w:tbl>
    <w:p w:rsidR="00DE697E" w:rsidRDefault="00DE697E" w14:paraId="0DDBEE3A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0F751EFF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494EEC3B" w14:textId="77777777">
            <w:r>
              <w:rPr>
                <w:b/>
                <w:bCs/>
                <w:color w:val="1A1A1A"/>
                <w:sz w:val="20"/>
                <w:szCs w:val="20"/>
              </w:rPr>
              <w:t>Principle Description  (required)</w:t>
            </w:r>
            <w:r>
              <w:rPr>
                <w:color w:val="888888"/>
                <w:sz w:val="18"/>
                <w:szCs w:val="18"/>
              </w:rPr>
              <w:t xml:space="preserve">   |   80–130 characters</w:t>
            </w:r>
          </w:p>
          <w:p w:rsidR="00DE697E" w:rsidRDefault="00000000" w14:paraId="73C96002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1–2 sentences explaining what this principle means in practice and why it matters for the client.</w:t>
            </w:r>
          </w:p>
        </w:tc>
      </w:tr>
      <w:tr w:rsidR="00DE697E" w14:paraId="076C79F4" w14:textId="77777777"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1B32D044" w14:textId="77777777">
            <w:r>
              <w:rPr>
                <w:sz w:val="20"/>
              </w:rPr>
              <w:t>We choose channels based on audience behavior, content strengths, and business goals, not pressure to be everywhere.</w:t>
            </w:r>
          </w:p>
        </w:tc>
      </w:tr>
    </w:tbl>
    <w:p w:rsidR="00DE697E" w:rsidRDefault="00DE697E" w14:paraId="678F306C" w14:textId="77777777">
      <w:pPr>
        <w:spacing w:before="80"/>
      </w:pPr>
    </w:p>
    <w:p w:rsidR="00DE697E" w:rsidRDefault="00000000" w14:paraId="7B419492" w14:textId="77777777">
      <w:pPr>
        <w:pStyle w:val="Heading2"/>
        <w:spacing w:before="120" w:after="60"/>
      </w:pPr>
      <w:r>
        <w:t>Principle 2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:rsidTr="2A69A4DD" w14:paraId="4E1E4B42" w14:textId="77777777">
        <w:tc>
          <w:tcPr>
            <w:tcW w:w="864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1DED901D" w14:textId="77777777">
            <w:r>
              <w:rPr>
                <w:b/>
                <w:bCs/>
                <w:color w:val="1A1A1A"/>
                <w:sz w:val="20"/>
                <w:szCs w:val="20"/>
              </w:rPr>
              <w:t>Principle Title  (required)</w:t>
            </w:r>
            <w:r>
              <w:rPr>
                <w:color w:val="888888"/>
                <w:sz w:val="18"/>
                <w:szCs w:val="18"/>
              </w:rPr>
              <w:t xml:space="preserve">   |   12–40 characters</w:t>
            </w:r>
          </w:p>
          <w:p w:rsidR="00DE697E" w:rsidRDefault="00000000" w14:paraId="3DBE71BE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A short, memorable phrase naming the value or belief.</w:t>
            </w:r>
          </w:p>
        </w:tc>
      </w:tr>
      <w:tr w:rsidR="00DE697E" w:rsidTr="2A69A4DD" w14:paraId="79B33A75" w14:textId="77777777"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P="2A69A4DD" w:rsidRDefault="00DE697E" w14:paraId="7B39F685" w14:textId="13659B9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2A69A4DD" w:rsidR="4F17103C">
              <w:rPr>
                <w:sz w:val="20"/>
                <w:szCs w:val="20"/>
              </w:rPr>
              <w:t>Utilization is key</w:t>
            </w:r>
          </w:p>
        </w:tc>
      </w:tr>
    </w:tbl>
    <w:p w:rsidR="00DE697E" w:rsidRDefault="00DE697E" w14:paraId="6BD69B27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1B7DD41E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230B22BA" w14:textId="77777777">
            <w:r>
              <w:rPr>
                <w:b/>
                <w:bCs/>
                <w:color w:val="1A1A1A"/>
                <w:sz w:val="20"/>
                <w:szCs w:val="20"/>
              </w:rPr>
              <w:t>Principle Description  (required)</w:t>
            </w:r>
            <w:r>
              <w:rPr>
                <w:color w:val="888888"/>
                <w:sz w:val="18"/>
                <w:szCs w:val="18"/>
              </w:rPr>
              <w:t xml:space="preserve">   |   80–130 characters</w:t>
            </w:r>
          </w:p>
          <w:p w:rsidR="00DE697E" w:rsidRDefault="00000000" w14:paraId="7D400146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1–2 sentences explaining what this principle means in practice.</w:t>
            </w:r>
          </w:p>
        </w:tc>
      </w:tr>
      <w:tr w:rsidR="00DE697E" w14:paraId="24FED395" w14:textId="77777777"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453F35C6" w14:textId="77777777">
            <w:r>
              <w:rPr>
                <w:sz w:val="20"/>
              </w:rPr>
              <w:t>Every post should inform, guide, entertain, or earn trust. Content without a role quickly becomes noise.</w:t>
            </w:r>
          </w:p>
        </w:tc>
      </w:tr>
    </w:tbl>
    <w:p w:rsidR="00DE697E" w:rsidRDefault="00DE697E" w14:paraId="5F07CF1F" w14:textId="77777777">
      <w:pPr>
        <w:spacing w:before="80"/>
      </w:pPr>
    </w:p>
    <w:p w:rsidR="00DE697E" w:rsidRDefault="00000000" w14:paraId="49A1C9DA" w14:textId="77777777">
      <w:pPr>
        <w:pStyle w:val="Heading2"/>
        <w:spacing w:before="120" w:after="60"/>
      </w:pPr>
      <w:r>
        <w:t>Principle 3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:rsidTr="2A69A4DD" w14:paraId="32675663" w14:textId="77777777">
        <w:tc>
          <w:tcPr>
            <w:tcW w:w="864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5EC9981F" w14:textId="77777777">
            <w:r>
              <w:rPr>
                <w:b/>
                <w:bCs/>
                <w:color w:val="1A1A1A"/>
                <w:sz w:val="20"/>
                <w:szCs w:val="20"/>
              </w:rPr>
              <w:t>Principle Title  (required)</w:t>
            </w:r>
            <w:r>
              <w:rPr>
                <w:color w:val="888888"/>
                <w:sz w:val="18"/>
                <w:szCs w:val="18"/>
              </w:rPr>
              <w:t xml:space="preserve">   |   12–40 characters</w:t>
            </w:r>
          </w:p>
          <w:p w:rsidR="00DE697E" w:rsidRDefault="00000000" w14:paraId="76DDB4A0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A short, memorable phrase naming the value or belief.</w:t>
            </w:r>
          </w:p>
        </w:tc>
      </w:tr>
      <w:tr w:rsidR="00DE697E" w:rsidTr="2A69A4DD" w14:paraId="1528A84A" w14:textId="77777777"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P="2A69A4DD" w:rsidRDefault="00DE697E" w14:paraId="4169DBF9" w14:textId="1AB4896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2A69A4DD" w:rsidR="43A7B2F3">
              <w:rPr>
                <w:sz w:val="20"/>
                <w:szCs w:val="20"/>
              </w:rPr>
              <w:t>Daily community management</w:t>
            </w:r>
          </w:p>
        </w:tc>
      </w:tr>
    </w:tbl>
    <w:p w:rsidR="00DE697E" w:rsidRDefault="00DE697E" w14:paraId="53CCE7A3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5802310E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76DF405D" w14:textId="77777777">
            <w:r>
              <w:rPr>
                <w:b/>
                <w:bCs/>
                <w:color w:val="1A1A1A"/>
                <w:sz w:val="20"/>
                <w:szCs w:val="20"/>
              </w:rPr>
              <w:t>Principle Description  (required)</w:t>
            </w:r>
            <w:r>
              <w:rPr>
                <w:color w:val="888888"/>
                <w:sz w:val="18"/>
                <w:szCs w:val="18"/>
              </w:rPr>
              <w:t xml:space="preserve">   |   80–130 characters</w:t>
            </w:r>
          </w:p>
          <w:p w:rsidR="00DE697E" w:rsidRDefault="00000000" w14:paraId="6DB51C0E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1–2 sentences explaining what this principle means in practice.</w:t>
            </w:r>
          </w:p>
        </w:tc>
      </w:tr>
      <w:tr w:rsidR="00DE697E" w14:paraId="72B9C75D" w14:textId="77777777"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6720DC8C" w14:textId="77777777">
            <w:r>
              <w:rPr>
                <w:sz w:val="20"/>
              </w:rPr>
              <w:t>We treat comments, messages, and discussions as brand touchpoints that need timely, human, and consistent care.</w:t>
            </w:r>
          </w:p>
        </w:tc>
      </w:tr>
    </w:tbl>
    <w:p w:rsidR="00DE697E" w:rsidRDefault="00DE697E" w14:paraId="5C223930" w14:textId="77777777">
      <w:pPr>
        <w:spacing w:before="80"/>
      </w:pPr>
    </w:p>
    <w:p w:rsidR="00DE697E" w:rsidRDefault="00000000" w14:paraId="27F8D0C3" w14:textId="77777777">
      <w:r>
        <w:br w:type="page"/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7A93EF90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2C4A8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E697E" w:rsidRDefault="00000000" w14:paraId="0F6D9904" w14:textId="77777777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SECTION 5  —  CAPABILITIES  (4 CARDS, 2 × 2 GRID)</w:t>
            </w:r>
          </w:p>
        </w:tc>
      </w:tr>
    </w:tbl>
    <w:p w:rsidR="00DE697E" w:rsidRDefault="00DE697E" w14:paraId="185A6199" w14:textId="77777777">
      <w:pPr>
        <w:spacing w:before="40"/>
      </w:pPr>
    </w:p>
    <w:p w:rsidR="00DE697E" w:rsidRDefault="00000000" w14:paraId="5E5EEED7" w14:textId="77777777">
      <w:pPr>
        <w:spacing w:before="80" w:after="80"/>
      </w:pPr>
      <w:r>
        <w:rPr>
          <w:color w:val="555555"/>
          <w:sz w:val="20"/>
          <w:szCs w:val="20"/>
        </w:rPr>
        <w:t>Four specific service capabilities displayed in a 2-column grid. Each card has a bold title (noun-based) and a paragraph describing what you do and how, from the client's perspective.</w:t>
      </w:r>
    </w:p>
    <w:p w:rsidR="00DE697E" w:rsidRDefault="00DE697E" w14:paraId="7AFD9A26" w14:textId="77777777">
      <w:pPr>
        <w:spacing w:before="40"/>
      </w:pPr>
    </w:p>
    <w:p w:rsidR="00DE697E" w:rsidRDefault="00000000" w14:paraId="6E0FA128" w14:textId="77777777">
      <w:pPr>
        <w:pStyle w:val="Heading2"/>
        <w:spacing w:before="120" w:after="60"/>
      </w:pPr>
      <w:r>
        <w:t>Capability 1  (top-left card)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6B3861B1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68A67763" w14:textId="77777777">
            <w:r>
              <w:rPr>
                <w:b/>
                <w:bCs/>
                <w:color w:val="1A1A1A"/>
                <w:sz w:val="20"/>
                <w:szCs w:val="20"/>
              </w:rPr>
              <w:t>Capability Title  (required)</w:t>
            </w:r>
            <w:r>
              <w:rPr>
                <w:color w:val="888888"/>
                <w:sz w:val="18"/>
                <w:szCs w:val="18"/>
              </w:rPr>
              <w:t xml:space="preserve">   |   20–40 characters</w:t>
            </w:r>
          </w:p>
          <w:p w:rsidR="00DE697E" w:rsidRDefault="00000000" w14:paraId="553EF48B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Noun phrase naming the specific capability. E.g. "Audience intelligence &amp; targeting".</w:t>
            </w:r>
          </w:p>
        </w:tc>
      </w:tr>
      <w:tr w:rsidR="00DE697E" w14:paraId="04637C10" w14:textId="77777777"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6D08C466" w14:textId="77777777">
            <w:r>
              <w:rPr>
                <w:sz w:val="20"/>
              </w:rPr>
              <w:t>Social strategy &amp; planning</w:t>
            </w:r>
          </w:p>
        </w:tc>
      </w:tr>
    </w:tbl>
    <w:p w:rsidR="00DE697E" w:rsidRDefault="00DE697E" w14:paraId="779B20CA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4F71F9E1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1545E151" w14:textId="77777777">
            <w:r>
              <w:rPr>
                <w:b/>
                <w:bCs/>
                <w:color w:val="1A1A1A"/>
                <w:sz w:val="20"/>
                <w:szCs w:val="20"/>
              </w:rPr>
              <w:t>Capability Description  (required)</w:t>
            </w:r>
            <w:r>
              <w:rPr>
                <w:color w:val="888888"/>
                <w:sz w:val="18"/>
                <w:szCs w:val="18"/>
              </w:rPr>
              <w:t xml:space="preserve">   |   120–200 characters</w:t>
            </w:r>
          </w:p>
          <w:p w:rsidR="00DE697E" w:rsidRDefault="00000000" w14:paraId="34E1A489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2–3 sentences describing what you do within this capability and the specific benefit it produces.</w:t>
            </w:r>
          </w:p>
        </w:tc>
      </w:tr>
      <w:tr w:rsidR="00DE697E" w14:paraId="31B42421" w14:textId="77777777"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628C0BF8" w14:textId="77777777">
            <w:r>
              <w:rPr>
                <w:sz w:val="20"/>
              </w:rPr>
              <w:t>We define priority platforms, audience segments, content pillars, posting cadence, and optimization roadmap so your team has a clear system for showing up consistently.</w:t>
            </w:r>
          </w:p>
        </w:tc>
      </w:tr>
    </w:tbl>
    <w:p w:rsidR="00DE697E" w:rsidRDefault="00DE697E" w14:paraId="66DAC334" w14:textId="77777777">
      <w:pPr>
        <w:spacing w:before="80"/>
      </w:pPr>
    </w:p>
    <w:p w:rsidR="00DE697E" w:rsidRDefault="00000000" w14:paraId="717F8B16" w14:textId="77777777">
      <w:pPr>
        <w:pStyle w:val="Heading2"/>
        <w:spacing w:before="120" w:after="60"/>
      </w:pPr>
      <w:r>
        <w:t>Capability 2  (top-right card)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0994D7B2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4507CC18" w14:textId="77777777">
            <w:r>
              <w:rPr>
                <w:b/>
                <w:bCs/>
                <w:color w:val="1A1A1A"/>
                <w:sz w:val="20"/>
                <w:szCs w:val="20"/>
              </w:rPr>
              <w:t>Capability Title  (required)</w:t>
            </w:r>
            <w:r>
              <w:rPr>
                <w:color w:val="888888"/>
                <w:sz w:val="18"/>
                <w:szCs w:val="18"/>
              </w:rPr>
              <w:t xml:space="preserve">   |   20–40 characters</w:t>
            </w:r>
          </w:p>
          <w:p w:rsidR="00DE697E" w:rsidRDefault="00000000" w14:paraId="572D8D5C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Noun phrase naming the specific capability.</w:t>
            </w:r>
          </w:p>
        </w:tc>
      </w:tr>
      <w:tr w:rsidR="00DE697E" w14:paraId="2088B927" w14:textId="77777777"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2E236FE7" w14:textId="77777777">
            <w:r>
              <w:rPr>
                <w:sz w:val="20"/>
              </w:rPr>
              <w:t>Content creation &amp; adaptation</w:t>
            </w:r>
          </w:p>
        </w:tc>
      </w:tr>
    </w:tbl>
    <w:p w:rsidR="00DE697E" w:rsidRDefault="00DE697E" w14:paraId="3833C48A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0D30315F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3507C4E4" w14:textId="77777777">
            <w:r>
              <w:rPr>
                <w:b/>
                <w:bCs/>
                <w:color w:val="1A1A1A"/>
                <w:sz w:val="20"/>
                <w:szCs w:val="20"/>
              </w:rPr>
              <w:t>Capability Description  (required)</w:t>
            </w:r>
            <w:r>
              <w:rPr>
                <w:color w:val="888888"/>
                <w:sz w:val="18"/>
                <w:szCs w:val="18"/>
              </w:rPr>
              <w:t xml:space="preserve">   |   120–200 characters</w:t>
            </w:r>
          </w:p>
          <w:p w:rsidR="00DE697E" w:rsidRDefault="00000000" w14:paraId="061921BE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2–3 sentences describing what you do and the benefit produced.</w:t>
            </w:r>
          </w:p>
        </w:tc>
      </w:tr>
      <w:tr w:rsidR="00DE697E" w14:paraId="70AA10E4" w14:textId="77777777"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0CE2B799" w14:textId="77777777">
            <w:r>
              <w:rPr>
                <w:sz w:val="20"/>
              </w:rPr>
              <w:t>We turn raw photos, videos, interviews, and campaign ideas into platform-ready posts, captions, short-form assets, and creative variations built for each channel.</w:t>
            </w:r>
          </w:p>
        </w:tc>
      </w:tr>
    </w:tbl>
    <w:p w:rsidR="00DE697E" w:rsidRDefault="00DE697E" w14:paraId="4756F064" w14:textId="77777777">
      <w:pPr>
        <w:spacing w:before="80"/>
      </w:pPr>
    </w:p>
    <w:p w:rsidR="00DE697E" w:rsidRDefault="00000000" w14:paraId="6D510604" w14:textId="77777777">
      <w:pPr>
        <w:pStyle w:val="Heading2"/>
        <w:spacing w:before="120" w:after="60"/>
      </w:pPr>
      <w:r>
        <w:t>Capability 3  (bottom-left card)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586C5209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5860B18D" w14:textId="77777777">
            <w:r>
              <w:rPr>
                <w:b/>
                <w:bCs/>
                <w:color w:val="1A1A1A"/>
                <w:sz w:val="20"/>
                <w:szCs w:val="20"/>
              </w:rPr>
              <w:t>Capability Title  (required)</w:t>
            </w:r>
            <w:r>
              <w:rPr>
                <w:color w:val="888888"/>
                <w:sz w:val="18"/>
                <w:szCs w:val="18"/>
              </w:rPr>
              <w:t xml:space="preserve">   |   20–40 characters</w:t>
            </w:r>
          </w:p>
          <w:p w:rsidR="00DE697E" w:rsidRDefault="00000000" w14:paraId="10884FDC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Noun phrase naming the specific capability.</w:t>
            </w:r>
          </w:p>
        </w:tc>
      </w:tr>
      <w:tr w:rsidR="00DE697E" w14:paraId="1D53B901" w14:textId="77777777"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4E93F611" w14:textId="77777777">
            <w:r>
              <w:rPr>
                <w:sz w:val="20"/>
              </w:rPr>
              <w:t>Publishing calendar management</w:t>
            </w:r>
          </w:p>
        </w:tc>
      </w:tr>
    </w:tbl>
    <w:p w:rsidR="00DE697E" w:rsidRDefault="00DE697E" w14:paraId="2FED1223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59B946B8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34DD9A17" w14:textId="77777777">
            <w:r>
              <w:rPr>
                <w:b/>
                <w:bCs/>
                <w:color w:val="1A1A1A"/>
                <w:sz w:val="20"/>
                <w:szCs w:val="20"/>
              </w:rPr>
              <w:t>Capability Description  (required)</w:t>
            </w:r>
            <w:r>
              <w:rPr>
                <w:color w:val="888888"/>
                <w:sz w:val="18"/>
                <w:szCs w:val="18"/>
              </w:rPr>
              <w:t xml:space="preserve">   |   120–200 characters</w:t>
            </w:r>
          </w:p>
          <w:p w:rsidR="00DE697E" w:rsidRDefault="00000000" w14:paraId="346D21DF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2–3 sentences describing what you do and the benefit produced.</w:t>
            </w:r>
          </w:p>
        </w:tc>
      </w:tr>
      <w:tr w:rsidR="00DE697E" w14:paraId="716E15EE" w14:textId="77777777"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33DAF176" w14:textId="77777777">
            <w:r>
              <w:rPr>
                <w:sz w:val="20"/>
              </w:rPr>
              <w:t>We build and manage practical posting calendars that balance brand stories, educational content, campaign moments, and community prompts without last-minute guesswork.</w:t>
            </w:r>
          </w:p>
        </w:tc>
      </w:tr>
    </w:tbl>
    <w:p w:rsidR="00DE697E" w:rsidRDefault="00DE697E" w14:paraId="274C320A" w14:textId="77777777">
      <w:pPr>
        <w:spacing w:before="80"/>
      </w:pPr>
    </w:p>
    <w:p w:rsidR="00DE697E" w:rsidRDefault="00000000" w14:paraId="312876BC" w14:textId="77777777">
      <w:pPr>
        <w:pStyle w:val="Heading2"/>
        <w:spacing w:before="120" w:after="60"/>
      </w:pPr>
      <w:r>
        <w:t>Capability 4  (bottom-right card)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4ABC1291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785FE09C" w14:textId="77777777">
            <w:r>
              <w:rPr>
                <w:b/>
                <w:bCs/>
                <w:color w:val="1A1A1A"/>
                <w:sz w:val="20"/>
                <w:szCs w:val="20"/>
              </w:rPr>
              <w:lastRenderedPageBreak/>
              <w:t>Capability Title  (required)</w:t>
            </w:r>
            <w:r>
              <w:rPr>
                <w:color w:val="888888"/>
                <w:sz w:val="18"/>
                <w:szCs w:val="18"/>
              </w:rPr>
              <w:t xml:space="preserve">   |   20–40 characters</w:t>
            </w:r>
          </w:p>
          <w:p w:rsidR="00DE697E" w:rsidRDefault="00000000" w14:paraId="1138CA78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Noun phrase naming the specific capability.</w:t>
            </w:r>
          </w:p>
        </w:tc>
      </w:tr>
      <w:tr w:rsidR="00DE697E" w14:paraId="100683D3" w14:textId="77777777"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2C212EA0" w14:textId="77777777">
            <w:r>
              <w:rPr>
                <w:sz w:val="20"/>
              </w:rPr>
              <w:t>Community engagement support</w:t>
            </w:r>
          </w:p>
        </w:tc>
      </w:tr>
    </w:tbl>
    <w:p w:rsidR="00DE697E" w:rsidRDefault="00DE697E" w14:paraId="64FBE501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1A085618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2E8D4FC6" w14:textId="77777777">
            <w:r>
              <w:rPr>
                <w:b/>
                <w:bCs/>
                <w:color w:val="1A1A1A"/>
                <w:sz w:val="20"/>
                <w:szCs w:val="20"/>
              </w:rPr>
              <w:t>Capability Description  (required)</w:t>
            </w:r>
            <w:r>
              <w:rPr>
                <w:color w:val="888888"/>
                <w:sz w:val="18"/>
                <w:szCs w:val="18"/>
              </w:rPr>
              <w:t xml:space="preserve">   |   120–200 characters</w:t>
            </w:r>
          </w:p>
          <w:p w:rsidR="00DE697E" w:rsidRDefault="00000000" w14:paraId="7E3A34CB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2–3 sentences describing what you do and the benefit produced.</w:t>
            </w:r>
          </w:p>
        </w:tc>
      </w:tr>
      <w:tr w:rsidR="00DE697E" w14:paraId="213F8493" w14:textId="77777777"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4CDBA46B" w14:textId="77777777">
            <w:r>
              <w:rPr>
                <w:sz w:val="20"/>
              </w:rPr>
              <w:t>We monitor interactions, moderate discussions, and respond with clear brand-aligned guidance so your audience feels heard and your channels stay healthy.</w:t>
            </w:r>
          </w:p>
        </w:tc>
      </w:tr>
    </w:tbl>
    <w:p w:rsidR="00DE697E" w:rsidRDefault="00DE697E" w14:paraId="1CCDBDDE" w14:textId="77777777">
      <w:pPr>
        <w:spacing w:before="80"/>
      </w:pPr>
    </w:p>
    <w:p w:rsidR="00DE697E" w:rsidRDefault="00000000" w14:paraId="1BF9A58C" w14:textId="77777777">
      <w:r>
        <w:br w:type="page"/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59E3168C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2C4A8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E697E" w:rsidRDefault="00000000" w14:paraId="5350B2AA" w14:textId="77777777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SECTION 6  —  OUR PROCESS  (3 STEPS)</w:t>
            </w:r>
          </w:p>
        </w:tc>
      </w:tr>
    </w:tbl>
    <w:p w:rsidR="00DE697E" w:rsidRDefault="00DE697E" w14:paraId="77E4DD2F" w14:textId="77777777">
      <w:pPr>
        <w:spacing w:before="40"/>
      </w:pPr>
    </w:p>
    <w:p w:rsidR="00DE697E" w:rsidRDefault="00000000" w14:paraId="22065C99" w14:textId="77777777">
      <w:pPr>
        <w:spacing w:before="80" w:after="80"/>
      </w:pPr>
      <w:r>
        <w:rPr>
          <w:color w:val="555555"/>
          <w:sz w:val="20"/>
          <w:szCs w:val="20"/>
        </w:rPr>
        <w:t>Three sequential steps that describe how an engagement works from start to finish. Each step has a bold title (verb phrase) and a paragraph describing the activities and outcome at that stage.</w:t>
      </w:r>
    </w:p>
    <w:p w:rsidR="00DE697E" w:rsidRDefault="00DE697E" w14:paraId="691B0B1C" w14:textId="77777777">
      <w:pPr>
        <w:spacing w:before="40"/>
      </w:pPr>
    </w:p>
    <w:p w:rsidR="00DE697E" w:rsidRDefault="00000000" w14:paraId="4D860D7C" w14:textId="77777777">
      <w:pPr>
        <w:pStyle w:val="Heading2"/>
        <w:spacing w:before="120" w:after="60"/>
      </w:pPr>
      <w:r>
        <w:t>Step 1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36B5215A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2AC01F7F" w14:textId="77777777">
            <w:r>
              <w:rPr>
                <w:b/>
                <w:bCs/>
                <w:color w:val="1A1A1A"/>
                <w:sz w:val="20"/>
                <w:szCs w:val="20"/>
              </w:rPr>
              <w:t>Step Title  (required)</w:t>
            </w:r>
            <w:r>
              <w:rPr>
                <w:color w:val="888888"/>
                <w:sz w:val="18"/>
                <w:szCs w:val="18"/>
              </w:rPr>
              <w:t xml:space="preserve">   |   15–30 characters</w:t>
            </w:r>
          </w:p>
          <w:p w:rsidR="00DE697E" w:rsidRDefault="00000000" w14:paraId="27850F9F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A short verb phrase naming what happens in this phase. E.g. "Discover &amp; Diagnose". Should feel active.</w:t>
            </w:r>
          </w:p>
        </w:tc>
      </w:tr>
      <w:tr w:rsidR="00DE697E" w14:paraId="26C2FAB2" w14:textId="77777777"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5DCD4453" w14:textId="77777777">
            <w:r>
              <w:rPr>
                <w:sz w:val="20"/>
              </w:rPr>
              <w:t>Discover &amp; Position</w:t>
            </w:r>
          </w:p>
        </w:tc>
      </w:tr>
    </w:tbl>
    <w:p w:rsidR="00DE697E" w:rsidRDefault="00DE697E" w14:paraId="211850A3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24D1D8D5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3CDA4C1D" w14:textId="77777777">
            <w:r>
              <w:rPr>
                <w:b/>
                <w:bCs/>
                <w:color w:val="1A1A1A"/>
                <w:sz w:val="20"/>
                <w:szCs w:val="20"/>
              </w:rPr>
              <w:t>Step Description  (required)</w:t>
            </w:r>
            <w:r>
              <w:rPr>
                <w:color w:val="888888"/>
                <w:sz w:val="18"/>
                <w:szCs w:val="18"/>
              </w:rPr>
              <w:t xml:space="preserve">   |   160–260 characters</w:t>
            </w:r>
          </w:p>
          <w:p w:rsidR="00DE697E" w:rsidRDefault="00000000" w14:paraId="1DA6D8A4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2–4 sentences describing the activities, inputs, and outputs of this phase. Be specific about what you do and what the client gets.</w:t>
            </w:r>
          </w:p>
        </w:tc>
      </w:tr>
      <w:tr w:rsidR="00DE697E" w14:paraId="18A12F42" w14:textId="77777777"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21782146" w14:textId="77777777">
            <w:r>
              <w:rPr>
                <w:sz w:val="20"/>
              </w:rPr>
              <w:t>We review your brand, audience, competitors, existing channels, content assets, and business goals. The output is a focused social brief that identifies where to show up and what each platform must achieve.</w:t>
            </w:r>
          </w:p>
        </w:tc>
      </w:tr>
    </w:tbl>
    <w:p w:rsidR="00DE697E" w:rsidRDefault="00DE697E" w14:paraId="7A9EAC9F" w14:textId="77777777">
      <w:pPr>
        <w:spacing w:before="80"/>
      </w:pPr>
    </w:p>
    <w:p w:rsidR="00DE697E" w:rsidRDefault="00000000" w14:paraId="34515210" w14:textId="77777777">
      <w:pPr>
        <w:pStyle w:val="Heading2"/>
        <w:spacing w:before="120" w:after="60"/>
      </w:pPr>
      <w:r>
        <w:t>Step 2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2970F2FF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2EC604DC" w14:textId="77777777">
            <w:r>
              <w:rPr>
                <w:b/>
                <w:bCs/>
                <w:color w:val="1A1A1A"/>
                <w:sz w:val="20"/>
                <w:szCs w:val="20"/>
              </w:rPr>
              <w:t>Step Title  (required)</w:t>
            </w:r>
            <w:r>
              <w:rPr>
                <w:color w:val="888888"/>
                <w:sz w:val="18"/>
                <w:szCs w:val="18"/>
              </w:rPr>
              <w:t xml:space="preserve">   |   15–30 characters</w:t>
            </w:r>
          </w:p>
          <w:p w:rsidR="00DE697E" w:rsidRDefault="00000000" w14:paraId="7DB5259D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A short verb phrase naming what happens in this phase.</w:t>
            </w:r>
          </w:p>
        </w:tc>
      </w:tr>
      <w:tr w:rsidR="00DE697E" w14:paraId="0611694C" w14:textId="77777777"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6D26D6F5" w14:textId="77777777">
            <w:r>
              <w:rPr>
                <w:sz w:val="20"/>
              </w:rPr>
              <w:t>Plan &amp; Create Assets</w:t>
            </w:r>
          </w:p>
        </w:tc>
      </w:tr>
    </w:tbl>
    <w:p w:rsidR="00DE697E" w:rsidRDefault="00DE697E" w14:paraId="6501387D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35F78E5F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7AE0EFDE" w14:textId="77777777">
            <w:r>
              <w:rPr>
                <w:b/>
                <w:bCs/>
                <w:color w:val="1A1A1A"/>
                <w:sz w:val="20"/>
                <w:szCs w:val="20"/>
              </w:rPr>
              <w:t>Step Description  (required)</w:t>
            </w:r>
            <w:r>
              <w:rPr>
                <w:color w:val="888888"/>
                <w:sz w:val="18"/>
                <w:szCs w:val="18"/>
              </w:rPr>
              <w:t xml:space="preserve">   |   160–260 characters</w:t>
            </w:r>
          </w:p>
          <w:p w:rsidR="00DE697E" w:rsidRDefault="00000000" w14:paraId="225F1D66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2–4 sentences describing activities, inputs, and client outputs.</w:t>
            </w:r>
          </w:p>
        </w:tc>
      </w:tr>
      <w:tr w:rsidR="00DE697E" w14:paraId="0FAE9BC2" w14:textId="77777777"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751DB4D1" w14:textId="77777777">
            <w:r>
              <w:rPr>
                <w:sz w:val="20"/>
              </w:rPr>
              <w:t>We develop content pillars, campaign themes, posting calendar, messaging angles, and asset requirements. Then we shape raw media into ready-to-publish posts designed for the right format and context.</w:t>
            </w:r>
          </w:p>
        </w:tc>
      </w:tr>
    </w:tbl>
    <w:p w:rsidR="00DE697E" w:rsidRDefault="00DE697E" w14:paraId="389A0F42" w14:textId="77777777">
      <w:pPr>
        <w:spacing w:before="80"/>
      </w:pPr>
    </w:p>
    <w:p w:rsidR="00DE697E" w:rsidRDefault="00000000" w14:paraId="09483025" w14:textId="77777777">
      <w:pPr>
        <w:pStyle w:val="Heading2"/>
        <w:spacing w:before="120" w:after="60"/>
      </w:pPr>
      <w:r>
        <w:t>Step 3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554DA5DB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316BB4C3" w14:textId="77777777">
            <w:r>
              <w:rPr>
                <w:b/>
                <w:bCs/>
                <w:color w:val="1A1A1A"/>
                <w:sz w:val="20"/>
                <w:szCs w:val="20"/>
              </w:rPr>
              <w:t>Step Title  (required)</w:t>
            </w:r>
            <w:r>
              <w:rPr>
                <w:color w:val="888888"/>
                <w:sz w:val="18"/>
                <w:szCs w:val="18"/>
              </w:rPr>
              <w:t xml:space="preserve">   |   15–30 characters</w:t>
            </w:r>
          </w:p>
          <w:p w:rsidR="00DE697E" w:rsidRDefault="00000000" w14:paraId="0C0274F6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A short verb phrase naming what happens in this phase.</w:t>
            </w:r>
          </w:p>
        </w:tc>
      </w:tr>
      <w:tr w:rsidR="00DE697E" w14:paraId="2C804856" w14:textId="77777777"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1EE0AE02" w14:textId="77777777">
            <w:r>
              <w:rPr>
                <w:sz w:val="20"/>
              </w:rPr>
              <w:t>Publish &amp; Optimize</w:t>
            </w:r>
          </w:p>
        </w:tc>
      </w:tr>
    </w:tbl>
    <w:p w:rsidR="00DE697E" w:rsidRDefault="00DE697E" w14:paraId="5063DB44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0F5B1274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21DF993F" w14:textId="77777777">
            <w:r>
              <w:rPr>
                <w:b/>
                <w:bCs/>
                <w:color w:val="1A1A1A"/>
                <w:sz w:val="20"/>
                <w:szCs w:val="20"/>
              </w:rPr>
              <w:t>Step Description  (required)</w:t>
            </w:r>
            <w:r>
              <w:rPr>
                <w:color w:val="888888"/>
                <w:sz w:val="18"/>
                <w:szCs w:val="18"/>
              </w:rPr>
              <w:t xml:space="preserve">   |   160–260 characters</w:t>
            </w:r>
          </w:p>
          <w:p w:rsidR="00DE697E" w:rsidRDefault="00000000" w14:paraId="1A06BBB0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2–4 sentences describing activities, inputs, and client outputs.</w:t>
            </w:r>
          </w:p>
        </w:tc>
      </w:tr>
      <w:tr w:rsidR="00DE697E" w14:paraId="230438B4" w14:textId="77777777"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33DF9281" w14:textId="77777777">
            <w:r>
              <w:rPr>
                <w:sz w:val="20"/>
              </w:rPr>
              <w:t>We publish, monitor engagement, manage interactions, and review performance patterns. Each cycle informs stronger topics, better creative, and a practical roadmap for growth.</w:t>
            </w:r>
          </w:p>
        </w:tc>
      </w:tr>
    </w:tbl>
    <w:p w:rsidR="00DE697E" w:rsidRDefault="00DE697E" w14:paraId="7400230F" w14:textId="77777777">
      <w:pPr>
        <w:spacing w:before="80"/>
      </w:pPr>
    </w:p>
    <w:p w:rsidR="00DE697E" w:rsidRDefault="00DE697E" w14:paraId="444DF634" w14:textId="77777777"/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3A19E586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2C4A8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E697E" w:rsidRDefault="00000000" w14:paraId="7DEAF730" w14:textId="77777777">
            <w:r>
              <w:rPr>
                <w:b/>
                <w:bCs/>
                <w:color w:val="FFFFFF"/>
                <w:sz w:val="20"/>
                <w:szCs w:val="20"/>
              </w:rPr>
              <w:t>SECTION 7  —  TEAM</w:t>
            </w:r>
          </w:p>
        </w:tc>
      </w:tr>
    </w:tbl>
    <w:p w:rsidR="00DE697E" w:rsidRDefault="00DE697E" w14:paraId="0E870D8A" w14:textId="77777777">
      <w:pPr>
        <w:spacing w:before="40"/>
      </w:pPr>
    </w:p>
    <w:p w:rsidR="00DE697E" w:rsidRDefault="00000000" w14:paraId="6E1F2206" w14:textId="77777777">
      <w:pPr>
        <w:spacing w:before="80" w:after="80"/>
      </w:pPr>
      <w:r>
        <w:rPr>
          <w:color w:val="555555"/>
          <w:sz w:val="20"/>
          <w:szCs w:val="20"/>
        </w:rPr>
        <w:t>A credibility-building section. Includes a philosophical quote at the top, followed by three team member role titles. Role titles are flexible per service — use whatever roles are most relevant to this service.</w:t>
      </w:r>
    </w:p>
    <w:p w:rsidR="00DE697E" w:rsidRDefault="00DE697E" w14:paraId="3B69378B" w14:textId="77777777">
      <w:pPr>
        <w:spacing w:before="4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4B677F7A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4E84909C" w14:textId="77777777">
            <w:r>
              <w:rPr>
                <w:b/>
                <w:bCs/>
                <w:color w:val="1A1A1A"/>
                <w:sz w:val="20"/>
                <w:szCs w:val="20"/>
              </w:rPr>
              <w:t>Team Section Quote  (required)</w:t>
            </w:r>
            <w:r>
              <w:rPr>
                <w:color w:val="888888"/>
                <w:sz w:val="18"/>
                <w:szCs w:val="18"/>
              </w:rPr>
              <w:t xml:space="preserve">   |   180–280 characters</w:t>
            </w:r>
          </w:p>
          <w:p w:rsidR="00DE697E" w:rsidRDefault="00000000" w14:paraId="4EAC8497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A first-person quote that speaks to the philosophy behind how your team approaches this service. Should feel authoritative and human. Use present tense.</w:t>
            </w:r>
          </w:p>
        </w:tc>
      </w:tr>
      <w:tr w:rsidR="00DE697E" w14:paraId="752E8823" w14:textId="77777777"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5C92575E" w14:textId="77777777">
            <w:r>
              <w:rPr>
                <w:sz w:val="20"/>
              </w:rPr>
              <w:t>We see social media as a living brand channel, not a posting checklist. Our job is to connect platform strategy, useful content, and daily community care so every interaction strengthens recognition, relevance, and trust.</w:t>
            </w:r>
          </w:p>
        </w:tc>
      </w:tr>
    </w:tbl>
    <w:p w:rsidR="00DE697E" w:rsidRDefault="00DE697E" w14:paraId="1529A280" w14:textId="77777777">
      <w:pPr>
        <w:spacing w:before="80"/>
      </w:pPr>
    </w:p>
    <w:p w:rsidR="00DE697E" w:rsidRDefault="00000000" w14:paraId="794BBEAC" w14:textId="77777777">
      <w:pPr>
        <w:pStyle w:val="Heading2"/>
        <w:spacing w:before="120" w:after="60"/>
      </w:pPr>
      <w:r>
        <w:t>Team Member Roles  (3 required)</w:t>
      </w:r>
    </w:p>
    <w:p w:rsidR="00DE697E" w:rsidRDefault="00000000" w14:paraId="69DEB2D6" w14:textId="77777777">
      <w:pPr>
        <w:spacing w:after="80"/>
      </w:pPr>
      <w:r>
        <w:rPr>
          <w:color w:val="555555"/>
          <w:sz w:val="20"/>
          <w:szCs w:val="20"/>
        </w:rPr>
        <w:t>Each role appears below a circular headshot placeholder. Use role/function titles (not names — names will be added separately). Choose roles that reflect the expertise most relevant to this service.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7AA8A514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1F7F9A3B" w14:textId="77777777">
            <w:r>
              <w:rPr>
                <w:b/>
                <w:bCs/>
                <w:color w:val="1A1A1A"/>
                <w:sz w:val="20"/>
                <w:szCs w:val="20"/>
              </w:rPr>
              <w:t>Role 1 Title  (required)</w:t>
            </w:r>
            <w:r>
              <w:rPr>
                <w:color w:val="888888"/>
                <w:sz w:val="18"/>
                <w:szCs w:val="18"/>
              </w:rPr>
              <w:t xml:space="preserve">   |   15–35 characters</w:t>
            </w:r>
          </w:p>
          <w:p w:rsidR="00DE697E" w:rsidRDefault="00000000" w14:paraId="7D4C7EC7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The role or function title for the first team member. E.g. "Advertising Strategist", "SEO Lead".</w:t>
            </w:r>
          </w:p>
        </w:tc>
      </w:tr>
      <w:tr w:rsidR="00DE697E" w14:paraId="3CC3692B" w14:textId="77777777"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32D1FC28" w14:textId="77777777">
            <w:r>
              <w:rPr>
                <w:sz w:val="20"/>
              </w:rPr>
              <w:t>Social Media Strategist</w:t>
            </w:r>
          </w:p>
        </w:tc>
      </w:tr>
    </w:tbl>
    <w:p w:rsidR="00DE697E" w:rsidRDefault="00DE697E" w14:paraId="2FA659E8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24D150E0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1BD3F778" w14:textId="77777777">
            <w:r>
              <w:rPr>
                <w:b/>
                <w:bCs/>
                <w:color w:val="1A1A1A"/>
                <w:sz w:val="20"/>
                <w:szCs w:val="20"/>
              </w:rPr>
              <w:t>Role 2 Title  (required)</w:t>
            </w:r>
            <w:r>
              <w:rPr>
                <w:color w:val="888888"/>
                <w:sz w:val="18"/>
                <w:szCs w:val="18"/>
              </w:rPr>
              <w:t xml:space="preserve">   |   15–35 characters</w:t>
            </w:r>
          </w:p>
          <w:p w:rsidR="00DE697E" w:rsidRDefault="00000000" w14:paraId="2DC9766F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The role or function title for the second team member.</w:t>
            </w:r>
          </w:p>
        </w:tc>
      </w:tr>
      <w:tr w:rsidR="00DE697E" w14:paraId="7B000F68" w14:textId="77777777"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0D185EF8" w14:textId="77777777">
            <w:r>
              <w:rPr>
                <w:sz w:val="20"/>
              </w:rPr>
              <w:t>Social Content Lead</w:t>
            </w:r>
          </w:p>
        </w:tc>
      </w:tr>
    </w:tbl>
    <w:p w:rsidR="00DE697E" w:rsidRDefault="00DE697E" w14:paraId="4C5BF547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0F4BE333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7EDD7F3A" w14:textId="77777777">
            <w:r>
              <w:rPr>
                <w:b/>
                <w:bCs/>
                <w:color w:val="1A1A1A"/>
                <w:sz w:val="20"/>
                <w:szCs w:val="20"/>
              </w:rPr>
              <w:t>Role 3 Title  (required)</w:t>
            </w:r>
            <w:r>
              <w:rPr>
                <w:color w:val="888888"/>
                <w:sz w:val="18"/>
                <w:szCs w:val="18"/>
              </w:rPr>
              <w:t xml:space="preserve">   |   15–35 characters</w:t>
            </w:r>
          </w:p>
          <w:p w:rsidR="00DE697E" w:rsidRDefault="00000000" w14:paraId="1266DD7E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The role or function title for the third team member.</w:t>
            </w:r>
          </w:p>
        </w:tc>
      </w:tr>
      <w:tr w:rsidR="00DE697E" w14:paraId="5B6299E8" w14:textId="77777777"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6D57C662" w14:textId="77777777">
            <w:r>
              <w:rPr>
                <w:sz w:val="20"/>
              </w:rPr>
              <w:t>Community Manager</w:t>
            </w:r>
          </w:p>
        </w:tc>
      </w:tr>
    </w:tbl>
    <w:p w:rsidR="00DE697E" w:rsidRDefault="00DE697E" w14:paraId="70B7404E" w14:textId="77777777">
      <w:pPr>
        <w:spacing w:before="80"/>
      </w:pPr>
    </w:p>
    <w:p w:rsidR="00DE697E" w:rsidRDefault="00DE697E" w14:paraId="412AE72C" w14:textId="77777777">
      <w:pPr>
        <w:spacing w:before="80"/>
      </w:pPr>
    </w:p>
    <w:sectPr w:rsidR="00DE697E">
      <w:pgSz w:w="12240" w:h="15840" w:orient="portrait"/>
      <w:pgMar w:top="1260" w:right="1440" w:bottom="126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762131A"/>
    <w:multiLevelType w:val="hybridMultilevel"/>
    <w:tmpl w:val="F224EE04"/>
    <w:lvl w:ilvl="0" w:tplc="9BFA385C">
      <w:start w:val="1"/>
      <w:numFmt w:val="bullet"/>
      <w:lvlText w:val="●"/>
      <w:lvlJc w:val="left"/>
      <w:pPr>
        <w:ind w:left="720" w:hanging="360"/>
      </w:pPr>
    </w:lvl>
    <w:lvl w:ilvl="1" w:tplc="A790AFE8">
      <w:start w:val="1"/>
      <w:numFmt w:val="bullet"/>
      <w:lvlText w:val="○"/>
      <w:lvlJc w:val="left"/>
      <w:pPr>
        <w:ind w:left="1440" w:hanging="360"/>
      </w:pPr>
    </w:lvl>
    <w:lvl w:ilvl="2" w:tplc="F4F05806">
      <w:start w:val="1"/>
      <w:numFmt w:val="bullet"/>
      <w:lvlText w:val="■"/>
      <w:lvlJc w:val="left"/>
      <w:pPr>
        <w:ind w:left="2160" w:hanging="360"/>
      </w:pPr>
    </w:lvl>
    <w:lvl w:ilvl="3" w:tplc="6BA885D2">
      <w:start w:val="1"/>
      <w:numFmt w:val="bullet"/>
      <w:lvlText w:val="●"/>
      <w:lvlJc w:val="left"/>
      <w:pPr>
        <w:ind w:left="2880" w:hanging="360"/>
      </w:pPr>
    </w:lvl>
    <w:lvl w:ilvl="4" w:tplc="3D6A93A0">
      <w:start w:val="1"/>
      <w:numFmt w:val="bullet"/>
      <w:lvlText w:val="○"/>
      <w:lvlJc w:val="left"/>
      <w:pPr>
        <w:ind w:left="3600" w:hanging="360"/>
      </w:pPr>
    </w:lvl>
    <w:lvl w:ilvl="5" w:tplc="EAEAD784">
      <w:start w:val="1"/>
      <w:numFmt w:val="bullet"/>
      <w:lvlText w:val="■"/>
      <w:lvlJc w:val="left"/>
      <w:pPr>
        <w:ind w:left="4320" w:hanging="360"/>
      </w:pPr>
    </w:lvl>
    <w:lvl w:ilvl="6" w:tplc="7C9620CC">
      <w:start w:val="1"/>
      <w:numFmt w:val="bullet"/>
      <w:lvlText w:val="●"/>
      <w:lvlJc w:val="left"/>
      <w:pPr>
        <w:ind w:left="5040" w:hanging="360"/>
      </w:pPr>
    </w:lvl>
    <w:lvl w:ilvl="7" w:tplc="9C469EE0">
      <w:start w:val="1"/>
      <w:numFmt w:val="bullet"/>
      <w:lvlText w:val="●"/>
      <w:lvlJc w:val="left"/>
      <w:pPr>
        <w:ind w:left="5760" w:hanging="360"/>
      </w:pPr>
    </w:lvl>
    <w:lvl w:ilvl="8" w:tplc="6952D67C">
      <w:start w:val="1"/>
      <w:numFmt w:val="bullet"/>
      <w:lvlText w:val="●"/>
      <w:lvlJc w:val="left"/>
      <w:pPr>
        <w:ind w:left="6480" w:hanging="360"/>
      </w:pPr>
    </w:lvl>
  </w:abstractNum>
  <w:num w:numId="1" w16cid:durableId="12093011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isplayBackgroundShape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97E"/>
    <w:rsid w:val="00016F4B"/>
    <w:rsid w:val="000B629E"/>
    <w:rsid w:val="000C6F4B"/>
    <w:rsid w:val="0018516E"/>
    <w:rsid w:val="001878F5"/>
    <w:rsid w:val="00DE697E"/>
    <w:rsid w:val="00E2059A"/>
    <w:rsid w:val="15669646"/>
    <w:rsid w:val="2A69A4DD"/>
    <w:rsid w:val="43A7B2F3"/>
    <w:rsid w:val="4F171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553382"/>
  <w15:docId w15:val="{D204EFDB-823A-9545-97F1-DAED4C302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spacing w:after="120"/>
      <w:outlineLvl w:val="0"/>
    </w:pPr>
    <w:rPr>
      <w:b/>
      <w:bCs/>
      <w:color w:val="1A1A1A"/>
      <w:sz w:val="40"/>
      <w:szCs w:val="40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1A1A1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Social Media Service Page Content</dc:title>
  <dc:subject>Service page copy</dc:subject>
  <dc:creator>Abstract Techvision</dc:creator>
  <keywords>social media, brand marketing, content strategy, community management</keywords>
  <dc:description/>
  <lastModifiedBy>Jean Le</lastModifiedBy>
  <revision>5</revision>
  <dcterms:created xsi:type="dcterms:W3CDTF">2026-07-01T23:10:00.0000000Z</dcterms:created>
  <dcterms:modified xsi:type="dcterms:W3CDTF">2026-07-16T03:12:13.8019416Z</dcterms:modified>
</coreProperties>
</file>