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DE697E" w:rsidRDefault="00000000" w14:paraId="00EEDC0D" w14:textId="77777777">
      <w:pPr>
        <w:pStyle w:val="Heading1"/>
      </w:pPr>
      <w:r>
        <w:t>Service Page Content Template</w:t>
      </w:r>
    </w:p>
    <w:p w:rsidR="00DE697E" w:rsidRDefault="00000000" w14:paraId="667C8994" w14:textId="77777777">
      <w:pPr>
        <w:spacing w:after="360"/>
      </w:pPr>
      <w:r>
        <w:rPr>
          <w:color w:val="555555"/>
        </w:rPr>
        <w:t>Fill in every field below</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4EFE77F4" w14:textId="77777777">
        <w:tc>
          <w:tcPr>
            <w:tcW w:w="8640" w:type="dxa"/>
            <w:tcBorders>
              <w:top w:val="single" w:color="2C4A8F" w:sz="2" w:space="0"/>
              <w:left w:val="single" w:color="2C4A8F" w:sz="8" w:space="0"/>
              <w:bottom w:val="single" w:color="2C4A8F" w:sz="2" w:space="0"/>
              <w:right w:val="none" w:color="FFFFFF" w:sz="0" w:space="0"/>
            </w:tcBorders>
            <w:shd w:val="clear" w:color="auto" w:fill="D6E0F5"/>
            <w:tcMar>
              <w:top w:w="80" w:type="dxa"/>
              <w:left w:w="160" w:type="dxa"/>
              <w:bottom w:w="80" w:type="dxa"/>
              <w:right w:w="120" w:type="dxa"/>
            </w:tcMar>
          </w:tcPr>
          <w:p w:rsidR="00DE697E" w:rsidRDefault="00000000" w14:paraId="52B6EF12" w14:textId="77777777">
            <w:r>
              <w:rPr>
                <w:color w:val="1A1A1A"/>
                <w:sz w:val="18"/>
                <w:szCs w:val="18"/>
              </w:rPr>
              <w:t>HOW TO USE THIS TEMPLATE Each section below maps directly to a named section in the service page wireframe. Fill in each white box with your copy. Character counts are recommended ranges — stay within them so the text fits the layout. Fields marked (required) must be completed. Leave optional fields blank if they do not apply to your service.</w:t>
            </w:r>
          </w:p>
        </w:tc>
      </w:tr>
    </w:tbl>
    <w:p w:rsidR="00DE697E" w:rsidRDefault="00DE697E" w14:paraId="134CB37F" w14:textId="77777777">
      <w:pPr>
        <w:spacing w:before="24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7E62A300" w14:textId="77777777">
        <w:tc>
          <w:tcPr>
            <w:tcW w:w="8640" w:type="dxa"/>
            <w:tcBorders>
              <w:top w:val="none" w:color="FFFFFF" w:sz="0" w:space="0"/>
              <w:left w:val="none" w:color="FFFFFF" w:sz="0" w:space="0"/>
              <w:bottom w:val="none" w:color="FFFFFF" w:sz="0" w:space="0"/>
              <w:right w:val="none" w:color="FFFFFF" w:sz="0" w:space="0"/>
            </w:tcBorders>
            <w:shd w:val="clear" w:color="auto" w:fill="2C4A8F"/>
            <w:tcMar>
              <w:top w:w="100" w:type="dxa"/>
              <w:left w:w="160" w:type="dxa"/>
              <w:bottom w:w="100" w:type="dxa"/>
              <w:right w:w="160" w:type="dxa"/>
            </w:tcMar>
          </w:tcPr>
          <w:p w:rsidR="00DE697E" w:rsidRDefault="00000000" w14:paraId="008EB92D" w14:textId="77777777">
            <w:r>
              <w:rPr>
                <w:b/>
                <w:bCs/>
                <w:color w:val="FFFFFF"/>
                <w:sz w:val="20"/>
                <w:szCs w:val="20"/>
              </w:rPr>
              <w:t xml:space="preserve">SERVICE </w:t>
            </w:r>
            <w:proofErr w:type="gramStart"/>
            <w:r>
              <w:rPr>
                <w:b/>
                <w:bCs/>
                <w:color w:val="FFFFFF"/>
                <w:sz w:val="20"/>
                <w:szCs w:val="20"/>
              </w:rPr>
              <w:t>META  —</w:t>
            </w:r>
            <w:proofErr w:type="gramEnd"/>
            <w:r>
              <w:rPr>
                <w:b/>
                <w:bCs/>
                <w:color w:val="FFFFFF"/>
                <w:sz w:val="20"/>
                <w:szCs w:val="20"/>
              </w:rPr>
              <w:t xml:space="preserve">  IDENTIFY THE SERVICE</w:t>
            </w:r>
          </w:p>
        </w:tc>
      </w:tr>
    </w:tbl>
    <w:p w:rsidR="00DE697E" w:rsidRDefault="00DE697E" w14:paraId="291424EC" w14:textId="77777777">
      <w:pPr>
        <w:spacing w:before="8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21E7C76A"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04D94296" w14:textId="77777777">
            <w:r>
              <w:rPr>
                <w:b/>
                <w:bCs/>
                <w:color w:val="1A1A1A"/>
                <w:sz w:val="20"/>
                <w:szCs w:val="20"/>
              </w:rPr>
              <w:t xml:space="preserve">Service </w:t>
            </w:r>
            <w:proofErr w:type="gramStart"/>
            <w:r>
              <w:rPr>
                <w:b/>
                <w:bCs/>
                <w:color w:val="1A1A1A"/>
                <w:sz w:val="20"/>
                <w:szCs w:val="20"/>
              </w:rPr>
              <w:t>Name  (required)</w:t>
            </w:r>
            <w:r>
              <w:rPr>
                <w:color w:val="888888"/>
                <w:sz w:val="18"/>
                <w:szCs w:val="18"/>
              </w:rPr>
              <w:t xml:space="preserve">   </w:t>
            </w:r>
            <w:proofErr w:type="gramEnd"/>
            <w:r>
              <w:rPr>
                <w:color w:val="888888"/>
                <w:sz w:val="18"/>
                <w:szCs w:val="18"/>
              </w:rPr>
              <w:t xml:space="preserve">|   2–5 </w:t>
            </w:r>
            <w:proofErr w:type="gramStart"/>
            <w:r>
              <w:rPr>
                <w:color w:val="888888"/>
                <w:sz w:val="18"/>
                <w:szCs w:val="18"/>
              </w:rPr>
              <w:t>words  |</w:t>
            </w:r>
            <w:proofErr w:type="gramEnd"/>
            <w:r>
              <w:rPr>
                <w:color w:val="888888"/>
                <w:sz w:val="18"/>
                <w:szCs w:val="18"/>
              </w:rPr>
              <w:t xml:space="preserve">  15–40 characters</w:t>
            </w:r>
          </w:p>
          <w:p w:rsidR="00DE697E" w:rsidRDefault="00000000" w14:paraId="1DDC2798" w14:textId="77777777">
            <w:pPr>
              <w:spacing w:before="40" w:after="60"/>
            </w:pPr>
            <w:r>
              <w:rPr>
                <w:i/>
                <w:iCs/>
                <w:color w:val="555555"/>
                <w:sz w:val="18"/>
                <w:szCs w:val="18"/>
              </w:rPr>
              <w:t>The name of this service as it will appear in navigation and headings. Keep it short and noun-based, e.g. "Email Marketing" or "SEO &amp; Content".</w:t>
            </w:r>
          </w:p>
        </w:tc>
      </w:tr>
      <w:tr w:rsidR="00DE697E" w14:paraId="6B9E326D"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0F3704" w:rsidRDefault="00000000" w14:paraId="53D9F523" w14:textId="77777777">
            <w:r>
              <w:rPr>
                <w:rFonts w:ascii="Aptos" w:hAnsi="Aptos"/>
                <w:sz w:val="20"/>
              </w:rPr>
              <w:t>Business Intelligence</w:t>
            </w:r>
          </w:p>
        </w:tc>
      </w:tr>
    </w:tbl>
    <w:p w:rsidR="00DE697E" w:rsidRDefault="00DE697E" w14:paraId="2F018353" w14:textId="77777777">
      <w:pPr>
        <w:spacing w:before="80"/>
      </w:pPr>
    </w:p>
    <w:p w:rsidR="00DE697E" w:rsidRDefault="00DE697E" w14:paraId="6817C710" w14:textId="77777777">
      <w:pPr>
        <w:spacing w:before="8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7A069C21" w14:textId="77777777">
        <w:tc>
          <w:tcPr>
            <w:tcW w:w="8640" w:type="dxa"/>
            <w:tcBorders>
              <w:top w:val="none" w:color="FFFFFF" w:sz="0" w:space="0"/>
              <w:left w:val="none" w:color="FFFFFF" w:sz="0" w:space="0"/>
              <w:bottom w:val="none" w:color="FFFFFF" w:sz="0" w:space="0"/>
              <w:right w:val="none" w:color="FFFFFF" w:sz="0" w:space="0"/>
            </w:tcBorders>
            <w:shd w:val="clear" w:color="auto" w:fill="2C4A8F"/>
            <w:tcMar>
              <w:top w:w="100" w:type="dxa"/>
              <w:left w:w="160" w:type="dxa"/>
              <w:bottom w:w="100" w:type="dxa"/>
              <w:right w:w="160" w:type="dxa"/>
            </w:tcMar>
          </w:tcPr>
          <w:p w:rsidR="00DE697E" w:rsidRDefault="00000000" w14:paraId="733CAEB0" w14:textId="77777777">
            <w:r>
              <w:rPr>
                <w:b/>
                <w:bCs/>
                <w:color w:val="FFFFFF"/>
                <w:sz w:val="20"/>
                <w:szCs w:val="20"/>
              </w:rPr>
              <w:t xml:space="preserve">SECTION </w:t>
            </w:r>
            <w:proofErr w:type="gramStart"/>
            <w:r>
              <w:rPr>
                <w:b/>
                <w:bCs/>
                <w:color w:val="FFFFFF"/>
                <w:sz w:val="20"/>
                <w:szCs w:val="20"/>
              </w:rPr>
              <w:t>2  —</w:t>
            </w:r>
            <w:proofErr w:type="gramEnd"/>
            <w:r>
              <w:rPr>
                <w:b/>
                <w:bCs/>
                <w:color w:val="FFFFFF"/>
                <w:sz w:val="20"/>
                <w:szCs w:val="20"/>
              </w:rPr>
              <w:t xml:space="preserve">  HERO</w:t>
            </w:r>
          </w:p>
        </w:tc>
      </w:tr>
    </w:tbl>
    <w:p w:rsidR="00DE697E" w:rsidRDefault="00DE697E" w14:paraId="6AA0AA7A" w14:textId="77777777">
      <w:pPr>
        <w:spacing w:before="40"/>
      </w:pPr>
    </w:p>
    <w:p w:rsidR="00DE697E" w:rsidRDefault="00000000" w14:paraId="30B8FA57" w14:textId="77777777">
      <w:pPr>
        <w:spacing w:before="80" w:after="80"/>
      </w:pPr>
      <w:r>
        <w:rPr>
          <w:color w:val="555555"/>
          <w:sz w:val="20"/>
          <w:szCs w:val="20"/>
        </w:rPr>
        <w:t>The first thing visitors see. The headline should be a bold, memorable claim about what the service delivers. The body copy supports it with one or two concrete, specific sentences.</w:t>
      </w:r>
    </w:p>
    <w:p w:rsidR="00DE697E" w:rsidRDefault="00DE697E" w14:paraId="4368A449" w14:textId="77777777">
      <w:pPr>
        <w:spacing w:before="4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66AC1864"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207365B4" w14:textId="77777777">
            <w:r>
              <w:rPr>
                <w:b/>
                <w:bCs/>
                <w:color w:val="1A1A1A"/>
                <w:sz w:val="20"/>
                <w:szCs w:val="20"/>
              </w:rPr>
              <w:t xml:space="preserve">Hero </w:t>
            </w:r>
            <w:proofErr w:type="gramStart"/>
            <w:r>
              <w:rPr>
                <w:b/>
                <w:bCs/>
                <w:color w:val="1A1A1A"/>
                <w:sz w:val="20"/>
                <w:szCs w:val="20"/>
              </w:rPr>
              <w:t>Headline  (required)</w:t>
            </w:r>
            <w:r>
              <w:rPr>
                <w:color w:val="888888"/>
                <w:sz w:val="18"/>
                <w:szCs w:val="18"/>
              </w:rPr>
              <w:t xml:space="preserve">   </w:t>
            </w:r>
            <w:proofErr w:type="gramEnd"/>
            <w:r>
              <w:rPr>
                <w:color w:val="888888"/>
                <w:sz w:val="18"/>
                <w:szCs w:val="18"/>
              </w:rPr>
              <w:t>|   40–65 characters</w:t>
            </w:r>
          </w:p>
          <w:p w:rsidR="00DE697E" w:rsidRDefault="00000000" w14:paraId="0611746C" w14:textId="77777777">
            <w:pPr>
              <w:spacing w:before="40" w:after="60"/>
            </w:pPr>
            <w:r>
              <w:rPr>
                <w:i/>
                <w:iCs/>
                <w:color w:val="555555"/>
                <w:sz w:val="18"/>
                <w:szCs w:val="18"/>
              </w:rPr>
              <w:t>A punchy, memorable claim that captures the core value of this service. Avoid generic phrases — make it specific and confident.</w:t>
            </w:r>
          </w:p>
        </w:tc>
      </w:tr>
      <w:tr w:rsidR="00DE697E" w14:paraId="2C8DCDF8"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0F3704" w:rsidRDefault="00000000" w14:paraId="7330A744" w14:textId="77777777">
            <w:r>
              <w:rPr>
                <w:rFonts w:ascii="Aptos" w:hAnsi="Aptos"/>
                <w:sz w:val="20"/>
              </w:rPr>
              <w:t>Turn scattered data into decisions you trust</w:t>
            </w:r>
          </w:p>
        </w:tc>
      </w:tr>
    </w:tbl>
    <w:p w:rsidR="00DE697E" w:rsidRDefault="00DE697E" w14:paraId="57237D15" w14:textId="77777777">
      <w:pPr>
        <w:spacing w:before="8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770F04AC"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07826E3E" w14:textId="77777777">
            <w:r>
              <w:rPr>
                <w:b/>
                <w:bCs/>
                <w:color w:val="1A1A1A"/>
                <w:sz w:val="20"/>
                <w:szCs w:val="20"/>
              </w:rPr>
              <w:t xml:space="preserve">Hero Body </w:t>
            </w:r>
            <w:proofErr w:type="gramStart"/>
            <w:r>
              <w:rPr>
                <w:b/>
                <w:bCs/>
                <w:color w:val="1A1A1A"/>
                <w:sz w:val="20"/>
                <w:szCs w:val="20"/>
              </w:rPr>
              <w:t>Copy  (required)</w:t>
            </w:r>
            <w:r>
              <w:rPr>
                <w:color w:val="888888"/>
                <w:sz w:val="18"/>
                <w:szCs w:val="18"/>
              </w:rPr>
              <w:t xml:space="preserve">   </w:t>
            </w:r>
            <w:proofErr w:type="gramEnd"/>
            <w:r>
              <w:rPr>
                <w:color w:val="888888"/>
                <w:sz w:val="18"/>
                <w:szCs w:val="18"/>
              </w:rPr>
              <w:t>|   180–260 characters</w:t>
            </w:r>
          </w:p>
          <w:p w:rsidR="00DE697E" w:rsidRDefault="00000000" w14:paraId="31CBEB4F" w14:textId="77777777">
            <w:pPr>
              <w:spacing w:before="40" w:after="60"/>
            </w:pPr>
            <w:r>
              <w:rPr>
                <w:i/>
                <w:iCs/>
                <w:color w:val="555555"/>
                <w:sz w:val="18"/>
                <w:szCs w:val="18"/>
              </w:rPr>
              <w:t>2–3 sentences expanding on the headline. Describe the problem, your approach, and the outcome. Use concrete language; avoid buzzwords.</w:t>
            </w:r>
          </w:p>
        </w:tc>
      </w:tr>
      <w:tr w:rsidR="00DE697E" w14:paraId="4334A827"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0F3704" w:rsidRDefault="00000000" w14:paraId="1633258F" w14:textId="77777777">
            <w:r>
              <w:rPr>
                <w:rFonts w:ascii="Aptos" w:hAnsi="Aptos"/>
                <w:sz w:val="20"/>
              </w:rPr>
              <w:t>Your teams already have the data; the problem is finding the truth inside it. We connect, clean, model, and visualize business data so leaders can spot trends, act faster, and measure what matters.</w:t>
            </w:r>
          </w:p>
        </w:tc>
      </w:tr>
    </w:tbl>
    <w:p w:rsidR="00DE697E" w:rsidRDefault="00DE697E" w14:paraId="5623CBC4" w14:textId="77777777">
      <w:pPr>
        <w:spacing w:before="80"/>
      </w:pPr>
    </w:p>
    <w:p w:rsidR="00DE697E" w:rsidRDefault="00DE697E" w14:paraId="364CF1C0" w14:textId="77777777">
      <w:pPr>
        <w:spacing w:before="8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637DADB1" w14:textId="77777777">
        <w:tc>
          <w:tcPr>
            <w:tcW w:w="8640" w:type="dxa"/>
            <w:tcBorders>
              <w:top w:val="none" w:color="FFFFFF" w:sz="0" w:space="0"/>
              <w:left w:val="none" w:color="FFFFFF" w:sz="0" w:space="0"/>
              <w:bottom w:val="none" w:color="FFFFFF" w:sz="0" w:space="0"/>
              <w:right w:val="none" w:color="FFFFFF" w:sz="0" w:space="0"/>
            </w:tcBorders>
            <w:shd w:val="clear" w:color="auto" w:fill="2C4A8F"/>
            <w:tcMar>
              <w:top w:w="100" w:type="dxa"/>
              <w:left w:w="160" w:type="dxa"/>
              <w:bottom w:w="100" w:type="dxa"/>
              <w:right w:w="160" w:type="dxa"/>
            </w:tcMar>
          </w:tcPr>
          <w:p w:rsidR="00DE697E" w:rsidRDefault="00000000" w14:paraId="40E31A88" w14:textId="77777777">
            <w:r>
              <w:rPr>
                <w:b/>
                <w:bCs/>
                <w:color w:val="FFFFFF"/>
                <w:sz w:val="20"/>
                <w:szCs w:val="20"/>
              </w:rPr>
              <w:t xml:space="preserve">SECTION </w:t>
            </w:r>
            <w:proofErr w:type="gramStart"/>
            <w:r>
              <w:rPr>
                <w:b/>
                <w:bCs/>
                <w:color w:val="FFFFFF"/>
                <w:sz w:val="20"/>
                <w:szCs w:val="20"/>
              </w:rPr>
              <w:t>3  —</w:t>
            </w:r>
            <w:proofErr w:type="gramEnd"/>
            <w:r>
              <w:rPr>
                <w:b/>
                <w:bCs/>
                <w:color w:val="FFFFFF"/>
                <w:sz w:val="20"/>
                <w:szCs w:val="20"/>
              </w:rPr>
              <w:t xml:space="preserve">  STATS </w:t>
            </w:r>
            <w:proofErr w:type="gramStart"/>
            <w:r>
              <w:rPr>
                <w:b/>
                <w:bCs/>
                <w:color w:val="FFFFFF"/>
                <w:sz w:val="20"/>
                <w:szCs w:val="20"/>
              </w:rPr>
              <w:t>BAND  (</w:t>
            </w:r>
            <w:proofErr w:type="gramEnd"/>
            <w:r>
              <w:rPr>
                <w:b/>
                <w:bCs/>
                <w:color w:val="FFFFFF"/>
                <w:sz w:val="20"/>
                <w:szCs w:val="20"/>
              </w:rPr>
              <w:t>3 STATISTICS)</w:t>
            </w:r>
          </w:p>
        </w:tc>
      </w:tr>
    </w:tbl>
    <w:p w:rsidR="00DE697E" w:rsidRDefault="00DE697E" w14:paraId="677D5AC8" w14:textId="77777777">
      <w:pPr>
        <w:spacing w:before="40"/>
      </w:pPr>
    </w:p>
    <w:p w:rsidR="00DE697E" w:rsidRDefault="00000000" w14:paraId="4F1091AF" w14:textId="77777777">
      <w:pPr>
        <w:spacing w:before="80" w:after="80"/>
      </w:pPr>
      <w:r>
        <w:rPr>
          <w:color w:val="555555"/>
          <w:sz w:val="20"/>
          <w:szCs w:val="20"/>
        </w:rPr>
        <w:t>Three headline numbers that establish market context or prove impact. Each stat has a large bold value (number, %, $ amount, multiplier) and a short supporting description.</w:t>
      </w:r>
    </w:p>
    <w:p w:rsidR="00DE697E" w:rsidRDefault="00DE697E" w14:paraId="49B1B70C" w14:textId="77777777">
      <w:pPr>
        <w:spacing w:before="40"/>
      </w:pPr>
    </w:p>
    <w:p w:rsidR="00DE697E" w:rsidRDefault="00000000" w14:paraId="41C82458" w14:textId="77777777">
      <w:pPr>
        <w:pStyle w:val="Heading2"/>
        <w:spacing w:before="120" w:after="60"/>
      </w:pPr>
      <w:r>
        <w:lastRenderedPageBreak/>
        <w:t>Stat 1</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260"/>
        <w:gridCol w:w="120"/>
        <w:gridCol w:w="4260"/>
      </w:tblGrid>
      <w:tr w:rsidR="00DE697E" w:rsidTr="3446CB4C" w14:paraId="483E3CB7" w14:textId="77777777">
        <w:tc>
          <w:tcPr>
            <w:tcW w:w="42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op w:w="60" w:type="dxa"/>
              <w:left w:w="0" w:type="dxa"/>
              <w:bottom w:w="40" w:type="dxa"/>
              <w:right w:w="60" w:type="dxa"/>
            </w:tcMar>
          </w:tcPr>
          <w:p w:rsidR="00DE697E" w:rsidRDefault="00000000" w14:paraId="36272DC5" w14:textId="77777777">
            <w:r>
              <w:rPr>
                <w:b/>
                <w:bCs/>
                <w:color w:val="1A1A1A"/>
                <w:sz w:val="20"/>
                <w:szCs w:val="20"/>
              </w:rPr>
              <w:t xml:space="preserve">Stat </w:t>
            </w:r>
            <w:proofErr w:type="gramStart"/>
            <w:r>
              <w:rPr>
                <w:b/>
                <w:bCs/>
                <w:color w:val="1A1A1A"/>
                <w:sz w:val="20"/>
                <w:szCs w:val="20"/>
              </w:rPr>
              <w:t>Value  (required)</w:t>
            </w:r>
            <w:r>
              <w:rPr>
                <w:color w:val="888888"/>
                <w:sz w:val="18"/>
                <w:szCs w:val="18"/>
              </w:rPr>
              <w:t xml:space="preserve">   </w:t>
            </w:r>
            <w:proofErr w:type="gramEnd"/>
            <w:r>
              <w:rPr>
                <w:color w:val="888888"/>
                <w:sz w:val="18"/>
                <w:szCs w:val="18"/>
              </w:rPr>
              <w:t>|   2–15 characters</w:t>
            </w:r>
          </w:p>
          <w:p w:rsidR="00DE697E" w:rsidRDefault="00000000" w14:paraId="1813A454" w14:textId="77777777">
            <w:pPr>
              <w:spacing w:before="40" w:after="60"/>
            </w:pPr>
            <w:r>
              <w:rPr>
                <w:i/>
                <w:iCs/>
                <w:color w:val="555555"/>
                <w:sz w:val="18"/>
                <w:szCs w:val="18"/>
              </w:rPr>
              <w:t>The big number, %, $, or multiplier. E.g. "$740B+", "3x", "85%".</w:t>
            </w:r>
          </w:p>
        </w:tc>
        <w:tc>
          <w:tcPr>
            <w:tcW w:w="1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cPr>
          <w:p w:rsidR="00DE697E" w:rsidRDefault="00DE697E" w14:paraId="4493E21D" w14:textId="77777777"/>
        </w:tc>
        <w:tc>
          <w:tcPr>
            <w:tcW w:w="42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op w:w="60" w:type="dxa"/>
              <w:left w:w="60" w:type="dxa"/>
              <w:bottom w:w="40" w:type="dxa"/>
              <w:right w:w="0" w:type="dxa"/>
            </w:tcMar>
          </w:tcPr>
          <w:p w:rsidR="00DE697E" w:rsidRDefault="00000000" w14:paraId="785643D4" w14:textId="77777777">
            <w:r>
              <w:rPr>
                <w:b/>
                <w:bCs/>
                <w:color w:val="1A1A1A"/>
                <w:sz w:val="20"/>
                <w:szCs w:val="20"/>
              </w:rPr>
              <w:t xml:space="preserve">Stat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60–100 characters</w:t>
            </w:r>
          </w:p>
          <w:p w:rsidR="00DE697E" w:rsidRDefault="00000000" w14:paraId="20751F4B" w14:textId="77777777">
            <w:pPr>
              <w:spacing w:before="40" w:after="60"/>
            </w:pPr>
            <w:r>
              <w:rPr>
                <w:i/>
                <w:iCs/>
                <w:color w:val="555555"/>
                <w:sz w:val="18"/>
                <w:szCs w:val="18"/>
              </w:rPr>
              <w:t>One or two sentences putting the stat in context. Why does it matter for this service?</w:t>
            </w:r>
          </w:p>
        </w:tc>
      </w:tr>
      <w:tr w:rsidR="00DE697E" w:rsidTr="3446CB4C" w14:paraId="68F0EC03" w14:textId="77777777">
        <w:tc>
          <w:tcPr>
            <w:tcW w:w="42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20" w:type="dxa"/>
              <w:left w:w="120" w:type="dxa"/>
              <w:bottom w:w="200" w:type="dxa"/>
              <w:right w:w="60" w:type="dxa"/>
            </w:tcMar>
          </w:tcPr>
          <w:p w:rsidR="000F3704" w:rsidP="3446CB4C" w:rsidRDefault="00000000" w14:paraId="16AC025D" w14:textId="3D99DFB1">
            <w:pPr>
              <w:pStyle w:val="Normal"/>
              <w:suppressLineNumbers w:val="0"/>
              <w:bidi w:val="0"/>
              <w:spacing w:before="0" w:beforeAutospacing="off" w:after="0" w:afterAutospacing="off" w:line="259" w:lineRule="auto"/>
              <w:ind w:left="0" w:right="0"/>
              <w:jc w:val="left"/>
            </w:pPr>
            <w:r w:rsidRPr="3446CB4C" w:rsidR="584A970D">
              <w:rPr>
                <w:rFonts w:ascii="Aptos" w:hAnsi="Aptos"/>
                <w:sz w:val="20"/>
                <w:szCs w:val="20"/>
              </w:rPr>
              <w:t>97%</w:t>
            </w:r>
          </w:p>
        </w:tc>
        <w:tc>
          <w:tcPr>
            <w:tcW w:w="1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cPr>
          <w:p w:rsidR="00DE697E" w:rsidRDefault="00DE697E" w14:paraId="5FE36101" w14:textId="77777777"/>
        </w:tc>
        <w:tc>
          <w:tcPr>
            <w:tcW w:w="42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20" w:type="dxa"/>
              <w:left w:w="60" w:type="dxa"/>
              <w:bottom w:w="200" w:type="dxa"/>
              <w:right w:w="120" w:type="dxa"/>
            </w:tcMar>
          </w:tcPr>
          <w:p w:rsidR="000F3704" w:rsidP="3446CB4C" w:rsidRDefault="00000000" w14:paraId="310D5E8C" w14:textId="55FF9B75">
            <w:pPr>
              <w:pStyle w:val="Normal"/>
            </w:pPr>
            <w:r w:rsidRPr="3446CB4C" w:rsidR="584A970D">
              <w:rPr>
                <w:rFonts w:ascii="Aptos" w:hAnsi="Aptos" w:eastAsia="Aptos" w:cs="Aptos"/>
                <w:noProof w:val="0"/>
                <w:sz w:val="20"/>
                <w:szCs w:val="20"/>
                <w:lang w:val="en-US"/>
              </w:rPr>
              <w:t>Of all data gathered by modern enterprises goes unutilized</w:t>
            </w:r>
          </w:p>
        </w:tc>
      </w:tr>
    </w:tbl>
    <w:p w:rsidR="00DE697E" w:rsidRDefault="00DE697E" w14:paraId="7D9B100B" w14:textId="77777777">
      <w:pPr>
        <w:spacing w:before="80"/>
      </w:pPr>
    </w:p>
    <w:p w:rsidR="00DE697E" w:rsidRDefault="00000000" w14:paraId="40C377D9" w14:textId="77777777">
      <w:pPr>
        <w:pStyle w:val="Heading2"/>
        <w:spacing w:before="120" w:after="60"/>
      </w:pPr>
      <w:r>
        <w:t>Stat 2</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260"/>
        <w:gridCol w:w="120"/>
        <w:gridCol w:w="4260"/>
      </w:tblGrid>
      <w:tr w:rsidR="00DE697E" w:rsidTr="3446CB4C" w14:paraId="37A0C988" w14:textId="77777777">
        <w:tc>
          <w:tcPr>
            <w:tcW w:w="42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op w:w="60" w:type="dxa"/>
              <w:left w:w="0" w:type="dxa"/>
              <w:bottom w:w="40" w:type="dxa"/>
              <w:right w:w="60" w:type="dxa"/>
            </w:tcMar>
          </w:tcPr>
          <w:p w:rsidR="00DE697E" w:rsidRDefault="00000000" w14:paraId="25D9916E" w14:textId="77777777">
            <w:r>
              <w:rPr>
                <w:b/>
                <w:bCs/>
                <w:color w:val="1A1A1A"/>
                <w:sz w:val="20"/>
                <w:szCs w:val="20"/>
              </w:rPr>
              <w:t xml:space="preserve">Stat </w:t>
            </w:r>
            <w:proofErr w:type="gramStart"/>
            <w:r>
              <w:rPr>
                <w:b/>
                <w:bCs/>
                <w:color w:val="1A1A1A"/>
                <w:sz w:val="20"/>
                <w:szCs w:val="20"/>
              </w:rPr>
              <w:t>Value  (required)</w:t>
            </w:r>
            <w:r>
              <w:rPr>
                <w:color w:val="888888"/>
                <w:sz w:val="18"/>
                <w:szCs w:val="18"/>
              </w:rPr>
              <w:t xml:space="preserve">   </w:t>
            </w:r>
            <w:proofErr w:type="gramEnd"/>
            <w:r>
              <w:rPr>
                <w:color w:val="888888"/>
                <w:sz w:val="18"/>
                <w:szCs w:val="18"/>
              </w:rPr>
              <w:t>|   2–15 characters</w:t>
            </w:r>
          </w:p>
          <w:p w:rsidR="00DE697E" w:rsidRDefault="00000000" w14:paraId="26ACFB62" w14:textId="77777777">
            <w:pPr>
              <w:spacing w:before="40" w:after="60"/>
            </w:pPr>
            <w:r>
              <w:rPr>
                <w:i/>
                <w:iCs/>
                <w:color w:val="555555"/>
                <w:sz w:val="18"/>
                <w:szCs w:val="18"/>
              </w:rPr>
              <w:t>The big number, %, $, or multiplier.</w:t>
            </w:r>
          </w:p>
        </w:tc>
        <w:tc>
          <w:tcPr>
            <w:tcW w:w="1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cPr>
          <w:p w:rsidR="00DE697E" w:rsidRDefault="00DE697E" w14:paraId="5534B0F2" w14:textId="77777777"/>
        </w:tc>
        <w:tc>
          <w:tcPr>
            <w:tcW w:w="42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op w:w="60" w:type="dxa"/>
              <w:left w:w="60" w:type="dxa"/>
              <w:bottom w:w="40" w:type="dxa"/>
              <w:right w:w="0" w:type="dxa"/>
            </w:tcMar>
          </w:tcPr>
          <w:p w:rsidR="00DE697E" w:rsidRDefault="00000000" w14:paraId="617525A7" w14:textId="77777777">
            <w:r>
              <w:rPr>
                <w:b/>
                <w:bCs/>
                <w:color w:val="1A1A1A"/>
                <w:sz w:val="20"/>
                <w:szCs w:val="20"/>
              </w:rPr>
              <w:t xml:space="preserve">Stat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60–100 characters</w:t>
            </w:r>
          </w:p>
          <w:p w:rsidR="00DE697E" w:rsidRDefault="00000000" w14:paraId="66326D87" w14:textId="77777777">
            <w:pPr>
              <w:spacing w:before="40" w:after="60"/>
            </w:pPr>
            <w:r>
              <w:rPr>
                <w:i/>
                <w:iCs/>
                <w:color w:val="555555"/>
                <w:sz w:val="18"/>
                <w:szCs w:val="18"/>
              </w:rPr>
              <w:t>One or two sentences putting the stat in context.</w:t>
            </w:r>
          </w:p>
        </w:tc>
      </w:tr>
      <w:tr w:rsidR="00DE697E" w:rsidTr="3446CB4C" w14:paraId="1B8EA15E" w14:textId="77777777">
        <w:tc>
          <w:tcPr>
            <w:tcW w:w="42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20" w:type="dxa"/>
              <w:left w:w="120" w:type="dxa"/>
              <w:bottom w:w="200" w:type="dxa"/>
              <w:right w:w="60" w:type="dxa"/>
            </w:tcMar>
          </w:tcPr>
          <w:p w:rsidR="000F3704" w:rsidRDefault="00000000" w14:paraId="2E60390E" w14:textId="220C7F38">
            <w:r w:rsidRPr="3446CB4C" w:rsidR="22041763">
              <w:rPr>
                <w:rFonts w:ascii="Aptos" w:hAnsi="Aptos"/>
                <w:sz w:val="20"/>
                <w:szCs w:val="20"/>
              </w:rPr>
              <w:t>x3</w:t>
            </w:r>
          </w:p>
        </w:tc>
        <w:tc>
          <w:tcPr>
            <w:tcW w:w="1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cPr>
          <w:p w:rsidR="00DE697E" w:rsidRDefault="00DE697E" w14:paraId="3C798EF9" w14:textId="77777777"/>
        </w:tc>
        <w:tc>
          <w:tcPr>
            <w:tcW w:w="42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20" w:type="dxa"/>
              <w:left w:w="60" w:type="dxa"/>
              <w:bottom w:w="200" w:type="dxa"/>
              <w:right w:w="120" w:type="dxa"/>
            </w:tcMar>
          </w:tcPr>
          <w:p w:rsidR="000F3704" w:rsidP="3446CB4C" w:rsidRDefault="00000000" w14:paraId="1E6ECBD6" w14:textId="5AD9A774">
            <w:pPr>
              <w:pStyle w:val="Normal"/>
            </w:pPr>
            <w:r w:rsidRPr="3446CB4C" w:rsidR="22041763">
              <w:rPr>
                <w:rFonts w:ascii="Aptos" w:hAnsi="Aptos" w:eastAsia="Aptos" w:cs="Aptos"/>
                <w:noProof w:val="0"/>
                <w:sz w:val="20"/>
                <w:szCs w:val="20"/>
                <w:lang w:val="en-US"/>
              </w:rPr>
              <w:t>Improvement in executive decision-making speed and accuracy</w:t>
            </w:r>
          </w:p>
        </w:tc>
      </w:tr>
    </w:tbl>
    <w:p w:rsidR="00DE697E" w:rsidRDefault="00DE697E" w14:paraId="49D157B5" w14:textId="77777777">
      <w:pPr>
        <w:spacing w:before="80"/>
      </w:pPr>
    </w:p>
    <w:p w:rsidR="00DE697E" w:rsidRDefault="00000000" w14:paraId="7F1E9C4F" w14:textId="77777777">
      <w:pPr>
        <w:pStyle w:val="Heading2"/>
        <w:spacing w:before="120" w:after="60"/>
      </w:pPr>
      <w:r>
        <w:t>Stat 3</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260"/>
        <w:gridCol w:w="120"/>
        <w:gridCol w:w="4260"/>
      </w:tblGrid>
      <w:tr w:rsidR="00DE697E" w:rsidTr="3446CB4C" w14:paraId="4D7D325E" w14:textId="77777777">
        <w:tc>
          <w:tcPr>
            <w:tcW w:w="42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op w:w="60" w:type="dxa"/>
              <w:left w:w="0" w:type="dxa"/>
              <w:bottom w:w="40" w:type="dxa"/>
              <w:right w:w="60" w:type="dxa"/>
            </w:tcMar>
          </w:tcPr>
          <w:p w:rsidR="00DE697E" w:rsidRDefault="00000000" w14:paraId="545F6F92" w14:textId="77777777">
            <w:r>
              <w:rPr>
                <w:b/>
                <w:bCs/>
                <w:color w:val="1A1A1A"/>
                <w:sz w:val="20"/>
                <w:szCs w:val="20"/>
              </w:rPr>
              <w:t xml:space="preserve">Stat </w:t>
            </w:r>
            <w:proofErr w:type="gramStart"/>
            <w:r>
              <w:rPr>
                <w:b/>
                <w:bCs/>
                <w:color w:val="1A1A1A"/>
                <w:sz w:val="20"/>
                <w:szCs w:val="20"/>
              </w:rPr>
              <w:t>Value  (required)</w:t>
            </w:r>
            <w:r>
              <w:rPr>
                <w:color w:val="888888"/>
                <w:sz w:val="18"/>
                <w:szCs w:val="18"/>
              </w:rPr>
              <w:t xml:space="preserve">   </w:t>
            </w:r>
            <w:proofErr w:type="gramEnd"/>
            <w:r>
              <w:rPr>
                <w:color w:val="888888"/>
                <w:sz w:val="18"/>
                <w:szCs w:val="18"/>
              </w:rPr>
              <w:t>|   2–15 characters</w:t>
            </w:r>
          </w:p>
          <w:p w:rsidR="00DE697E" w:rsidRDefault="00000000" w14:paraId="6C480B07" w14:textId="77777777">
            <w:pPr>
              <w:spacing w:before="40" w:after="60"/>
            </w:pPr>
            <w:r>
              <w:rPr>
                <w:i/>
                <w:iCs/>
                <w:color w:val="555555"/>
                <w:sz w:val="18"/>
                <w:szCs w:val="18"/>
              </w:rPr>
              <w:t>The big number, %, $, or multiplier.</w:t>
            </w:r>
          </w:p>
        </w:tc>
        <w:tc>
          <w:tcPr>
            <w:tcW w:w="1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cPr>
          <w:p w:rsidR="00DE697E" w:rsidRDefault="00DE697E" w14:paraId="22DC0754" w14:textId="77777777"/>
        </w:tc>
        <w:tc>
          <w:tcPr>
            <w:tcW w:w="42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op w:w="60" w:type="dxa"/>
              <w:left w:w="60" w:type="dxa"/>
              <w:bottom w:w="40" w:type="dxa"/>
              <w:right w:w="0" w:type="dxa"/>
            </w:tcMar>
          </w:tcPr>
          <w:p w:rsidR="00DE697E" w:rsidRDefault="00000000" w14:paraId="6E11D7B0" w14:textId="77777777">
            <w:r>
              <w:rPr>
                <w:b/>
                <w:bCs/>
                <w:color w:val="1A1A1A"/>
                <w:sz w:val="20"/>
                <w:szCs w:val="20"/>
              </w:rPr>
              <w:t xml:space="preserve">Stat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60–100 characters</w:t>
            </w:r>
          </w:p>
          <w:p w:rsidR="00DE697E" w:rsidRDefault="00000000" w14:paraId="3D8C614A" w14:textId="77777777">
            <w:pPr>
              <w:spacing w:before="40" w:after="60"/>
            </w:pPr>
            <w:r>
              <w:rPr>
                <w:i/>
                <w:iCs/>
                <w:color w:val="555555"/>
                <w:sz w:val="18"/>
                <w:szCs w:val="18"/>
              </w:rPr>
              <w:t>One or two sentences putting the stat in context.</w:t>
            </w:r>
          </w:p>
        </w:tc>
      </w:tr>
      <w:tr w:rsidR="00DE697E" w:rsidTr="3446CB4C" w14:paraId="47803A9C" w14:textId="77777777">
        <w:tc>
          <w:tcPr>
            <w:tcW w:w="42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20" w:type="dxa"/>
              <w:left w:w="120" w:type="dxa"/>
              <w:bottom w:w="200" w:type="dxa"/>
              <w:right w:w="60" w:type="dxa"/>
            </w:tcMar>
          </w:tcPr>
          <w:p w:rsidR="000F3704" w:rsidRDefault="00000000" w14:paraId="57021BDC" w14:textId="34C1FC36">
            <w:r w:rsidRPr="3446CB4C" w:rsidR="3DB21112">
              <w:rPr>
                <w:rFonts w:ascii="Aptos" w:hAnsi="Aptos"/>
                <w:sz w:val="20"/>
                <w:szCs w:val="20"/>
              </w:rPr>
              <w:t>43%</w:t>
            </w:r>
          </w:p>
        </w:tc>
        <w:tc>
          <w:tcPr>
            <w:tcW w:w="1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cPr>
          <w:p w:rsidR="00DE697E" w:rsidRDefault="00DE697E" w14:paraId="06F3AD5A" w14:textId="77777777"/>
        </w:tc>
        <w:tc>
          <w:tcPr>
            <w:tcW w:w="42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20" w:type="dxa"/>
              <w:left w:w="60" w:type="dxa"/>
              <w:bottom w:w="200" w:type="dxa"/>
              <w:right w:w="120" w:type="dxa"/>
            </w:tcMar>
          </w:tcPr>
          <w:p w:rsidR="000F3704" w:rsidP="3446CB4C" w:rsidRDefault="00000000" w14:paraId="4D4E14C9" w14:textId="20D2ED5D">
            <w:pPr>
              <w:pStyle w:val="Normal"/>
            </w:pPr>
            <w:r w:rsidRPr="3446CB4C" w:rsidR="3DB21112">
              <w:rPr>
                <w:rFonts w:ascii="Aptos" w:hAnsi="Aptos" w:eastAsia="Aptos" w:cs="Aptos"/>
                <w:noProof w:val="0"/>
                <w:sz w:val="20"/>
                <w:szCs w:val="20"/>
                <w:lang w:val="en-US"/>
              </w:rPr>
              <w:t>Of top global companies have prioritized centralized data literacy</w:t>
            </w:r>
          </w:p>
        </w:tc>
      </w:tr>
    </w:tbl>
    <w:p w:rsidR="00DE697E" w:rsidRDefault="00DE697E" w14:paraId="1D55597A" w14:textId="77777777">
      <w:pPr>
        <w:spacing w:before="80"/>
      </w:pPr>
    </w:p>
    <w:p w:rsidR="00DE697E" w:rsidRDefault="00000000" w14:paraId="6E5658E3" w14:textId="77777777">
      <w:r>
        <w:br w:type="page"/>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7B29453C" w14:textId="77777777">
        <w:tc>
          <w:tcPr>
            <w:tcW w:w="8640" w:type="dxa"/>
            <w:tcBorders>
              <w:top w:val="none" w:color="FFFFFF" w:sz="0" w:space="0"/>
              <w:left w:val="none" w:color="FFFFFF" w:sz="0" w:space="0"/>
              <w:bottom w:val="none" w:color="FFFFFF" w:sz="0" w:space="0"/>
              <w:right w:val="none" w:color="FFFFFF" w:sz="0" w:space="0"/>
            </w:tcBorders>
            <w:shd w:val="clear" w:color="auto" w:fill="2C4A8F"/>
            <w:tcMar>
              <w:top w:w="100" w:type="dxa"/>
              <w:left w:w="160" w:type="dxa"/>
              <w:bottom w:w="100" w:type="dxa"/>
              <w:right w:w="160" w:type="dxa"/>
            </w:tcMar>
          </w:tcPr>
          <w:p w:rsidR="00DE697E" w:rsidRDefault="00000000" w14:paraId="019CE5D1" w14:textId="77777777">
            <w:r>
              <w:rPr>
                <w:b/>
                <w:bCs/>
                <w:color w:val="FFFFFF"/>
                <w:sz w:val="20"/>
                <w:szCs w:val="20"/>
              </w:rPr>
              <w:lastRenderedPageBreak/>
              <w:t xml:space="preserve">SECTION </w:t>
            </w:r>
            <w:proofErr w:type="gramStart"/>
            <w:r>
              <w:rPr>
                <w:b/>
                <w:bCs/>
                <w:color w:val="FFFFFF"/>
                <w:sz w:val="20"/>
                <w:szCs w:val="20"/>
              </w:rPr>
              <w:t>4  —</w:t>
            </w:r>
            <w:proofErr w:type="gramEnd"/>
            <w:r>
              <w:rPr>
                <w:b/>
                <w:bCs/>
                <w:color w:val="FFFFFF"/>
                <w:sz w:val="20"/>
                <w:szCs w:val="20"/>
              </w:rPr>
              <w:t xml:space="preserve">  CORE </w:t>
            </w:r>
            <w:proofErr w:type="gramStart"/>
            <w:r>
              <w:rPr>
                <w:b/>
                <w:bCs/>
                <w:color w:val="FFFFFF"/>
                <w:sz w:val="20"/>
                <w:szCs w:val="20"/>
              </w:rPr>
              <w:t>PRINCIPLES  (</w:t>
            </w:r>
            <w:proofErr w:type="gramEnd"/>
            <w:r>
              <w:rPr>
                <w:b/>
                <w:bCs/>
                <w:color w:val="FFFFFF"/>
                <w:sz w:val="20"/>
                <w:szCs w:val="20"/>
              </w:rPr>
              <w:t>3 PRINCIPLES)</w:t>
            </w:r>
          </w:p>
        </w:tc>
      </w:tr>
    </w:tbl>
    <w:p w:rsidR="00DE697E" w:rsidRDefault="00DE697E" w14:paraId="7952057B" w14:textId="77777777">
      <w:pPr>
        <w:spacing w:before="40"/>
      </w:pPr>
    </w:p>
    <w:p w:rsidR="00DE697E" w:rsidRDefault="00000000" w14:paraId="5AA940A2" w14:textId="77777777">
      <w:pPr>
        <w:spacing w:before="80" w:after="80"/>
      </w:pPr>
      <w:r>
        <w:rPr>
          <w:color w:val="555555"/>
          <w:sz w:val="20"/>
          <w:szCs w:val="20"/>
        </w:rPr>
        <w:t>Three short philosophical statements that explain how you approach this service differently. Each has a bold title (a value or belief) and a 1–2 sentence explanation. Together they build trust and differentiation.</w:t>
      </w:r>
    </w:p>
    <w:p w:rsidR="00DE697E" w:rsidRDefault="00DE697E" w14:paraId="2A2177EC" w14:textId="77777777">
      <w:pPr>
        <w:spacing w:before="40"/>
      </w:pPr>
    </w:p>
    <w:p w:rsidR="00DE697E" w:rsidRDefault="00000000" w14:paraId="61024FE1" w14:textId="77777777">
      <w:pPr>
        <w:pStyle w:val="Heading2"/>
        <w:spacing w:before="120" w:after="60"/>
      </w:pPr>
      <w:r>
        <w:t>Principle 1</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00E04298"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30BF5EF4" w14:textId="77777777">
            <w:r>
              <w:rPr>
                <w:b/>
                <w:bCs/>
                <w:color w:val="1A1A1A"/>
                <w:sz w:val="20"/>
                <w:szCs w:val="20"/>
              </w:rPr>
              <w:t xml:space="preserve">Principle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12–40 characters</w:t>
            </w:r>
          </w:p>
          <w:p w:rsidR="00DE697E" w:rsidRDefault="00000000" w14:paraId="38AA85EA" w14:textId="77777777">
            <w:pPr>
              <w:spacing w:before="40" w:after="60"/>
            </w:pPr>
            <w:r>
              <w:rPr>
                <w:i/>
                <w:iCs/>
                <w:color w:val="555555"/>
                <w:sz w:val="18"/>
                <w:szCs w:val="18"/>
              </w:rPr>
              <w:t xml:space="preserve">A short, memorable phrase naming the value or belief. Treat it like a headline. E.g. "Relevance </w:t>
            </w:r>
            <w:proofErr w:type="gramStart"/>
            <w:r>
              <w:rPr>
                <w:i/>
                <w:iCs/>
                <w:color w:val="555555"/>
                <w:sz w:val="18"/>
                <w:szCs w:val="18"/>
              </w:rPr>
              <w:t>over reach</w:t>
            </w:r>
            <w:proofErr w:type="gramEnd"/>
            <w:r>
              <w:rPr>
                <w:i/>
                <w:iCs/>
                <w:color w:val="555555"/>
                <w:sz w:val="18"/>
                <w:szCs w:val="18"/>
              </w:rPr>
              <w:t>" or "No black boxes".</w:t>
            </w:r>
          </w:p>
        </w:tc>
      </w:tr>
      <w:tr w:rsidR="00DE697E" w14:paraId="3ABAF96A"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0F3704" w:rsidRDefault="00000000" w14:paraId="366779DE" w14:textId="77777777">
            <w:r>
              <w:rPr>
                <w:rFonts w:ascii="Aptos" w:hAnsi="Aptos"/>
                <w:sz w:val="20"/>
              </w:rPr>
              <w:t>Start with decisions</w:t>
            </w:r>
          </w:p>
        </w:tc>
      </w:tr>
    </w:tbl>
    <w:p w:rsidR="00DE697E" w:rsidRDefault="00DE697E" w14:paraId="31FF2C8D"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33FDAD5D"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255CFD48" w14:textId="77777777">
            <w:r>
              <w:rPr>
                <w:b/>
                <w:bCs/>
                <w:color w:val="1A1A1A"/>
                <w:sz w:val="20"/>
                <w:szCs w:val="20"/>
              </w:rPr>
              <w:t xml:space="preserve">Principle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80–130 characters</w:t>
            </w:r>
          </w:p>
          <w:p w:rsidR="00DE697E" w:rsidRDefault="00000000" w14:paraId="7B6D87BF" w14:textId="77777777">
            <w:pPr>
              <w:spacing w:before="40" w:after="60"/>
            </w:pPr>
            <w:r>
              <w:rPr>
                <w:i/>
                <w:iCs/>
                <w:color w:val="555555"/>
                <w:sz w:val="18"/>
                <w:szCs w:val="18"/>
              </w:rPr>
              <w:t>1–2 sentences explaining what this principle means in practice and why it matters for the client.</w:t>
            </w:r>
          </w:p>
        </w:tc>
      </w:tr>
      <w:tr w:rsidR="00DE697E" w14:paraId="18C74664"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0F3704" w:rsidRDefault="00000000" w14:paraId="25F08FBF" w14:textId="77777777">
            <w:r>
              <w:rPr>
                <w:rFonts w:ascii="Aptos" w:hAnsi="Aptos"/>
                <w:sz w:val="20"/>
              </w:rPr>
              <w:t>We build dashboards around real business questions, not vanity metrics or decorative charts.</w:t>
            </w:r>
          </w:p>
        </w:tc>
      </w:tr>
    </w:tbl>
    <w:p w:rsidR="00DE697E" w:rsidRDefault="00DE697E" w14:paraId="2FE4200E" w14:textId="77777777">
      <w:pPr>
        <w:spacing w:before="80"/>
      </w:pPr>
    </w:p>
    <w:p w:rsidR="00DE697E" w:rsidRDefault="00000000" w14:paraId="5DAE75A0" w14:textId="77777777">
      <w:pPr>
        <w:pStyle w:val="Heading2"/>
        <w:spacing w:before="120" w:after="60"/>
      </w:pPr>
      <w:r>
        <w:t>Principle 2</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3927C2F3"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08E37257" w14:textId="77777777">
            <w:r>
              <w:rPr>
                <w:b/>
                <w:bCs/>
                <w:color w:val="1A1A1A"/>
                <w:sz w:val="20"/>
                <w:szCs w:val="20"/>
              </w:rPr>
              <w:t xml:space="preserve">Principle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12–40 characters</w:t>
            </w:r>
          </w:p>
          <w:p w:rsidR="00DE697E" w:rsidRDefault="00000000" w14:paraId="18A626B6" w14:textId="77777777">
            <w:pPr>
              <w:spacing w:before="40" w:after="60"/>
            </w:pPr>
            <w:r>
              <w:rPr>
                <w:i/>
                <w:iCs/>
                <w:color w:val="555555"/>
                <w:sz w:val="18"/>
                <w:szCs w:val="18"/>
              </w:rPr>
              <w:t>A short, memorable phrase naming the value or belief.</w:t>
            </w:r>
          </w:p>
        </w:tc>
      </w:tr>
      <w:tr w:rsidR="00DE697E" w14:paraId="41C5D5FF"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0F3704" w:rsidRDefault="00000000" w14:paraId="456EABE9" w14:textId="77777777">
            <w:r>
              <w:rPr>
                <w:rFonts w:ascii="Aptos" w:hAnsi="Aptos"/>
                <w:sz w:val="20"/>
              </w:rPr>
              <w:t>Trust before trends</w:t>
            </w:r>
          </w:p>
        </w:tc>
      </w:tr>
    </w:tbl>
    <w:p w:rsidR="00DE697E" w:rsidRDefault="00DE697E" w14:paraId="5DAF74FF"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15D27C84"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2F2840EA" w14:textId="77777777">
            <w:r>
              <w:rPr>
                <w:b/>
                <w:bCs/>
                <w:color w:val="1A1A1A"/>
                <w:sz w:val="20"/>
                <w:szCs w:val="20"/>
              </w:rPr>
              <w:t xml:space="preserve">Principle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80–130 characters</w:t>
            </w:r>
          </w:p>
          <w:p w:rsidR="00DE697E" w:rsidRDefault="00000000" w14:paraId="364F2886" w14:textId="77777777">
            <w:pPr>
              <w:spacing w:before="40" w:after="60"/>
            </w:pPr>
            <w:r>
              <w:rPr>
                <w:i/>
                <w:iCs/>
                <w:color w:val="555555"/>
                <w:sz w:val="18"/>
                <w:szCs w:val="18"/>
              </w:rPr>
              <w:t>1–2 sentences explaining what this principle means in practice.</w:t>
            </w:r>
          </w:p>
        </w:tc>
      </w:tr>
      <w:tr w:rsidR="00DE697E" w14:paraId="55CFE38D"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0F3704" w:rsidRDefault="00000000" w14:paraId="46FF93A4" w14:textId="77777777">
            <w:r>
              <w:rPr>
                <w:rFonts w:ascii="Aptos" w:hAnsi="Aptos"/>
                <w:sz w:val="20"/>
              </w:rPr>
              <w:t>Data quality, definitions, and access rules are clarified first, so teams can rely on the numbers.</w:t>
            </w:r>
          </w:p>
        </w:tc>
      </w:tr>
    </w:tbl>
    <w:p w:rsidR="00DE697E" w:rsidRDefault="00DE697E" w14:paraId="2359846C" w14:textId="77777777">
      <w:pPr>
        <w:spacing w:before="80"/>
      </w:pPr>
    </w:p>
    <w:p w:rsidR="00DE697E" w:rsidRDefault="00000000" w14:paraId="3C39E1CD" w14:textId="77777777">
      <w:pPr>
        <w:pStyle w:val="Heading2"/>
        <w:spacing w:before="120" w:after="60"/>
      </w:pPr>
      <w:r>
        <w:t>Principle 3</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rsidTr="45AC7C25" w14:paraId="1B2CFB2B" w14:textId="77777777">
        <w:tc>
          <w:tcPr>
            <w:tcW w:w="864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op w:w="60" w:type="dxa"/>
              <w:left w:w="120" w:type="dxa"/>
              <w:bottom w:w="40" w:type="dxa"/>
              <w:right w:w="120" w:type="dxa"/>
            </w:tcMar>
          </w:tcPr>
          <w:p w:rsidR="00DE697E" w:rsidRDefault="00000000" w14:paraId="139842A7" w14:textId="77777777">
            <w:r>
              <w:rPr>
                <w:b/>
                <w:bCs/>
                <w:color w:val="1A1A1A"/>
                <w:sz w:val="20"/>
                <w:szCs w:val="20"/>
              </w:rPr>
              <w:t xml:space="preserve">Principle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12–40 characters</w:t>
            </w:r>
          </w:p>
          <w:p w:rsidR="00DE697E" w:rsidRDefault="00000000" w14:paraId="5341B797" w14:textId="77777777">
            <w:pPr>
              <w:spacing w:before="40" w:after="60"/>
            </w:pPr>
            <w:r>
              <w:rPr>
                <w:i/>
                <w:iCs/>
                <w:color w:val="555555"/>
                <w:sz w:val="18"/>
                <w:szCs w:val="18"/>
              </w:rPr>
              <w:t>A short, memorable phrase naming the value or belief.</w:t>
            </w:r>
          </w:p>
        </w:tc>
      </w:tr>
      <w:tr w:rsidR="00DE697E" w:rsidTr="45AC7C25" w14:paraId="196811A7"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20" w:type="dxa"/>
              <w:left w:w="120" w:type="dxa"/>
              <w:bottom w:w="200" w:type="dxa"/>
              <w:right w:w="120" w:type="dxa"/>
            </w:tcMar>
          </w:tcPr>
          <w:p w:rsidR="000F3704" w:rsidP="45AC7C25" w:rsidRDefault="00000000" w14:paraId="27AC55E6" w14:textId="62CD3704">
            <w:pPr>
              <w:pStyle w:val="Normal"/>
              <w:suppressLineNumbers w:val="0"/>
              <w:bidi w:val="0"/>
              <w:spacing w:before="0" w:beforeAutospacing="off" w:after="0" w:afterAutospacing="off" w:line="259" w:lineRule="auto"/>
              <w:ind w:left="0" w:right="0"/>
              <w:jc w:val="left"/>
            </w:pPr>
            <w:r w:rsidRPr="45AC7C25" w:rsidR="5E760EA3">
              <w:rPr>
                <w:rFonts w:ascii="Aptos" w:hAnsi="Aptos"/>
                <w:sz w:val="20"/>
                <w:szCs w:val="20"/>
              </w:rPr>
              <w:t>Only meaningful insights</w:t>
            </w:r>
          </w:p>
        </w:tc>
      </w:tr>
    </w:tbl>
    <w:p w:rsidR="00DE697E" w:rsidRDefault="00DE697E" w14:paraId="4879F6E1"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713C71E7"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0A00ECF5" w14:textId="77777777">
            <w:r>
              <w:rPr>
                <w:b/>
                <w:bCs/>
                <w:color w:val="1A1A1A"/>
                <w:sz w:val="20"/>
                <w:szCs w:val="20"/>
              </w:rPr>
              <w:t xml:space="preserve">Principle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80–130 characters</w:t>
            </w:r>
          </w:p>
          <w:p w:rsidR="00DE697E" w:rsidRDefault="00000000" w14:paraId="608F36F6" w14:textId="77777777">
            <w:pPr>
              <w:spacing w:before="40" w:after="60"/>
            </w:pPr>
            <w:r>
              <w:rPr>
                <w:i/>
                <w:iCs/>
                <w:color w:val="555555"/>
                <w:sz w:val="18"/>
                <w:szCs w:val="18"/>
              </w:rPr>
              <w:t>1–2 sentences explaining what this principle means in practice.</w:t>
            </w:r>
          </w:p>
        </w:tc>
      </w:tr>
      <w:tr w:rsidR="00DE697E" w14:paraId="5FFF00AF"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0F3704" w:rsidRDefault="00000000" w14:paraId="36EA9265" w14:textId="77777777">
            <w:r>
              <w:rPr>
                <w:rFonts w:ascii="Aptos" w:hAnsi="Aptos"/>
                <w:sz w:val="20"/>
              </w:rPr>
              <w:t>Reports are designed for action, with clear ownership, alerts, and next-step visibility.</w:t>
            </w:r>
          </w:p>
        </w:tc>
      </w:tr>
    </w:tbl>
    <w:p w:rsidR="00DE697E" w:rsidRDefault="00DE697E" w14:paraId="54CA2B2A" w14:textId="77777777">
      <w:pPr>
        <w:spacing w:before="8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341A2C71" w14:textId="77777777">
        <w:tc>
          <w:tcPr>
            <w:tcW w:w="8640" w:type="dxa"/>
            <w:tcBorders>
              <w:top w:val="none" w:color="FFFFFF" w:sz="0" w:space="0"/>
              <w:left w:val="none" w:color="FFFFFF" w:sz="0" w:space="0"/>
              <w:bottom w:val="none" w:color="FFFFFF" w:sz="0" w:space="0"/>
              <w:right w:val="none" w:color="FFFFFF" w:sz="0" w:space="0"/>
            </w:tcBorders>
            <w:shd w:val="clear" w:color="auto" w:fill="2C4A8F"/>
            <w:tcMar>
              <w:top w:w="100" w:type="dxa"/>
              <w:left w:w="160" w:type="dxa"/>
              <w:bottom w:w="100" w:type="dxa"/>
              <w:right w:w="160" w:type="dxa"/>
            </w:tcMar>
          </w:tcPr>
          <w:p w:rsidR="00DE697E" w:rsidRDefault="00000000" w14:paraId="6AE6D22E" w14:textId="77777777">
            <w:r>
              <w:rPr>
                <w:b/>
                <w:bCs/>
                <w:color w:val="FFFFFF"/>
                <w:sz w:val="20"/>
                <w:szCs w:val="20"/>
              </w:rPr>
              <w:t xml:space="preserve">SECTION </w:t>
            </w:r>
            <w:proofErr w:type="gramStart"/>
            <w:r>
              <w:rPr>
                <w:b/>
                <w:bCs/>
                <w:color w:val="FFFFFF"/>
                <w:sz w:val="20"/>
                <w:szCs w:val="20"/>
              </w:rPr>
              <w:t>5  —</w:t>
            </w:r>
            <w:proofErr w:type="gramEnd"/>
            <w:r>
              <w:rPr>
                <w:b/>
                <w:bCs/>
                <w:color w:val="FFFFFF"/>
                <w:sz w:val="20"/>
                <w:szCs w:val="20"/>
              </w:rPr>
              <w:t xml:space="preserve">  </w:t>
            </w:r>
            <w:proofErr w:type="gramStart"/>
            <w:r>
              <w:rPr>
                <w:b/>
                <w:bCs/>
                <w:color w:val="FFFFFF"/>
                <w:sz w:val="20"/>
                <w:szCs w:val="20"/>
              </w:rPr>
              <w:t>CAPABILITIES  (</w:t>
            </w:r>
            <w:proofErr w:type="gramEnd"/>
            <w:r>
              <w:rPr>
                <w:b/>
                <w:bCs/>
                <w:color w:val="FFFFFF"/>
                <w:sz w:val="20"/>
                <w:szCs w:val="20"/>
              </w:rPr>
              <w:t>4 CARDS, 2 × 2 GRID)</w:t>
            </w:r>
          </w:p>
        </w:tc>
      </w:tr>
    </w:tbl>
    <w:p w:rsidR="00DE697E" w:rsidRDefault="00DE697E" w14:paraId="6B27BCF2" w14:textId="77777777">
      <w:pPr>
        <w:spacing w:before="40"/>
      </w:pPr>
    </w:p>
    <w:p w:rsidR="00DE697E" w:rsidRDefault="00000000" w14:paraId="6E887E35" w14:textId="77777777">
      <w:pPr>
        <w:spacing w:before="80" w:after="80"/>
      </w:pPr>
      <w:r>
        <w:rPr>
          <w:color w:val="555555"/>
          <w:sz w:val="20"/>
          <w:szCs w:val="20"/>
        </w:rPr>
        <w:lastRenderedPageBreak/>
        <w:t>Four specific service capabilities displayed in a 2-column grid. Each card has a bold title (noun-based) and a paragraph describing what you do and how, from the client's perspective.</w:t>
      </w:r>
    </w:p>
    <w:p w:rsidR="00DE697E" w:rsidRDefault="00DE697E" w14:paraId="055E9F7C" w14:textId="77777777">
      <w:pPr>
        <w:spacing w:before="40"/>
      </w:pPr>
    </w:p>
    <w:p w:rsidR="00DE697E" w:rsidRDefault="00000000" w14:paraId="1A18FEA3" w14:textId="77777777">
      <w:pPr>
        <w:pStyle w:val="Heading2"/>
        <w:spacing w:before="120" w:after="60"/>
      </w:pPr>
      <w:r>
        <w:t xml:space="preserve">Capability </w:t>
      </w:r>
      <w:proofErr w:type="gramStart"/>
      <w:r>
        <w:t>1  (</w:t>
      </w:r>
      <w:proofErr w:type="gramEnd"/>
      <w:r>
        <w:t>top-left card)</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79D74257"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4BED7B98" w14:textId="77777777">
            <w:r>
              <w:rPr>
                <w:b/>
                <w:bCs/>
                <w:color w:val="1A1A1A"/>
                <w:sz w:val="20"/>
                <w:szCs w:val="20"/>
              </w:rPr>
              <w:t xml:space="preserve">Capability </w:t>
            </w:r>
            <w:proofErr w:type="gramStart"/>
            <w:r>
              <w:rPr>
                <w:b/>
                <w:bCs/>
                <w:color w:val="1A1A1A"/>
                <w:sz w:val="20"/>
                <w:szCs w:val="20"/>
              </w:rPr>
              <w:t>Title  (required)</w:t>
            </w:r>
            <w:r>
              <w:rPr>
                <w:color w:val="888888"/>
                <w:sz w:val="18"/>
                <w:szCs w:val="18"/>
              </w:rPr>
              <w:t xml:space="preserve">   </w:t>
            </w:r>
            <w:proofErr w:type="gramEnd"/>
            <w:r>
              <w:rPr>
                <w:color w:val="888888"/>
                <w:sz w:val="18"/>
                <w:szCs w:val="18"/>
              </w:rPr>
              <w:t>|   20–40 characters</w:t>
            </w:r>
          </w:p>
          <w:p w:rsidR="00DE697E" w:rsidRDefault="00000000" w14:paraId="70AB61E3" w14:textId="77777777">
            <w:pPr>
              <w:spacing w:before="40" w:after="60"/>
            </w:pPr>
            <w:r>
              <w:rPr>
                <w:i/>
                <w:iCs/>
                <w:color w:val="555555"/>
                <w:sz w:val="18"/>
                <w:szCs w:val="18"/>
              </w:rPr>
              <w:t>Noun phrase naming the specific capability. E.g. "Audience intelligence &amp; targeting".</w:t>
            </w:r>
          </w:p>
        </w:tc>
      </w:tr>
      <w:tr w:rsidR="00DE697E" w14:paraId="2161143B"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0F3704" w:rsidRDefault="00000000" w14:paraId="5218EDA1" w14:textId="77777777">
            <w:r>
              <w:rPr>
                <w:rFonts w:ascii="Aptos" w:hAnsi="Aptos"/>
                <w:sz w:val="20"/>
              </w:rPr>
              <w:t>Data integration &amp; modeling</w:t>
            </w:r>
          </w:p>
        </w:tc>
      </w:tr>
    </w:tbl>
    <w:p w:rsidR="00DE697E" w:rsidRDefault="00DE697E" w14:paraId="2451CDA3"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3365FAB4"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714AB483" w14:textId="77777777">
            <w:r>
              <w:rPr>
                <w:b/>
                <w:bCs/>
                <w:color w:val="1A1A1A"/>
                <w:sz w:val="20"/>
                <w:szCs w:val="20"/>
              </w:rPr>
              <w:t xml:space="preserve">Capability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120–200 characters</w:t>
            </w:r>
          </w:p>
          <w:p w:rsidR="00DE697E" w:rsidRDefault="00000000" w14:paraId="59FBFEAC" w14:textId="77777777">
            <w:pPr>
              <w:spacing w:before="40" w:after="60"/>
            </w:pPr>
            <w:r>
              <w:rPr>
                <w:i/>
                <w:iCs/>
                <w:color w:val="555555"/>
                <w:sz w:val="18"/>
                <w:szCs w:val="18"/>
              </w:rPr>
              <w:t>2–3 sentences describing what you do within this capability and the specific benefit it produces.</w:t>
            </w:r>
          </w:p>
        </w:tc>
      </w:tr>
      <w:tr w:rsidR="00DE697E" w14:paraId="0D9F2D4E"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0F3704" w:rsidRDefault="00000000" w14:paraId="6A4FACA5" w14:textId="77777777">
            <w:r>
              <w:rPr>
                <w:rFonts w:ascii="Aptos" w:hAnsi="Aptos"/>
                <w:sz w:val="20"/>
              </w:rPr>
              <w:t>We connect Salesforce, ServiceNow, finance, operations, and database sources into structured models that make reporting consistent across teams.</w:t>
            </w:r>
          </w:p>
        </w:tc>
      </w:tr>
    </w:tbl>
    <w:p w:rsidR="00DE697E" w:rsidRDefault="00DE697E" w14:paraId="2E99CA60" w14:textId="77777777">
      <w:pPr>
        <w:spacing w:before="80"/>
      </w:pPr>
    </w:p>
    <w:p w:rsidR="00DE697E" w:rsidRDefault="00000000" w14:paraId="5CF591D3" w14:textId="77777777">
      <w:pPr>
        <w:pStyle w:val="Heading2"/>
        <w:spacing w:before="120" w:after="60"/>
      </w:pPr>
      <w:r>
        <w:t xml:space="preserve">Capability </w:t>
      </w:r>
      <w:proofErr w:type="gramStart"/>
      <w:r>
        <w:t>2  (</w:t>
      </w:r>
      <w:proofErr w:type="gramEnd"/>
      <w:r>
        <w:t>top-right card)</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38876A4D"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53E83A65" w14:textId="77777777">
            <w:r>
              <w:rPr>
                <w:b/>
                <w:bCs/>
                <w:color w:val="1A1A1A"/>
                <w:sz w:val="20"/>
                <w:szCs w:val="20"/>
              </w:rPr>
              <w:t xml:space="preserve">Capability </w:t>
            </w:r>
            <w:proofErr w:type="gramStart"/>
            <w:r>
              <w:rPr>
                <w:b/>
                <w:bCs/>
                <w:color w:val="1A1A1A"/>
                <w:sz w:val="20"/>
                <w:szCs w:val="20"/>
              </w:rPr>
              <w:t>Title  (required)</w:t>
            </w:r>
            <w:r>
              <w:rPr>
                <w:color w:val="888888"/>
                <w:sz w:val="18"/>
                <w:szCs w:val="18"/>
              </w:rPr>
              <w:t xml:space="preserve">   </w:t>
            </w:r>
            <w:proofErr w:type="gramEnd"/>
            <w:r>
              <w:rPr>
                <w:color w:val="888888"/>
                <w:sz w:val="18"/>
                <w:szCs w:val="18"/>
              </w:rPr>
              <w:t>|   20–40 characters</w:t>
            </w:r>
          </w:p>
          <w:p w:rsidR="00DE697E" w:rsidRDefault="00000000" w14:paraId="0F15205E" w14:textId="77777777">
            <w:pPr>
              <w:spacing w:before="40" w:after="60"/>
            </w:pPr>
            <w:r>
              <w:rPr>
                <w:i/>
                <w:iCs/>
                <w:color w:val="555555"/>
                <w:sz w:val="18"/>
                <w:szCs w:val="18"/>
              </w:rPr>
              <w:t>Noun phrase naming the specific capability.</w:t>
            </w:r>
          </w:p>
        </w:tc>
      </w:tr>
      <w:tr w:rsidR="00DE697E" w14:paraId="7FFB5483"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0F3704" w:rsidRDefault="00000000" w14:paraId="3E05CFA2" w14:textId="77777777">
            <w:r>
              <w:rPr>
                <w:rFonts w:ascii="Aptos" w:hAnsi="Aptos"/>
                <w:sz w:val="20"/>
              </w:rPr>
              <w:t>Executive dashboards &amp; reporting</w:t>
            </w:r>
          </w:p>
        </w:tc>
      </w:tr>
    </w:tbl>
    <w:p w:rsidR="00DE697E" w:rsidRDefault="00DE697E" w14:paraId="67E61D8C"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58FF8427"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02087CB9" w14:textId="77777777">
            <w:r>
              <w:rPr>
                <w:b/>
                <w:bCs/>
                <w:color w:val="1A1A1A"/>
                <w:sz w:val="20"/>
                <w:szCs w:val="20"/>
              </w:rPr>
              <w:t xml:space="preserve">Capability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120–200 characters</w:t>
            </w:r>
          </w:p>
          <w:p w:rsidR="00DE697E" w:rsidRDefault="00000000" w14:paraId="1AA57829" w14:textId="77777777">
            <w:pPr>
              <w:spacing w:before="40" w:after="60"/>
            </w:pPr>
            <w:r>
              <w:rPr>
                <w:i/>
                <w:iCs/>
                <w:color w:val="555555"/>
                <w:sz w:val="18"/>
                <w:szCs w:val="18"/>
              </w:rPr>
              <w:t>2–3 sentences describing what you do and the benefit produced.</w:t>
            </w:r>
          </w:p>
        </w:tc>
      </w:tr>
      <w:tr w:rsidR="00DE697E" w14:paraId="3A4A95E5"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0F3704" w:rsidRDefault="00000000" w14:paraId="5D7DB30B" w14:textId="77777777">
            <w:r>
              <w:rPr>
                <w:rFonts w:ascii="Aptos" w:hAnsi="Aptos"/>
                <w:sz w:val="20"/>
              </w:rPr>
              <w:t>We design dashboards that show performance, risk, trends, and bottlenecks in plain language so leaders can make decisions without spreadsheet hunting.</w:t>
            </w:r>
          </w:p>
        </w:tc>
      </w:tr>
    </w:tbl>
    <w:p w:rsidR="00DE697E" w:rsidRDefault="00DE697E" w14:paraId="5A65576B" w14:textId="77777777">
      <w:pPr>
        <w:spacing w:before="80"/>
      </w:pPr>
    </w:p>
    <w:p w:rsidR="00DE697E" w:rsidRDefault="00000000" w14:paraId="7CD78CEB" w14:textId="77777777">
      <w:pPr>
        <w:pStyle w:val="Heading2"/>
        <w:spacing w:before="120" w:after="60"/>
      </w:pPr>
      <w:r>
        <w:t xml:space="preserve">Capability </w:t>
      </w:r>
      <w:proofErr w:type="gramStart"/>
      <w:r>
        <w:t>3  (</w:t>
      </w:r>
      <w:proofErr w:type="gramEnd"/>
      <w:r>
        <w:t>bottom-left card)</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63215943"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74460688" w14:textId="77777777">
            <w:r>
              <w:rPr>
                <w:b/>
                <w:bCs/>
                <w:color w:val="1A1A1A"/>
                <w:sz w:val="20"/>
                <w:szCs w:val="20"/>
              </w:rPr>
              <w:t xml:space="preserve">Capability </w:t>
            </w:r>
            <w:proofErr w:type="gramStart"/>
            <w:r>
              <w:rPr>
                <w:b/>
                <w:bCs/>
                <w:color w:val="1A1A1A"/>
                <w:sz w:val="20"/>
                <w:szCs w:val="20"/>
              </w:rPr>
              <w:t>Title  (required)</w:t>
            </w:r>
            <w:r>
              <w:rPr>
                <w:color w:val="888888"/>
                <w:sz w:val="18"/>
                <w:szCs w:val="18"/>
              </w:rPr>
              <w:t xml:space="preserve">   </w:t>
            </w:r>
            <w:proofErr w:type="gramEnd"/>
            <w:r>
              <w:rPr>
                <w:color w:val="888888"/>
                <w:sz w:val="18"/>
                <w:szCs w:val="18"/>
              </w:rPr>
              <w:t>|   20–40 characters</w:t>
            </w:r>
          </w:p>
          <w:p w:rsidR="00DE697E" w:rsidRDefault="00000000" w14:paraId="3D7596A7" w14:textId="77777777">
            <w:pPr>
              <w:spacing w:before="40" w:after="60"/>
            </w:pPr>
            <w:r>
              <w:rPr>
                <w:i/>
                <w:iCs/>
                <w:color w:val="555555"/>
                <w:sz w:val="18"/>
                <w:szCs w:val="18"/>
              </w:rPr>
              <w:t>Noun phrase naming the specific capability.</w:t>
            </w:r>
          </w:p>
        </w:tc>
      </w:tr>
      <w:tr w:rsidR="00DE697E" w14:paraId="338AC699"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0F3704" w:rsidRDefault="00000000" w14:paraId="116A3BF4" w14:textId="77777777">
            <w:r>
              <w:rPr>
                <w:rFonts w:ascii="Aptos" w:hAnsi="Aptos"/>
                <w:sz w:val="20"/>
              </w:rPr>
              <w:t>KPI framework development</w:t>
            </w:r>
          </w:p>
        </w:tc>
      </w:tr>
    </w:tbl>
    <w:p w:rsidR="00DE697E" w:rsidRDefault="00DE697E" w14:paraId="6DF1B5F1"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00BF3814"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6CDDE100" w14:textId="77777777">
            <w:r>
              <w:rPr>
                <w:b/>
                <w:bCs/>
                <w:color w:val="1A1A1A"/>
                <w:sz w:val="20"/>
                <w:szCs w:val="20"/>
              </w:rPr>
              <w:t xml:space="preserve">Capability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120–200 characters</w:t>
            </w:r>
          </w:p>
          <w:p w:rsidR="00DE697E" w:rsidRDefault="00000000" w14:paraId="170D9FFC" w14:textId="77777777">
            <w:pPr>
              <w:spacing w:before="40" w:after="60"/>
            </w:pPr>
            <w:r>
              <w:rPr>
                <w:i/>
                <w:iCs/>
                <w:color w:val="555555"/>
                <w:sz w:val="18"/>
                <w:szCs w:val="18"/>
              </w:rPr>
              <w:t>2–3 sentences describing what you do and the benefit produced.</w:t>
            </w:r>
          </w:p>
        </w:tc>
      </w:tr>
      <w:tr w:rsidR="00DE697E" w14:paraId="4F22C86E"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0F3704" w:rsidRDefault="00000000" w14:paraId="42D70D37" w14:textId="77777777">
            <w:r>
              <w:rPr>
                <w:rFonts w:ascii="Aptos" w:hAnsi="Aptos"/>
                <w:sz w:val="20"/>
              </w:rPr>
              <w:t>We define the metrics, calculations, owners, and refresh logic behind each report so every team understands what is being measured and why.</w:t>
            </w:r>
          </w:p>
        </w:tc>
      </w:tr>
    </w:tbl>
    <w:p w:rsidR="00DE697E" w:rsidRDefault="00DE697E" w14:paraId="046FF3EA" w14:textId="77777777">
      <w:pPr>
        <w:spacing w:before="80"/>
      </w:pPr>
    </w:p>
    <w:p w:rsidR="00DE697E" w:rsidRDefault="00000000" w14:paraId="55ED0437" w14:textId="77777777">
      <w:pPr>
        <w:pStyle w:val="Heading2"/>
        <w:spacing w:before="120" w:after="60"/>
      </w:pPr>
      <w:r>
        <w:t xml:space="preserve">Capability </w:t>
      </w:r>
      <w:proofErr w:type="gramStart"/>
      <w:r>
        <w:t>4  (</w:t>
      </w:r>
      <w:proofErr w:type="gramEnd"/>
      <w:r>
        <w:t>bottom-right card)</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3C10F15B"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00C79244" w14:textId="77777777">
            <w:r>
              <w:rPr>
                <w:b/>
                <w:bCs/>
                <w:color w:val="1A1A1A"/>
                <w:sz w:val="20"/>
                <w:szCs w:val="20"/>
              </w:rPr>
              <w:t xml:space="preserve">Capability </w:t>
            </w:r>
            <w:proofErr w:type="gramStart"/>
            <w:r>
              <w:rPr>
                <w:b/>
                <w:bCs/>
                <w:color w:val="1A1A1A"/>
                <w:sz w:val="20"/>
                <w:szCs w:val="20"/>
              </w:rPr>
              <w:t>Title  (required)</w:t>
            </w:r>
            <w:r>
              <w:rPr>
                <w:color w:val="888888"/>
                <w:sz w:val="18"/>
                <w:szCs w:val="18"/>
              </w:rPr>
              <w:t xml:space="preserve">   </w:t>
            </w:r>
            <w:proofErr w:type="gramEnd"/>
            <w:r>
              <w:rPr>
                <w:color w:val="888888"/>
                <w:sz w:val="18"/>
                <w:szCs w:val="18"/>
              </w:rPr>
              <w:t>|   20–40 characters</w:t>
            </w:r>
          </w:p>
          <w:p w:rsidR="00DE697E" w:rsidRDefault="00000000" w14:paraId="0342FDD8" w14:textId="77777777">
            <w:pPr>
              <w:spacing w:before="40" w:after="60"/>
            </w:pPr>
            <w:r>
              <w:rPr>
                <w:i/>
                <w:iCs/>
                <w:color w:val="555555"/>
                <w:sz w:val="18"/>
                <w:szCs w:val="18"/>
              </w:rPr>
              <w:t>Noun phrase naming the specific capability.</w:t>
            </w:r>
          </w:p>
        </w:tc>
      </w:tr>
      <w:tr w:rsidR="00DE697E" w14:paraId="5B80720F"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0F3704" w:rsidRDefault="00000000" w14:paraId="710803A3" w14:textId="77777777">
            <w:r>
              <w:rPr>
                <w:rFonts w:ascii="Aptos" w:hAnsi="Aptos"/>
                <w:sz w:val="20"/>
              </w:rPr>
              <w:lastRenderedPageBreak/>
              <w:t>Analytics enablement &amp; governance</w:t>
            </w:r>
          </w:p>
        </w:tc>
      </w:tr>
    </w:tbl>
    <w:p w:rsidR="00DE697E" w:rsidRDefault="00DE697E" w14:paraId="69A48E3A"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7C7959A5"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68F12CAC" w14:textId="77777777">
            <w:r>
              <w:rPr>
                <w:b/>
                <w:bCs/>
                <w:color w:val="1A1A1A"/>
                <w:sz w:val="20"/>
                <w:szCs w:val="20"/>
              </w:rPr>
              <w:t xml:space="preserve">Capability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120–200 characters</w:t>
            </w:r>
          </w:p>
          <w:p w:rsidR="00DE697E" w:rsidRDefault="00000000" w14:paraId="074BA804" w14:textId="77777777">
            <w:pPr>
              <w:spacing w:before="40" w:after="60"/>
            </w:pPr>
            <w:r>
              <w:rPr>
                <w:i/>
                <w:iCs/>
                <w:color w:val="555555"/>
                <w:sz w:val="18"/>
                <w:szCs w:val="18"/>
              </w:rPr>
              <w:t>2–3 sentences describing what you do and the benefit produced.</w:t>
            </w:r>
          </w:p>
        </w:tc>
      </w:tr>
      <w:tr w:rsidR="00DE697E" w14:paraId="4BB200ED"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0F3704" w:rsidRDefault="00000000" w14:paraId="567117FC" w14:textId="77777777">
            <w:r>
              <w:rPr>
                <w:rFonts w:ascii="Aptos" w:hAnsi="Aptos"/>
                <w:sz w:val="20"/>
              </w:rPr>
              <w:t>We set up access rules, documentation, handover practices, and adoption support so BI stays useful, secure, and maintainable after launch.</w:t>
            </w:r>
          </w:p>
        </w:tc>
      </w:tr>
    </w:tbl>
    <w:p w:rsidR="00DE697E" w:rsidRDefault="00DE697E" w14:paraId="06DA70E6" w14:textId="77777777">
      <w:pPr>
        <w:spacing w:before="80"/>
      </w:pPr>
    </w:p>
    <w:p w:rsidR="00DE697E" w:rsidRDefault="00000000" w14:paraId="0529D125" w14:textId="77777777">
      <w:r>
        <w:br w:type="page"/>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010FD497" w14:textId="77777777">
        <w:tc>
          <w:tcPr>
            <w:tcW w:w="8640" w:type="dxa"/>
            <w:tcBorders>
              <w:top w:val="none" w:color="FFFFFF" w:sz="0" w:space="0"/>
              <w:left w:val="none" w:color="FFFFFF" w:sz="0" w:space="0"/>
              <w:bottom w:val="none" w:color="FFFFFF" w:sz="0" w:space="0"/>
              <w:right w:val="none" w:color="FFFFFF" w:sz="0" w:space="0"/>
            </w:tcBorders>
            <w:shd w:val="clear" w:color="auto" w:fill="2C4A8F"/>
            <w:tcMar>
              <w:top w:w="100" w:type="dxa"/>
              <w:left w:w="160" w:type="dxa"/>
              <w:bottom w:w="100" w:type="dxa"/>
              <w:right w:w="160" w:type="dxa"/>
            </w:tcMar>
          </w:tcPr>
          <w:p w:rsidR="00DE697E" w:rsidRDefault="00000000" w14:paraId="304924A6" w14:textId="77777777">
            <w:r>
              <w:rPr>
                <w:b/>
                <w:bCs/>
                <w:color w:val="FFFFFF"/>
                <w:sz w:val="20"/>
                <w:szCs w:val="20"/>
              </w:rPr>
              <w:lastRenderedPageBreak/>
              <w:t xml:space="preserve">SECTION </w:t>
            </w:r>
            <w:proofErr w:type="gramStart"/>
            <w:r>
              <w:rPr>
                <w:b/>
                <w:bCs/>
                <w:color w:val="FFFFFF"/>
                <w:sz w:val="20"/>
                <w:szCs w:val="20"/>
              </w:rPr>
              <w:t>6  —</w:t>
            </w:r>
            <w:proofErr w:type="gramEnd"/>
            <w:r>
              <w:rPr>
                <w:b/>
                <w:bCs/>
                <w:color w:val="FFFFFF"/>
                <w:sz w:val="20"/>
                <w:szCs w:val="20"/>
              </w:rPr>
              <w:t xml:space="preserve">  OUR </w:t>
            </w:r>
            <w:proofErr w:type="gramStart"/>
            <w:r>
              <w:rPr>
                <w:b/>
                <w:bCs/>
                <w:color w:val="FFFFFF"/>
                <w:sz w:val="20"/>
                <w:szCs w:val="20"/>
              </w:rPr>
              <w:t>PROCESS  (</w:t>
            </w:r>
            <w:proofErr w:type="gramEnd"/>
            <w:r>
              <w:rPr>
                <w:b/>
                <w:bCs/>
                <w:color w:val="FFFFFF"/>
                <w:sz w:val="20"/>
                <w:szCs w:val="20"/>
              </w:rPr>
              <w:t>3 STEPS)</w:t>
            </w:r>
          </w:p>
        </w:tc>
      </w:tr>
    </w:tbl>
    <w:p w:rsidR="00DE697E" w:rsidRDefault="00DE697E" w14:paraId="575B67FD" w14:textId="77777777">
      <w:pPr>
        <w:spacing w:before="40"/>
      </w:pPr>
    </w:p>
    <w:p w:rsidR="00DE697E" w:rsidRDefault="00000000" w14:paraId="68B14B85" w14:textId="77777777">
      <w:pPr>
        <w:spacing w:before="80" w:after="80"/>
      </w:pPr>
      <w:r>
        <w:rPr>
          <w:color w:val="555555"/>
          <w:sz w:val="20"/>
          <w:szCs w:val="20"/>
        </w:rPr>
        <w:t>Three sequential steps that describe how an engagement works from start to finish. Each step has a bold title (verb phrase) and a paragraph describing the activities and outcome at that stage.</w:t>
      </w:r>
    </w:p>
    <w:p w:rsidR="00DE697E" w:rsidRDefault="00DE697E" w14:paraId="74AB2739" w14:textId="77777777">
      <w:pPr>
        <w:spacing w:before="40"/>
      </w:pPr>
    </w:p>
    <w:p w:rsidR="00DE697E" w:rsidRDefault="00000000" w14:paraId="650CA3DA" w14:textId="77777777">
      <w:pPr>
        <w:pStyle w:val="Heading2"/>
        <w:spacing w:before="120" w:after="60"/>
      </w:pPr>
      <w:r>
        <w:t>Step 1</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7DBE5048"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30F6BC7C" w14:textId="77777777">
            <w:r>
              <w:rPr>
                <w:b/>
                <w:bCs/>
                <w:color w:val="1A1A1A"/>
                <w:sz w:val="20"/>
                <w:szCs w:val="20"/>
              </w:rPr>
              <w:t xml:space="preserve">Step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15–30 characters</w:t>
            </w:r>
          </w:p>
          <w:p w:rsidR="00DE697E" w:rsidRDefault="00000000" w14:paraId="04A9B62B" w14:textId="77777777">
            <w:pPr>
              <w:spacing w:before="40" w:after="60"/>
            </w:pPr>
            <w:r>
              <w:rPr>
                <w:i/>
                <w:iCs/>
                <w:color w:val="555555"/>
                <w:sz w:val="18"/>
                <w:szCs w:val="18"/>
              </w:rPr>
              <w:t>A short verb phrase naming what happens in this phase. E.g. "Discover &amp; Diagnose". Should feel active.</w:t>
            </w:r>
          </w:p>
        </w:tc>
      </w:tr>
      <w:tr w:rsidR="00DE697E" w14:paraId="64D07D42"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0F3704" w:rsidRDefault="00000000" w14:paraId="091AD0FF" w14:textId="77777777">
            <w:r>
              <w:rPr>
                <w:rFonts w:ascii="Aptos" w:hAnsi="Aptos"/>
                <w:sz w:val="20"/>
              </w:rPr>
              <w:t>Map &amp; Prioritize Questions</w:t>
            </w:r>
          </w:p>
        </w:tc>
      </w:tr>
    </w:tbl>
    <w:p w:rsidR="00DE697E" w:rsidRDefault="00DE697E" w14:paraId="2D6236C7"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702D00DE"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2BDC360E" w14:textId="77777777">
            <w:r>
              <w:rPr>
                <w:b/>
                <w:bCs/>
                <w:color w:val="1A1A1A"/>
                <w:sz w:val="20"/>
                <w:szCs w:val="20"/>
              </w:rPr>
              <w:t xml:space="preserve">Step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160–260 characters</w:t>
            </w:r>
          </w:p>
          <w:p w:rsidR="00DE697E" w:rsidRDefault="00000000" w14:paraId="3A126EAF" w14:textId="77777777">
            <w:pPr>
              <w:spacing w:before="40" w:after="60"/>
            </w:pPr>
            <w:r>
              <w:rPr>
                <w:i/>
                <w:iCs/>
                <w:color w:val="555555"/>
                <w:sz w:val="18"/>
                <w:szCs w:val="18"/>
              </w:rPr>
              <w:t>2–4 sentences describing the activities, inputs, and outputs of this phase. Be specific about what you do and what the client gets.</w:t>
            </w:r>
          </w:p>
        </w:tc>
      </w:tr>
      <w:tr w:rsidR="00DE697E" w14:paraId="25DF0B91"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0F3704" w:rsidRDefault="00000000" w14:paraId="098747ED" w14:textId="77777777">
            <w:r>
              <w:rPr>
                <w:rFonts w:ascii="Aptos" w:hAnsi="Aptos"/>
                <w:sz w:val="20"/>
              </w:rPr>
              <w:t>We review stakeholders, reports, and decisions teams struggle to make. You get a BI roadmap ranking business questions, data gaps, source systems, and quick reporting wins.</w:t>
            </w:r>
          </w:p>
        </w:tc>
      </w:tr>
    </w:tbl>
    <w:p w:rsidR="00DE697E" w:rsidRDefault="00DE697E" w14:paraId="78CB838D" w14:textId="77777777">
      <w:pPr>
        <w:spacing w:before="80"/>
      </w:pPr>
    </w:p>
    <w:p w:rsidR="00DE697E" w:rsidRDefault="00000000" w14:paraId="3282BC2C" w14:textId="77777777">
      <w:pPr>
        <w:pStyle w:val="Heading2"/>
        <w:spacing w:before="120" w:after="60"/>
      </w:pPr>
      <w:r>
        <w:t>Step 2</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23D511C3"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5C79B8E0" w14:textId="77777777">
            <w:r>
              <w:rPr>
                <w:b/>
                <w:bCs/>
                <w:color w:val="1A1A1A"/>
                <w:sz w:val="20"/>
                <w:szCs w:val="20"/>
              </w:rPr>
              <w:t xml:space="preserve">Step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15–30 characters</w:t>
            </w:r>
          </w:p>
          <w:p w:rsidR="00DE697E" w:rsidRDefault="00000000" w14:paraId="44B661DC" w14:textId="77777777">
            <w:pPr>
              <w:spacing w:before="40" w:after="60"/>
            </w:pPr>
            <w:r>
              <w:rPr>
                <w:i/>
                <w:iCs/>
                <w:color w:val="555555"/>
                <w:sz w:val="18"/>
                <w:szCs w:val="18"/>
              </w:rPr>
              <w:t>A short verb phrase naming what happens in this phase.</w:t>
            </w:r>
          </w:p>
        </w:tc>
      </w:tr>
      <w:tr w:rsidR="00DE697E" w14:paraId="5180A69B"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0F3704" w:rsidRDefault="00000000" w14:paraId="40171B57" w14:textId="77777777">
            <w:r>
              <w:rPr>
                <w:rFonts w:ascii="Aptos" w:hAnsi="Aptos"/>
                <w:sz w:val="20"/>
              </w:rPr>
              <w:t>Connect &amp; Structure Data</w:t>
            </w:r>
          </w:p>
        </w:tc>
      </w:tr>
    </w:tbl>
    <w:p w:rsidR="00DE697E" w:rsidRDefault="00DE697E" w14:paraId="4F846585"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122CEF78"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253777A9" w14:textId="77777777">
            <w:r>
              <w:rPr>
                <w:b/>
                <w:bCs/>
                <w:color w:val="1A1A1A"/>
                <w:sz w:val="20"/>
                <w:szCs w:val="20"/>
              </w:rPr>
              <w:t xml:space="preserve">Step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160–260 characters</w:t>
            </w:r>
          </w:p>
          <w:p w:rsidR="00DE697E" w:rsidRDefault="00000000" w14:paraId="5BF647CA" w14:textId="77777777">
            <w:pPr>
              <w:spacing w:before="40" w:after="60"/>
            </w:pPr>
            <w:r>
              <w:rPr>
                <w:i/>
                <w:iCs/>
                <w:color w:val="555555"/>
                <w:sz w:val="18"/>
                <w:szCs w:val="18"/>
              </w:rPr>
              <w:t>2–4 sentences describing activities, inputs, and client outputs.</w:t>
            </w:r>
          </w:p>
        </w:tc>
      </w:tr>
      <w:tr w:rsidR="00DE697E" w14:paraId="48CC7CF9"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0F3704" w:rsidRDefault="00000000" w14:paraId="60EB9553" w14:textId="77777777">
            <w:r>
              <w:rPr>
                <w:rFonts w:ascii="Aptos" w:hAnsi="Aptos"/>
                <w:sz w:val="20"/>
              </w:rPr>
              <w:t>We audit source systems, clean key fields, and define data relationships for reporting. This creates a clearer view of performance across departments and platforms.</w:t>
            </w:r>
          </w:p>
        </w:tc>
      </w:tr>
    </w:tbl>
    <w:p w:rsidR="00DE697E" w:rsidRDefault="00DE697E" w14:paraId="67E344E8" w14:textId="77777777">
      <w:pPr>
        <w:spacing w:before="80"/>
      </w:pPr>
    </w:p>
    <w:p w:rsidR="00DE697E" w:rsidRDefault="00000000" w14:paraId="14D75A11" w14:textId="77777777">
      <w:pPr>
        <w:pStyle w:val="Heading2"/>
        <w:spacing w:before="120" w:after="60"/>
      </w:pPr>
      <w:r>
        <w:t>Step 3</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77B043B2"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24A6F33A" w14:textId="77777777">
            <w:r>
              <w:rPr>
                <w:b/>
                <w:bCs/>
                <w:color w:val="1A1A1A"/>
                <w:sz w:val="20"/>
                <w:szCs w:val="20"/>
              </w:rPr>
              <w:t xml:space="preserve">Step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15–30 characters</w:t>
            </w:r>
          </w:p>
          <w:p w:rsidR="00DE697E" w:rsidRDefault="00000000" w14:paraId="33CDC2A0" w14:textId="77777777">
            <w:pPr>
              <w:spacing w:before="40" w:after="60"/>
            </w:pPr>
            <w:r>
              <w:rPr>
                <w:i/>
                <w:iCs/>
                <w:color w:val="555555"/>
                <w:sz w:val="18"/>
                <w:szCs w:val="18"/>
              </w:rPr>
              <w:t>A short verb phrase naming what happens in this phase.</w:t>
            </w:r>
          </w:p>
        </w:tc>
      </w:tr>
      <w:tr w:rsidR="00DE697E" w14:paraId="736B73DC"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0F3704" w:rsidRDefault="00000000" w14:paraId="4022001F" w14:textId="77777777">
            <w:r>
              <w:rPr>
                <w:rFonts w:ascii="Aptos" w:hAnsi="Aptos"/>
                <w:sz w:val="20"/>
              </w:rPr>
              <w:t>Visualize &amp; Operationalize</w:t>
            </w:r>
          </w:p>
        </w:tc>
      </w:tr>
    </w:tbl>
    <w:p w:rsidR="00DE697E" w:rsidRDefault="00DE697E" w14:paraId="7C48AD83"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193F3773"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0B357EB1" w14:textId="77777777">
            <w:r>
              <w:rPr>
                <w:b/>
                <w:bCs/>
                <w:color w:val="1A1A1A"/>
                <w:sz w:val="20"/>
                <w:szCs w:val="20"/>
              </w:rPr>
              <w:t xml:space="preserve">Step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160–260 characters</w:t>
            </w:r>
          </w:p>
          <w:p w:rsidR="00DE697E" w:rsidRDefault="00000000" w14:paraId="1E4A08C5" w14:textId="77777777">
            <w:pPr>
              <w:spacing w:before="40" w:after="60"/>
            </w:pPr>
            <w:r>
              <w:rPr>
                <w:i/>
                <w:iCs/>
                <w:color w:val="555555"/>
                <w:sz w:val="18"/>
                <w:szCs w:val="18"/>
              </w:rPr>
              <w:t>2–4 sentences describing activities, inputs, and client outputs.</w:t>
            </w:r>
          </w:p>
        </w:tc>
      </w:tr>
      <w:tr w:rsidR="00DE697E" w14:paraId="6E3D4AD1"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0F3704" w:rsidRDefault="00000000" w14:paraId="293EEE00" w14:textId="77777777">
            <w:r>
              <w:rPr>
                <w:rFonts w:ascii="Aptos" w:hAnsi="Aptos"/>
                <w:sz w:val="20"/>
              </w:rPr>
              <w:t>We build dashboards, validate numbers, document definitions, and train teams on usage. After launch, we monitor adoption and refine reports as business needs change.</w:t>
            </w:r>
          </w:p>
        </w:tc>
      </w:tr>
    </w:tbl>
    <w:p w:rsidR="00DE697E" w:rsidRDefault="00DE697E" w14:paraId="406C2571" w14:textId="77777777">
      <w:pPr>
        <w:spacing w:before="8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68FEA515" w14:textId="77777777">
        <w:tc>
          <w:tcPr>
            <w:tcW w:w="8640" w:type="dxa"/>
            <w:tcBorders>
              <w:top w:val="none" w:color="FFFFFF" w:sz="0" w:space="0"/>
              <w:left w:val="none" w:color="FFFFFF" w:sz="0" w:space="0"/>
              <w:bottom w:val="none" w:color="FFFFFF" w:sz="0" w:space="0"/>
              <w:right w:val="none" w:color="FFFFFF" w:sz="0" w:space="0"/>
            </w:tcBorders>
            <w:shd w:val="clear" w:color="auto" w:fill="2C4A8F"/>
            <w:tcMar>
              <w:top w:w="100" w:type="dxa"/>
              <w:left w:w="160" w:type="dxa"/>
              <w:bottom w:w="100" w:type="dxa"/>
              <w:right w:w="160" w:type="dxa"/>
            </w:tcMar>
          </w:tcPr>
          <w:p w:rsidR="00DE697E" w:rsidRDefault="00000000" w14:paraId="0FE54116" w14:textId="77777777">
            <w:r>
              <w:rPr>
                <w:b/>
                <w:bCs/>
                <w:color w:val="FFFFFF"/>
                <w:sz w:val="20"/>
                <w:szCs w:val="20"/>
              </w:rPr>
              <w:lastRenderedPageBreak/>
              <w:t xml:space="preserve">SECTION </w:t>
            </w:r>
            <w:proofErr w:type="gramStart"/>
            <w:r>
              <w:rPr>
                <w:b/>
                <w:bCs/>
                <w:color w:val="FFFFFF"/>
                <w:sz w:val="20"/>
                <w:szCs w:val="20"/>
              </w:rPr>
              <w:t>7  —</w:t>
            </w:r>
            <w:proofErr w:type="gramEnd"/>
            <w:r>
              <w:rPr>
                <w:b/>
                <w:bCs/>
                <w:color w:val="FFFFFF"/>
                <w:sz w:val="20"/>
                <w:szCs w:val="20"/>
              </w:rPr>
              <w:t xml:space="preserve">  TEAM</w:t>
            </w:r>
          </w:p>
        </w:tc>
      </w:tr>
    </w:tbl>
    <w:p w:rsidR="00DE697E" w:rsidRDefault="00DE697E" w14:paraId="0C100A66" w14:textId="77777777">
      <w:pPr>
        <w:spacing w:before="40"/>
      </w:pPr>
    </w:p>
    <w:p w:rsidR="00DE697E" w:rsidRDefault="00000000" w14:paraId="5E6B9084" w14:textId="77777777">
      <w:pPr>
        <w:spacing w:before="80" w:after="80"/>
      </w:pPr>
      <w:r>
        <w:rPr>
          <w:color w:val="555555"/>
          <w:sz w:val="20"/>
          <w:szCs w:val="20"/>
        </w:rPr>
        <w:t>A credibility-building section. Includes a philosophical quote at the top, followed by three team member role titles. Role titles are flexible per service — use whatever roles are most relevant to this service.</w:t>
      </w:r>
    </w:p>
    <w:p w:rsidR="00DE697E" w:rsidRDefault="00DE697E" w14:paraId="5F941143" w14:textId="77777777">
      <w:pPr>
        <w:spacing w:before="4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007C21BB"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4E67141A" w14:textId="77777777">
            <w:r>
              <w:rPr>
                <w:b/>
                <w:bCs/>
                <w:color w:val="1A1A1A"/>
                <w:sz w:val="20"/>
                <w:szCs w:val="20"/>
              </w:rPr>
              <w:t xml:space="preserve">Team Section </w:t>
            </w:r>
            <w:proofErr w:type="gramStart"/>
            <w:r>
              <w:rPr>
                <w:b/>
                <w:bCs/>
                <w:color w:val="1A1A1A"/>
                <w:sz w:val="20"/>
                <w:szCs w:val="20"/>
              </w:rPr>
              <w:t>Quote  (required)</w:t>
            </w:r>
            <w:r>
              <w:rPr>
                <w:color w:val="888888"/>
                <w:sz w:val="18"/>
                <w:szCs w:val="18"/>
              </w:rPr>
              <w:t xml:space="preserve">   </w:t>
            </w:r>
            <w:proofErr w:type="gramEnd"/>
            <w:r>
              <w:rPr>
                <w:color w:val="888888"/>
                <w:sz w:val="18"/>
                <w:szCs w:val="18"/>
              </w:rPr>
              <w:t>|   180–280 characters</w:t>
            </w:r>
          </w:p>
          <w:p w:rsidR="00DE697E" w:rsidRDefault="00000000" w14:paraId="637AFE56" w14:textId="77777777">
            <w:pPr>
              <w:spacing w:before="40" w:after="60"/>
            </w:pPr>
            <w:r>
              <w:rPr>
                <w:i/>
                <w:iCs/>
                <w:color w:val="555555"/>
                <w:sz w:val="18"/>
                <w:szCs w:val="18"/>
              </w:rPr>
              <w:t>A first-person quote that speaks to the philosophy behind how your team approaches this service. Should feel authoritative and human. Use present tense.</w:t>
            </w:r>
          </w:p>
        </w:tc>
      </w:tr>
      <w:tr w:rsidR="00DE697E" w14:paraId="29A3A6A5"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0F3704" w:rsidRDefault="00000000" w14:paraId="3526B968" w14:textId="77777777">
            <w:r>
              <w:rPr>
                <w:rFonts w:ascii="Aptos" w:hAnsi="Aptos"/>
                <w:sz w:val="20"/>
              </w:rPr>
              <w:t>Business intelligence only works when people trust the data and understand what to do next. We focus on the full path from source systems to decisions, so insight becomes part of daily operations instead of another report nobody uses.</w:t>
            </w:r>
          </w:p>
        </w:tc>
      </w:tr>
    </w:tbl>
    <w:p w:rsidR="00DE697E" w:rsidRDefault="00DE697E" w14:paraId="063CE172" w14:textId="77777777">
      <w:pPr>
        <w:spacing w:before="80"/>
      </w:pPr>
    </w:p>
    <w:p w:rsidR="00DE697E" w:rsidRDefault="00000000" w14:paraId="68A197E8" w14:textId="77777777">
      <w:pPr>
        <w:pStyle w:val="Heading2"/>
        <w:spacing w:before="120" w:after="60"/>
      </w:pPr>
      <w:r>
        <w:t xml:space="preserve">Team Member </w:t>
      </w:r>
      <w:proofErr w:type="gramStart"/>
      <w:r>
        <w:t>Roles  (</w:t>
      </w:r>
      <w:proofErr w:type="gramEnd"/>
      <w:r>
        <w:t>3 required)</w:t>
      </w:r>
    </w:p>
    <w:p w:rsidR="00DE697E" w:rsidRDefault="00000000" w14:paraId="1A4D9E66" w14:textId="77777777">
      <w:pPr>
        <w:spacing w:after="80"/>
      </w:pPr>
      <w:r>
        <w:rPr>
          <w:color w:val="555555"/>
          <w:sz w:val="20"/>
          <w:szCs w:val="20"/>
        </w:rPr>
        <w:t>Each role appears below a circular headshot placeholder. Use role/function titles (not names — names will be added separately). Choose roles that reflect the expertise most relevant to this service.</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08CEE308"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2EC27BA2" w14:textId="77777777">
            <w:r>
              <w:rPr>
                <w:b/>
                <w:bCs/>
                <w:color w:val="1A1A1A"/>
                <w:sz w:val="20"/>
                <w:szCs w:val="20"/>
              </w:rPr>
              <w:t xml:space="preserve">Role 1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15–35 characters</w:t>
            </w:r>
          </w:p>
          <w:p w:rsidR="00DE697E" w:rsidRDefault="00000000" w14:paraId="760DC1C0" w14:textId="77777777">
            <w:pPr>
              <w:spacing w:before="40" w:after="60"/>
            </w:pPr>
            <w:r>
              <w:rPr>
                <w:i/>
                <w:iCs/>
                <w:color w:val="555555"/>
                <w:sz w:val="18"/>
                <w:szCs w:val="18"/>
              </w:rPr>
              <w:t>The role or function title for the first team member. E.g. "Advertising Strategist", "SEO Lead".</w:t>
            </w:r>
          </w:p>
        </w:tc>
      </w:tr>
      <w:tr w:rsidR="00DE697E" w14:paraId="04254C59"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0F3704" w:rsidRDefault="00000000" w14:paraId="03E85C30" w14:textId="77777777">
            <w:r>
              <w:rPr>
                <w:rFonts w:ascii="Aptos" w:hAnsi="Aptos"/>
                <w:sz w:val="20"/>
              </w:rPr>
              <w:t>BI Solutions Lead</w:t>
            </w:r>
          </w:p>
        </w:tc>
      </w:tr>
    </w:tbl>
    <w:p w:rsidR="00DE697E" w:rsidRDefault="00DE697E" w14:paraId="25EE9A92"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7446323A"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4DAC9B45" w14:textId="77777777">
            <w:r>
              <w:rPr>
                <w:b/>
                <w:bCs/>
                <w:color w:val="1A1A1A"/>
                <w:sz w:val="20"/>
                <w:szCs w:val="20"/>
              </w:rPr>
              <w:t xml:space="preserve">Role 2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15–35 characters</w:t>
            </w:r>
          </w:p>
          <w:p w:rsidR="00DE697E" w:rsidRDefault="00000000" w14:paraId="71CD83CD" w14:textId="77777777">
            <w:pPr>
              <w:spacing w:before="40" w:after="60"/>
            </w:pPr>
            <w:r>
              <w:rPr>
                <w:i/>
                <w:iCs/>
                <w:color w:val="555555"/>
                <w:sz w:val="18"/>
                <w:szCs w:val="18"/>
              </w:rPr>
              <w:t>The role or function title for the second team member.</w:t>
            </w:r>
          </w:p>
        </w:tc>
      </w:tr>
      <w:tr w:rsidR="00DE697E" w14:paraId="12D645C1"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0F3704" w:rsidRDefault="00000000" w14:paraId="4401C458" w14:textId="1B900B07">
            <w:r>
              <w:rPr>
                <w:rFonts w:ascii="Aptos" w:hAnsi="Aptos"/>
                <w:sz w:val="20"/>
              </w:rPr>
              <w:t xml:space="preserve">Data </w:t>
            </w:r>
            <w:r w:rsidR="000012EF">
              <w:rPr>
                <w:rFonts w:ascii="Aptos" w:hAnsi="Aptos"/>
                <w:sz w:val="20"/>
              </w:rPr>
              <w:t>Scientist</w:t>
            </w:r>
          </w:p>
        </w:tc>
      </w:tr>
    </w:tbl>
    <w:p w:rsidR="00DE697E" w:rsidRDefault="00DE697E" w14:paraId="413EB22A"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7C143ACE"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1D45BFD0" w14:textId="77777777">
            <w:r>
              <w:rPr>
                <w:b/>
                <w:bCs/>
                <w:color w:val="1A1A1A"/>
                <w:sz w:val="20"/>
                <w:szCs w:val="20"/>
              </w:rPr>
              <w:t xml:space="preserve">Role 3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15–35 characters</w:t>
            </w:r>
          </w:p>
          <w:p w:rsidR="00DE697E" w:rsidRDefault="00000000" w14:paraId="17DC5E24" w14:textId="77777777">
            <w:pPr>
              <w:spacing w:before="40" w:after="60"/>
            </w:pPr>
            <w:r>
              <w:rPr>
                <w:i/>
                <w:iCs/>
                <w:color w:val="555555"/>
                <w:sz w:val="18"/>
                <w:szCs w:val="18"/>
              </w:rPr>
              <w:t>The role or function title for the third team member.</w:t>
            </w:r>
          </w:p>
        </w:tc>
      </w:tr>
      <w:tr w:rsidR="00DE697E" w14:paraId="1C19D1D6"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0F3704" w:rsidRDefault="000012EF" w14:paraId="2F20E5BA" w14:textId="2BDF4733">
            <w:r>
              <w:rPr>
                <w:rFonts w:ascii="Aptos" w:hAnsi="Aptos"/>
                <w:sz w:val="20"/>
              </w:rPr>
              <w:t>Data Analyst / Engineer</w:t>
            </w:r>
          </w:p>
        </w:tc>
      </w:tr>
    </w:tbl>
    <w:p w:rsidR="00DE697E" w:rsidRDefault="00DE697E" w14:paraId="2593BA3D" w14:textId="77777777">
      <w:pPr>
        <w:spacing w:before="80"/>
      </w:pPr>
    </w:p>
    <w:p w:rsidR="00DE697E" w:rsidRDefault="00DE697E" w14:paraId="2F5C722E" w14:textId="77777777">
      <w:pPr>
        <w:spacing w:before="80"/>
      </w:pPr>
    </w:p>
    <w:sectPr w:rsidR="00DE697E">
      <w:pgSz w:w="12240" w:h="15840" w:orient="portrait"/>
      <w:pgMar w:top="1260" w:right="1440" w:bottom="126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notTrueType/>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62131A"/>
    <w:multiLevelType w:val="hybridMultilevel"/>
    <w:tmpl w:val="F224EE04"/>
    <w:lvl w:ilvl="0" w:tplc="9BFA385C">
      <w:start w:val="1"/>
      <w:numFmt w:val="bullet"/>
      <w:lvlText w:val="●"/>
      <w:lvlJc w:val="left"/>
      <w:pPr>
        <w:ind w:left="720" w:hanging="360"/>
      </w:pPr>
    </w:lvl>
    <w:lvl w:ilvl="1" w:tplc="A790AFE8">
      <w:start w:val="1"/>
      <w:numFmt w:val="bullet"/>
      <w:lvlText w:val="○"/>
      <w:lvlJc w:val="left"/>
      <w:pPr>
        <w:ind w:left="1440" w:hanging="360"/>
      </w:pPr>
    </w:lvl>
    <w:lvl w:ilvl="2" w:tplc="F4F05806">
      <w:start w:val="1"/>
      <w:numFmt w:val="bullet"/>
      <w:lvlText w:val="■"/>
      <w:lvlJc w:val="left"/>
      <w:pPr>
        <w:ind w:left="2160" w:hanging="360"/>
      </w:pPr>
    </w:lvl>
    <w:lvl w:ilvl="3" w:tplc="6BA885D2">
      <w:start w:val="1"/>
      <w:numFmt w:val="bullet"/>
      <w:lvlText w:val="●"/>
      <w:lvlJc w:val="left"/>
      <w:pPr>
        <w:ind w:left="2880" w:hanging="360"/>
      </w:pPr>
    </w:lvl>
    <w:lvl w:ilvl="4" w:tplc="3D6A93A0">
      <w:start w:val="1"/>
      <w:numFmt w:val="bullet"/>
      <w:lvlText w:val="○"/>
      <w:lvlJc w:val="left"/>
      <w:pPr>
        <w:ind w:left="3600" w:hanging="360"/>
      </w:pPr>
    </w:lvl>
    <w:lvl w:ilvl="5" w:tplc="EAEAD784">
      <w:start w:val="1"/>
      <w:numFmt w:val="bullet"/>
      <w:lvlText w:val="■"/>
      <w:lvlJc w:val="left"/>
      <w:pPr>
        <w:ind w:left="4320" w:hanging="360"/>
      </w:pPr>
    </w:lvl>
    <w:lvl w:ilvl="6" w:tplc="7C9620CC">
      <w:start w:val="1"/>
      <w:numFmt w:val="bullet"/>
      <w:lvlText w:val="●"/>
      <w:lvlJc w:val="left"/>
      <w:pPr>
        <w:ind w:left="5040" w:hanging="360"/>
      </w:pPr>
    </w:lvl>
    <w:lvl w:ilvl="7" w:tplc="9C469EE0">
      <w:start w:val="1"/>
      <w:numFmt w:val="bullet"/>
      <w:lvlText w:val="●"/>
      <w:lvlJc w:val="left"/>
      <w:pPr>
        <w:ind w:left="5760" w:hanging="360"/>
      </w:pPr>
    </w:lvl>
    <w:lvl w:ilvl="8" w:tplc="6952D67C">
      <w:start w:val="1"/>
      <w:numFmt w:val="bullet"/>
      <w:lvlText w:val="●"/>
      <w:lvlJc w:val="left"/>
      <w:pPr>
        <w:ind w:left="6480" w:hanging="360"/>
      </w:pPr>
    </w:lvl>
  </w:abstractNum>
  <w:num w:numId="1" w16cid:durableId="120930115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97E"/>
    <w:rsid w:val="000012EF"/>
    <w:rsid w:val="00016F4B"/>
    <w:rsid w:val="000B629E"/>
    <w:rsid w:val="000C6F4B"/>
    <w:rsid w:val="000F3704"/>
    <w:rsid w:val="001878F5"/>
    <w:rsid w:val="00733953"/>
    <w:rsid w:val="00DE697E"/>
    <w:rsid w:val="1361AA1B"/>
    <w:rsid w:val="22041763"/>
    <w:rsid w:val="3446CB4C"/>
    <w:rsid w:val="3DB21112"/>
    <w:rsid w:val="3FAE4951"/>
    <w:rsid w:val="45AC7C25"/>
    <w:rsid w:val="50CF0A7A"/>
    <w:rsid w:val="584A970D"/>
    <w:rsid w:val="5E760EA3"/>
    <w:rsid w:val="647D7B9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AC709D7"/>
  <w15:docId w15:val="{D204EFDB-823A-9545-97F1-DAED4C302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hAnsi="Arial" w:eastAsia="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after="120"/>
      <w:outlineLvl w:val="0"/>
    </w:pPr>
    <w:rPr>
      <w:b/>
      <w:bCs/>
      <w:color w:val="1A1A1A"/>
      <w:sz w:val="40"/>
      <w:szCs w:val="40"/>
    </w:rPr>
  </w:style>
  <w:style w:type="paragraph" w:styleId="Heading2">
    <w:name w:val="heading 2"/>
    <w:uiPriority w:val="9"/>
    <w:unhideWhenUsed/>
    <w:qFormat/>
    <w:pPr>
      <w:spacing w:before="240" w:after="10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Business Intelligence Service Page Content</dc:title>
  <dc:subject>Abstract Techvision service page copy</dc:subject>
  <dc:creator/>
  <dc:description>Completed from Service Page Content Template for Business Intelligence.</dc:description>
  <lastModifiedBy>Jean Le</lastModifiedBy>
  <revision>6</revision>
  <dcterms:created xsi:type="dcterms:W3CDTF">2026-07-01T23:10:00.0000000Z</dcterms:created>
  <dcterms:modified xsi:type="dcterms:W3CDTF">2026-07-14T01:13:14.2800960Z</dcterms:modified>
</coreProperties>
</file>