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D5F5" w14:textId="77777777" w:rsidR="00F16DE9" w:rsidRPr="00F16DE9" w:rsidRDefault="00F16DE9" w:rsidP="00F16DE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96 - How to resolve a deadlock in a multithreaded program</w:t>
      </w:r>
    </w:p>
    <w:p w14:paraId="629D5A9A" w14:textId="5773689A" w:rsidR="00703540" w:rsidRDefault="00703540"/>
    <w:p w14:paraId="0180CAB2" w14:textId="2329FA00" w:rsidR="00F16DE9" w:rsidRDefault="00F16DE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resolving a deadlock in a multithreaded program</w:t>
      </w:r>
      <w:r>
        <w:rPr>
          <w:rFonts w:ascii="Arial" w:hAnsi="Arial" w:cs="Arial"/>
          <w:color w:val="333333"/>
          <w:shd w:val="clear" w:color="auto" w:fill="FFFFFF"/>
        </w:rPr>
        <w:t>. There are several techniques to avoid and resolve deadlocks. For example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Acquiring locks in a specific defined order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Mutex 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Monitor.TryEnter() method</w:t>
      </w:r>
    </w:p>
    <w:p w14:paraId="1C689DD4" w14:textId="747BA0F5" w:rsidR="00F16DE9" w:rsidRDefault="00F16DE9">
      <w:pPr>
        <w:rPr>
          <w:rFonts w:ascii="Arial" w:hAnsi="Arial" w:cs="Arial"/>
          <w:color w:val="333333"/>
          <w:shd w:val="clear" w:color="auto" w:fill="FFFFFF"/>
        </w:rPr>
      </w:pPr>
    </w:p>
    <w:p w14:paraId="041082A7" w14:textId="77777777" w:rsidR="00F16DE9" w:rsidRPr="00F16DE9" w:rsidRDefault="00F16DE9" w:rsidP="00F16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6DE9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 this video, we will discuss, </w:t>
      </w:r>
      <w:r w:rsidRPr="00F16DE9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acquiring locks in a specific defined order to resolve a deadlock</w:t>
      </w:r>
      <w:r w:rsidRPr="00F16DE9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 We will be working with the same example that we worked with in </w:t>
      </w:r>
      <w:hyperlink r:id="rId4" w:history="1">
        <w:r w:rsidRPr="00F16DE9">
          <w:rPr>
            <w:rFonts w:ascii="Arial" w:eastAsia="Times New Roman" w:hAnsi="Arial" w:cs="Arial"/>
            <w:color w:val="992211"/>
            <w:u w:val="single"/>
            <w:shd w:val="clear" w:color="auto" w:fill="FFFFFF"/>
            <w:lang w:eastAsia="en-GB"/>
          </w:rPr>
          <w:t>Part 95</w:t>
        </w:r>
      </w:hyperlink>
      <w:r w:rsidRPr="00F16DE9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 </w:t>
      </w:r>
      <w:r w:rsidRPr="00F16DE9">
        <w:rPr>
          <w:rFonts w:ascii="Arial" w:eastAsia="Times New Roman" w:hAnsi="Arial" w:cs="Arial"/>
          <w:color w:val="333333"/>
          <w:lang w:eastAsia="en-GB"/>
        </w:rPr>
        <w:br/>
      </w:r>
      <w:r w:rsidRPr="00F16DE9">
        <w:rPr>
          <w:rFonts w:ascii="Arial" w:eastAsia="Times New Roman" w:hAnsi="Arial" w:cs="Arial"/>
          <w:color w:val="333333"/>
          <w:lang w:eastAsia="en-GB"/>
        </w:rPr>
        <w:br/>
      </w:r>
      <w:r w:rsidRPr="00F16DE9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Sample program code used in the demo.</w:t>
      </w:r>
    </w:p>
    <w:p w14:paraId="0870E1DD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color w:val="0000FF"/>
          <w:lang w:eastAsia="en-GB"/>
        </w:rPr>
        <w:t>using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System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6D95A0AB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color w:val="0000FF"/>
          <w:lang w:eastAsia="en-GB"/>
        </w:rPr>
        <w:t>using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System.Threading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2041A19B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0E176ED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color w:val="0000FF"/>
          <w:lang w:eastAsia="en-GB"/>
        </w:rPr>
        <w:t>public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class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2B91AF"/>
          <w:lang w:eastAsia="en-GB"/>
        </w:rPr>
        <w:t>Program</w:t>
      </w:r>
    </w:p>
    <w:p w14:paraId="349C1DBE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642DCBFA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0000FF"/>
          <w:lang w:eastAsia="en-GB"/>
        </w:rPr>
        <w:t>public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static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void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Main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4BF71A60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61BBA592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Console</w:t>
      </w:r>
      <w:r w:rsidRPr="00F16DE9">
        <w:rPr>
          <w:rFonts w:ascii="Arial" w:eastAsia="Times New Roman" w:hAnsi="Arial" w:cs="Arial"/>
          <w:color w:val="333333"/>
          <w:lang w:eastAsia="en-GB"/>
        </w:rPr>
        <w:t>.WriteLine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A31515"/>
          <w:lang w:eastAsia="en-GB"/>
        </w:rPr>
        <w:t>"Main Started"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76CBC3ED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accountA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new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333333"/>
          <w:lang w:eastAsia="en-GB"/>
        </w:rPr>
        <w:t>101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F16DE9">
        <w:rPr>
          <w:rFonts w:ascii="Arial" w:eastAsia="Times New Roman" w:hAnsi="Arial" w:cs="Arial"/>
          <w:color w:val="333333"/>
          <w:lang w:eastAsia="en-GB"/>
        </w:rPr>
        <w:t>5000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02285EE7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accountB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new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333333"/>
          <w:lang w:eastAsia="en-GB"/>
        </w:rPr>
        <w:t>102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F16DE9">
        <w:rPr>
          <w:rFonts w:ascii="Arial" w:eastAsia="Times New Roman" w:hAnsi="Arial" w:cs="Arial"/>
          <w:color w:val="333333"/>
          <w:lang w:eastAsia="en-GB"/>
        </w:rPr>
        <w:t>3000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61CD6483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F95CFF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AccountManager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accountManagerA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</w:p>
    <w:p w14:paraId="5157B6BB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new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2B91AF"/>
          <w:lang w:eastAsia="en-GB"/>
        </w:rPr>
        <w:t>AccountManager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333333"/>
          <w:lang w:eastAsia="en-GB"/>
        </w:rPr>
        <w:t>accountA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F16DE9">
        <w:rPr>
          <w:rFonts w:ascii="Arial" w:eastAsia="Times New Roman" w:hAnsi="Arial" w:cs="Arial"/>
          <w:color w:val="333333"/>
          <w:lang w:eastAsia="en-GB"/>
        </w:rPr>
        <w:t>accountB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F16DE9">
        <w:rPr>
          <w:rFonts w:ascii="Arial" w:eastAsia="Times New Roman" w:hAnsi="Arial" w:cs="Arial"/>
          <w:color w:val="333333"/>
          <w:lang w:eastAsia="en-GB"/>
        </w:rPr>
        <w:t>1000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2D09FDC6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Thread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T1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new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2B91AF"/>
          <w:lang w:eastAsia="en-GB"/>
        </w:rPr>
        <w:t>Thread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333333"/>
          <w:lang w:eastAsia="en-GB"/>
        </w:rPr>
        <w:t>accountManagerA.Transfer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73596699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T1.Name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A31515"/>
          <w:lang w:eastAsia="en-GB"/>
        </w:rPr>
        <w:t>"T1"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7C1FB56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7D3E08A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AccountManager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accountManagerB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</w:p>
    <w:p w14:paraId="165A0738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new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2B91AF"/>
          <w:lang w:eastAsia="en-GB"/>
        </w:rPr>
        <w:t>AccountManager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333333"/>
          <w:lang w:eastAsia="en-GB"/>
        </w:rPr>
        <w:t>accountB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F16DE9">
        <w:rPr>
          <w:rFonts w:ascii="Arial" w:eastAsia="Times New Roman" w:hAnsi="Arial" w:cs="Arial"/>
          <w:color w:val="333333"/>
          <w:lang w:eastAsia="en-GB"/>
        </w:rPr>
        <w:t>accountA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F16DE9">
        <w:rPr>
          <w:rFonts w:ascii="Arial" w:eastAsia="Times New Roman" w:hAnsi="Arial" w:cs="Arial"/>
          <w:color w:val="333333"/>
          <w:lang w:eastAsia="en-GB"/>
        </w:rPr>
        <w:t>2000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16D3B734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Thread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T2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new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2B91AF"/>
          <w:lang w:eastAsia="en-GB"/>
        </w:rPr>
        <w:t>Thread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333333"/>
          <w:lang w:eastAsia="en-GB"/>
        </w:rPr>
        <w:t>accountManagerB.Transfer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532800C9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333333"/>
          <w:lang w:val="fr-FR" w:eastAsia="en-GB"/>
        </w:rPr>
        <w:t>T2.Name</w:t>
      </w: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 </w:t>
      </w:r>
      <w:r w:rsidRPr="00F16DE9">
        <w:rPr>
          <w:rFonts w:ascii="Arial" w:eastAsia="Times New Roman" w:hAnsi="Arial" w:cs="Arial"/>
          <w:color w:val="333333"/>
          <w:lang w:val="fr-FR"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 </w:t>
      </w:r>
      <w:r w:rsidRPr="00F16DE9">
        <w:rPr>
          <w:rFonts w:ascii="Arial" w:eastAsia="Times New Roman" w:hAnsi="Arial" w:cs="Arial"/>
          <w:color w:val="A31515"/>
          <w:lang w:val="fr-FR" w:eastAsia="en-GB"/>
        </w:rPr>
        <w:t>"T2"</w:t>
      </w: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;</w:t>
      </w:r>
    </w:p>
    <w:p w14:paraId="40B2F004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BAEB0DB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        </w:t>
      </w:r>
      <w:r w:rsidRPr="00F16DE9">
        <w:rPr>
          <w:rFonts w:ascii="Arial" w:eastAsia="Times New Roman" w:hAnsi="Arial" w:cs="Arial"/>
          <w:color w:val="333333"/>
          <w:lang w:val="fr-FR" w:eastAsia="en-GB"/>
        </w:rPr>
        <w:t>T1.Start</w:t>
      </w: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();</w:t>
      </w:r>
    </w:p>
    <w:p w14:paraId="67C38E82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        </w:t>
      </w:r>
      <w:r w:rsidRPr="00F16DE9">
        <w:rPr>
          <w:rFonts w:ascii="Arial" w:eastAsia="Times New Roman" w:hAnsi="Arial" w:cs="Arial"/>
          <w:color w:val="333333"/>
          <w:lang w:val="fr-FR" w:eastAsia="en-GB"/>
        </w:rPr>
        <w:t>T2.Start</w:t>
      </w: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();</w:t>
      </w:r>
    </w:p>
    <w:p w14:paraId="543EFFF8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FEEB8C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        </w:t>
      </w:r>
      <w:r w:rsidRPr="00F16DE9">
        <w:rPr>
          <w:rFonts w:ascii="Arial" w:eastAsia="Times New Roman" w:hAnsi="Arial" w:cs="Arial"/>
          <w:color w:val="333333"/>
          <w:lang w:val="fr-FR" w:eastAsia="en-GB"/>
        </w:rPr>
        <w:t>T1.Join</w:t>
      </w: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();</w:t>
      </w:r>
    </w:p>
    <w:p w14:paraId="543311B7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        </w:t>
      </w:r>
      <w:r w:rsidRPr="00F16DE9">
        <w:rPr>
          <w:rFonts w:ascii="Arial" w:eastAsia="Times New Roman" w:hAnsi="Arial" w:cs="Arial"/>
          <w:color w:val="333333"/>
          <w:lang w:val="fr-FR" w:eastAsia="en-GB"/>
        </w:rPr>
        <w:t>T2.Join</w:t>
      </w: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();</w:t>
      </w:r>
    </w:p>
    <w:p w14:paraId="463B8381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val="fr-FR" w:eastAsia="en-GB"/>
        </w:rPr>
        <w:t>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Console</w:t>
      </w:r>
      <w:r w:rsidRPr="00F16DE9">
        <w:rPr>
          <w:rFonts w:ascii="Arial" w:eastAsia="Times New Roman" w:hAnsi="Arial" w:cs="Arial"/>
          <w:color w:val="333333"/>
          <w:lang w:eastAsia="en-GB"/>
        </w:rPr>
        <w:t>.WriteLine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A31515"/>
          <w:lang w:eastAsia="en-GB"/>
        </w:rPr>
        <w:t>"Main Completed"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7430C686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0E3CFAA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54683813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D3C0A38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color w:val="0000FF"/>
          <w:lang w:eastAsia="en-GB"/>
        </w:rPr>
        <w:t>public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class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</w:p>
    <w:p w14:paraId="4360CD9A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73BC5CD1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0000FF"/>
          <w:lang w:eastAsia="en-GB"/>
        </w:rPr>
        <w:t>double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_balance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C41AFE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0000FF"/>
          <w:lang w:eastAsia="en-GB"/>
        </w:rPr>
        <w:t>int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_id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F05A24F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6307A6E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0000FF"/>
          <w:lang w:eastAsia="en-GB"/>
        </w:rPr>
        <w:t>public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0000FF"/>
          <w:lang w:eastAsia="en-GB"/>
        </w:rPr>
        <w:t>int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id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F16DE9">
        <w:rPr>
          <w:rFonts w:ascii="Arial" w:eastAsia="Times New Roman" w:hAnsi="Arial" w:cs="Arial"/>
          <w:color w:val="0000FF"/>
          <w:lang w:eastAsia="en-GB"/>
        </w:rPr>
        <w:t>double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balance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CD59D9B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2A0C46BC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this</w:t>
      </w:r>
      <w:r w:rsidRPr="00F16DE9">
        <w:rPr>
          <w:rFonts w:ascii="Arial" w:eastAsia="Times New Roman" w:hAnsi="Arial" w:cs="Arial"/>
          <w:color w:val="333333"/>
          <w:lang w:eastAsia="en-GB"/>
        </w:rPr>
        <w:t>._id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id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340264DA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this</w:t>
      </w:r>
      <w:r w:rsidRPr="00F16DE9">
        <w:rPr>
          <w:rFonts w:ascii="Arial" w:eastAsia="Times New Roman" w:hAnsi="Arial" w:cs="Arial"/>
          <w:color w:val="333333"/>
          <w:lang w:eastAsia="en-GB"/>
        </w:rPr>
        <w:t>._balance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balance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5AE3CEC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708031A8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0FDEEEC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0000FF"/>
          <w:lang w:eastAsia="en-GB"/>
        </w:rPr>
        <w:t>public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int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ID</w:t>
      </w:r>
    </w:p>
    <w:p w14:paraId="28C39500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7237DC7E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get</w:t>
      </w:r>
    </w:p>
    <w:p w14:paraId="6412BBA7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3DB5F13A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return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_id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07F405B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378B96BE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0122D463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03A99E1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0000FF"/>
          <w:lang w:eastAsia="en-GB"/>
        </w:rPr>
        <w:t>public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void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Withdraw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0000FF"/>
          <w:lang w:eastAsia="en-GB"/>
        </w:rPr>
        <w:t>double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amount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532E2441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2C31BCF3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_balance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-=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amount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0B2A84A8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792FD45B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AF29128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0000FF"/>
          <w:lang w:eastAsia="en-GB"/>
        </w:rPr>
        <w:t>public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void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Deposit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0000FF"/>
          <w:lang w:eastAsia="en-GB"/>
        </w:rPr>
        <w:t>double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amount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06B78D2B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4AAF51BC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_balance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+=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amount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2DF6C18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1042A38C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6788E8A1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A51603A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color w:val="0000FF"/>
          <w:lang w:eastAsia="en-GB"/>
        </w:rPr>
        <w:t>public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class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2B91AF"/>
          <w:lang w:eastAsia="en-GB"/>
        </w:rPr>
        <w:t>AccountManager</w:t>
      </w:r>
    </w:p>
    <w:p w14:paraId="6EE54E9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6E04AF33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_fromAccount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4C2282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_toAccount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678AED94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0000FF"/>
          <w:lang w:eastAsia="en-GB"/>
        </w:rPr>
        <w:t>double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_amountToTransfer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57C9344F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5CE8A9F7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0000FF"/>
          <w:lang w:eastAsia="en-GB"/>
        </w:rPr>
        <w:t>public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AccountManager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fromAccount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toAccount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F16DE9">
        <w:rPr>
          <w:rFonts w:ascii="Arial" w:eastAsia="Times New Roman" w:hAnsi="Arial" w:cs="Arial"/>
          <w:color w:val="0000FF"/>
          <w:lang w:eastAsia="en-GB"/>
        </w:rPr>
        <w:t>double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amountToTransfer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64CD5ED1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35BB5BF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this</w:t>
      </w:r>
      <w:r w:rsidRPr="00F16DE9">
        <w:rPr>
          <w:rFonts w:ascii="Arial" w:eastAsia="Times New Roman" w:hAnsi="Arial" w:cs="Arial"/>
          <w:color w:val="333333"/>
          <w:lang w:eastAsia="en-GB"/>
        </w:rPr>
        <w:t>._fromAccount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fromAccount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6FC38C49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this</w:t>
      </w:r>
      <w:r w:rsidRPr="00F16DE9">
        <w:rPr>
          <w:rFonts w:ascii="Arial" w:eastAsia="Times New Roman" w:hAnsi="Arial" w:cs="Arial"/>
          <w:color w:val="333333"/>
          <w:lang w:eastAsia="en-GB"/>
        </w:rPr>
        <w:t>._toAccount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toAccount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3BE9B4E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this</w:t>
      </w:r>
      <w:r w:rsidRPr="00F16DE9">
        <w:rPr>
          <w:rFonts w:ascii="Arial" w:eastAsia="Times New Roman" w:hAnsi="Arial" w:cs="Arial"/>
          <w:color w:val="333333"/>
          <w:lang w:eastAsia="en-GB"/>
        </w:rPr>
        <w:t>._amountToTransfer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amountToTransfer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0FCD901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5C1D35C4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7A48C9F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F16DE9">
        <w:rPr>
          <w:rFonts w:ascii="Arial" w:eastAsia="Times New Roman" w:hAnsi="Arial" w:cs="Arial"/>
          <w:color w:val="0000FF"/>
          <w:lang w:eastAsia="en-GB"/>
        </w:rPr>
        <w:t>public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0000FF"/>
          <w:lang w:eastAsia="en-GB"/>
        </w:rPr>
        <w:t>void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Transfer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2EB3A999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3D7E136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object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_lock1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F16DE9">
        <w:rPr>
          <w:rFonts w:ascii="Arial" w:eastAsia="Times New Roman" w:hAnsi="Arial" w:cs="Arial"/>
          <w:color w:val="333333"/>
          <w:lang w:eastAsia="en-GB"/>
        </w:rPr>
        <w:t>_lock2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28BAE81A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5670231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if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F16DE9">
        <w:rPr>
          <w:rFonts w:ascii="Arial" w:eastAsia="Times New Roman" w:hAnsi="Arial" w:cs="Arial"/>
          <w:color w:val="333333"/>
          <w:lang w:eastAsia="en-GB"/>
        </w:rPr>
        <w:t>_fromAccount.ID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&lt;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_toAccount.ID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BCBD5FB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55DD09A0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_lock1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_fromAccount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BC71A51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_lock2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_toAccount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0494B13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56D1F3D7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else</w:t>
      </w:r>
    </w:p>
    <w:p w14:paraId="4F845413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229A35FF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_lock1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_toAccount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11629FE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_lock2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=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_fromAccount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A55AB26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63939B48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0B90820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Console</w:t>
      </w:r>
      <w:r w:rsidRPr="00F16DE9">
        <w:rPr>
          <w:rFonts w:ascii="Arial" w:eastAsia="Times New Roman" w:hAnsi="Arial" w:cs="Arial"/>
          <w:color w:val="333333"/>
          <w:lang w:eastAsia="en-GB"/>
        </w:rPr>
        <w:t>.WriteLine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2B91AF"/>
          <w:lang w:eastAsia="en-GB"/>
        </w:rPr>
        <w:t>Thread</w:t>
      </w:r>
      <w:r w:rsidRPr="00F16DE9">
        <w:rPr>
          <w:rFonts w:ascii="Arial" w:eastAsia="Times New Roman" w:hAnsi="Arial" w:cs="Arial"/>
          <w:color w:val="333333"/>
          <w:lang w:eastAsia="en-GB"/>
        </w:rPr>
        <w:t>.CurrentThread.Name</w:t>
      </w:r>
    </w:p>
    <w:p w14:paraId="45798DD7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A31515"/>
          <w:lang w:eastAsia="en-GB"/>
        </w:rPr>
        <w:t>" trying to acquire lock on "</w:t>
      </w:r>
    </w:p>
    <w:p w14:paraId="63433F41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((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  <w:r w:rsidRPr="00F16DE9">
        <w:rPr>
          <w:rFonts w:ascii="Arial" w:eastAsia="Times New Roman" w:hAnsi="Arial" w:cs="Arial"/>
          <w:color w:val="333333"/>
          <w:lang w:eastAsia="en-GB"/>
        </w:rPr>
        <w:t>_lock1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  <w:r w:rsidRPr="00F16DE9">
        <w:rPr>
          <w:rFonts w:ascii="Arial" w:eastAsia="Times New Roman" w:hAnsi="Arial" w:cs="Arial"/>
          <w:color w:val="333333"/>
          <w:lang w:eastAsia="en-GB"/>
        </w:rPr>
        <w:t>.ID.ToString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());</w:t>
      </w:r>
    </w:p>
    <w:p w14:paraId="25DE8BC3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5A487F0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lock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F16DE9">
        <w:rPr>
          <w:rFonts w:ascii="Arial" w:eastAsia="Times New Roman" w:hAnsi="Arial" w:cs="Arial"/>
          <w:color w:val="333333"/>
          <w:lang w:eastAsia="en-GB"/>
        </w:rPr>
        <w:t>_lock1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3FFE2B1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3AA89EB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lastRenderedPageBreak/>
        <w:t>    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Console</w:t>
      </w:r>
      <w:r w:rsidRPr="00F16DE9">
        <w:rPr>
          <w:rFonts w:ascii="Arial" w:eastAsia="Times New Roman" w:hAnsi="Arial" w:cs="Arial"/>
          <w:color w:val="333333"/>
          <w:lang w:eastAsia="en-GB"/>
        </w:rPr>
        <w:t>.WriteLine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2B91AF"/>
          <w:lang w:eastAsia="en-GB"/>
        </w:rPr>
        <w:t>Thread</w:t>
      </w:r>
      <w:r w:rsidRPr="00F16DE9">
        <w:rPr>
          <w:rFonts w:ascii="Arial" w:eastAsia="Times New Roman" w:hAnsi="Arial" w:cs="Arial"/>
          <w:color w:val="333333"/>
          <w:lang w:eastAsia="en-GB"/>
        </w:rPr>
        <w:t>.CurrentThread.Name</w:t>
      </w:r>
    </w:p>
    <w:p w14:paraId="71DD49B6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A31515"/>
          <w:lang w:eastAsia="en-GB"/>
        </w:rPr>
        <w:t>" acquired lock on "</w:t>
      </w:r>
    </w:p>
    <w:p w14:paraId="5161C1A7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((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  <w:r w:rsidRPr="00F16DE9">
        <w:rPr>
          <w:rFonts w:ascii="Arial" w:eastAsia="Times New Roman" w:hAnsi="Arial" w:cs="Arial"/>
          <w:color w:val="333333"/>
          <w:lang w:eastAsia="en-GB"/>
        </w:rPr>
        <w:t>_lock1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  <w:r w:rsidRPr="00F16DE9">
        <w:rPr>
          <w:rFonts w:ascii="Arial" w:eastAsia="Times New Roman" w:hAnsi="Arial" w:cs="Arial"/>
          <w:color w:val="333333"/>
          <w:lang w:eastAsia="en-GB"/>
        </w:rPr>
        <w:t>.ID.ToString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());</w:t>
      </w:r>
    </w:p>
    <w:p w14:paraId="2E4F0B4C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9711E1B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Console</w:t>
      </w:r>
      <w:r w:rsidRPr="00F16DE9">
        <w:rPr>
          <w:rFonts w:ascii="Arial" w:eastAsia="Times New Roman" w:hAnsi="Arial" w:cs="Arial"/>
          <w:color w:val="333333"/>
          <w:lang w:eastAsia="en-GB"/>
        </w:rPr>
        <w:t>.WriteLine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2B91AF"/>
          <w:lang w:eastAsia="en-GB"/>
        </w:rPr>
        <w:t>Thread</w:t>
      </w:r>
      <w:r w:rsidRPr="00F16DE9">
        <w:rPr>
          <w:rFonts w:ascii="Arial" w:eastAsia="Times New Roman" w:hAnsi="Arial" w:cs="Arial"/>
          <w:color w:val="333333"/>
          <w:lang w:eastAsia="en-GB"/>
        </w:rPr>
        <w:t>.CurrentThread.Name</w:t>
      </w:r>
    </w:p>
    <w:p w14:paraId="739CADD3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A31515"/>
          <w:lang w:eastAsia="en-GB"/>
        </w:rPr>
        <w:t>" suspended for 1 second"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5CC56472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BAB5FBA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Thread</w:t>
      </w:r>
      <w:r w:rsidRPr="00F16DE9">
        <w:rPr>
          <w:rFonts w:ascii="Arial" w:eastAsia="Times New Roman" w:hAnsi="Arial" w:cs="Arial"/>
          <w:color w:val="333333"/>
          <w:lang w:eastAsia="en-GB"/>
        </w:rPr>
        <w:t>.Sleep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333333"/>
          <w:lang w:eastAsia="en-GB"/>
        </w:rPr>
        <w:t>1000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1884352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 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Console</w:t>
      </w:r>
      <w:r w:rsidRPr="00F16DE9">
        <w:rPr>
          <w:rFonts w:ascii="Arial" w:eastAsia="Times New Roman" w:hAnsi="Arial" w:cs="Arial"/>
          <w:color w:val="333333"/>
          <w:lang w:eastAsia="en-GB"/>
        </w:rPr>
        <w:t>.WriteLine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2B91AF"/>
          <w:lang w:eastAsia="en-GB"/>
        </w:rPr>
        <w:t>Thread</w:t>
      </w:r>
      <w:r w:rsidRPr="00F16DE9">
        <w:rPr>
          <w:rFonts w:ascii="Arial" w:eastAsia="Times New Roman" w:hAnsi="Arial" w:cs="Arial"/>
          <w:color w:val="333333"/>
          <w:lang w:eastAsia="en-GB"/>
        </w:rPr>
        <w:t>.CurrentThread.Name</w:t>
      </w:r>
    </w:p>
    <w:p w14:paraId="22F7865D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A31515"/>
          <w:lang w:eastAsia="en-GB"/>
        </w:rPr>
        <w:t>" back in action and trying to acquire lock on "</w:t>
      </w:r>
    </w:p>
    <w:p w14:paraId="0CEA60ED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((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  <w:r w:rsidRPr="00F16DE9">
        <w:rPr>
          <w:rFonts w:ascii="Arial" w:eastAsia="Times New Roman" w:hAnsi="Arial" w:cs="Arial"/>
          <w:color w:val="333333"/>
          <w:lang w:eastAsia="en-GB"/>
        </w:rPr>
        <w:t>_lock2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  <w:r w:rsidRPr="00F16DE9">
        <w:rPr>
          <w:rFonts w:ascii="Arial" w:eastAsia="Times New Roman" w:hAnsi="Arial" w:cs="Arial"/>
          <w:color w:val="333333"/>
          <w:lang w:eastAsia="en-GB"/>
        </w:rPr>
        <w:t>.ID.ToString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());</w:t>
      </w:r>
    </w:p>
    <w:p w14:paraId="16950DFC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F4644A0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F16DE9">
        <w:rPr>
          <w:rFonts w:ascii="Arial" w:eastAsia="Times New Roman" w:hAnsi="Arial" w:cs="Arial"/>
          <w:color w:val="0000FF"/>
          <w:lang w:eastAsia="en-GB"/>
        </w:rPr>
        <w:t>lock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F16DE9">
        <w:rPr>
          <w:rFonts w:ascii="Arial" w:eastAsia="Times New Roman" w:hAnsi="Arial" w:cs="Arial"/>
          <w:color w:val="333333"/>
          <w:lang w:eastAsia="en-GB"/>
        </w:rPr>
        <w:t>_lock2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5C3A449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 {</w:t>
      </w:r>
    </w:p>
    <w:p w14:paraId="6D826F97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Console</w:t>
      </w:r>
      <w:r w:rsidRPr="00F16DE9">
        <w:rPr>
          <w:rFonts w:ascii="Arial" w:eastAsia="Times New Roman" w:hAnsi="Arial" w:cs="Arial"/>
          <w:color w:val="333333"/>
          <w:lang w:eastAsia="en-GB"/>
        </w:rPr>
        <w:t>.WriteLine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2B91AF"/>
          <w:lang w:eastAsia="en-GB"/>
        </w:rPr>
        <w:t>Thread</w:t>
      </w:r>
      <w:r w:rsidRPr="00F16DE9">
        <w:rPr>
          <w:rFonts w:ascii="Arial" w:eastAsia="Times New Roman" w:hAnsi="Arial" w:cs="Arial"/>
          <w:color w:val="333333"/>
          <w:lang w:eastAsia="en-GB"/>
        </w:rPr>
        <w:t>.CurrentThread.Name</w:t>
      </w:r>
    </w:p>
    <w:p w14:paraId="3FFFE36D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A31515"/>
          <w:lang w:eastAsia="en-GB"/>
        </w:rPr>
        <w:t>" acquired lock on "</w:t>
      </w:r>
    </w:p>
    <w:p w14:paraId="56C491E8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((</w:t>
      </w:r>
      <w:r w:rsidRPr="00F16DE9">
        <w:rPr>
          <w:rFonts w:ascii="Arial" w:eastAsia="Times New Roman" w:hAnsi="Arial" w:cs="Arial"/>
          <w:color w:val="2B91AF"/>
          <w:lang w:eastAsia="en-GB"/>
        </w:rPr>
        <w:t>Account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  <w:r w:rsidRPr="00F16DE9">
        <w:rPr>
          <w:rFonts w:ascii="Arial" w:eastAsia="Times New Roman" w:hAnsi="Arial" w:cs="Arial"/>
          <w:color w:val="333333"/>
          <w:lang w:eastAsia="en-GB"/>
        </w:rPr>
        <w:t>_lock2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  <w:r w:rsidRPr="00F16DE9">
        <w:rPr>
          <w:rFonts w:ascii="Arial" w:eastAsia="Times New Roman" w:hAnsi="Arial" w:cs="Arial"/>
          <w:color w:val="333333"/>
          <w:lang w:eastAsia="en-GB"/>
        </w:rPr>
        <w:t>.ID.ToString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());</w:t>
      </w:r>
    </w:p>
    <w:p w14:paraId="4E1E4BCB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B4E94C4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_fromAccount.Withdraw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333333"/>
          <w:lang w:eastAsia="en-GB"/>
        </w:rPr>
        <w:t>_amountToTransfer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10AE243C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_toAccount.Deposit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333333"/>
          <w:lang w:eastAsia="en-GB"/>
        </w:rPr>
        <w:t>_amountToTransfer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03B0BD2F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E566E12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F16DE9">
        <w:rPr>
          <w:rFonts w:ascii="Arial" w:eastAsia="Times New Roman" w:hAnsi="Arial" w:cs="Arial"/>
          <w:color w:val="2B91AF"/>
          <w:lang w:eastAsia="en-GB"/>
        </w:rPr>
        <w:t>Console</w:t>
      </w:r>
      <w:r w:rsidRPr="00F16DE9">
        <w:rPr>
          <w:rFonts w:ascii="Arial" w:eastAsia="Times New Roman" w:hAnsi="Arial" w:cs="Arial"/>
          <w:color w:val="333333"/>
          <w:lang w:eastAsia="en-GB"/>
        </w:rPr>
        <w:t>.WriteLine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F16DE9">
        <w:rPr>
          <w:rFonts w:ascii="Arial" w:eastAsia="Times New Roman" w:hAnsi="Arial" w:cs="Arial"/>
          <w:color w:val="2B91AF"/>
          <w:lang w:eastAsia="en-GB"/>
        </w:rPr>
        <w:t>Thread</w:t>
      </w:r>
      <w:r w:rsidRPr="00F16DE9">
        <w:rPr>
          <w:rFonts w:ascii="Arial" w:eastAsia="Times New Roman" w:hAnsi="Arial" w:cs="Arial"/>
          <w:color w:val="333333"/>
          <w:lang w:eastAsia="en-GB"/>
        </w:rPr>
        <w:t>.CurrentThread.Name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A31515"/>
          <w:lang w:eastAsia="en-GB"/>
        </w:rPr>
        <w:t>" Transfered "</w:t>
      </w:r>
    </w:p>
    <w:p w14:paraId="44C972A5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_amountToTransfer.ToString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()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A31515"/>
          <w:lang w:eastAsia="en-GB"/>
        </w:rPr>
        <w:t>" from "</w:t>
      </w:r>
    </w:p>
    <w:p w14:paraId="7F3FF011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_fromAccount.ID.ToString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()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A31515"/>
          <w:lang w:eastAsia="en-GB"/>
        </w:rPr>
        <w:t>" to "</w:t>
      </w:r>
    </w:p>
    <w:p w14:paraId="52E9AAFE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    </w:t>
      </w:r>
      <w:r w:rsidRPr="00F16DE9">
        <w:rPr>
          <w:rFonts w:ascii="Arial" w:eastAsia="Times New Roman" w:hAnsi="Arial" w:cs="Arial"/>
          <w:color w:val="333333"/>
          <w:lang w:eastAsia="en-GB"/>
        </w:rPr>
        <w:t>+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F16DE9">
        <w:rPr>
          <w:rFonts w:ascii="Arial" w:eastAsia="Times New Roman" w:hAnsi="Arial" w:cs="Arial"/>
          <w:color w:val="333333"/>
          <w:lang w:eastAsia="en-GB"/>
        </w:rPr>
        <w:t>_toAccount.ID.ToString</w:t>
      </w: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());</w:t>
      </w:r>
    </w:p>
    <w:p w14:paraId="6951C4FD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     }</w:t>
      </w:r>
    </w:p>
    <w:p w14:paraId="00FEFB46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50FA6C58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321B437D" w14:textId="77777777" w:rsidR="00F16DE9" w:rsidRPr="00F16DE9" w:rsidRDefault="00F16DE9" w:rsidP="00F16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F16DE9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45DADA21" w14:textId="77777777" w:rsidR="00F16DE9" w:rsidRDefault="00F16DE9"/>
    <w:sectPr w:rsidR="00F1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D6"/>
    <w:rsid w:val="00703540"/>
    <w:rsid w:val="00A90BD6"/>
    <w:rsid w:val="00F1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21D2"/>
  <w15:chartTrackingRefBased/>
  <w15:docId w15:val="{F5398F04-DC2B-482B-9B76-CB4790C6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6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DE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16D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harp-video-tutorials.blogspot.com/2014/03/part-95-deadlock-in-multithreaded_1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2022-10-26T05:02:00Z</dcterms:created>
  <dcterms:modified xsi:type="dcterms:W3CDTF">2022-10-26T05:03:00Z</dcterms:modified>
</cp:coreProperties>
</file>