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6"/>
        <w:gridCol w:w="5824"/>
      </w:tblGrid>
      <w:tr w:rsidR="00214679" w:rsidTr="0003483C">
        <w:tc>
          <w:tcPr>
            <w:tcW w:w="9350" w:type="dxa"/>
            <w:gridSpan w:val="2"/>
          </w:tcPr>
          <w:p w:rsidR="00214679" w:rsidRDefault="00214679" w:rsidP="00214679">
            <w:pPr>
              <w:jc w:val="center"/>
              <w:rPr>
                <w:rFonts w:ascii="Arial" w:hAnsi="Arial" w:cs="Arial"/>
                <w:noProof/>
                <w:sz w:val="20"/>
                <w:szCs w:val="20"/>
              </w:rPr>
            </w:pPr>
            <w:r>
              <w:rPr>
                <w:rFonts w:ascii="Arial" w:hAnsi="Arial" w:cs="Arial"/>
                <w:noProof/>
                <w:sz w:val="20"/>
                <w:szCs w:val="20"/>
              </w:rPr>
              <w:drawing>
                <wp:inline distT="0" distB="0" distL="0" distR="0">
                  <wp:extent cx="5943600" cy="2150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drock.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150745"/>
                          </a:xfrm>
                          <a:prstGeom prst="rect">
                            <a:avLst/>
                          </a:prstGeom>
                        </pic:spPr>
                      </pic:pic>
                    </a:graphicData>
                  </a:graphic>
                </wp:inline>
              </w:drawing>
            </w:r>
          </w:p>
        </w:tc>
      </w:tr>
      <w:tr w:rsidR="00214679" w:rsidTr="00117A27">
        <w:tc>
          <w:tcPr>
            <w:tcW w:w="4675" w:type="dxa"/>
          </w:tcPr>
          <w:p w:rsidR="00214679" w:rsidRDefault="00214679" w:rsidP="003D1EF0"/>
        </w:tc>
        <w:tc>
          <w:tcPr>
            <w:tcW w:w="4675" w:type="dxa"/>
          </w:tcPr>
          <w:p w:rsidR="00214679" w:rsidRDefault="00214679" w:rsidP="003D1EF0">
            <w:pPr>
              <w:jc w:val="right"/>
              <w:rPr>
                <w:rFonts w:ascii="Arial" w:hAnsi="Arial" w:cs="Arial"/>
                <w:noProof/>
                <w:sz w:val="20"/>
                <w:szCs w:val="20"/>
              </w:rPr>
            </w:pPr>
          </w:p>
        </w:tc>
      </w:tr>
      <w:tr w:rsidR="003D1EF0" w:rsidTr="00117A27">
        <w:tc>
          <w:tcPr>
            <w:tcW w:w="4675" w:type="dxa"/>
          </w:tcPr>
          <w:p w:rsidR="003D1EF0" w:rsidRDefault="003D1EF0" w:rsidP="003D1EF0"/>
        </w:tc>
        <w:tc>
          <w:tcPr>
            <w:tcW w:w="4675" w:type="dxa"/>
          </w:tcPr>
          <w:p w:rsidR="003D1EF0" w:rsidRDefault="003D1EF0" w:rsidP="003D1EF0">
            <w:pPr>
              <w:jc w:val="right"/>
            </w:pPr>
            <w:r>
              <w:rPr>
                <w:rFonts w:ascii="Arial" w:hAnsi="Arial" w:cs="Arial"/>
                <w:noProof/>
                <w:sz w:val="20"/>
                <w:szCs w:val="20"/>
              </w:rPr>
              <w:drawing>
                <wp:inline distT="0" distB="0" distL="0" distR="0">
                  <wp:extent cx="2019300" cy="448945"/>
                  <wp:effectExtent l="0" t="0" r="0" b="8255"/>
                  <wp:docPr id="13" name="Picture 13" descr="https://www.bluemetal.com/~/media/Images/CSS/bluemeta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luemetal.com/~/media/Images/CSS/bluemetal-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300" cy="448945"/>
                          </a:xfrm>
                          <a:prstGeom prst="rect">
                            <a:avLst/>
                          </a:prstGeom>
                          <a:noFill/>
                          <a:ln>
                            <a:noFill/>
                          </a:ln>
                        </pic:spPr>
                      </pic:pic>
                    </a:graphicData>
                  </a:graphic>
                </wp:inline>
              </w:drawing>
            </w:r>
          </w:p>
        </w:tc>
      </w:tr>
    </w:tbl>
    <w:p w:rsidR="003D1EF0" w:rsidRDefault="00325429" w:rsidP="001B741F">
      <w:pPr>
        <w:pStyle w:val="Title"/>
      </w:pPr>
      <w:r>
        <w:t>d2c2d</w:t>
      </w:r>
    </w:p>
    <w:p w:rsidR="00C776F2" w:rsidRPr="00C776F2" w:rsidRDefault="00C776F2" w:rsidP="00C776F2">
      <w:pPr>
        <w:pStyle w:val="Subtitle"/>
      </w:pPr>
      <w:r>
        <w:t xml:space="preserve">Lab Workbook </w:t>
      </w:r>
      <w:r w:rsidR="00325429">
        <w:t>Two</w:t>
      </w:r>
    </w:p>
    <w:p w:rsidR="001B741F" w:rsidRDefault="001B741F" w:rsidP="001B741F">
      <w:pPr>
        <w:pStyle w:val="Subtitle"/>
      </w:pPr>
      <w:r>
        <w:t>Device to Cloud to Device - a workshop for learning about Windows 10 Core IoT device development, Azure IoT Hub, Stream Analytics and automating Azure using PowerShell</w:t>
      </w:r>
    </w:p>
    <w:p w:rsidR="00C53975" w:rsidRDefault="0096504C" w:rsidP="00C53975">
      <w:pPr>
        <w:pStyle w:val="Heading1"/>
      </w:pPr>
      <w:r>
        <w:t xml:space="preserve">Workshop </w:t>
      </w:r>
      <w:r w:rsidR="00C53975">
        <w:t>Overview</w:t>
      </w:r>
    </w:p>
    <w:p w:rsidR="0096504C" w:rsidRDefault="0096504C" w:rsidP="0096504C">
      <w:r>
        <w:t xml:space="preserve">This training program provides foundational knowledge in how to architect and implement an IoT solution using Windows 10 Core IoT hardware devices and Azure IoT Hub and Stream Analytics. Both Device to Cloud and Cloud to Device communication patterns are discussed, designed and implemented using best practices. </w:t>
      </w:r>
    </w:p>
    <w:p w:rsidR="0096504C" w:rsidRDefault="0096504C" w:rsidP="0096504C">
      <w:r>
        <w:t>At the conclusion of this workshop you will have</w:t>
      </w:r>
      <w:r>
        <w:rPr>
          <w:color w:val="1F497D"/>
        </w:rPr>
        <w:t xml:space="preserve"> </w:t>
      </w:r>
      <w:r>
        <w:t xml:space="preserve">provisioned an Azure environment using PowerShell that contains IoT Hub, Stream Analytics Jobs that identify telemetry events and alarm states, and a Service Bus Namespace and set of message queues for backend integration. </w:t>
      </w:r>
    </w:p>
    <w:p w:rsidR="0096504C" w:rsidRDefault="0096504C" w:rsidP="0096504C">
      <w:r>
        <w:t>You will also develop a Windows 10 Core IoT application that sends telemetry and receives incoming commands as well as develop a real-time dashboard that displays incoming telemetry and has the ability to send commands to the remote device. Device Provisioning, IoT Hub monitoring and techniques for dynamic business rules will be covered.</w:t>
      </w:r>
    </w:p>
    <w:p w:rsidR="00C53975" w:rsidRDefault="0047451C" w:rsidP="00C53975">
      <w:r>
        <w:t>.</w:t>
      </w:r>
    </w:p>
    <w:p w:rsidR="0096504C" w:rsidRDefault="0096504C" w:rsidP="00C53975"/>
    <w:p w:rsidR="0047451C" w:rsidRDefault="00AD658C" w:rsidP="0047451C">
      <w:pPr>
        <w:jc w:val="center"/>
      </w:pPr>
      <w:r>
        <w:rPr>
          <w:noProof/>
        </w:rPr>
        <w:lastRenderedPageBreak/>
        <w:drawing>
          <wp:inline distT="0" distB="0" distL="0" distR="0" wp14:anchorId="7A6EDDAA" wp14:editId="468CAE34">
            <wp:extent cx="5943600" cy="4657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57090"/>
                    </a:xfrm>
                    <a:prstGeom prst="rect">
                      <a:avLst/>
                    </a:prstGeom>
                  </pic:spPr>
                </pic:pic>
              </a:graphicData>
            </a:graphic>
          </wp:inline>
        </w:drawing>
      </w:r>
    </w:p>
    <w:p w:rsidR="0047451C" w:rsidRDefault="0047451C" w:rsidP="0047451C">
      <w:pPr>
        <w:jc w:val="center"/>
      </w:pPr>
      <w:r>
        <w:t>Solution Architecture</w:t>
      </w:r>
    </w:p>
    <w:p w:rsidR="00AB4D01" w:rsidRDefault="00AB4D01" w:rsidP="0096504C">
      <w:r>
        <w:t>The solution that you will build</w:t>
      </w:r>
      <w:r w:rsidR="000067E3">
        <w:t xml:space="preserve"> and deploy consists of the following components</w:t>
      </w:r>
      <w:r>
        <w:t>:</w:t>
      </w:r>
    </w:p>
    <w:p w:rsidR="00AB4D01" w:rsidRDefault="00AB4D01" w:rsidP="00AB4D01">
      <w:pPr>
        <w:pStyle w:val="ListParagraph"/>
        <w:numPr>
          <w:ilvl w:val="0"/>
          <w:numId w:val="6"/>
        </w:numPr>
      </w:pPr>
      <w:r w:rsidRPr="00AB4D01">
        <w:rPr>
          <w:b/>
        </w:rPr>
        <w:t>Device</w:t>
      </w:r>
      <w:r>
        <w:t xml:space="preserve"> – a Windows 10 IoT Core IoT solution that dynamically connects to IoT hub providing heartbeat and climate telemetry and processes several incoming commands</w:t>
      </w:r>
      <w:r w:rsidR="002612E6">
        <w:t xml:space="preserve">. The device application will run on </w:t>
      </w:r>
      <w:r w:rsidR="003354DE">
        <w:t>your</w:t>
      </w:r>
      <w:r w:rsidR="002612E6">
        <w:t xml:space="preserve"> local system or can be deployed to a Windows 10 Core IoT device</w:t>
      </w:r>
    </w:p>
    <w:p w:rsidR="00AB4D01" w:rsidRDefault="00AB4D01" w:rsidP="00AB4D01">
      <w:pPr>
        <w:pStyle w:val="ListParagraph"/>
        <w:numPr>
          <w:ilvl w:val="0"/>
          <w:numId w:val="6"/>
        </w:numPr>
      </w:pPr>
      <w:r w:rsidRPr="00AB4D01">
        <w:rPr>
          <w:b/>
        </w:rPr>
        <w:t>Dashboard</w:t>
      </w:r>
      <w:r>
        <w:t xml:space="preserve"> – a Windows 10 WPF application that displays registered devices, map</w:t>
      </w:r>
      <w:r w:rsidR="003354DE">
        <w:t>s</w:t>
      </w:r>
      <w:r>
        <w:t xml:space="preserve"> location using Bing Maps, </w:t>
      </w:r>
      <w:r w:rsidR="003354DE">
        <w:t xml:space="preserve">displays </w:t>
      </w:r>
      <w:r>
        <w:t>incoming device telemetry and alarms</w:t>
      </w:r>
    </w:p>
    <w:p w:rsidR="00AB4D01" w:rsidRDefault="00AB4D01" w:rsidP="00AB4D01">
      <w:pPr>
        <w:pStyle w:val="ListParagraph"/>
        <w:numPr>
          <w:ilvl w:val="0"/>
          <w:numId w:val="6"/>
        </w:numPr>
      </w:pPr>
      <w:r>
        <w:rPr>
          <w:b/>
        </w:rPr>
        <w:t xml:space="preserve">Provision API </w:t>
      </w:r>
      <w:r>
        <w:t>– ReST API the provides end points for device registration with IoT Hub and DocumentDb and device manifest lookup via unique serial number. The Dashboard application registered devise and the Device application uses the API to retrieve its</w:t>
      </w:r>
      <w:r w:rsidR="000067E3">
        <w:t xml:space="preserve"> manifest</w:t>
      </w:r>
    </w:p>
    <w:p w:rsidR="00640590" w:rsidRDefault="00640590" w:rsidP="00912652">
      <w:pPr>
        <w:pStyle w:val="ListParagraph"/>
        <w:numPr>
          <w:ilvl w:val="0"/>
          <w:numId w:val="6"/>
        </w:numPr>
      </w:pPr>
      <w:r>
        <w:rPr>
          <w:b/>
        </w:rPr>
        <w:t>IoT Hub Listener –</w:t>
      </w:r>
      <w:r w:rsidRPr="000067E3">
        <w:t xml:space="preserve"> a debugging utility that provides visibility to messages arriving from the device</w:t>
      </w:r>
    </w:p>
    <w:p w:rsidR="000067E3" w:rsidRPr="000067E3" w:rsidRDefault="000067E3" w:rsidP="000067E3">
      <w:r>
        <w:t>And the following Azure Services</w:t>
      </w:r>
    </w:p>
    <w:p w:rsidR="000067E3" w:rsidRPr="000067E3" w:rsidRDefault="000067E3" w:rsidP="00AB4D01">
      <w:pPr>
        <w:pStyle w:val="ListParagraph"/>
        <w:numPr>
          <w:ilvl w:val="0"/>
          <w:numId w:val="6"/>
        </w:numPr>
      </w:pPr>
      <w:r w:rsidRPr="000067E3">
        <w:rPr>
          <w:b/>
        </w:rPr>
        <w:t>API Management</w:t>
      </w:r>
      <w:r>
        <w:t xml:space="preserve"> – provides proxy, policy injection and developer registration services for ReST APIs</w:t>
      </w:r>
    </w:p>
    <w:p w:rsidR="000067E3" w:rsidRPr="000067E3" w:rsidRDefault="000067E3" w:rsidP="00AB4D01">
      <w:pPr>
        <w:pStyle w:val="ListParagraph"/>
        <w:numPr>
          <w:ilvl w:val="0"/>
          <w:numId w:val="6"/>
        </w:numPr>
      </w:pPr>
      <w:r w:rsidRPr="000067E3">
        <w:rPr>
          <w:b/>
        </w:rPr>
        <w:lastRenderedPageBreak/>
        <w:t>Service</w:t>
      </w:r>
      <w:r>
        <w:rPr>
          <w:b/>
        </w:rPr>
        <w:t xml:space="preserve"> Bus Namespace </w:t>
      </w:r>
      <w:r>
        <w:t xml:space="preserve">– </w:t>
      </w:r>
      <w:r w:rsidR="00640590">
        <w:t xml:space="preserve">two </w:t>
      </w:r>
      <w:r>
        <w:t>queues are define</w:t>
      </w:r>
      <w:r w:rsidR="00912652">
        <w:t>d</w:t>
      </w:r>
      <w:r>
        <w:t>, one that is a target for all incoming messages, the other will have receive messages that contain data that is an alarm state, an out of range value</w:t>
      </w:r>
    </w:p>
    <w:p w:rsidR="00E9245A" w:rsidRDefault="000067E3" w:rsidP="00E9245A">
      <w:pPr>
        <w:pStyle w:val="ListParagraph"/>
        <w:numPr>
          <w:ilvl w:val="0"/>
          <w:numId w:val="6"/>
        </w:numPr>
      </w:pPr>
      <w:r>
        <w:rPr>
          <w:b/>
        </w:rPr>
        <w:t xml:space="preserve">IoT Hub – </w:t>
      </w:r>
      <w:r w:rsidRPr="000067E3">
        <w:t>IoT Hub provides device registration, incoming telemetry at scale and cloud to device message services</w:t>
      </w:r>
    </w:p>
    <w:p w:rsidR="00E9245A" w:rsidRPr="000067E3" w:rsidRDefault="00E9245A" w:rsidP="00E9245A">
      <w:pPr>
        <w:pStyle w:val="ListParagraph"/>
        <w:numPr>
          <w:ilvl w:val="0"/>
          <w:numId w:val="6"/>
        </w:numPr>
      </w:pPr>
      <w:r w:rsidRPr="005F7E62">
        <w:rPr>
          <w:b/>
          <w:bCs/>
        </w:rPr>
        <w:t>DocumentDb</w:t>
      </w:r>
      <w:r w:rsidRPr="005F7E62">
        <w:t xml:space="preserve"> – DocumentDb is a NoSQL database service that is used for manage Device Manifests, i.e. a Device Registry </w:t>
      </w:r>
    </w:p>
    <w:p w:rsidR="000067E3" w:rsidRPr="000067E3" w:rsidRDefault="000067E3" w:rsidP="00AB4D01">
      <w:pPr>
        <w:pStyle w:val="ListParagraph"/>
        <w:numPr>
          <w:ilvl w:val="0"/>
          <w:numId w:val="6"/>
        </w:numPr>
      </w:pPr>
      <w:r>
        <w:rPr>
          <w:b/>
        </w:rPr>
        <w:t xml:space="preserve">Stream Analytics Job – </w:t>
      </w:r>
      <w:r w:rsidRPr="000067E3">
        <w:t xml:space="preserve">two solution uses two Stream Analytics jobs, one that </w:t>
      </w:r>
      <w:r w:rsidR="00912652">
        <w:t>handles</w:t>
      </w:r>
      <w:r w:rsidRPr="000067E3">
        <w:t xml:space="preserve"> all incoming messages routing them to</w:t>
      </w:r>
      <w:r>
        <w:rPr>
          <w:b/>
        </w:rPr>
        <w:t xml:space="preserve"> </w:t>
      </w:r>
      <w:r w:rsidR="00912652">
        <w:t xml:space="preserve">one </w:t>
      </w:r>
      <w:r w:rsidR="00912652" w:rsidRPr="00912652">
        <w:t>queue and the other identifies alarm states and routs those messages to another queue</w:t>
      </w:r>
    </w:p>
    <w:p w:rsidR="0096504C" w:rsidRDefault="0096504C" w:rsidP="0096504C">
      <w:pPr>
        <w:pStyle w:val="Heading1"/>
      </w:pPr>
      <w:r>
        <w:t xml:space="preserve">Lab </w:t>
      </w:r>
      <w:r w:rsidR="00325429">
        <w:t>Two</w:t>
      </w:r>
      <w:r>
        <w:t xml:space="preserve"> Overview</w:t>
      </w:r>
    </w:p>
    <w:p w:rsidR="004C060C" w:rsidRDefault="00D7297E" w:rsidP="0096504C">
      <w:r>
        <w:t xml:space="preserve">In this lab your will </w:t>
      </w:r>
      <w:r w:rsidR="00AD5F0C">
        <w:t xml:space="preserve">update, build and deploy a </w:t>
      </w:r>
      <w:r w:rsidR="00EA706F">
        <w:t>microservice</w:t>
      </w:r>
      <w:r w:rsidR="00AD5F0C">
        <w:t xml:space="preserve"> </w:t>
      </w:r>
      <w:r w:rsidR="00284A08">
        <w:t>called Provision</w:t>
      </w:r>
      <w:r w:rsidR="004C060C">
        <w:t xml:space="preserve"> </w:t>
      </w:r>
      <w:r w:rsidR="00AD5F0C">
        <w:t xml:space="preserve">that will </w:t>
      </w:r>
      <w:r w:rsidR="004C060C">
        <w:t xml:space="preserve">provide end points for registering </w:t>
      </w:r>
      <w:r w:rsidR="00AD5F0C">
        <w:t xml:space="preserve">a new device with IoT Hub registration and </w:t>
      </w:r>
      <w:r w:rsidR="004C060C">
        <w:t>storing</w:t>
      </w:r>
      <w:r w:rsidR="00AD5F0C">
        <w:t xml:space="preserve"> the device’s manifest in DocumentDb. </w:t>
      </w:r>
      <w:r w:rsidR="00284A08">
        <w:t xml:space="preserve">You will configure the Provision API within API Management. </w:t>
      </w:r>
      <w:r w:rsidR="004C060C">
        <w:t xml:space="preserve">You will </w:t>
      </w:r>
      <w:r w:rsidR="00284A08">
        <w:t>then</w:t>
      </w:r>
      <w:r w:rsidR="004C060C">
        <w:t xml:space="preserve"> create the Dashboard solution, configure</w:t>
      </w:r>
      <w:r w:rsidR="00284A08">
        <w:t>d</w:t>
      </w:r>
      <w:r w:rsidR="004C060C">
        <w:t xml:space="preserve"> with the appropriate connections </w:t>
      </w:r>
      <w:r w:rsidR="00162D61">
        <w:t>strings</w:t>
      </w:r>
      <w:r w:rsidR="004C060C">
        <w:t xml:space="preserve"> and use the Dashboard to provision a new device.</w:t>
      </w:r>
      <w:r w:rsidR="00284A08">
        <w:t xml:space="preserve"> </w:t>
      </w:r>
    </w:p>
    <w:p w:rsidR="00C53975" w:rsidRPr="002A1497" w:rsidRDefault="00C53975" w:rsidP="002A1497">
      <w:pPr>
        <w:pStyle w:val="Heading1"/>
        <w:rPr>
          <w:sz w:val="16"/>
        </w:rPr>
      </w:pPr>
      <w:r>
        <w:t>Lab</w:t>
      </w:r>
    </w:p>
    <w:tbl>
      <w:tblPr>
        <w:tblStyle w:val="PlainTable5"/>
        <w:tblW w:w="0" w:type="auto"/>
        <w:tblLayout w:type="fixed"/>
        <w:tblLook w:val="06A0" w:firstRow="1" w:lastRow="0" w:firstColumn="1" w:lastColumn="0" w:noHBand="1" w:noVBand="1"/>
      </w:tblPr>
      <w:tblGrid>
        <w:gridCol w:w="720"/>
        <w:gridCol w:w="8640"/>
      </w:tblGrid>
      <w:tr w:rsidR="001B741F" w:rsidRPr="00D43314" w:rsidTr="00120E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0" w:type="dxa"/>
          </w:tcPr>
          <w:p w:rsidR="001B741F" w:rsidRPr="00D43314" w:rsidRDefault="001B741F" w:rsidP="001B741F">
            <w:pPr>
              <w:rPr>
                <w:b/>
              </w:rPr>
            </w:pPr>
            <w:r w:rsidRPr="00D43314">
              <w:rPr>
                <w:b/>
              </w:rPr>
              <w:t>Step</w:t>
            </w:r>
          </w:p>
        </w:tc>
        <w:tc>
          <w:tcPr>
            <w:tcW w:w="8640" w:type="dxa"/>
          </w:tcPr>
          <w:p w:rsidR="001B741F" w:rsidRPr="00D43314" w:rsidRDefault="001B741F" w:rsidP="001B741F">
            <w:pPr>
              <w:cnfStyle w:val="100000000000" w:firstRow="1" w:lastRow="0" w:firstColumn="0" w:lastColumn="0" w:oddVBand="0" w:evenVBand="0" w:oddHBand="0" w:evenHBand="0" w:firstRowFirstColumn="0" w:firstRowLastColumn="0" w:lastRowFirstColumn="0" w:lastRowLastColumn="0"/>
              <w:rPr>
                <w:b/>
              </w:rPr>
            </w:pPr>
            <w:r w:rsidRPr="00D43314">
              <w:rPr>
                <w:b/>
              </w:rPr>
              <w:t>Details</w:t>
            </w:r>
          </w:p>
        </w:tc>
      </w:tr>
      <w:tr w:rsidR="00D01575"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D01575" w:rsidRPr="00D43314" w:rsidRDefault="00D01575" w:rsidP="001B741F">
            <w:pPr>
              <w:rPr>
                <w:b/>
              </w:rPr>
            </w:pPr>
            <w:r>
              <w:rPr>
                <w:b/>
              </w:rPr>
              <w:t>1</w:t>
            </w:r>
          </w:p>
        </w:tc>
        <w:tc>
          <w:tcPr>
            <w:tcW w:w="8640" w:type="dxa"/>
          </w:tcPr>
          <w:p w:rsidR="00D01575" w:rsidRDefault="00792DC4" w:rsidP="00284A08">
            <w:pPr>
              <w:cnfStyle w:val="000000000000" w:firstRow="0" w:lastRow="0" w:firstColumn="0" w:lastColumn="0" w:oddVBand="0" w:evenVBand="0" w:oddHBand="0" w:evenHBand="0" w:firstRowFirstColumn="0" w:firstRowLastColumn="0" w:lastRowFirstColumn="0" w:lastRowLastColumn="0"/>
              <w:rPr>
                <w:b/>
              </w:rPr>
            </w:pPr>
            <w:r>
              <w:rPr>
                <w:b/>
              </w:rPr>
              <w:t xml:space="preserve">Complete the Provision </w:t>
            </w:r>
            <w:r w:rsidR="00BE0A96">
              <w:rPr>
                <w:b/>
              </w:rPr>
              <w:t>Microservice</w:t>
            </w:r>
            <w:r>
              <w:rPr>
                <w:b/>
              </w:rPr>
              <w:t xml:space="preserve"> Implementation</w:t>
            </w:r>
          </w:p>
          <w:p w:rsidR="00792DC4" w:rsidRDefault="00792DC4" w:rsidP="00284A08">
            <w:pPr>
              <w:cnfStyle w:val="000000000000" w:firstRow="0" w:lastRow="0" w:firstColumn="0" w:lastColumn="0" w:oddVBand="0" w:evenVBand="0" w:oddHBand="0" w:evenHBand="0" w:firstRowFirstColumn="0" w:firstRowLastColumn="0" w:lastRowFirstColumn="0" w:lastRowLastColumn="0"/>
            </w:pPr>
          </w:p>
          <w:p w:rsidR="007C223F" w:rsidRDefault="00BE0A96" w:rsidP="00284A08">
            <w:pPr>
              <w:cnfStyle w:val="000000000000" w:firstRow="0" w:lastRow="0" w:firstColumn="0" w:lastColumn="0" w:oddVBand="0" w:evenVBand="0" w:oddHBand="0" w:evenHBand="0" w:firstRowFirstColumn="0" w:firstRowLastColumn="0" w:lastRowFirstColumn="0" w:lastRowLastColumn="0"/>
            </w:pPr>
            <w:r>
              <w:t>The Provision Microservice consists of several proje</w:t>
            </w:r>
            <w:r w:rsidR="007C223F">
              <w:t xml:space="preserve">cts each of which is built as </w:t>
            </w:r>
            <w:r>
              <w:t>NuGet package</w:t>
            </w:r>
            <w:r w:rsidR="007C223F">
              <w:t>s. The one that is not built as a NuGet package is the API solution. The API solution references the other packages, defines the ReST routes so that they can be deployed to Azure.</w:t>
            </w:r>
          </w:p>
          <w:p w:rsidR="00BE0A96" w:rsidRDefault="00BE0A96" w:rsidP="00284A08">
            <w:pPr>
              <w:cnfStyle w:val="000000000000" w:firstRow="0" w:lastRow="0" w:firstColumn="0" w:lastColumn="0" w:oddVBand="0" w:evenVBand="0" w:oddHBand="0" w:evenHBand="0" w:firstRowFirstColumn="0" w:firstRowLastColumn="0" w:lastRowFirstColumn="0" w:lastRowLastColumn="0"/>
            </w:pPr>
          </w:p>
          <w:p w:rsidR="00BE0A96" w:rsidRDefault="00BE0A96" w:rsidP="00BE0A96">
            <w:pPr>
              <w:cnfStyle w:val="000000000000" w:firstRow="0" w:lastRow="0" w:firstColumn="0" w:lastColumn="0" w:oddVBand="0" w:evenVBand="0" w:oddHBand="0" w:evenHBand="0" w:firstRowFirstColumn="0" w:firstRowLastColumn="0" w:lastRowFirstColumn="0" w:lastRowLastColumn="0"/>
            </w:pPr>
            <w:r>
              <w:t xml:space="preserve">The relationship between the projects is depicted </w:t>
            </w:r>
            <w:r w:rsidR="00631135">
              <w:t>here</w:t>
            </w:r>
            <w:r>
              <w:t>:</w:t>
            </w:r>
          </w:p>
          <w:p w:rsidR="00BE0A96" w:rsidRDefault="00BE0A96" w:rsidP="00284A08">
            <w:pPr>
              <w:cnfStyle w:val="000000000000" w:firstRow="0" w:lastRow="0" w:firstColumn="0" w:lastColumn="0" w:oddVBand="0" w:evenVBand="0" w:oddHBand="0" w:evenHBand="0" w:firstRowFirstColumn="0" w:firstRowLastColumn="0" w:lastRowFirstColumn="0" w:lastRowLastColumn="0"/>
            </w:pPr>
          </w:p>
          <w:p w:rsidR="00BE0A96" w:rsidRDefault="00BE0A96" w:rsidP="00BE0A96">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7F8A2DA" wp14:editId="617736BF">
                  <wp:extent cx="3657600" cy="1755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1755423"/>
                          </a:xfrm>
                          <a:prstGeom prst="rect">
                            <a:avLst/>
                          </a:prstGeom>
                        </pic:spPr>
                      </pic:pic>
                    </a:graphicData>
                  </a:graphic>
                </wp:inline>
              </w:drawing>
            </w:r>
          </w:p>
          <w:p w:rsidR="00BE0A96" w:rsidRDefault="00BE0A96" w:rsidP="00BE0A96">
            <w:pPr>
              <w:cnfStyle w:val="000000000000" w:firstRow="0" w:lastRow="0" w:firstColumn="0" w:lastColumn="0" w:oddVBand="0" w:evenVBand="0" w:oddHBand="0" w:evenHBand="0" w:firstRowFirstColumn="0" w:firstRowLastColumn="0" w:lastRowFirstColumn="0" w:lastRowLastColumn="0"/>
            </w:pPr>
          </w:p>
          <w:p w:rsidR="00BE0A96" w:rsidRDefault="00BE0A96" w:rsidP="00BE0A96">
            <w:pPr>
              <w:jc w:val="center"/>
              <w:cnfStyle w:val="000000000000" w:firstRow="0" w:lastRow="0" w:firstColumn="0" w:lastColumn="0" w:oddVBand="0" w:evenVBand="0" w:oddHBand="0" w:evenHBand="0" w:firstRowFirstColumn="0" w:firstRowLastColumn="0" w:lastRowFirstColumn="0" w:lastRowLastColumn="0"/>
            </w:pPr>
            <w:r>
              <w:t>Microservice Project Construct</w:t>
            </w:r>
          </w:p>
          <w:p w:rsidR="007C223F" w:rsidRDefault="007C223F" w:rsidP="00BE0A96">
            <w:pPr>
              <w:jc w:val="center"/>
              <w:cnfStyle w:val="000000000000" w:firstRow="0" w:lastRow="0" w:firstColumn="0" w:lastColumn="0" w:oddVBand="0" w:evenVBand="0" w:oddHBand="0" w:evenHBand="0" w:firstRowFirstColumn="0" w:firstRowLastColumn="0" w:lastRowFirstColumn="0" w:lastRowLastColumn="0"/>
            </w:pPr>
          </w:p>
          <w:p w:rsidR="00BE0A96" w:rsidRDefault="00BE0A96" w:rsidP="00BE0A96">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631135">
              <w:rPr>
                <w:b/>
              </w:rPr>
              <w:t>Model</w:t>
            </w:r>
            <w:r w:rsidR="007C223F">
              <w:t xml:space="preserve"> – defines the messages that are passed into and out of the microservice</w:t>
            </w:r>
          </w:p>
          <w:p w:rsidR="00BE0A96" w:rsidRDefault="00BE0A96" w:rsidP="00BE0A96">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631135">
              <w:rPr>
                <w:b/>
              </w:rPr>
              <w:t>Interface</w:t>
            </w:r>
            <w:r w:rsidR="007C223F">
              <w:t xml:space="preserve"> – defines the interface that is implemented by both the Service and the SDK</w:t>
            </w:r>
          </w:p>
          <w:p w:rsidR="00BE0A96" w:rsidRDefault="007C223F" w:rsidP="00BE0A96">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631135">
              <w:rPr>
                <w:b/>
              </w:rPr>
              <w:t>Wire</w:t>
            </w:r>
            <w:r>
              <w:t xml:space="preserve"> – lasses that provide ReST invocation capabilities</w:t>
            </w:r>
          </w:p>
          <w:p w:rsidR="007C223F" w:rsidRDefault="007C223F" w:rsidP="00BE0A96">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631135">
              <w:rPr>
                <w:b/>
              </w:rPr>
              <w:lastRenderedPageBreak/>
              <w:t>Store</w:t>
            </w:r>
            <w:r>
              <w:t xml:space="preserve"> – classes that provide an interface to DocumentDb</w:t>
            </w:r>
          </w:p>
          <w:p w:rsidR="007C223F" w:rsidRDefault="007C223F" w:rsidP="00BE0A96">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631135">
              <w:rPr>
                <w:b/>
              </w:rPr>
              <w:t>Service</w:t>
            </w:r>
            <w:r>
              <w:t xml:space="preserve"> – provides the implementation of the service</w:t>
            </w:r>
          </w:p>
          <w:p w:rsidR="007C223F" w:rsidRDefault="007C223F" w:rsidP="00BE0A96">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631135">
              <w:rPr>
                <w:b/>
              </w:rPr>
              <w:t>API</w:t>
            </w:r>
            <w:r>
              <w:t xml:space="preserve"> – defines the HTTP routes and is a deployable solution</w:t>
            </w:r>
          </w:p>
          <w:p w:rsidR="007C223F" w:rsidRDefault="007C223F" w:rsidP="007C223F">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631135">
              <w:rPr>
                <w:b/>
              </w:rPr>
              <w:t>SDK</w:t>
            </w:r>
            <w:r>
              <w:t xml:space="preserve"> – class library that provides a high level access to the deployed Microservice</w:t>
            </w:r>
          </w:p>
          <w:p w:rsidR="007C223F" w:rsidRDefault="007C223F" w:rsidP="007C223F">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631135">
              <w:rPr>
                <w:b/>
              </w:rPr>
              <w:t>Client</w:t>
            </w:r>
            <w:r>
              <w:t xml:space="preserve"> – an</w:t>
            </w:r>
            <w:r w:rsidR="00631135">
              <w:t>y</w:t>
            </w:r>
            <w:r>
              <w:t xml:space="preserve"> application that uses the SDK</w:t>
            </w:r>
          </w:p>
          <w:p w:rsidR="007C223F" w:rsidRDefault="007C223F" w:rsidP="007C223F">
            <w:pPr>
              <w:ind w:left="360"/>
              <w:cnfStyle w:val="000000000000" w:firstRow="0" w:lastRow="0" w:firstColumn="0" w:lastColumn="0" w:oddVBand="0" w:evenVBand="0" w:oddHBand="0" w:evenHBand="0" w:firstRowFirstColumn="0" w:firstRowLastColumn="0" w:lastRowFirstColumn="0" w:lastRowLastColumn="0"/>
            </w:pPr>
          </w:p>
          <w:p w:rsidR="00BE0A96" w:rsidRDefault="00BE0A96" w:rsidP="00284A08">
            <w:pPr>
              <w:cnfStyle w:val="000000000000" w:firstRow="0" w:lastRow="0" w:firstColumn="0" w:lastColumn="0" w:oddVBand="0" w:evenVBand="0" w:oddHBand="0" w:evenHBand="0" w:firstRowFirstColumn="0" w:firstRowLastColumn="0" w:lastRowFirstColumn="0" w:lastRowLastColumn="0"/>
            </w:pPr>
            <w:r>
              <w:t xml:space="preserve">What you will note is that the Model and the Interface are reused by both the Service and the SDK. The API solution defines the HTTP ReST routes and the Service provides the implementation. The SDK exposes the same interface </w:t>
            </w:r>
            <w:r w:rsidR="007C223F">
              <w:t>as the Service and will use the Wire library to invoke the ReST API.</w:t>
            </w:r>
          </w:p>
          <w:p w:rsidR="007C223F" w:rsidRDefault="007C223F" w:rsidP="00284A08">
            <w:pPr>
              <w:cnfStyle w:val="000000000000" w:firstRow="0" w:lastRow="0" w:firstColumn="0" w:lastColumn="0" w:oddVBand="0" w:evenVBand="0" w:oddHBand="0" w:evenHBand="0" w:firstRowFirstColumn="0" w:firstRowLastColumn="0" w:lastRowFirstColumn="0" w:lastRowLastColumn="0"/>
            </w:pPr>
          </w:p>
          <w:p w:rsidR="007C223F" w:rsidRDefault="007C223F" w:rsidP="00284A08">
            <w:pPr>
              <w:cnfStyle w:val="000000000000" w:firstRow="0" w:lastRow="0" w:firstColumn="0" w:lastColumn="0" w:oddVBand="0" w:evenVBand="0" w:oddHBand="0" w:evenHBand="0" w:firstRowFirstColumn="0" w:firstRowLastColumn="0" w:lastRowFirstColumn="0" w:lastRowLastColumn="0"/>
            </w:pPr>
            <w:r>
              <w:t>In this step</w:t>
            </w:r>
            <w:r w:rsidR="00631135">
              <w:t>,</w:t>
            </w:r>
            <w:r>
              <w:t xml:space="preserve"> you will complete the </w:t>
            </w:r>
            <w:r w:rsidR="001C0ABD">
              <w:t>implementation</w:t>
            </w:r>
            <w:r>
              <w:t xml:space="preserve"> of the API.</w:t>
            </w:r>
          </w:p>
          <w:p w:rsidR="007C223F" w:rsidRDefault="007C223F" w:rsidP="00284A08">
            <w:pPr>
              <w:cnfStyle w:val="000000000000" w:firstRow="0" w:lastRow="0" w:firstColumn="0" w:lastColumn="0" w:oddVBand="0" w:evenVBand="0" w:oddHBand="0" w:evenHBand="0" w:firstRowFirstColumn="0" w:firstRowLastColumn="0" w:lastRowFirstColumn="0" w:lastRowLastColumn="0"/>
            </w:pPr>
          </w:p>
          <w:p w:rsidR="00792DC4" w:rsidRDefault="00792DC4" w:rsidP="00792DC4">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From within Visual Studio, navigate to the microservices\provision\API folder and open the </w:t>
            </w:r>
            <w:proofErr w:type="spellStart"/>
            <w:r>
              <w:t>ProvisionAPI</w:t>
            </w:r>
            <w:proofErr w:type="spellEnd"/>
            <w:r>
              <w:t xml:space="preserve"> solution file.</w:t>
            </w:r>
          </w:p>
          <w:p w:rsidR="0089337F" w:rsidRDefault="00CB2881" w:rsidP="0089337F">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Open the Controllers\</w:t>
            </w:r>
            <w:proofErr w:type="spellStart"/>
            <w:r>
              <w:t>ProvisionMControllers.cs</w:t>
            </w:r>
            <w:proofErr w:type="spellEnd"/>
            <w:r>
              <w:t xml:space="preserve"> file and add an additional end point for retrieving a device manifest by id</w:t>
            </w:r>
          </w:p>
          <w:p w:rsidR="00CB2881" w:rsidRDefault="00CB2881" w:rsidP="00CB2881">
            <w:pPr>
              <w:cnfStyle w:val="000000000000" w:firstRow="0" w:lastRow="0" w:firstColumn="0" w:lastColumn="0" w:oddVBand="0" w:evenVBand="0" w:oddHBand="0" w:evenHBand="0" w:firstRowFirstColumn="0" w:firstRowLastColumn="0" w:lastRowFirstColumn="0" w:lastRowLastColumn="0"/>
            </w:pPr>
          </w:p>
          <w:p w:rsidR="00CB2881" w:rsidRPr="00CB2881" w:rsidRDefault="00CB2881" w:rsidP="00CB28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CB2881">
              <w:rPr>
                <w:rFonts w:ascii="Consolas" w:hAnsi="Consolas" w:cs="Consolas"/>
                <w:color w:val="000000"/>
                <w:sz w:val="16"/>
                <w:szCs w:val="19"/>
                <w:highlight w:val="white"/>
              </w:rPr>
              <w:t xml:space="preserve">        [</w:t>
            </w:r>
            <w:r w:rsidRPr="00CB2881">
              <w:rPr>
                <w:rFonts w:ascii="Consolas" w:hAnsi="Consolas" w:cs="Consolas"/>
                <w:color w:val="2B91AF"/>
                <w:sz w:val="16"/>
                <w:szCs w:val="19"/>
                <w:highlight w:val="white"/>
              </w:rPr>
              <w:t>Route</w:t>
            </w:r>
            <w:r w:rsidRPr="00CB2881">
              <w:rPr>
                <w:rFonts w:ascii="Consolas" w:hAnsi="Consolas" w:cs="Consolas"/>
                <w:color w:val="000000"/>
                <w:sz w:val="16"/>
                <w:szCs w:val="19"/>
                <w:highlight w:val="white"/>
              </w:rPr>
              <w:t>(</w:t>
            </w:r>
            <w:r w:rsidRPr="00CB2881">
              <w:rPr>
                <w:rFonts w:ascii="Consolas" w:hAnsi="Consolas" w:cs="Consolas"/>
                <w:color w:val="A31515"/>
                <w:sz w:val="16"/>
                <w:szCs w:val="19"/>
                <w:highlight w:val="white"/>
              </w:rPr>
              <w:t>"provision/</w:t>
            </w:r>
            <w:proofErr w:type="spellStart"/>
            <w:r w:rsidRPr="00CB2881">
              <w:rPr>
                <w:rFonts w:ascii="Consolas" w:hAnsi="Consolas" w:cs="Consolas"/>
                <w:color w:val="A31515"/>
                <w:sz w:val="16"/>
                <w:szCs w:val="19"/>
                <w:highlight w:val="white"/>
              </w:rPr>
              <w:t>devicemanifests</w:t>
            </w:r>
            <w:proofErr w:type="spellEnd"/>
            <w:r w:rsidRPr="00CB2881">
              <w:rPr>
                <w:rFonts w:ascii="Consolas" w:hAnsi="Consolas" w:cs="Consolas"/>
                <w:color w:val="A31515"/>
                <w:sz w:val="16"/>
                <w:szCs w:val="19"/>
                <w:highlight w:val="white"/>
              </w:rPr>
              <w:t>/id/{id}"</w:t>
            </w:r>
            <w:r w:rsidRPr="00CB2881">
              <w:rPr>
                <w:rFonts w:ascii="Consolas" w:hAnsi="Consolas" w:cs="Consolas"/>
                <w:color w:val="000000"/>
                <w:sz w:val="16"/>
                <w:szCs w:val="19"/>
                <w:highlight w:val="white"/>
              </w:rPr>
              <w:t>)]</w:t>
            </w:r>
          </w:p>
          <w:p w:rsidR="00CB2881" w:rsidRPr="00CB2881" w:rsidRDefault="00CB2881" w:rsidP="00CB28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CB2881">
              <w:rPr>
                <w:rFonts w:ascii="Consolas" w:hAnsi="Consolas" w:cs="Consolas"/>
                <w:color w:val="000000"/>
                <w:sz w:val="16"/>
                <w:szCs w:val="19"/>
                <w:highlight w:val="white"/>
              </w:rPr>
              <w:t xml:space="preserve">        [</w:t>
            </w:r>
            <w:proofErr w:type="spellStart"/>
            <w:r w:rsidRPr="00CB2881">
              <w:rPr>
                <w:rFonts w:ascii="Consolas" w:hAnsi="Consolas" w:cs="Consolas"/>
                <w:color w:val="2B91AF"/>
                <w:sz w:val="16"/>
                <w:szCs w:val="19"/>
                <w:highlight w:val="white"/>
              </w:rPr>
              <w:t>RequireHttps</w:t>
            </w:r>
            <w:proofErr w:type="spellEnd"/>
            <w:r w:rsidRPr="00CB2881">
              <w:rPr>
                <w:rFonts w:ascii="Consolas" w:hAnsi="Consolas" w:cs="Consolas"/>
                <w:color w:val="000000"/>
                <w:sz w:val="16"/>
                <w:szCs w:val="19"/>
                <w:highlight w:val="white"/>
              </w:rPr>
              <w:t>]</w:t>
            </w:r>
          </w:p>
          <w:p w:rsidR="00CB2881" w:rsidRPr="00CB2881" w:rsidRDefault="00CB2881" w:rsidP="00CB28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CB2881">
              <w:rPr>
                <w:rFonts w:ascii="Consolas" w:hAnsi="Consolas" w:cs="Consolas"/>
                <w:color w:val="000000"/>
                <w:sz w:val="16"/>
                <w:szCs w:val="19"/>
                <w:highlight w:val="white"/>
              </w:rPr>
              <w:t xml:space="preserve">        [</w:t>
            </w:r>
            <w:proofErr w:type="spellStart"/>
            <w:r w:rsidRPr="00CB2881">
              <w:rPr>
                <w:rFonts w:ascii="Consolas" w:hAnsi="Consolas" w:cs="Consolas"/>
                <w:color w:val="2B91AF"/>
                <w:sz w:val="16"/>
                <w:szCs w:val="19"/>
                <w:highlight w:val="white"/>
              </w:rPr>
              <w:t>HttpGet</w:t>
            </w:r>
            <w:proofErr w:type="spellEnd"/>
            <w:r w:rsidRPr="00CB2881">
              <w:rPr>
                <w:rFonts w:ascii="Consolas" w:hAnsi="Consolas" w:cs="Consolas"/>
                <w:color w:val="000000"/>
                <w:sz w:val="16"/>
                <w:szCs w:val="19"/>
                <w:highlight w:val="white"/>
              </w:rPr>
              <w:t>]</w:t>
            </w:r>
          </w:p>
          <w:p w:rsidR="00CB2881" w:rsidRPr="00CB2881" w:rsidRDefault="00CB2881" w:rsidP="00CB28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CB2881">
              <w:rPr>
                <w:rFonts w:ascii="Consolas" w:hAnsi="Consolas" w:cs="Consolas"/>
                <w:color w:val="000000"/>
                <w:sz w:val="16"/>
                <w:szCs w:val="19"/>
                <w:highlight w:val="white"/>
              </w:rPr>
              <w:t xml:space="preserve">        </w:t>
            </w:r>
            <w:r w:rsidRPr="00CB2881">
              <w:rPr>
                <w:rFonts w:ascii="Consolas" w:hAnsi="Consolas" w:cs="Consolas"/>
                <w:color w:val="0000FF"/>
                <w:sz w:val="16"/>
                <w:szCs w:val="19"/>
                <w:highlight w:val="white"/>
              </w:rPr>
              <w:t>public</w:t>
            </w:r>
            <w:r w:rsidRPr="00CB2881">
              <w:rPr>
                <w:rFonts w:ascii="Consolas" w:hAnsi="Consolas" w:cs="Consolas"/>
                <w:color w:val="000000"/>
                <w:sz w:val="16"/>
                <w:szCs w:val="19"/>
                <w:highlight w:val="white"/>
              </w:rPr>
              <w:t xml:space="preserve"> </w:t>
            </w:r>
            <w:proofErr w:type="spellStart"/>
            <w:r w:rsidRPr="00CB2881">
              <w:rPr>
                <w:rFonts w:ascii="Consolas" w:hAnsi="Consolas" w:cs="Consolas"/>
                <w:color w:val="2B91AF"/>
                <w:sz w:val="16"/>
                <w:szCs w:val="19"/>
                <w:highlight w:val="white"/>
              </w:rPr>
              <w:t>DeviceManifest</w:t>
            </w:r>
            <w:proofErr w:type="spellEnd"/>
            <w:r w:rsidRPr="00CB2881">
              <w:rPr>
                <w:rFonts w:ascii="Consolas" w:hAnsi="Consolas" w:cs="Consolas"/>
                <w:color w:val="000000"/>
                <w:sz w:val="16"/>
                <w:szCs w:val="19"/>
                <w:highlight w:val="white"/>
              </w:rPr>
              <w:t xml:space="preserve"> </w:t>
            </w:r>
            <w:proofErr w:type="spellStart"/>
            <w:proofErr w:type="gramStart"/>
            <w:r w:rsidRPr="00CB2881">
              <w:rPr>
                <w:rFonts w:ascii="Consolas" w:hAnsi="Consolas" w:cs="Consolas"/>
                <w:color w:val="000000"/>
                <w:sz w:val="16"/>
                <w:szCs w:val="19"/>
                <w:highlight w:val="white"/>
              </w:rPr>
              <w:t>GetById</w:t>
            </w:r>
            <w:proofErr w:type="spellEnd"/>
            <w:r w:rsidRPr="00CB2881">
              <w:rPr>
                <w:rFonts w:ascii="Consolas" w:hAnsi="Consolas" w:cs="Consolas"/>
                <w:color w:val="000000"/>
                <w:sz w:val="16"/>
                <w:szCs w:val="19"/>
                <w:highlight w:val="white"/>
              </w:rPr>
              <w:t>(</w:t>
            </w:r>
            <w:proofErr w:type="gramEnd"/>
            <w:r w:rsidRPr="00CB2881">
              <w:rPr>
                <w:rFonts w:ascii="Consolas" w:hAnsi="Consolas" w:cs="Consolas"/>
                <w:color w:val="0000FF"/>
                <w:sz w:val="16"/>
                <w:szCs w:val="19"/>
                <w:highlight w:val="white"/>
              </w:rPr>
              <w:t>string</w:t>
            </w:r>
            <w:r w:rsidRPr="00CB2881">
              <w:rPr>
                <w:rFonts w:ascii="Consolas" w:hAnsi="Consolas" w:cs="Consolas"/>
                <w:color w:val="000000"/>
                <w:sz w:val="16"/>
                <w:szCs w:val="19"/>
                <w:highlight w:val="white"/>
              </w:rPr>
              <w:t xml:space="preserve"> id)</w:t>
            </w:r>
          </w:p>
          <w:p w:rsidR="00CB2881" w:rsidRPr="00CB2881" w:rsidRDefault="00CB2881" w:rsidP="00CB28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CB2881">
              <w:rPr>
                <w:rFonts w:ascii="Consolas" w:hAnsi="Consolas" w:cs="Consolas"/>
                <w:color w:val="000000"/>
                <w:sz w:val="16"/>
                <w:szCs w:val="19"/>
                <w:highlight w:val="white"/>
              </w:rPr>
              <w:t xml:space="preserve">        {</w:t>
            </w:r>
          </w:p>
          <w:p w:rsidR="00CB2881" w:rsidRPr="00CB2881" w:rsidRDefault="00CB2881" w:rsidP="00CB28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CB2881">
              <w:rPr>
                <w:rFonts w:ascii="Consolas" w:hAnsi="Consolas" w:cs="Consolas"/>
                <w:color w:val="000000"/>
                <w:sz w:val="16"/>
                <w:szCs w:val="19"/>
                <w:highlight w:val="white"/>
              </w:rPr>
              <w:t xml:space="preserve">            </w:t>
            </w:r>
            <w:r w:rsidRPr="00CB2881">
              <w:rPr>
                <w:rFonts w:ascii="Consolas" w:hAnsi="Consolas" w:cs="Consolas"/>
                <w:color w:val="0000FF"/>
                <w:sz w:val="16"/>
                <w:szCs w:val="19"/>
                <w:highlight w:val="white"/>
              </w:rPr>
              <w:t>return</w:t>
            </w:r>
            <w:r w:rsidRPr="00CB2881">
              <w:rPr>
                <w:rFonts w:ascii="Consolas" w:hAnsi="Consolas" w:cs="Consolas"/>
                <w:color w:val="000000"/>
                <w:sz w:val="16"/>
                <w:szCs w:val="19"/>
                <w:highlight w:val="white"/>
              </w:rPr>
              <w:t xml:space="preserve"> _</w:t>
            </w:r>
            <w:proofErr w:type="spellStart"/>
            <w:r w:rsidRPr="00CB2881">
              <w:rPr>
                <w:rFonts w:ascii="Consolas" w:hAnsi="Consolas" w:cs="Consolas"/>
                <w:color w:val="000000"/>
                <w:sz w:val="16"/>
                <w:szCs w:val="19"/>
                <w:highlight w:val="white"/>
              </w:rPr>
              <w:t>provisionM.GetById</w:t>
            </w:r>
            <w:proofErr w:type="spellEnd"/>
            <w:r w:rsidRPr="00CB2881">
              <w:rPr>
                <w:rFonts w:ascii="Consolas" w:hAnsi="Consolas" w:cs="Consolas"/>
                <w:color w:val="000000"/>
                <w:sz w:val="16"/>
                <w:szCs w:val="19"/>
                <w:highlight w:val="white"/>
              </w:rPr>
              <w:t>(id);</w:t>
            </w:r>
          </w:p>
          <w:p w:rsidR="00CB2881" w:rsidRDefault="00CB2881" w:rsidP="00CB288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CB2881">
              <w:rPr>
                <w:rFonts w:ascii="Consolas" w:hAnsi="Consolas" w:cs="Consolas"/>
                <w:color w:val="000000"/>
                <w:sz w:val="16"/>
                <w:szCs w:val="19"/>
                <w:highlight w:val="white"/>
              </w:rPr>
              <w:t xml:space="preserve">        }</w:t>
            </w:r>
          </w:p>
          <w:p w:rsidR="00F87426" w:rsidRDefault="00F87426" w:rsidP="00CB288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p>
          <w:p w:rsidR="00F87426" w:rsidRDefault="00F87426" w:rsidP="001B0E9B">
            <w:pPr>
              <w:cnfStyle w:val="000000000000" w:firstRow="0" w:lastRow="0" w:firstColumn="0" w:lastColumn="0" w:oddVBand="0" w:evenVBand="0" w:oddHBand="0" w:evenHBand="0" w:firstRowFirstColumn="0" w:firstRowLastColumn="0" w:lastRowFirstColumn="0" w:lastRowLastColumn="0"/>
            </w:pPr>
            <w:r>
              <w:t>Save the solution and close Visual Studio</w:t>
            </w:r>
          </w:p>
          <w:p w:rsidR="00F87426" w:rsidRPr="00792DC4" w:rsidRDefault="00F87426" w:rsidP="00F87426">
            <w:pPr>
              <w:ind w:left="360"/>
              <w:cnfStyle w:val="000000000000" w:firstRow="0" w:lastRow="0" w:firstColumn="0" w:lastColumn="0" w:oddVBand="0" w:evenVBand="0" w:oddHBand="0" w:evenHBand="0" w:firstRowFirstColumn="0" w:firstRowLastColumn="0" w:lastRowFirstColumn="0" w:lastRowLastColumn="0"/>
            </w:pPr>
          </w:p>
        </w:tc>
      </w:tr>
      <w:tr w:rsidR="00AD0F8F"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AD0F8F" w:rsidRDefault="001B0E9B" w:rsidP="001B741F">
            <w:pPr>
              <w:rPr>
                <w:b/>
              </w:rPr>
            </w:pPr>
            <w:r>
              <w:rPr>
                <w:b/>
              </w:rPr>
              <w:lastRenderedPageBreak/>
              <w:t>2</w:t>
            </w:r>
          </w:p>
        </w:tc>
        <w:tc>
          <w:tcPr>
            <w:tcW w:w="8640" w:type="dxa"/>
          </w:tcPr>
          <w:p w:rsidR="00AD0F8F" w:rsidRDefault="001B0E9B" w:rsidP="00284A08">
            <w:pPr>
              <w:cnfStyle w:val="000000000000" w:firstRow="0" w:lastRow="0" w:firstColumn="0" w:lastColumn="0" w:oddVBand="0" w:evenVBand="0" w:oddHBand="0" w:evenHBand="0" w:firstRowFirstColumn="0" w:firstRowLastColumn="0" w:lastRowFirstColumn="0" w:lastRowLastColumn="0"/>
              <w:rPr>
                <w:b/>
              </w:rPr>
            </w:pPr>
            <w:r>
              <w:rPr>
                <w:b/>
              </w:rPr>
              <w:t xml:space="preserve">Build and </w:t>
            </w:r>
            <w:r w:rsidR="00AD0F8F">
              <w:rPr>
                <w:b/>
              </w:rPr>
              <w:t>Deploy the Provision Microservice</w:t>
            </w:r>
          </w:p>
          <w:p w:rsidR="00AD0F8F" w:rsidRDefault="00AD0F8F" w:rsidP="00284A08">
            <w:pPr>
              <w:cnfStyle w:val="000000000000" w:firstRow="0" w:lastRow="0" w:firstColumn="0" w:lastColumn="0" w:oddVBand="0" w:evenVBand="0" w:oddHBand="0" w:evenHBand="0" w:firstRowFirstColumn="0" w:firstRowLastColumn="0" w:lastRowFirstColumn="0" w:lastRowLastColumn="0"/>
            </w:pPr>
          </w:p>
          <w:p w:rsidR="00AD0F8F" w:rsidRDefault="00AD0F8F" w:rsidP="001B0E9B">
            <w:pPr>
              <w:cnfStyle w:val="000000000000" w:firstRow="0" w:lastRow="0" w:firstColumn="0" w:lastColumn="0" w:oddVBand="0" w:evenVBand="0" w:oddHBand="0" w:evenHBand="0" w:firstRowFirstColumn="0" w:firstRowLastColumn="0" w:lastRowFirstColumn="0" w:lastRowLastColumn="0"/>
            </w:pPr>
            <w:r>
              <w:t xml:space="preserve">From within the PowerShell console, </w:t>
            </w:r>
            <w:r w:rsidR="001B0E9B">
              <w:t xml:space="preserve">navigate to the automation folder and </w:t>
            </w:r>
            <w:r>
              <w:t>type the following command</w:t>
            </w:r>
          </w:p>
          <w:p w:rsidR="00AD0F8F" w:rsidRDefault="00AD0F8F" w:rsidP="00AD0F8F">
            <w:pPr>
              <w:cnfStyle w:val="000000000000" w:firstRow="0" w:lastRow="0" w:firstColumn="0" w:lastColumn="0" w:oddVBand="0" w:evenVBand="0" w:oddHBand="0" w:evenHBand="0" w:firstRowFirstColumn="0" w:firstRowLastColumn="0" w:lastRowFirstColumn="0" w:lastRowLastColumn="0"/>
            </w:pPr>
          </w:p>
          <w:p w:rsidR="00AD0F8F" w:rsidRDefault="00C82044" w:rsidP="00AD0F8F">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03</w:t>
            </w:r>
            <w:bookmarkStart w:id="0" w:name="_GoBack"/>
            <w:bookmarkEnd w:id="0"/>
            <w:r w:rsidR="00AD0F8F" w:rsidRPr="009B68B5">
              <w:t>-</w:t>
            </w:r>
            <w:r w:rsidR="001B0E9B">
              <w:t>Provision-Microservices</w:t>
            </w:r>
          </w:p>
          <w:p w:rsidR="00AD0F8F" w:rsidRDefault="00AD0F8F" w:rsidP="00AD0F8F">
            <w:pPr>
              <w:ind w:left="720"/>
              <w:cnfStyle w:val="000000000000" w:firstRow="0" w:lastRow="0" w:firstColumn="0" w:lastColumn="0" w:oddVBand="0" w:evenVBand="0" w:oddHBand="0" w:evenHBand="0" w:firstRowFirstColumn="0" w:firstRowLastColumn="0" w:lastRowFirstColumn="0" w:lastRowLastColumn="0"/>
            </w:pPr>
            <w:r>
              <w:rPr>
                <w:b/>
              </w:rPr>
              <w:t>Repo</w:t>
            </w:r>
            <w:r>
              <w:t>: [the path to the top level of your repo]</w:t>
            </w:r>
          </w:p>
          <w:p w:rsidR="00AD0F8F" w:rsidRDefault="00AD0F8F" w:rsidP="00AD0F8F">
            <w:pPr>
              <w:ind w:left="720"/>
              <w:cnfStyle w:val="000000000000" w:firstRow="0" w:lastRow="0" w:firstColumn="0" w:lastColumn="0" w:oddVBand="0" w:evenVBand="0" w:oddHBand="0" w:evenHBand="0" w:firstRowFirstColumn="0" w:firstRowLastColumn="0" w:lastRowFirstColumn="0" w:lastRowLastColumn="0"/>
            </w:pPr>
            <w:r w:rsidRPr="00702E8B">
              <w:rPr>
                <w:b/>
              </w:rPr>
              <w:t>Subscription</w:t>
            </w:r>
            <w:r>
              <w:t>: [the name of your subscription]</w:t>
            </w:r>
          </w:p>
          <w:p w:rsidR="00AD0F8F" w:rsidRDefault="00AD0F8F" w:rsidP="00AD0F8F">
            <w:pPr>
              <w:ind w:left="720"/>
              <w:cnfStyle w:val="000000000000" w:firstRow="0" w:lastRow="0" w:firstColumn="0" w:lastColumn="0" w:oddVBand="0" w:evenVBand="0" w:oddHBand="0" w:evenHBand="0" w:firstRowFirstColumn="0" w:firstRowLastColumn="0" w:lastRowFirstColumn="0" w:lastRowLastColumn="0"/>
            </w:pPr>
            <w:r w:rsidRPr="00702E8B">
              <w:rPr>
                <w:b/>
              </w:rPr>
              <w:t>Azure Location</w:t>
            </w:r>
            <w:r>
              <w:t>: [East US for example]</w:t>
            </w:r>
          </w:p>
          <w:p w:rsidR="00AD0F8F" w:rsidRDefault="00AD0F8F" w:rsidP="00AD0F8F">
            <w:pPr>
              <w:ind w:left="720"/>
              <w:cnfStyle w:val="000000000000" w:firstRow="0" w:lastRow="0" w:firstColumn="0" w:lastColumn="0" w:oddVBand="0" w:evenVBand="0" w:oddHBand="0" w:evenHBand="0" w:firstRowFirstColumn="0" w:firstRowLastColumn="0" w:lastRowFirstColumn="0" w:lastRowLastColumn="0"/>
            </w:pPr>
            <w:r w:rsidRPr="00702E8B">
              <w:rPr>
                <w:b/>
              </w:rPr>
              <w:t>Prefix</w:t>
            </w:r>
            <w:r>
              <w:t>: [a unique prefix to be used in the naming of service components]</w:t>
            </w:r>
          </w:p>
          <w:p w:rsidR="00AD0F8F" w:rsidRDefault="00AD0F8F" w:rsidP="00AD0F8F">
            <w:pPr>
              <w:ind w:left="720"/>
              <w:cnfStyle w:val="000000000000" w:firstRow="0" w:lastRow="0" w:firstColumn="0" w:lastColumn="0" w:oddVBand="0" w:evenVBand="0" w:oddHBand="0" w:evenHBand="0" w:firstRowFirstColumn="0" w:firstRowLastColumn="0" w:lastRowFirstColumn="0" w:lastRowLastColumn="0"/>
            </w:pPr>
            <w:r w:rsidRPr="00702E8B">
              <w:rPr>
                <w:b/>
              </w:rPr>
              <w:t>Suffix</w:t>
            </w:r>
            <w:r>
              <w:t xml:space="preserve">: [dev | </w:t>
            </w:r>
            <w:proofErr w:type="spellStart"/>
            <w:r>
              <w:t>tst</w:t>
            </w:r>
            <w:proofErr w:type="spellEnd"/>
            <w:r>
              <w:t xml:space="preserve"> | stg | </w:t>
            </w:r>
            <w:proofErr w:type="spellStart"/>
            <w:r>
              <w:t>prd</w:t>
            </w:r>
            <w:proofErr w:type="spellEnd"/>
            <w:r>
              <w:t>]</w:t>
            </w:r>
          </w:p>
          <w:p w:rsidR="001B0E9B" w:rsidRDefault="001B0E9B" w:rsidP="00AD0F8F">
            <w:pPr>
              <w:ind w:left="720"/>
              <w:cnfStyle w:val="000000000000" w:firstRow="0" w:lastRow="0" w:firstColumn="0" w:lastColumn="0" w:oddVBand="0" w:evenVBand="0" w:oddHBand="0" w:evenHBand="0" w:firstRowFirstColumn="0" w:firstRowLastColumn="0" w:lastRowFirstColumn="0" w:lastRowLastColumn="0"/>
            </w:pPr>
            <w:r>
              <w:rPr>
                <w:b/>
              </w:rPr>
              <w:t>Configuration</w:t>
            </w:r>
            <w:r w:rsidRPr="001B0E9B">
              <w:t>:</w:t>
            </w:r>
            <w:r>
              <w:t xml:space="preserve"> [debug | release]</w:t>
            </w:r>
          </w:p>
          <w:p w:rsidR="00AD0F8F" w:rsidRDefault="00AD0F8F" w:rsidP="00AD0F8F">
            <w:pPr>
              <w:cnfStyle w:val="000000000000" w:firstRow="0" w:lastRow="0" w:firstColumn="0" w:lastColumn="0" w:oddVBand="0" w:evenVBand="0" w:oddHBand="0" w:evenHBand="0" w:firstRowFirstColumn="0" w:firstRowLastColumn="0" w:lastRowFirstColumn="0" w:lastRowLastColumn="0"/>
            </w:pPr>
          </w:p>
          <w:p w:rsidR="00AD0F8F" w:rsidRDefault="00AD0F8F" w:rsidP="00AD0F8F">
            <w:pPr>
              <w:cnfStyle w:val="000000000000" w:firstRow="0" w:lastRow="0" w:firstColumn="0" w:lastColumn="0" w:oddVBand="0" w:evenVBand="0" w:oddHBand="0" w:evenHBand="0" w:firstRowFirstColumn="0" w:firstRowLastColumn="0" w:lastRowFirstColumn="0" w:lastRowLastColumn="0"/>
            </w:pPr>
            <w:r>
              <w:t xml:space="preserve">Note that the parameters are the same as those used in Lab 1 to </w:t>
            </w:r>
            <w:r w:rsidR="00B669FB">
              <w:t>deploy</w:t>
            </w:r>
            <w:r>
              <w:t xml:space="preserve"> the foundation services.</w:t>
            </w:r>
          </w:p>
          <w:p w:rsidR="00AD0F8F" w:rsidRDefault="00AD0F8F" w:rsidP="00AD0F8F">
            <w:pPr>
              <w:cnfStyle w:val="000000000000" w:firstRow="0" w:lastRow="0" w:firstColumn="0" w:lastColumn="0" w:oddVBand="0" w:evenVBand="0" w:oddHBand="0" w:evenHBand="0" w:firstRowFirstColumn="0" w:firstRowLastColumn="0" w:lastRowFirstColumn="0" w:lastRowLastColumn="0"/>
            </w:pPr>
          </w:p>
          <w:p w:rsidR="00AD0F8F" w:rsidRDefault="00AD0F8F" w:rsidP="00AD0F8F">
            <w:pPr>
              <w:cnfStyle w:val="000000000000" w:firstRow="0" w:lastRow="0" w:firstColumn="0" w:lastColumn="0" w:oddVBand="0" w:evenVBand="0" w:oddHBand="0" w:evenHBand="0" w:firstRowFirstColumn="0" w:firstRowLastColumn="0" w:lastRowFirstColumn="0" w:lastRowLastColumn="0"/>
            </w:pPr>
            <w:r>
              <w:t xml:space="preserve">Validate that the </w:t>
            </w:r>
            <w:r w:rsidR="00B536AB">
              <w:t>deployment</w:t>
            </w:r>
            <w:r>
              <w:t xml:space="preserve"> process has completed by </w:t>
            </w:r>
            <w:r w:rsidR="00B536AB">
              <w:t>navigating to the blade for your Azure Web site and click on the link to the service home page.</w:t>
            </w:r>
          </w:p>
          <w:p w:rsidR="00B536AB" w:rsidRDefault="00B536AB" w:rsidP="00AD0F8F">
            <w:pPr>
              <w:cnfStyle w:val="000000000000" w:firstRow="0" w:lastRow="0" w:firstColumn="0" w:lastColumn="0" w:oddVBand="0" w:evenVBand="0" w:oddHBand="0" w:evenHBand="0" w:firstRowFirstColumn="0" w:firstRowLastColumn="0" w:lastRowFirstColumn="0" w:lastRowLastColumn="0"/>
            </w:pPr>
          </w:p>
          <w:p w:rsidR="00B536AB" w:rsidRDefault="00B536AB" w:rsidP="00B536AB">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57E8AD71" wp14:editId="4A8B09FE">
                  <wp:extent cx="4572000" cy="25720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0" cy="2572021"/>
                          </a:xfrm>
                          <a:prstGeom prst="rect">
                            <a:avLst/>
                          </a:prstGeom>
                        </pic:spPr>
                      </pic:pic>
                    </a:graphicData>
                  </a:graphic>
                </wp:inline>
              </w:drawing>
            </w:r>
          </w:p>
          <w:p w:rsidR="00B536AB" w:rsidRDefault="00B536AB" w:rsidP="00B536AB">
            <w:pPr>
              <w:jc w:val="center"/>
              <w:cnfStyle w:val="000000000000" w:firstRow="0" w:lastRow="0" w:firstColumn="0" w:lastColumn="0" w:oddVBand="0" w:evenVBand="0" w:oddHBand="0" w:evenHBand="0" w:firstRowFirstColumn="0" w:firstRowLastColumn="0" w:lastRowFirstColumn="0" w:lastRowLastColumn="0"/>
            </w:pPr>
          </w:p>
          <w:p w:rsidR="00AD0F8F" w:rsidRPr="00AD0F8F" w:rsidRDefault="00B536AB" w:rsidP="00B84F31">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7E7B0A" wp14:editId="2CBFBC8C">
                  <wp:extent cx="4572000" cy="180188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1801881"/>
                          </a:xfrm>
                          <a:prstGeom prst="rect">
                            <a:avLst/>
                          </a:prstGeom>
                        </pic:spPr>
                      </pic:pic>
                    </a:graphicData>
                  </a:graphic>
                </wp:inline>
              </w:drawing>
            </w:r>
          </w:p>
        </w:tc>
      </w:tr>
      <w:tr w:rsidR="00B06C14"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B06C14" w:rsidRDefault="001B0E9B" w:rsidP="001B741F">
            <w:pPr>
              <w:rPr>
                <w:b/>
              </w:rPr>
            </w:pPr>
            <w:r>
              <w:rPr>
                <w:b/>
              </w:rPr>
              <w:lastRenderedPageBreak/>
              <w:t>3</w:t>
            </w:r>
          </w:p>
        </w:tc>
        <w:tc>
          <w:tcPr>
            <w:tcW w:w="8640" w:type="dxa"/>
          </w:tcPr>
          <w:p w:rsidR="00B06C14" w:rsidRDefault="00B06C14" w:rsidP="00284A08">
            <w:pPr>
              <w:cnfStyle w:val="000000000000" w:firstRow="0" w:lastRow="0" w:firstColumn="0" w:lastColumn="0" w:oddVBand="0" w:evenVBand="0" w:oddHBand="0" w:evenHBand="0" w:firstRowFirstColumn="0" w:firstRowLastColumn="0" w:lastRowFirstColumn="0" w:lastRowLastColumn="0"/>
              <w:rPr>
                <w:b/>
              </w:rPr>
            </w:pPr>
            <w:r>
              <w:rPr>
                <w:b/>
              </w:rPr>
              <w:t>API Management</w:t>
            </w:r>
            <w:r w:rsidR="003C6089">
              <w:rPr>
                <w:b/>
              </w:rPr>
              <w:t xml:space="preserve"> Configuration</w:t>
            </w:r>
          </w:p>
          <w:p w:rsidR="00B669FB" w:rsidRDefault="00B669FB" w:rsidP="00284A08">
            <w:pPr>
              <w:cnfStyle w:val="000000000000" w:firstRow="0" w:lastRow="0" w:firstColumn="0" w:lastColumn="0" w:oddVBand="0" w:evenVBand="0" w:oddHBand="0" w:evenHBand="0" w:firstRowFirstColumn="0" w:firstRowLastColumn="0" w:lastRowFirstColumn="0" w:lastRowLastColumn="0"/>
            </w:pPr>
          </w:p>
          <w:p w:rsidR="00B669FB" w:rsidRDefault="00B669FB" w:rsidP="00284A08">
            <w:pPr>
              <w:cnfStyle w:val="000000000000" w:firstRow="0" w:lastRow="0" w:firstColumn="0" w:lastColumn="0" w:oddVBand="0" w:evenVBand="0" w:oddHBand="0" w:evenHBand="0" w:firstRowFirstColumn="0" w:firstRowLastColumn="0" w:lastRowFirstColumn="0" w:lastRowLastColumn="0"/>
            </w:pPr>
            <w:r>
              <w:t xml:space="preserve">API Management is used to define a proxy end point for your ReST APIs. At the proxy level you can then gather analytics, engage a subscription model, inject policies such as </w:t>
            </w:r>
            <w:r w:rsidR="00483C9E">
              <w:t>throttling</w:t>
            </w:r>
            <w:r>
              <w:t xml:space="preserve"> or custom headers and more.</w:t>
            </w:r>
          </w:p>
          <w:p w:rsidR="00B669FB" w:rsidRDefault="00B669FB" w:rsidP="00284A08">
            <w:pPr>
              <w:cnfStyle w:val="000000000000" w:firstRow="0" w:lastRow="0" w:firstColumn="0" w:lastColumn="0" w:oddVBand="0" w:evenVBand="0" w:oddHBand="0" w:evenHBand="0" w:firstRowFirstColumn="0" w:firstRowLastColumn="0" w:lastRowFirstColumn="0" w:lastRowLastColumn="0"/>
            </w:pPr>
          </w:p>
          <w:p w:rsidR="00B669FB" w:rsidRDefault="00B669FB" w:rsidP="00284A08">
            <w:pPr>
              <w:cnfStyle w:val="000000000000" w:firstRow="0" w:lastRow="0" w:firstColumn="0" w:lastColumn="0" w:oddVBand="0" w:evenVBand="0" w:oddHBand="0" w:evenHBand="0" w:firstRowFirstColumn="0" w:firstRowLastColumn="0" w:lastRowFirstColumn="0" w:lastRowLastColumn="0"/>
            </w:pPr>
            <w:r>
              <w:t>In this step you will configure a proxy for the Provision API.</w:t>
            </w:r>
          </w:p>
          <w:p w:rsidR="00B669FB" w:rsidRDefault="00B669FB" w:rsidP="00284A08">
            <w:pPr>
              <w:cnfStyle w:val="000000000000" w:firstRow="0" w:lastRow="0" w:firstColumn="0" w:lastColumn="0" w:oddVBand="0" w:evenVBand="0" w:oddHBand="0" w:evenHBand="0" w:firstRowFirstColumn="0" w:firstRowLastColumn="0" w:lastRowFirstColumn="0" w:lastRowLastColumn="0"/>
            </w:pPr>
          </w:p>
          <w:p w:rsidR="00B669FB" w:rsidRDefault="00E54CEE" w:rsidP="00B669FB">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From the Azure Portal</w:t>
            </w:r>
            <w:r w:rsidR="00483C9E">
              <w:t>,</w:t>
            </w:r>
            <w:r>
              <w:t xml:space="preserve"> click on your API Management instance from within your Resource Group. It will look something like this:</w:t>
            </w:r>
          </w:p>
          <w:p w:rsidR="00E54CEE" w:rsidRDefault="00E54CEE" w:rsidP="00E54CEE">
            <w:pPr>
              <w:cnfStyle w:val="000000000000" w:firstRow="0" w:lastRow="0" w:firstColumn="0" w:lastColumn="0" w:oddVBand="0" w:evenVBand="0" w:oddHBand="0" w:evenHBand="0" w:firstRowFirstColumn="0" w:firstRowLastColumn="0" w:lastRowFirstColumn="0" w:lastRowLastColumn="0"/>
            </w:pPr>
          </w:p>
          <w:p w:rsidR="00E54CEE" w:rsidRDefault="00E54CEE" w:rsidP="00E54CEE">
            <w:pPr>
              <w:ind w:left="36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0D583CB" wp14:editId="3A014F1A">
                  <wp:extent cx="5349240" cy="30861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9240" cy="308610"/>
                          </a:xfrm>
                          <a:prstGeom prst="rect">
                            <a:avLst/>
                          </a:prstGeom>
                        </pic:spPr>
                      </pic:pic>
                    </a:graphicData>
                  </a:graphic>
                </wp:inline>
              </w:drawing>
            </w:r>
          </w:p>
          <w:p w:rsidR="00E54CEE" w:rsidRDefault="00E54CEE" w:rsidP="00E54CEE">
            <w:pPr>
              <w:ind w:left="360"/>
              <w:cnfStyle w:val="000000000000" w:firstRow="0" w:lastRow="0" w:firstColumn="0" w:lastColumn="0" w:oddVBand="0" w:evenVBand="0" w:oddHBand="0" w:evenHBand="0" w:firstRowFirstColumn="0" w:firstRowLastColumn="0" w:lastRowFirstColumn="0" w:lastRowLastColumn="0"/>
            </w:pPr>
          </w:p>
          <w:p w:rsidR="00E54CEE" w:rsidRDefault="00E54CEE" w:rsidP="00E54CEE">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This will bring you to the ‘classic’ portal. From there</w:t>
            </w:r>
            <w:r w:rsidR="000D5847">
              <w:t>,</w:t>
            </w:r>
            <w:r>
              <w:t xml:space="preserve"> </w:t>
            </w:r>
            <w:r w:rsidR="000D5847">
              <w:t>click</w:t>
            </w:r>
            <w:r>
              <w:t xml:space="preserve"> the Manage button on the bottom tool bar</w:t>
            </w:r>
          </w:p>
          <w:p w:rsidR="00C43265" w:rsidRDefault="00C43265" w:rsidP="00C43265">
            <w:pPr>
              <w:ind w:left="360"/>
              <w:cnfStyle w:val="000000000000" w:firstRow="0" w:lastRow="0" w:firstColumn="0" w:lastColumn="0" w:oddVBand="0" w:evenVBand="0" w:oddHBand="0" w:evenHBand="0" w:firstRowFirstColumn="0" w:firstRowLastColumn="0" w:lastRowFirstColumn="0" w:lastRowLastColumn="0"/>
            </w:pPr>
          </w:p>
          <w:p w:rsidR="00E54CEE" w:rsidRDefault="00E54CEE" w:rsidP="00E54CEE">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059ED8AB" wp14:editId="12C638CD">
                  <wp:extent cx="3657600" cy="27466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600" cy="2746673"/>
                          </a:xfrm>
                          <a:prstGeom prst="rect">
                            <a:avLst/>
                          </a:prstGeom>
                        </pic:spPr>
                      </pic:pic>
                    </a:graphicData>
                  </a:graphic>
                </wp:inline>
              </w:drawing>
            </w:r>
          </w:p>
          <w:p w:rsidR="00E54CEE" w:rsidRDefault="00E54CEE" w:rsidP="00E54CEE">
            <w:pPr>
              <w:cnfStyle w:val="000000000000" w:firstRow="0" w:lastRow="0" w:firstColumn="0" w:lastColumn="0" w:oddVBand="0" w:evenVBand="0" w:oddHBand="0" w:evenHBand="0" w:firstRowFirstColumn="0" w:firstRowLastColumn="0" w:lastRowFirstColumn="0" w:lastRowLastColumn="0"/>
            </w:pPr>
          </w:p>
          <w:p w:rsidR="00E54CEE" w:rsidRDefault="00E54CEE" w:rsidP="00E54CEE">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This will bring you to the API Management - Management Portal. Click Groups on the left hand menu and add a group called ‘d2c2d developers’. Provide a simple description and click save.</w:t>
            </w:r>
          </w:p>
          <w:p w:rsidR="00E54CEE" w:rsidRDefault="00E54CEE" w:rsidP="00E54CEE">
            <w:pPr>
              <w:cnfStyle w:val="000000000000" w:firstRow="0" w:lastRow="0" w:firstColumn="0" w:lastColumn="0" w:oddVBand="0" w:evenVBand="0" w:oddHBand="0" w:evenHBand="0" w:firstRowFirstColumn="0" w:firstRowLastColumn="0" w:lastRowFirstColumn="0" w:lastRowLastColumn="0"/>
            </w:pPr>
          </w:p>
          <w:p w:rsidR="00E54CEE" w:rsidRDefault="00E54CEE" w:rsidP="00E54CEE">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44EFB54" wp14:editId="05376680">
                  <wp:extent cx="3657600" cy="18513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600" cy="1851378"/>
                          </a:xfrm>
                          <a:prstGeom prst="rect">
                            <a:avLst/>
                          </a:prstGeom>
                        </pic:spPr>
                      </pic:pic>
                    </a:graphicData>
                  </a:graphic>
                </wp:inline>
              </w:drawing>
            </w:r>
          </w:p>
          <w:p w:rsidR="00E54CEE" w:rsidRDefault="00E54CEE" w:rsidP="00E54CEE">
            <w:pPr>
              <w:jc w:val="center"/>
              <w:cnfStyle w:val="000000000000" w:firstRow="0" w:lastRow="0" w:firstColumn="0" w:lastColumn="0" w:oddVBand="0" w:evenVBand="0" w:oddHBand="0" w:evenHBand="0" w:firstRowFirstColumn="0" w:firstRowLastColumn="0" w:lastRowFirstColumn="0" w:lastRowLastColumn="0"/>
            </w:pPr>
          </w:p>
          <w:p w:rsidR="00E54CEE" w:rsidRDefault="00E54CEE" w:rsidP="00E54CEE">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Click Products in the left hand menu and create a product called ‘d2c2d.tst’. Once defined, select the Visibility Tab and make this product visible only to Administrators and the d2c2d developer </w:t>
            </w:r>
            <w:r w:rsidR="00393681">
              <w:t>group and click Save.</w:t>
            </w:r>
          </w:p>
          <w:p w:rsidR="00E54CEE" w:rsidRDefault="00E54CEE" w:rsidP="00B618A3">
            <w:pPr>
              <w:cnfStyle w:val="000000000000" w:firstRow="0" w:lastRow="0" w:firstColumn="0" w:lastColumn="0" w:oddVBand="0" w:evenVBand="0" w:oddHBand="0" w:evenHBand="0" w:firstRowFirstColumn="0" w:firstRowLastColumn="0" w:lastRowFirstColumn="0" w:lastRowLastColumn="0"/>
            </w:pPr>
          </w:p>
          <w:p w:rsidR="00E54CEE" w:rsidRDefault="00E54CEE" w:rsidP="00E54CEE">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1C78C5CF" wp14:editId="22EB1830">
                  <wp:extent cx="4638675" cy="231933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0549" cy="2320275"/>
                          </a:xfrm>
                          <a:prstGeom prst="rect">
                            <a:avLst/>
                          </a:prstGeom>
                        </pic:spPr>
                      </pic:pic>
                    </a:graphicData>
                  </a:graphic>
                </wp:inline>
              </w:drawing>
            </w:r>
          </w:p>
          <w:p w:rsidR="00393681" w:rsidRDefault="00393681" w:rsidP="00393681">
            <w:pPr>
              <w:cnfStyle w:val="000000000000" w:firstRow="0" w:lastRow="0" w:firstColumn="0" w:lastColumn="0" w:oddVBand="0" w:evenVBand="0" w:oddHBand="0" w:evenHBand="0" w:firstRowFirstColumn="0" w:firstRowLastColumn="0" w:lastRowFirstColumn="0" w:lastRowLastColumn="0"/>
            </w:pPr>
          </w:p>
          <w:p w:rsidR="00393681" w:rsidRDefault="00C27B6D" w:rsidP="00C27B6D">
            <w:pPr>
              <w:cnfStyle w:val="000000000000" w:firstRow="0" w:lastRow="0" w:firstColumn="0" w:lastColumn="0" w:oddVBand="0" w:evenVBand="0" w:oddHBand="0" w:evenHBand="0" w:firstRowFirstColumn="0" w:firstRowLastColumn="0" w:lastRowFirstColumn="0" w:lastRowLastColumn="0"/>
            </w:pPr>
            <w:r>
              <w:t>We will use the Import API feature to import a Swagger definition for the Provision API. Before we import it though, we will want to edit the Swagger definition to add in the location of your API in Azure and add an additional end point.</w:t>
            </w:r>
          </w:p>
          <w:p w:rsidR="00C27B6D" w:rsidRDefault="00C27B6D" w:rsidP="00C27B6D">
            <w:pPr>
              <w:cnfStyle w:val="000000000000" w:firstRow="0" w:lastRow="0" w:firstColumn="0" w:lastColumn="0" w:oddVBand="0" w:evenVBand="0" w:oddHBand="0" w:evenHBand="0" w:firstRowFirstColumn="0" w:firstRowLastColumn="0" w:lastRowFirstColumn="0" w:lastRowLastColumn="0"/>
            </w:pPr>
          </w:p>
          <w:p w:rsidR="00C27B6D" w:rsidRDefault="00C27B6D" w:rsidP="00C27B6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Using Visual Studio, open the file called </w:t>
            </w:r>
            <w:proofErr w:type="spellStart"/>
            <w:proofErr w:type="gramStart"/>
            <w:r>
              <w:t>ProvisionAPI.swagger.json</w:t>
            </w:r>
            <w:proofErr w:type="spellEnd"/>
            <w:proofErr w:type="gramEnd"/>
            <w:r>
              <w:t xml:space="preserve"> in the Lab 2 folder.</w:t>
            </w:r>
          </w:p>
          <w:p w:rsidR="00C27B6D" w:rsidRDefault="00C27B6D" w:rsidP="00C27B6D">
            <w:pPr>
              <w:cnfStyle w:val="000000000000" w:firstRow="0" w:lastRow="0" w:firstColumn="0" w:lastColumn="0" w:oddVBand="0" w:evenVBand="0" w:oddHBand="0" w:evenHBand="0" w:firstRowFirstColumn="0" w:firstRowLastColumn="0" w:lastRowFirstColumn="0" w:lastRowLastColumn="0"/>
            </w:pPr>
          </w:p>
          <w:p w:rsidR="00C27B6D" w:rsidRDefault="00652945" w:rsidP="00C27B6D">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A819E7" wp14:editId="06A5D1CA">
                  <wp:extent cx="4572000" cy="345993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3459936"/>
                          </a:xfrm>
                          <a:prstGeom prst="rect">
                            <a:avLst/>
                          </a:prstGeom>
                        </pic:spPr>
                      </pic:pic>
                    </a:graphicData>
                  </a:graphic>
                </wp:inline>
              </w:drawing>
            </w:r>
          </w:p>
          <w:p w:rsidR="00C27B6D" w:rsidRDefault="00C27B6D" w:rsidP="00C27B6D">
            <w:pPr>
              <w:cnfStyle w:val="000000000000" w:firstRow="0" w:lastRow="0" w:firstColumn="0" w:lastColumn="0" w:oddVBand="0" w:evenVBand="0" w:oddHBand="0" w:evenHBand="0" w:firstRowFirstColumn="0" w:firstRowLastColumn="0" w:lastRowFirstColumn="0" w:lastRowLastColumn="0"/>
            </w:pPr>
          </w:p>
          <w:p w:rsidR="00C27B6D" w:rsidRDefault="00C27B6D" w:rsidP="00C27B6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Edit the host property</w:t>
            </w:r>
            <w:r w:rsidR="00652945">
              <w:t xml:space="preserve"> adding your APIs host name and then save the file.</w:t>
            </w:r>
            <w:r>
              <w:t xml:space="preserve"> You can find that value on the blade in the Azure Portal</w:t>
            </w:r>
            <w:r w:rsidR="00652945">
              <w:t>:</w:t>
            </w:r>
          </w:p>
          <w:p w:rsidR="00C27B6D" w:rsidRDefault="00C27B6D" w:rsidP="00C27B6D">
            <w:pPr>
              <w:ind w:left="360"/>
              <w:cnfStyle w:val="000000000000" w:firstRow="0" w:lastRow="0" w:firstColumn="0" w:lastColumn="0" w:oddVBand="0" w:evenVBand="0" w:oddHBand="0" w:evenHBand="0" w:firstRowFirstColumn="0" w:firstRowLastColumn="0" w:lastRowFirstColumn="0" w:lastRowLastColumn="0"/>
            </w:pPr>
          </w:p>
          <w:p w:rsidR="00C27B6D" w:rsidRDefault="0044628D" w:rsidP="00C27B6D">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7F2F13DC" wp14:editId="765C6A71">
                  <wp:extent cx="3657600" cy="2403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7600" cy="2403665"/>
                          </a:xfrm>
                          <a:prstGeom prst="rect">
                            <a:avLst/>
                          </a:prstGeom>
                        </pic:spPr>
                      </pic:pic>
                    </a:graphicData>
                  </a:graphic>
                </wp:inline>
              </w:drawing>
            </w:r>
          </w:p>
          <w:p w:rsidR="006D6CD5" w:rsidRDefault="006D6CD5" w:rsidP="006D6CD5">
            <w:pPr>
              <w:cnfStyle w:val="000000000000" w:firstRow="0" w:lastRow="0" w:firstColumn="0" w:lastColumn="0" w:oddVBand="0" w:evenVBand="0" w:oddHBand="0" w:evenHBand="0" w:firstRowFirstColumn="0" w:firstRowLastColumn="0" w:lastRowFirstColumn="0" w:lastRowLastColumn="0"/>
            </w:pPr>
          </w:p>
          <w:p w:rsidR="000C32EE" w:rsidRDefault="006D6CD5" w:rsidP="006D6CD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From the API Management Portal, click APIs in the left hand menu and then Import API. </w:t>
            </w:r>
          </w:p>
          <w:p w:rsidR="000C32EE" w:rsidRDefault="006D6CD5" w:rsidP="006D6CD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Select ‘From file’, Swagger format and then browse to the Swagger definition file. </w:t>
            </w:r>
          </w:p>
          <w:p w:rsidR="000C32EE" w:rsidRDefault="006D6CD5" w:rsidP="006D6CD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Type in the Web API </w:t>
            </w:r>
            <w:r w:rsidR="00AC28EB">
              <w:t>URL</w:t>
            </w:r>
            <w:r>
              <w:t xml:space="preserve"> suffix to be </w:t>
            </w:r>
            <w:r w:rsidR="00AC28EB">
              <w:t>‘</w:t>
            </w:r>
            <w:r>
              <w:t>/</w:t>
            </w:r>
            <w:proofErr w:type="spellStart"/>
            <w:r>
              <w:t>tst</w:t>
            </w:r>
            <w:proofErr w:type="spellEnd"/>
            <w:r>
              <w:t>/v1/provision</w:t>
            </w:r>
            <w:r w:rsidR="00AC28EB">
              <w:t>’</w:t>
            </w:r>
          </w:p>
          <w:p w:rsidR="006D6CD5" w:rsidRDefault="000C32EE" w:rsidP="006D6CD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A</w:t>
            </w:r>
            <w:r w:rsidR="006D6CD5">
              <w:t>dd the API to the d2c2d.tst product. Click Save.</w:t>
            </w:r>
          </w:p>
          <w:p w:rsidR="006D6CD5" w:rsidRDefault="006D6CD5" w:rsidP="006D6CD5">
            <w:pPr>
              <w:cnfStyle w:val="000000000000" w:firstRow="0" w:lastRow="0" w:firstColumn="0" w:lastColumn="0" w:oddVBand="0" w:evenVBand="0" w:oddHBand="0" w:evenHBand="0" w:firstRowFirstColumn="0" w:firstRowLastColumn="0" w:lastRowFirstColumn="0" w:lastRowLastColumn="0"/>
            </w:pPr>
          </w:p>
          <w:p w:rsidR="006D6CD5" w:rsidRDefault="006D6CD5" w:rsidP="006D6CD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CA16023" wp14:editId="7615856E">
                  <wp:extent cx="3657600" cy="28057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600" cy="2805723"/>
                          </a:xfrm>
                          <a:prstGeom prst="rect">
                            <a:avLst/>
                          </a:prstGeom>
                        </pic:spPr>
                      </pic:pic>
                    </a:graphicData>
                  </a:graphic>
                </wp:inline>
              </w:drawing>
            </w:r>
          </w:p>
          <w:p w:rsidR="000C32EE" w:rsidRDefault="000C32EE" w:rsidP="000C32EE">
            <w:pPr>
              <w:cnfStyle w:val="000000000000" w:firstRow="0" w:lastRow="0" w:firstColumn="0" w:lastColumn="0" w:oddVBand="0" w:evenVBand="0" w:oddHBand="0" w:evenHBand="0" w:firstRowFirstColumn="0" w:firstRowLastColumn="0" w:lastRowFirstColumn="0" w:lastRowLastColumn="0"/>
            </w:pPr>
          </w:p>
          <w:p w:rsidR="000C32EE" w:rsidRDefault="000C32EE" w:rsidP="000C32EE">
            <w:pPr>
              <w:cnfStyle w:val="000000000000" w:firstRow="0" w:lastRow="0" w:firstColumn="0" w:lastColumn="0" w:oddVBand="0" w:evenVBand="0" w:oddHBand="0" w:evenHBand="0" w:firstRowFirstColumn="0" w:firstRowLastColumn="0" w:lastRowFirstColumn="0" w:lastRowLastColumn="0"/>
            </w:pPr>
            <w:r>
              <w:t>In this step, we will expose an additional end point that allows a developer to retrieve a device manifest by passing in its unique id.</w:t>
            </w:r>
          </w:p>
          <w:p w:rsidR="000C32EE" w:rsidRDefault="000C32EE" w:rsidP="000C32EE">
            <w:pPr>
              <w:cnfStyle w:val="000000000000" w:firstRow="0" w:lastRow="0" w:firstColumn="0" w:lastColumn="0" w:oddVBand="0" w:evenVBand="0" w:oddHBand="0" w:evenHBand="0" w:firstRowFirstColumn="0" w:firstRowLastColumn="0" w:lastRowFirstColumn="0" w:lastRowLastColumn="0"/>
            </w:pPr>
          </w:p>
          <w:p w:rsidR="000C32EE" w:rsidRDefault="000C32EE" w:rsidP="000C32EE">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Click on the Operations Tab and then New Operation</w:t>
            </w:r>
          </w:p>
          <w:p w:rsidR="000C32EE" w:rsidRDefault="000C32EE" w:rsidP="000C32EE">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Select the GET verb</w:t>
            </w:r>
          </w:p>
          <w:p w:rsidR="000C32EE" w:rsidRDefault="000C32EE" w:rsidP="000C32EE">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Set the URL template to be ‘/</w:t>
            </w:r>
            <w:proofErr w:type="spellStart"/>
            <w:r>
              <w:t>devicemanifests</w:t>
            </w:r>
            <w:proofErr w:type="spellEnd"/>
            <w:r>
              <w:t>/id/{id}’</w:t>
            </w:r>
          </w:p>
          <w:p w:rsidR="000C32EE" w:rsidRDefault="000C32EE" w:rsidP="000C32EE">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Change the name to be ‘Device Manifests by Id’</w:t>
            </w:r>
          </w:p>
          <w:p w:rsidR="000C32EE" w:rsidRDefault="000C32EE" w:rsidP="000C32EE">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Click Save</w:t>
            </w:r>
          </w:p>
          <w:p w:rsidR="000C32EE" w:rsidRDefault="000C32EE" w:rsidP="000C32EE">
            <w:pPr>
              <w:cnfStyle w:val="000000000000" w:firstRow="0" w:lastRow="0" w:firstColumn="0" w:lastColumn="0" w:oddVBand="0" w:evenVBand="0" w:oddHBand="0" w:evenHBand="0" w:firstRowFirstColumn="0" w:firstRowLastColumn="0" w:lastRowFirstColumn="0" w:lastRowLastColumn="0"/>
            </w:pPr>
          </w:p>
          <w:p w:rsidR="000C32EE" w:rsidRDefault="000C32EE" w:rsidP="000C32EE">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562E23F0" wp14:editId="0661BDC0">
                  <wp:extent cx="3657600" cy="30141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3014133"/>
                          </a:xfrm>
                          <a:prstGeom prst="rect">
                            <a:avLst/>
                          </a:prstGeom>
                        </pic:spPr>
                      </pic:pic>
                    </a:graphicData>
                  </a:graphic>
                </wp:inline>
              </w:drawing>
            </w:r>
          </w:p>
          <w:p w:rsidR="00C27B6D" w:rsidRDefault="00C27B6D" w:rsidP="0044628D">
            <w:pPr>
              <w:cnfStyle w:val="000000000000" w:firstRow="0" w:lastRow="0" w:firstColumn="0" w:lastColumn="0" w:oddVBand="0" w:evenVBand="0" w:oddHBand="0" w:evenHBand="0" w:firstRowFirstColumn="0" w:firstRowLastColumn="0" w:lastRowFirstColumn="0" w:lastRowLastColumn="0"/>
            </w:pPr>
          </w:p>
          <w:p w:rsidR="00F834B9" w:rsidRDefault="000D5847" w:rsidP="0044628D">
            <w:pPr>
              <w:cnfStyle w:val="000000000000" w:firstRow="0" w:lastRow="0" w:firstColumn="0" w:lastColumn="0" w:oddVBand="0" w:evenVBand="0" w:oddHBand="0" w:evenHBand="0" w:firstRowFirstColumn="0" w:firstRowLastColumn="0" w:lastRowFirstColumn="0" w:lastRowLastColumn="0"/>
            </w:pPr>
            <w:r>
              <w:t>Now that the API proxy has been defined, we can</w:t>
            </w:r>
            <w:r w:rsidR="00F834B9">
              <w:t xml:space="preserve"> specify a Policy that will create a custom HTTP header that contains a shared secret. The shared secret is a </w:t>
            </w:r>
            <w:r w:rsidR="0056112E">
              <w:t>Guid</w:t>
            </w:r>
            <w:r w:rsidR="00F834B9">
              <w:t xml:space="preserve"> that only the API Proxy and the ReST API know. That value is passed into the API which then compares it with its shared secret and if they match the call is allowed to proceed. This adds an additional level of security between the proxy and the API in addition SSL.</w:t>
            </w:r>
          </w:p>
          <w:p w:rsidR="000D5847" w:rsidRDefault="000D5847" w:rsidP="0044628D">
            <w:pPr>
              <w:cnfStyle w:val="000000000000" w:firstRow="0" w:lastRow="0" w:firstColumn="0" w:lastColumn="0" w:oddVBand="0" w:evenVBand="0" w:oddHBand="0" w:evenHBand="0" w:firstRowFirstColumn="0" w:firstRowLastColumn="0" w:lastRowFirstColumn="0" w:lastRowLastColumn="0"/>
            </w:pPr>
            <w:r>
              <w:t xml:space="preserve"> </w:t>
            </w:r>
          </w:p>
          <w:p w:rsidR="000D5847" w:rsidRDefault="000D5847" w:rsidP="000D5847">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Click Policies in the left hand menu</w:t>
            </w:r>
          </w:p>
          <w:p w:rsidR="000D5847" w:rsidRDefault="000D5847" w:rsidP="000D5847">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Set the Policy Scope to the Product and API and just defined</w:t>
            </w:r>
          </w:p>
          <w:p w:rsidR="000D5847" w:rsidRDefault="000D5847" w:rsidP="000D5847">
            <w:pPr>
              <w:ind w:left="360"/>
              <w:cnfStyle w:val="000000000000" w:firstRow="0" w:lastRow="0" w:firstColumn="0" w:lastColumn="0" w:oddVBand="0" w:evenVBand="0" w:oddHBand="0" w:evenHBand="0" w:firstRowFirstColumn="0" w:firstRowLastColumn="0" w:lastRowFirstColumn="0" w:lastRowLastColumn="0"/>
            </w:pPr>
          </w:p>
          <w:p w:rsidR="000D5847" w:rsidRDefault="000D5847" w:rsidP="000D5847">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CAC38E" wp14:editId="46DA01D3">
                  <wp:extent cx="3657600" cy="8036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803682"/>
                          </a:xfrm>
                          <a:prstGeom prst="rect">
                            <a:avLst/>
                          </a:prstGeom>
                        </pic:spPr>
                      </pic:pic>
                    </a:graphicData>
                  </a:graphic>
                </wp:inline>
              </w:drawing>
            </w:r>
          </w:p>
          <w:p w:rsidR="000D5847" w:rsidRDefault="000D5847" w:rsidP="000D5847">
            <w:pPr>
              <w:cnfStyle w:val="000000000000" w:firstRow="0" w:lastRow="0" w:firstColumn="0" w:lastColumn="0" w:oddVBand="0" w:evenVBand="0" w:oddHBand="0" w:evenHBand="0" w:firstRowFirstColumn="0" w:firstRowLastColumn="0" w:lastRowFirstColumn="0" w:lastRowLastColumn="0"/>
            </w:pPr>
          </w:p>
          <w:p w:rsidR="000D5847" w:rsidRDefault="000D5847" w:rsidP="000D5847">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Click Add Policy to activate the policy editor</w:t>
            </w:r>
          </w:p>
          <w:p w:rsidR="000D5847" w:rsidRDefault="000D5847" w:rsidP="000D5847">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Place the cursor in the XML file just below the &lt;inbound&gt; tag</w:t>
            </w:r>
            <w:r w:rsidR="00F834B9">
              <w:t xml:space="preserve"> and before the &lt;base&gt; tag.</w:t>
            </w:r>
          </w:p>
          <w:p w:rsidR="00F834B9" w:rsidRDefault="00F834B9" w:rsidP="000D5847">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Scroll down to the Set HTTP Header option and click to inject that policy into the configuration file</w:t>
            </w:r>
          </w:p>
          <w:p w:rsidR="00F834B9" w:rsidRDefault="00F834B9" w:rsidP="00F834B9">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1328E9FF" wp14:editId="23A58F1D">
                  <wp:extent cx="4572000" cy="20423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2042312"/>
                          </a:xfrm>
                          <a:prstGeom prst="rect">
                            <a:avLst/>
                          </a:prstGeom>
                        </pic:spPr>
                      </pic:pic>
                    </a:graphicData>
                  </a:graphic>
                </wp:inline>
              </w:drawing>
            </w:r>
          </w:p>
          <w:p w:rsidR="00F834B9" w:rsidRDefault="00F834B9" w:rsidP="00F834B9">
            <w:pPr>
              <w:cnfStyle w:val="000000000000" w:firstRow="0" w:lastRow="0" w:firstColumn="0" w:lastColumn="0" w:oddVBand="0" w:evenVBand="0" w:oddHBand="0" w:evenHBand="0" w:firstRowFirstColumn="0" w:firstRowLastColumn="0" w:lastRowFirstColumn="0" w:lastRowLastColumn="0"/>
            </w:pPr>
          </w:p>
          <w:p w:rsidR="00F834B9" w:rsidRDefault="00F834B9" w:rsidP="00F834B9">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Change the header name to ‘</w:t>
            </w:r>
            <w:proofErr w:type="spellStart"/>
            <w:r>
              <w:t>apiss</w:t>
            </w:r>
            <w:proofErr w:type="spellEnd"/>
            <w:r>
              <w:t>’</w:t>
            </w:r>
            <w:r w:rsidR="00DD20AF">
              <w:t xml:space="preserve"> and the exists-action</w:t>
            </w:r>
            <w:r w:rsidR="0049091D">
              <w:t xml:space="preserve"> setting</w:t>
            </w:r>
            <w:r w:rsidR="00DD20AF">
              <w:t xml:space="preserve"> to ‘override’.</w:t>
            </w:r>
          </w:p>
          <w:p w:rsidR="00DD20AF" w:rsidRDefault="00DD20AF" w:rsidP="00F834B9">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Add the shared secret value. You can find this value in the Include-ConnectionStrings.ps1 file located in the Automation folder. </w:t>
            </w:r>
          </w:p>
          <w:p w:rsidR="00DD20AF" w:rsidRDefault="00DD20AF" w:rsidP="00DD20AF">
            <w:pPr>
              <w:ind w:left="360"/>
              <w:cnfStyle w:val="000000000000" w:firstRow="0" w:lastRow="0" w:firstColumn="0" w:lastColumn="0" w:oddVBand="0" w:evenVBand="0" w:oddHBand="0" w:evenHBand="0" w:firstRowFirstColumn="0" w:firstRowLastColumn="0" w:lastRowFirstColumn="0" w:lastRowLastColumn="0"/>
            </w:pPr>
          </w:p>
          <w:p w:rsidR="00DD20AF" w:rsidRDefault="00DD20AF" w:rsidP="00EC74EB">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37C92B" wp14:editId="702D587A">
                  <wp:extent cx="4572000" cy="275817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2758179"/>
                          </a:xfrm>
                          <a:prstGeom prst="rect">
                            <a:avLst/>
                          </a:prstGeom>
                        </pic:spPr>
                      </pic:pic>
                    </a:graphicData>
                  </a:graphic>
                </wp:inline>
              </w:drawing>
            </w:r>
          </w:p>
          <w:p w:rsidR="00DD20AF" w:rsidRDefault="00DD20AF" w:rsidP="00DD20AF">
            <w:pPr>
              <w:ind w:left="360"/>
              <w:cnfStyle w:val="000000000000" w:firstRow="0" w:lastRow="0" w:firstColumn="0" w:lastColumn="0" w:oddVBand="0" w:evenVBand="0" w:oddHBand="0" w:evenHBand="0" w:firstRowFirstColumn="0" w:firstRowLastColumn="0" w:lastRowFirstColumn="0" w:lastRowLastColumn="0"/>
            </w:pPr>
          </w:p>
          <w:p w:rsidR="000D5847" w:rsidRDefault="00DD20AF" w:rsidP="000D5847">
            <w:pPr>
              <w:cnfStyle w:val="000000000000" w:firstRow="0" w:lastRow="0" w:firstColumn="0" w:lastColumn="0" w:oddVBand="0" w:evenVBand="0" w:oddHBand="0" w:evenHBand="0" w:firstRowFirstColumn="0" w:firstRowLastColumn="0" w:lastRowFirstColumn="0" w:lastRowLastColumn="0"/>
              <w:rPr>
                <w:rStyle w:val="Emphasis"/>
              </w:rPr>
            </w:pPr>
            <w:r w:rsidRPr="00DD20AF">
              <w:rPr>
                <w:rStyle w:val="Emphasis"/>
              </w:rPr>
              <w:t xml:space="preserve">NOTE: If you want to generate a new shared secret, there is a utility in the Tools folder that will generate new </w:t>
            </w:r>
            <w:proofErr w:type="spellStart"/>
            <w:r w:rsidRPr="00DD20AF">
              <w:rPr>
                <w:rStyle w:val="Emphasis"/>
              </w:rPr>
              <w:t>Guids</w:t>
            </w:r>
            <w:proofErr w:type="spellEnd"/>
            <w:r w:rsidRPr="00DD20AF">
              <w:rPr>
                <w:rStyle w:val="Emphasis"/>
              </w:rPr>
              <w:t xml:space="preserve">. Make sure to update both the Include-ConnectionStrings.ps1 file, this policy </w:t>
            </w:r>
            <w:r w:rsidR="0049091D">
              <w:rPr>
                <w:rStyle w:val="Emphasis"/>
              </w:rPr>
              <w:t xml:space="preserve">definition </w:t>
            </w:r>
            <w:r w:rsidRPr="00DD20AF">
              <w:rPr>
                <w:rStyle w:val="Emphasis"/>
              </w:rPr>
              <w:t xml:space="preserve">and </w:t>
            </w:r>
            <w:r w:rsidR="0049091D">
              <w:rPr>
                <w:rStyle w:val="Emphasis"/>
              </w:rPr>
              <w:t xml:space="preserve">also </w:t>
            </w:r>
            <w:r w:rsidRPr="00DD20AF">
              <w:rPr>
                <w:rStyle w:val="Emphasis"/>
              </w:rPr>
              <w:t>redeploy the API to complete the configuration</w:t>
            </w:r>
            <w:r w:rsidR="0049091D">
              <w:rPr>
                <w:rStyle w:val="Emphasis"/>
              </w:rPr>
              <w:t xml:space="preserve"> update.</w:t>
            </w:r>
          </w:p>
          <w:p w:rsidR="00747FE8" w:rsidRDefault="00747FE8" w:rsidP="000D5847">
            <w:pPr>
              <w:cnfStyle w:val="000000000000" w:firstRow="0" w:lastRow="0" w:firstColumn="0" w:lastColumn="0" w:oddVBand="0" w:evenVBand="0" w:oddHBand="0" w:evenHBand="0" w:firstRowFirstColumn="0" w:firstRowLastColumn="0" w:lastRowFirstColumn="0" w:lastRowLastColumn="0"/>
              <w:rPr>
                <w:rStyle w:val="Emphasis"/>
              </w:rPr>
            </w:pPr>
          </w:p>
          <w:p w:rsidR="00710403" w:rsidRDefault="00710403" w:rsidP="00710403">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Style w:val="Emphasis"/>
                <w:i w:val="0"/>
              </w:rPr>
            </w:pPr>
            <w:r>
              <w:rPr>
                <w:rStyle w:val="Emphasis"/>
                <w:i w:val="0"/>
              </w:rPr>
              <w:t>Click Products in the left hand menu and then click on your product to navigate to its Summary page.</w:t>
            </w:r>
          </w:p>
          <w:p w:rsidR="00710403" w:rsidRDefault="00710403" w:rsidP="00710403">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Style w:val="Emphasis"/>
                <w:i w:val="0"/>
              </w:rPr>
            </w:pPr>
            <w:r>
              <w:rPr>
                <w:rStyle w:val="Emphasis"/>
                <w:i w:val="0"/>
              </w:rPr>
              <w:t>Click the Publish button to publish product to the Developer Portal making it available for developers who are in the appropriate security group</w:t>
            </w:r>
          </w:p>
          <w:p w:rsidR="00710403" w:rsidRPr="00710403" w:rsidRDefault="00710403" w:rsidP="00710403">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Style w:val="Emphasis"/>
                <w:i w:val="0"/>
              </w:rPr>
            </w:pPr>
          </w:p>
          <w:p w:rsidR="00747FE8" w:rsidRDefault="00747FE8" w:rsidP="00747FE8">
            <w:pPr>
              <w:cnfStyle w:val="000000000000" w:firstRow="0" w:lastRow="0" w:firstColumn="0" w:lastColumn="0" w:oddVBand="0" w:evenVBand="0" w:oddHBand="0" w:evenHBand="0" w:firstRowFirstColumn="0" w:firstRowLastColumn="0" w:lastRowFirstColumn="0" w:lastRowLastColumn="0"/>
            </w:pPr>
            <w:r>
              <w:t xml:space="preserve">The final step is to test the </w:t>
            </w:r>
            <w:r w:rsidR="00710403">
              <w:t>API to make sure all the proxy and policy settings are working. We will navigate to the Developer Portal and test the GET operations of the API. The Developer Portal is generated when you provision the API Management Service. This is the portal that developers will use to request access to APIs and learn how to use them.</w:t>
            </w:r>
          </w:p>
          <w:p w:rsidR="00710403" w:rsidRDefault="00710403" w:rsidP="00747FE8">
            <w:pPr>
              <w:cnfStyle w:val="000000000000" w:firstRow="0" w:lastRow="0" w:firstColumn="0" w:lastColumn="0" w:oddVBand="0" w:evenVBand="0" w:oddHBand="0" w:evenHBand="0" w:firstRowFirstColumn="0" w:firstRowLastColumn="0" w:lastRowFirstColumn="0" w:lastRowLastColumn="0"/>
            </w:pPr>
          </w:p>
          <w:p w:rsidR="00710403" w:rsidRDefault="00710403" w:rsidP="00710403">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lastRenderedPageBreak/>
              <w:t>In the upper right hand corner of the API Management Portal, click the Developer Portal link.</w:t>
            </w:r>
          </w:p>
          <w:p w:rsidR="003D1D6A" w:rsidRDefault="00710403" w:rsidP="003D1D6A">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Click on APIs in the menu bar and then click on the name of your API. You will see the list of operations on the left hand side and documentation on the right hand side of the page.</w:t>
            </w:r>
          </w:p>
          <w:p w:rsidR="003D1D6A" w:rsidRDefault="003D1D6A" w:rsidP="003D1D6A">
            <w:pPr>
              <w:cnfStyle w:val="000000000000" w:firstRow="0" w:lastRow="0" w:firstColumn="0" w:lastColumn="0" w:oddVBand="0" w:evenVBand="0" w:oddHBand="0" w:evenHBand="0" w:firstRowFirstColumn="0" w:firstRowLastColumn="0" w:lastRowFirstColumn="0" w:lastRowLastColumn="0"/>
            </w:pPr>
          </w:p>
          <w:p w:rsidR="003D1D6A" w:rsidRDefault="003D1D6A" w:rsidP="003D1D6A">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CCF388" wp14:editId="6E6C7B1B">
                  <wp:extent cx="3657600" cy="2928164"/>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2928164"/>
                          </a:xfrm>
                          <a:prstGeom prst="rect">
                            <a:avLst/>
                          </a:prstGeom>
                        </pic:spPr>
                      </pic:pic>
                    </a:graphicData>
                  </a:graphic>
                </wp:inline>
              </w:drawing>
            </w:r>
          </w:p>
          <w:p w:rsidR="00BA03AF" w:rsidRDefault="00BA03AF" w:rsidP="003D1D6A">
            <w:pPr>
              <w:jc w:val="center"/>
              <w:cnfStyle w:val="000000000000" w:firstRow="0" w:lastRow="0" w:firstColumn="0" w:lastColumn="0" w:oddVBand="0" w:evenVBand="0" w:oddHBand="0" w:evenHBand="0" w:firstRowFirstColumn="0" w:firstRowLastColumn="0" w:lastRowFirstColumn="0" w:lastRowLastColumn="0"/>
            </w:pPr>
          </w:p>
          <w:p w:rsidR="00BA03AF" w:rsidRDefault="00BA03AF" w:rsidP="00BA03AF">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Click the Try It button for the Get All Manifests operation</w:t>
            </w:r>
          </w:p>
          <w:p w:rsidR="00BA03AF" w:rsidRDefault="00BA03AF" w:rsidP="00BA03AF">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Click the Send Button</w:t>
            </w:r>
          </w:p>
          <w:p w:rsidR="00BA03AF" w:rsidRDefault="00BA03AF" w:rsidP="00BA03AF">
            <w:pPr>
              <w:cnfStyle w:val="000000000000" w:firstRow="0" w:lastRow="0" w:firstColumn="0" w:lastColumn="0" w:oddVBand="0" w:evenVBand="0" w:oddHBand="0" w:evenHBand="0" w:firstRowFirstColumn="0" w:firstRowLastColumn="0" w:lastRowFirstColumn="0" w:lastRowLastColumn="0"/>
            </w:pPr>
          </w:p>
          <w:p w:rsidR="0075521F" w:rsidRPr="0075521F" w:rsidRDefault="00BA03AF" w:rsidP="00BA03AF">
            <w:pPr>
              <w:cnfStyle w:val="000000000000" w:firstRow="0" w:lastRow="0" w:firstColumn="0" w:lastColumn="0" w:oddVBand="0" w:evenVBand="0" w:oddHBand="0" w:evenHBand="0" w:firstRowFirstColumn="0" w:firstRowLastColumn="0" w:lastRowFirstColumn="0" w:lastRowLastColumn="0"/>
              <w:rPr>
                <w:rStyle w:val="Emphasis"/>
              </w:rPr>
            </w:pPr>
            <w:r w:rsidRPr="0075521F">
              <w:rPr>
                <w:rStyle w:val="Emphasis"/>
              </w:rPr>
              <w:t xml:space="preserve">Note: there isn’t any data in the data base yet for devices so what we expect to get back is an empty list. That is OK. What we are looking for here is that the call succeeds in getting from the </w:t>
            </w:r>
            <w:r w:rsidR="0075521F" w:rsidRPr="0075521F">
              <w:rPr>
                <w:rStyle w:val="Emphasis"/>
              </w:rPr>
              <w:t>proxy</w:t>
            </w:r>
            <w:r w:rsidRPr="0075521F">
              <w:rPr>
                <w:rStyle w:val="Emphasis"/>
              </w:rPr>
              <w:t xml:space="preserve"> all the way back to the database and returns </w:t>
            </w:r>
            <w:r w:rsidR="0075521F" w:rsidRPr="0075521F">
              <w:rPr>
                <w:rStyle w:val="Emphasis"/>
              </w:rPr>
              <w:t>without</w:t>
            </w:r>
            <w:r w:rsidRPr="0075521F">
              <w:rPr>
                <w:rStyle w:val="Emphasis"/>
              </w:rPr>
              <w:t xml:space="preserve"> error.</w:t>
            </w:r>
            <w:r w:rsidR="0075521F" w:rsidRPr="0075521F">
              <w:rPr>
                <w:rStyle w:val="Emphasis"/>
              </w:rPr>
              <w:t xml:space="preserve"> </w:t>
            </w:r>
          </w:p>
          <w:p w:rsidR="0075521F" w:rsidRDefault="0075521F" w:rsidP="00BA03AF">
            <w:pPr>
              <w:cnfStyle w:val="000000000000" w:firstRow="0" w:lastRow="0" w:firstColumn="0" w:lastColumn="0" w:oddVBand="0" w:evenVBand="0" w:oddHBand="0" w:evenHBand="0" w:firstRowFirstColumn="0" w:firstRowLastColumn="0" w:lastRowFirstColumn="0" w:lastRowLastColumn="0"/>
            </w:pPr>
          </w:p>
          <w:p w:rsidR="00BA03AF" w:rsidRDefault="0075521F" w:rsidP="0075521F">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Look for </w:t>
            </w:r>
            <w:r w:rsidR="009B7D1E">
              <w:t>a Response</w:t>
            </w:r>
            <w:r>
              <w:t xml:space="preserve"> </w:t>
            </w:r>
            <w:r w:rsidR="009B7D1E">
              <w:t>Status = 200 OK</w:t>
            </w:r>
          </w:p>
          <w:p w:rsidR="0075521F" w:rsidRDefault="0075521F" w:rsidP="00BA03AF">
            <w:pPr>
              <w:cnfStyle w:val="000000000000" w:firstRow="0" w:lastRow="0" w:firstColumn="0" w:lastColumn="0" w:oddVBand="0" w:evenVBand="0" w:oddHBand="0" w:evenHBand="0" w:firstRowFirstColumn="0" w:firstRowLastColumn="0" w:lastRowFirstColumn="0" w:lastRowLastColumn="0"/>
            </w:pPr>
          </w:p>
          <w:p w:rsidR="0075521F" w:rsidRPr="00DD20AF" w:rsidRDefault="0075521F" w:rsidP="0075521F">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D9A3721" wp14:editId="79C12B24">
                  <wp:extent cx="4572000" cy="19299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1929966"/>
                          </a:xfrm>
                          <a:prstGeom prst="rect">
                            <a:avLst/>
                          </a:prstGeom>
                        </pic:spPr>
                      </pic:pic>
                    </a:graphicData>
                  </a:graphic>
                </wp:inline>
              </w:drawing>
            </w:r>
          </w:p>
          <w:p w:rsidR="000D5847" w:rsidRDefault="000D5847" w:rsidP="00BB3E82">
            <w:pPr>
              <w:cnfStyle w:val="000000000000" w:firstRow="0" w:lastRow="0" w:firstColumn="0" w:lastColumn="0" w:oddVBand="0" w:evenVBand="0" w:oddHBand="0" w:evenHBand="0" w:firstRowFirstColumn="0" w:firstRowLastColumn="0" w:lastRowFirstColumn="0" w:lastRowLastColumn="0"/>
            </w:pPr>
          </w:p>
          <w:p w:rsidR="00BB3E82" w:rsidRDefault="00BB3E82" w:rsidP="00BB3E82">
            <w:pPr>
              <w:cnfStyle w:val="000000000000" w:firstRow="0" w:lastRow="0" w:firstColumn="0" w:lastColumn="0" w:oddVBand="0" w:evenVBand="0" w:oddHBand="0" w:evenHBand="0" w:firstRowFirstColumn="0" w:firstRowLastColumn="0" w:lastRowFirstColumn="0" w:lastRowLastColumn="0"/>
            </w:pPr>
            <w:r>
              <w:t xml:space="preserve">In order for a developer to call a managed API, they would need to register on the portal and then be assigned by the administrator to be a member of one or more developer groups and </w:t>
            </w:r>
            <w:r>
              <w:lastRenderedPageBreak/>
              <w:t>approved to be able to access API Products that those groups are allowed to call. For purposes of the lab, we will use Administrator level access to the APIs.</w:t>
            </w:r>
          </w:p>
          <w:p w:rsidR="00BB3E82" w:rsidRDefault="00BB3E82" w:rsidP="00BB3E82">
            <w:pPr>
              <w:cnfStyle w:val="000000000000" w:firstRow="0" w:lastRow="0" w:firstColumn="0" w:lastColumn="0" w:oddVBand="0" w:evenVBand="0" w:oddHBand="0" w:evenHBand="0" w:firstRowFirstColumn="0" w:firstRowLastColumn="0" w:lastRowFirstColumn="0" w:lastRowLastColumn="0"/>
            </w:pPr>
          </w:p>
          <w:p w:rsidR="00BB3E82" w:rsidRDefault="00BB3E82" w:rsidP="00BB3E82">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Click on Administrator and then Profile in the upper right hand corner of the Developer portal</w:t>
            </w:r>
          </w:p>
          <w:p w:rsidR="00BB3E82" w:rsidRDefault="00BB3E82" w:rsidP="00BB3E82">
            <w:pPr>
              <w:cnfStyle w:val="000000000000" w:firstRow="0" w:lastRow="0" w:firstColumn="0" w:lastColumn="0" w:oddVBand="0" w:evenVBand="0" w:oddHBand="0" w:evenHBand="0" w:firstRowFirstColumn="0" w:firstRowLastColumn="0" w:lastRowFirstColumn="0" w:lastRowLastColumn="0"/>
            </w:pPr>
          </w:p>
          <w:p w:rsidR="00BB3E82" w:rsidRDefault="00BB3E82" w:rsidP="00BB3E82">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D3BCE54" wp14:editId="45F364B0">
                  <wp:extent cx="3657600" cy="1045959"/>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600" cy="1045959"/>
                          </a:xfrm>
                          <a:prstGeom prst="rect">
                            <a:avLst/>
                          </a:prstGeom>
                        </pic:spPr>
                      </pic:pic>
                    </a:graphicData>
                  </a:graphic>
                </wp:inline>
              </w:drawing>
            </w:r>
          </w:p>
          <w:p w:rsidR="00BB3E82" w:rsidRDefault="00BB3E82" w:rsidP="00BB3E82">
            <w:pPr>
              <w:jc w:val="center"/>
              <w:cnfStyle w:val="000000000000" w:firstRow="0" w:lastRow="0" w:firstColumn="0" w:lastColumn="0" w:oddVBand="0" w:evenVBand="0" w:oddHBand="0" w:evenHBand="0" w:firstRowFirstColumn="0" w:firstRowLastColumn="0" w:lastRowFirstColumn="0" w:lastRowLastColumn="0"/>
            </w:pPr>
          </w:p>
          <w:p w:rsidR="00BB3E82" w:rsidRDefault="00BB3E82" w:rsidP="00BB3E82">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Click the ‘Show’</w:t>
            </w:r>
            <w:r w:rsidR="00806901">
              <w:t xml:space="preserve"> link for your product and copy the key value. Put this aside in a notepad file. We will use it in the next step of the lab.</w:t>
            </w:r>
          </w:p>
          <w:p w:rsidR="00806901" w:rsidRDefault="00806901" w:rsidP="00806901">
            <w:pPr>
              <w:ind w:left="360"/>
              <w:cnfStyle w:val="000000000000" w:firstRow="0" w:lastRow="0" w:firstColumn="0" w:lastColumn="0" w:oddVBand="0" w:evenVBand="0" w:oddHBand="0" w:evenHBand="0" w:firstRowFirstColumn="0" w:firstRowLastColumn="0" w:lastRowFirstColumn="0" w:lastRowLastColumn="0"/>
            </w:pPr>
          </w:p>
          <w:p w:rsidR="00BB3E82" w:rsidRDefault="00BB3E82" w:rsidP="00806901">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A326EB5" wp14:editId="1107E24F">
                  <wp:extent cx="4572000" cy="505829"/>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505829"/>
                          </a:xfrm>
                          <a:prstGeom prst="rect">
                            <a:avLst/>
                          </a:prstGeom>
                        </pic:spPr>
                      </pic:pic>
                    </a:graphicData>
                  </a:graphic>
                </wp:inline>
              </w:drawing>
            </w:r>
          </w:p>
          <w:p w:rsidR="00BB3E82" w:rsidRPr="00B669FB" w:rsidRDefault="00BB3E82" w:rsidP="00BB3E82">
            <w:pPr>
              <w:cnfStyle w:val="000000000000" w:firstRow="0" w:lastRow="0" w:firstColumn="0" w:lastColumn="0" w:oddVBand="0" w:evenVBand="0" w:oddHBand="0" w:evenHBand="0" w:firstRowFirstColumn="0" w:firstRowLastColumn="0" w:lastRowFirstColumn="0" w:lastRowLastColumn="0"/>
            </w:pPr>
          </w:p>
        </w:tc>
      </w:tr>
      <w:tr w:rsidR="00B06C14"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B06C14" w:rsidRDefault="00DF6FBB" w:rsidP="001B741F">
            <w:pPr>
              <w:rPr>
                <w:b/>
              </w:rPr>
            </w:pPr>
            <w:r>
              <w:rPr>
                <w:b/>
              </w:rPr>
              <w:lastRenderedPageBreak/>
              <w:t>4</w:t>
            </w:r>
          </w:p>
        </w:tc>
        <w:tc>
          <w:tcPr>
            <w:tcW w:w="8640" w:type="dxa"/>
          </w:tcPr>
          <w:p w:rsidR="00B06C14" w:rsidRDefault="00B06C14" w:rsidP="00284A08">
            <w:pPr>
              <w:cnfStyle w:val="000000000000" w:firstRow="0" w:lastRow="0" w:firstColumn="0" w:lastColumn="0" w:oddVBand="0" w:evenVBand="0" w:oddHBand="0" w:evenHBand="0" w:firstRowFirstColumn="0" w:firstRowLastColumn="0" w:lastRowFirstColumn="0" w:lastRowLastColumn="0"/>
              <w:rPr>
                <w:b/>
              </w:rPr>
            </w:pPr>
            <w:r>
              <w:rPr>
                <w:b/>
              </w:rPr>
              <w:t>Dashboard</w:t>
            </w:r>
          </w:p>
          <w:p w:rsidR="00BB3E82" w:rsidRDefault="00BB3E82" w:rsidP="00284A08">
            <w:pPr>
              <w:cnfStyle w:val="000000000000" w:firstRow="0" w:lastRow="0" w:firstColumn="0" w:lastColumn="0" w:oddVBand="0" w:evenVBand="0" w:oddHBand="0" w:evenHBand="0" w:firstRowFirstColumn="0" w:firstRowLastColumn="0" w:lastRowFirstColumn="0" w:lastRowLastColumn="0"/>
            </w:pPr>
          </w:p>
          <w:p w:rsidR="00BB3E82" w:rsidRDefault="00BB3E82" w:rsidP="00537F4C">
            <w:pPr>
              <w:cnfStyle w:val="000000000000" w:firstRow="0" w:lastRow="0" w:firstColumn="0" w:lastColumn="0" w:oddVBand="0" w:evenVBand="0" w:oddHBand="0" w:evenHBand="0" w:firstRowFirstColumn="0" w:firstRowLastColumn="0" w:lastRowFirstColumn="0" w:lastRowLastColumn="0"/>
            </w:pPr>
            <w:r>
              <w:t>The Dashboard applicat</w:t>
            </w:r>
            <w:r w:rsidR="00537F4C">
              <w:t>ion will provide us a command and control platform for our lab environment. From the dashboard we will be able to provision devices, start and stop telemetry, see the location of our devices and see the incoming telemetry and alarm states. In this step of the lab, we you will begin the implementation of the Dashboard.</w:t>
            </w:r>
          </w:p>
          <w:p w:rsidR="00537F4C" w:rsidRDefault="00537F4C" w:rsidP="00537F4C">
            <w:pPr>
              <w:cnfStyle w:val="000000000000" w:firstRow="0" w:lastRow="0" w:firstColumn="0" w:lastColumn="0" w:oddVBand="0" w:evenVBand="0" w:oddHBand="0" w:evenHBand="0" w:firstRowFirstColumn="0" w:firstRowLastColumn="0" w:lastRowFirstColumn="0" w:lastRowLastColumn="0"/>
            </w:pPr>
          </w:p>
          <w:p w:rsidR="00537F4C" w:rsidRDefault="00537F4C" w:rsidP="00537F4C">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8B565B5" wp14:editId="7EB25D03">
                  <wp:extent cx="3657600" cy="2452294"/>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2452294"/>
                          </a:xfrm>
                          <a:prstGeom prst="rect">
                            <a:avLst/>
                          </a:prstGeom>
                        </pic:spPr>
                      </pic:pic>
                    </a:graphicData>
                  </a:graphic>
                </wp:inline>
              </w:drawing>
            </w:r>
          </w:p>
          <w:p w:rsidR="00537F4C" w:rsidRDefault="00537F4C" w:rsidP="00537F4C">
            <w:pPr>
              <w:jc w:val="center"/>
              <w:cnfStyle w:val="000000000000" w:firstRow="0" w:lastRow="0" w:firstColumn="0" w:lastColumn="0" w:oddVBand="0" w:evenVBand="0" w:oddHBand="0" w:evenHBand="0" w:firstRowFirstColumn="0" w:firstRowLastColumn="0" w:lastRowFirstColumn="0" w:lastRowLastColumn="0"/>
            </w:pPr>
          </w:p>
          <w:p w:rsidR="00537F4C" w:rsidRDefault="00537F4C" w:rsidP="00537F4C">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From within Visual Studio, open the Dashboard solution.</w:t>
            </w:r>
          </w:p>
          <w:p w:rsidR="00537F4C" w:rsidRDefault="00537F4C" w:rsidP="00537F4C">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Open the </w:t>
            </w:r>
            <w:proofErr w:type="spellStart"/>
            <w:r>
              <w:t>App.Config</w:t>
            </w:r>
            <w:proofErr w:type="spellEnd"/>
            <w:r>
              <w:t xml:space="preserve"> file and update the </w:t>
            </w:r>
            <w:r w:rsidR="00CA14BD">
              <w:t>values</w:t>
            </w:r>
            <w:r>
              <w:t xml:space="preserve"> for each of the following</w:t>
            </w:r>
            <w:r w:rsidR="00CA14BD">
              <w:t xml:space="preserve"> app settings</w:t>
            </w:r>
          </w:p>
          <w:p w:rsidR="00537F4C" w:rsidRDefault="00537F4C" w:rsidP="00537F4C">
            <w:pPr>
              <w:pStyle w:val="ListParagraph"/>
              <w:numPr>
                <w:ilvl w:val="1"/>
                <w:numId w:val="10"/>
              </w:numPr>
              <w:cnfStyle w:val="000000000000" w:firstRow="0" w:lastRow="0" w:firstColumn="0" w:lastColumn="0" w:oddVBand="0" w:evenVBand="0" w:oddHBand="0" w:evenHBand="0" w:firstRowFirstColumn="0" w:firstRowLastColumn="0" w:lastRowFirstColumn="0" w:lastRowLastColumn="0"/>
            </w:pPr>
            <w:r>
              <w:t>Service Bus Connection String – retrieve from the Azure Classic Portal</w:t>
            </w:r>
          </w:p>
          <w:p w:rsidR="00537F4C" w:rsidRDefault="00537F4C" w:rsidP="00537F4C">
            <w:pPr>
              <w:pStyle w:val="ListParagraph"/>
              <w:numPr>
                <w:ilvl w:val="1"/>
                <w:numId w:val="10"/>
              </w:numPr>
              <w:cnfStyle w:val="000000000000" w:firstRow="0" w:lastRow="0" w:firstColumn="0" w:lastColumn="0" w:oddVBand="0" w:evenVBand="0" w:oddHBand="0" w:evenHBand="0" w:firstRowFirstColumn="0" w:firstRowLastColumn="0" w:lastRowFirstColumn="0" w:lastRowLastColumn="0"/>
            </w:pPr>
            <w:r>
              <w:t>IoT Hub Connection String – retrieve from the Azure Portal</w:t>
            </w:r>
          </w:p>
          <w:p w:rsidR="00537F4C" w:rsidRDefault="00537F4C" w:rsidP="00537F4C">
            <w:pPr>
              <w:pStyle w:val="ListParagraph"/>
              <w:numPr>
                <w:ilvl w:val="1"/>
                <w:numId w:val="10"/>
              </w:numPr>
              <w:cnfStyle w:val="000000000000" w:firstRow="0" w:lastRow="0" w:firstColumn="0" w:lastColumn="0" w:oddVBand="0" w:evenVBand="0" w:oddHBand="0" w:evenHBand="0" w:firstRowFirstColumn="0" w:firstRowLastColumn="0" w:lastRowFirstColumn="0" w:lastRowLastColumn="0"/>
            </w:pPr>
            <w:r>
              <w:t>IoT Hub Name – retrieve from the Azure Portal</w:t>
            </w:r>
          </w:p>
          <w:p w:rsidR="00537F4C" w:rsidRDefault="00537F4C" w:rsidP="00537F4C">
            <w:pPr>
              <w:pStyle w:val="ListParagraph"/>
              <w:numPr>
                <w:ilvl w:val="1"/>
                <w:numId w:val="10"/>
              </w:numPr>
              <w:cnfStyle w:val="000000000000" w:firstRow="0" w:lastRow="0" w:firstColumn="0" w:lastColumn="0" w:oddVBand="0" w:evenVBand="0" w:oddHBand="0" w:evenHBand="0" w:firstRowFirstColumn="0" w:firstRowLastColumn="0" w:lastRowFirstColumn="0" w:lastRowLastColumn="0"/>
            </w:pPr>
            <w:r>
              <w:lastRenderedPageBreak/>
              <w:t>Provision API – the managed URI for the Provision API Proxy</w:t>
            </w:r>
          </w:p>
          <w:p w:rsidR="00537F4C" w:rsidRDefault="00537F4C" w:rsidP="00537F4C">
            <w:pPr>
              <w:pStyle w:val="ListParagraph"/>
              <w:numPr>
                <w:ilvl w:val="1"/>
                <w:numId w:val="10"/>
              </w:numPr>
              <w:cnfStyle w:val="000000000000" w:firstRow="0" w:lastRow="0" w:firstColumn="0" w:lastColumn="0" w:oddVBand="0" w:evenVBand="0" w:oddHBand="0" w:evenHBand="0" w:firstRowFirstColumn="0" w:firstRowLastColumn="0" w:lastRowFirstColumn="0" w:lastRowLastColumn="0"/>
            </w:pPr>
            <w:r>
              <w:t>Developer Key – the API Management Developer Key</w:t>
            </w:r>
          </w:p>
          <w:p w:rsidR="00537F4C" w:rsidRDefault="00537F4C" w:rsidP="00537F4C">
            <w:pPr>
              <w:cnfStyle w:val="000000000000" w:firstRow="0" w:lastRow="0" w:firstColumn="0" w:lastColumn="0" w:oddVBand="0" w:evenVBand="0" w:oddHBand="0" w:evenHBand="0" w:firstRowFirstColumn="0" w:firstRowLastColumn="0" w:lastRowFirstColumn="0" w:lastRowLastColumn="0"/>
            </w:pPr>
          </w:p>
          <w:p w:rsidR="00537F4C" w:rsidRPr="00537F4C" w:rsidRDefault="00537F4C" w:rsidP="00537F4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537F4C">
              <w:rPr>
                <w:rFonts w:ascii="Consolas" w:hAnsi="Consolas" w:cs="Consolas"/>
                <w:color w:val="0000FF"/>
                <w:sz w:val="16"/>
                <w:szCs w:val="19"/>
                <w:highlight w:val="white"/>
              </w:rPr>
              <w:t xml:space="preserve">    &lt;</w:t>
            </w:r>
            <w:proofErr w:type="spellStart"/>
            <w:r w:rsidRPr="00537F4C">
              <w:rPr>
                <w:rFonts w:ascii="Consolas" w:hAnsi="Consolas" w:cs="Consolas"/>
                <w:color w:val="A31515"/>
                <w:sz w:val="16"/>
                <w:szCs w:val="19"/>
                <w:highlight w:val="white"/>
              </w:rPr>
              <w:t>appSettings</w:t>
            </w:r>
            <w:proofErr w:type="spellEnd"/>
            <w:r w:rsidRPr="00537F4C">
              <w:rPr>
                <w:rFonts w:ascii="Consolas" w:hAnsi="Consolas" w:cs="Consolas"/>
                <w:color w:val="0000FF"/>
                <w:sz w:val="16"/>
                <w:szCs w:val="19"/>
                <w:highlight w:val="white"/>
              </w:rPr>
              <w:t>&gt;</w:t>
            </w:r>
          </w:p>
          <w:p w:rsidR="00537F4C" w:rsidRPr="00537F4C" w:rsidRDefault="00537F4C" w:rsidP="00537F4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537F4C">
              <w:rPr>
                <w:rFonts w:ascii="Consolas" w:hAnsi="Consolas" w:cs="Consolas"/>
                <w:color w:val="0000FF"/>
                <w:sz w:val="16"/>
                <w:szCs w:val="19"/>
                <w:highlight w:val="white"/>
              </w:rPr>
              <w:t xml:space="preserve">        &lt;</w:t>
            </w:r>
            <w:r w:rsidRPr="00537F4C">
              <w:rPr>
                <w:rFonts w:ascii="Consolas" w:hAnsi="Consolas" w:cs="Consolas"/>
                <w:color w:val="A31515"/>
                <w:sz w:val="16"/>
                <w:szCs w:val="19"/>
                <w:highlight w:val="white"/>
              </w:rPr>
              <w:t>add</w:t>
            </w:r>
            <w:r w:rsidRPr="00537F4C">
              <w:rPr>
                <w:rFonts w:ascii="Consolas" w:hAnsi="Consolas" w:cs="Consolas"/>
                <w:color w:val="0000FF"/>
                <w:sz w:val="16"/>
                <w:szCs w:val="19"/>
                <w:highlight w:val="white"/>
              </w:rPr>
              <w:t xml:space="preserve"> </w:t>
            </w:r>
            <w:r w:rsidRPr="00537F4C">
              <w:rPr>
                <w:rFonts w:ascii="Consolas" w:hAnsi="Consolas" w:cs="Consolas"/>
                <w:color w:val="FF0000"/>
                <w:sz w:val="16"/>
                <w:szCs w:val="19"/>
                <w:highlight w:val="white"/>
              </w:rPr>
              <w:t>key</w:t>
            </w:r>
            <w:r w:rsidRPr="00537F4C">
              <w:rPr>
                <w:rFonts w:ascii="Consolas" w:hAnsi="Consolas" w:cs="Consolas"/>
                <w:color w:val="0000FF"/>
                <w:sz w:val="16"/>
                <w:szCs w:val="19"/>
                <w:highlight w:val="white"/>
              </w:rPr>
              <w:t>=</w:t>
            </w:r>
            <w:r w:rsidRPr="00537F4C">
              <w:rPr>
                <w:rFonts w:ascii="Consolas" w:hAnsi="Consolas" w:cs="Consolas"/>
                <w:color w:val="000000"/>
                <w:sz w:val="16"/>
                <w:szCs w:val="19"/>
                <w:highlight w:val="white"/>
              </w:rPr>
              <w:t>"</w:t>
            </w:r>
            <w:proofErr w:type="spellStart"/>
            <w:r w:rsidRPr="00537F4C">
              <w:rPr>
                <w:rFonts w:ascii="Consolas" w:hAnsi="Consolas" w:cs="Consolas"/>
                <w:color w:val="0000FF"/>
                <w:sz w:val="16"/>
                <w:szCs w:val="19"/>
                <w:highlight w:val="white"/>
              </w:rPr>
              <w:t>ServiceBusConnStr</w:t>
            </w:r>
            <w:proofErr w:type="spellEnd"/>
            <w:r w:rsidRPr="00537F4C">
              <w:rPr>
                <w:rFonts w:ascii="Consolas" w:hAnsi="Consolas" w:cs="Consolas"/>
                <w:color w:val="000000"/>
                <w:sz w:val="16"/>
                <w:szCs w:val="19"/>
                <w:highlight w:val="white"/>
              </w:rPr>
              <w:t>"</w:t>
            </w:r>
            <w:r w:rsidRPr="00537F4C">
              <w:rPr>
                <w:rFonts w:ascii="Consolas" w:hAnsi="Consolas" w:cs="Consolas"/>
                <w:color w:val="0000FF"/>
                <w:sz w:val="16"/>
                <w:szCs w:val="19"/>
                <w:highlight w:val="white"/>
              </w:rPr>
              <w:t xml:space="preserve"> </w:t>
            </w:r>
            <w:r w:rsidRPr="00537F4C">
              <w:rPr>
                <w:rFonts w:ascii="Consolas" w:hAnsi="Consolas" w:cs="Consolas"/>
                <w:color w:val="FF0000"/>
                <w:sz w:val="16"/>
                <w:szCs w:val="19"/>
                <w:highlight w:val="white"/>
              </w:rPr>
              <w:t>value</w:t>
            </w:r>
            <w:r w:rsidRPr="00537F4C">
              <w:rPr>
                <w:rFonts w:ascii="Consolas" w:hAnsi="Consolas" w:cs="Consolas"/>
                <w:color w:val="0000FF"/>
                <w:sz w:val="16"/>
                <w:szCs w:val="19"/>
                <w:highlight w:val="white"/>
              </w:rPr>
              <w:t>=</w:t>
            </w:r>
            <w:r w:rsidRPr="00537F4C">
              <w:rPr>
                <w:rFonts w:ascii="Consolas" w:hAnsi="Consolas" w:cs="Consolas"/>
                <w:color w:val="000000"/>
                <w:sz w:val="16"/>
                <w:szCs w:val="19"/>
                <w:highlight w:val="white"/>
              </w:rPr>
              <w:t>""</w:t>
            </w:r>
            <w:r w:rsidRPr="00537F4C">
              <w:rPr>
                <w:rFonts w:ascii="Consolas" w:hAnsi="Consolas" w:cs="Consolas"/>
                <w:color w:val="0000FF"/>
                <w:sz w:val="16"/>
                <w:szCs w:val="19"/>
                <w:highlight w:val="white"/>
              </w:rPr>
              <w:t xml:space="preserve"> /&gt;</w:t>
            </w:r>
          </w:p>
          <w:p w:rsidR="00537F4C" w:rsidRPr="00537F4C" w:rsidRDefault="00537F4C" w:rsidP="00537F4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537F4C">
              <w:rPr>
                <w:rFonts w:ascii="Consolas" w:hAnsi="Consolas" w:cs="Consolas"/>
                <w:color w:val="0000FF"/>
                <w:sz w:val="16"/>
                <w:szCs w:val="19"/>
                <w:highlight w:val="white"/>
              </w:rPr>
              <w:t xml:space="preserve">        &lt;</w:t>
            </w:r>
            <w:r w:rsidRPr="00537F4C">
              <w:rPr>
                <w:rFonts w:ascii="Consolas" w:hAnsi="Consolas" w:cs="Consolas"/>
                <w:color w:val="A31515"/>
                <w:sz w:val="16"/>
                <w:szCs w:val="19"/>
                <w:highlight w:val="white"/>
              </w:rPr>
              <w:t>add</w:t>
            </w:r>
            <w:r w:rsidRPr="00537F4C">
              <w:rPr>
                <w:rFonts w:ascii="Consolas" w:hAnsi="Consolas" w:cs="Consolas"/>
                <w:color w:val="0000FF"/>
                <w:sz w:val="16"/>
                <w:szCs w:val="19"/>
                <w:highlight w:val="white"/>
              </w:rPr>
              <w:t xml:space="preserve"> </w:t>
            </w:r>
            <w:r w:rsidRPr="00537F4C">
              <w:rPr>
                <w:rFonts w:ascii="Consolas" w:hAnsi="Consolas" w:cs="Consolas"/>
                <w:color w:val="FF0000"/>
                <w:sz w:val="16"/>
                <w:szCs w:val="19"/>
                <w:highlight w:val="white"/>
              </w:rPr>
              <w:t>key</w:t>
            </w:r>
            <w:r w:rsidRPr="00537F4C">
              <w:rPr>
                <w:rFonts w:ascii="Consolas" w:hAnsi="Consolas" w:cs="Consolas"/>
                <w:color w:val="0000FF"/>
                <w:sz w:val="16"/>
                <w:szCs w:val="19"/>
                <w:highlight w:val="white"/>
              </w:rPr>
              <w:t>=</w:t>
            </w:r>
            <w:r w:rsidRPr="00537F4C">
              <w:rPr>
                <w:rFonts w:ascii="Consolas" w:hAnsi="Consolas" w:cs="Consolas"/>
                <w:color w:val="000000"/>
                <w:sz w:val="16"/>
                <w:szCs w:val="19"/>
                <w:highlight w:val="white"/>
              </w:rPr>
              <w:t>"</w:t>
            </w:r>
            <w:proofErr w:type="spellStart"/>
            <w:r w:rsidRPr="00537F4C">
              <w:rPr>
                <w:rFonts w:ascii="Consolas" w:hAnsi="Consolas" w:cs="Consolas"/>
                <w:color w:val="0000FF"/>
                <w:sz w:val="16"/>
                <w:szCs w:val="19"/>
                <w:highlight w:val="white"/>
              </w:rPr>
              <w:t>IoTHubConnStr</w:t>
            </w:r>
            <w:proofErr w:type="spellEnd"/>
            <w:r w:rsidRPr="00537F4C">
              <w:rPr>
                <w:rFonts w:ascii="Consolas" w:hAnsi="Consolas" w:cs="Consolas"/>
                <w:color w:val="000000"/>
                <w:sz w:val="16"/>
                <w:szCs w:val="19"/>
                <w:highlight w:val="white"/>
              </w:rPr>
              <w:t>"</w:t>
            </w:r>
            <w:r w:rsidRPr="00537F4C">
              <w:rPr>
                <w:rFonts w:ascii="Consolas" w:hAnsi="Consolas" w:cs="Consolas"/>
                <w:color w:val="0000FF"/>
                <w:sz w:val="16"/>
                <w:szCs w:val="19"/>
                <w:highlight w:val="white"/>
              </w:rPr>
              <w:t xml:space="preserve"> </w:t>
            </w:r>
            <w:r w:rsidRPr="00537F4C">
              <w:rPr>
                <w:rFonts w:ascii="Consolas" w:hAnsi="Consolas" w:cs="Consolas"/>
                <w:color w:val="FF0000"/>
                <w:sz w:val="16"/>
                <w:szCs w:val="19"/>
                <w:highlight w:val="white"/>
              </w:rPr>
              <w:t>value</w:t>
            </w:r>
            <w:r w:rsidRPr="00537F4C">
              <w:rPr>
                <w:rFonts w:ascii="Consolas" w:hAnsi="Consolas" w:cs="Consolas"/>
                <w:color w:val="0000FF"/>
                <w:sz w:val="16"/>
                <w:szCs w:val="19"/>
                <w:highlight w:val="white"/>
              </w:rPr>
              <w:t>=</w:t>
            </w:r>
            <w:r w:rsidRPr="00537F4C">
              <w:rPr>
                <w:rFonts w:ascii="Consolas" w:hAnsi="Consolas" w:cs="Consolas"/>
                <w:color w:val="000000"/>
                <w:sz w:val="16"/>
                <w:szCs w:val="19"/>
                <w:highlight w:val="white"/>
              </w:rPr>
              <w:t>""</w:t>
            </w:r>
            <w:r w:rsidRPr="00537F4C">
              <w:rPr>
                <w:rFonts w:ascii="Consolas" w:hAnsi="Consolas" w:cs="Consolas"/>
                <w:color w:val="0000FF"/>
                <w:sz w:val="16"/>
                <w:szCs w:val="19"/>
                <w:highlight w:val="white"/>
              </w:rPr>
              <w:t xml:space="preserve"> /&gt;</w:t>
            </w:r>
          </w:p>
          <w:p w:rsidR="00537F4C" w:rsidRPr="00537F4C" w:rsidRDefault="00537F4C" w:rsidP="00537F4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537F4C">
              <w:rPr>
                <w:rFonts w:ascii="Consolas" w:hAnsi="Consolas" w:cs="Consolas"/>
                <w:color w:val="0000FF"/>
                <w:sz w:val="16"/>
                <w:szCs w:val="19"/>
                <w:highlight w:val="white"/>
              </w:rPr>
              <w:t xml:space="preserve">        &lt;</w:t>
            </w:r>
            <w:r w:rsidRPr="00537F4C">
              <w:rPr>
                <w:rFonts w:ascii="Consolas" w:hAnsi="Consolas" w:cs="Consolas"/>
                <w:color w:val="A31515"/>
                <w:sz w:val="16"/>
                <w:szCs w:val="19"/>
                <w:highlight w:val="white"/>
              </w:rPr>
              <w:t>add</w:t>
            </w:r>
            <w:r w:rsidRPr="00537F4C">
              <w:rPr>
                <w:rFonts w:ascii="Consolas" w:hAnsi="Consolas" w:cs="Consolas"/>
                <w:color w:val="0000FF"/>
                <w:sz w:val="16"/>
                <w:szCs w:val="19"/>
                <w:highlight w:val="white"/>
              </w:rPr>
              <w:t xml:space="preserve"> </w:t>
            </w:r>
            <w:r w:rsidRPr="00537F4C">
              <w:rPr>
                <w:rFonts w:ascii="Consolas" w:hAnsi="Consolas" w:cs="Consolas"/>
                <w:color w:val="FF0000"/>
                <w:sz w:val="16"/>
                <w:szCs w:val="19"/>
                <w:highlight w:val="white"/>
              </w:rPr>
              <w:t>key</w:t>
            </w:r>
            <w:r w:rsidRPr="00537F4C">
              <w:rPr>
                <w:rFonts w:ascii="Consolas" w:hAnsi="Consolas" w:cs="Consolas"/>
                <w:color w:val="0000FF"/>
                <w:sz w:val="16"/>
                <w:szCs w:val="19"/>
                <w:highlight w:val="white"/>
              </w:rPr>
              <w:t>=</w:t>
            </w:r>
            <w:r w:rsidRPr="00537F4C">
              <w:rPr>
                <w:rFonts w:ascii="Consolas" w:hAnsi="Consolas" w:cs="Consolas"/>
                <w:color w:val="000000"/>
                <w:sz w:val="16"/>
                <w:szCs w:val="19"/>
                <w:highlight w:val="white"/>
              </w:rPr>
              <w:t>"</w:t>
            </w:r>
            <w:proofErr w:type="spellStart"/>
            <w:r w:rsidRPr="00537F4C">
              <w:rPr>
                <w:rFonts w:ascii="Consolas" w:hAnsi="Consolas" w:cs="Consolas"/>
                <w:color w:val="0000FF"/>
                <w:sz w:val="16"/>
                <w:szCs w:val="19"/>
                <w:highlight w:val="white"/>
              </w:rPr>
              <w:t>IoTHubName</w:t>
            </w:r>
            <w:proofErr w:type="spellEnd"/>
            <w:r w:rsidRPr="00537F4C">
              <w:rPr>
                <w:rFonts w:ascii="Consolas" w:hAnsi="Consolas" w:cs="Consolas"/>
                <w:color w:val="000000"/>
                <w:sz w:val="16"/>
                <w:szCs w:val="19"/>
                <w:highlight w:val="white"/>
              </w:rPr>
              <w:t>"</w:t>
            </w:r>
            <w:r w:rsidRPr="00537F4C">
              <w:rPr>
                <w:rFonts w:ascii="Consolas" w:hAnsi="Consolas" w:cs="Consolas"/>
                <w:color w:val="0000FF"/>
                <w:sz w:val="16"/>
                <w:szCs w:val="19"/>
                <w:highlight w:val="white"/>
              </w:rPr>
              <w:t xml:space="preserve"> </w:t>
            </w:r>
            <w:r w:rsidRPr="00537F4C">
              <w:rPr>
                <w:rFonts w:ascii="Consolas" w:hAnsi="Consolas" w:cs="Consolas"/>
                <w:color w:val="FF0000"/>
                <w:sz w:val="16"/>
                <w:szCs w:val="19"/>
                <w:highlight w:val="white"/>
              </w:rPr>
              <w:t>value</w:t>
            </w:r>
            <w:r w:rsidRPr="00537F4C">
              <w:rPr>
                <w:rFonts w:ascii="Consolas" w:hAnsi="Consolas" w:cs="Consolas"/>
                <w:color w:val="0000FF"/>
                <w:sz w:val="16"/>
                <w:szCs w:val="19"/>
                <w:highlight w:val="white"/>
              </w:rPr>
              <w:t>=</w:t>
            </w:r>
            <w:r w:rsidRPr="00537F4C">
              <w:rPr>
                <w:rFonts w:ascii="Consolas" w:hAnsi="Consolas" w:cs="Consolas"/>
                <w:color w:val="000000"/>
                <w:sz w:val="16"/>
                <w:szCs w:val="19"/>
                <w:highlight w:val="white"/>
              </w:rPr>
              <w:t>""</w:t>
            </w:r>
            <w:r w:rsidRPr="00537F4C">
              <w:rPr>
                <w:rFonts w:ascii="Consolas" w:hAnsi="Consolas" w:cs="Consolas"/>
                <w:color w:val="0000FF"/>
                <w:sz w:val="16"/>
                <w:szCs w:val="19"/>
                <w:highlight w:val="white"/>
              </w:rPr>
              <w:t xml:space="preserve"> /&gt;</w:t>
            </w:r>
          </w:p>
          <w:p w:rsidR="00537F4C" w:rsidRPr="00537F4C" w:rsidRDefault="00537F4C" w:rsidP="00537F4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537F4C">
              <w:rPr>
                <w:rFonts w:ascii="Consolas" w:hAnsi="Consolas" w:cs="Consolas"/>
                <w:color w:val="0000FF"/>
                <w:sz w:val="16"/>
                <w:szCs w:val="19"/>
                <w:highlight w:val="white"/>
              </w:rPr>
              <w:t xml:space="preserve">        &lt;</w:t>
            </w:r>
            <w:r w:rsidRPr="00537F4C">
              <w:rPr>
                <w:rFonts w:ascii="Consolas" w:hAnsi="Consolas" w:cs="Consolas"/>
                <w:color w:val="A31515"/>
                <w:sz w:val="16"/>
                <w:szCs w:val="19"/>
                <w:highlight w:val="white"/>
              </w:rPr>
              <w:t>add</w:t>
            </w:r>
            <w:r w:rsidRPr="00537F4C">
              <w:rPr>
                <w:rFonts w:ascii="Consolas" w:hAnsi="Consolas" w:cs="Consolas"/>
                <w:color w:val="0000FF"/>
                <w:sz w:val="16"/>
                <w:szCs w:val="19"/>
                <w:highlight w:val="white"/>
              </w:rPr>
              <w:t xml:space="preserve"> </w:t>
            </w:r>
            <w:r w:rsidRPr="00537F4C">
              <w:rPr>
                <w:rFonts w:ascii="Consolas" w:hAnsi="Consolas" w:cs="Consolas"/>
                <w:color w:val="FF0000"/>
                <w:sz w:val="16"/>
                <w:szCs w:val="19"/>
                <w:highlight w:val="white"/>
              </w:rPr>
              <w:t>key</w:t>
            </w:r>
            <w:r w:rsidRPr="00537F4C">
              <w:rPr>
                <w:rFonts w:ascii="Consolas" w:hAnsi="Consolas" w:cs="Consolas"/>
                <w:color w:val="0000FF"/>
                <w:sz w:val="16"/>
                <w:szCs w:val="19"/>
                <w:highlight w:val="white"/>
              </w:rPr>
              <w:t>=</w:t>
            </w:r>
            <w:r w:rsidRPr="00537F4C">
              <w:rPr>
                <w:rFonts w:ascii="Consolas" w:hAnsi="Consolas" w:cs="Consolas"/>
                <w:color w:val="000000"/>
                <w:sz w:val="16"/>
                <w:szCs w:val="19"/>
                <w:highlight w:val="white"/>
              </w:rPr>
              <w:t>"</w:t>
            </w:r>
            <w:proofErr w:type="spellStart"/>
            <w:r w:rsidRPr="00537F4C">
              <w:rPr>
                <w:rFonts w:ascii="Consolas" w:hAnsi="Consolas" w:cs="Consolas"/>
                <w:color w:val="0000FF"/>
                <w:sz w:val="16"/>
                <w:szCs w:val="19"/>
                <w:highlight w:val="white"/>
              </w:rPr>
              <w:t>ProvisionAPI</w:t>
            </w:r>
            <w:proofErr w:type="spellEnd"/>
            <w:r w:rsidRPr="00537F4C">
              <w:rPr>
                <w:rFonts w:ascii="Consolas" w:hAnsi="Consolas" w:cs="Consolas"/>
                <w:color w:val="000000"/>
                <w:sz w:val="16"/>
                <w:szCs w:val="19"/>
                <w:highlight w:val="white"/>
              </w:rPr>
              <w:t>"</w:t>
            </w:r>
            <w:r w:rsidRPr="00537F4C">
              <w:rPr>
                <w:rFonts w:ascii="Consolas" w:hAnsi="Consolas" w:cs="Consolas"/>
                <w:color w:val="0000FF"/>
                <w:sz w:val="16"/>
                <w:szCs w:val="19"/>
                <w:highlight w:val="white"/>
              </w:rPr>
              <w:t xml:space="preserve"> </w:t>
            </w:r>
            <w:r w:rsidRPr="00537F4C">
              <w:rPr>
                <w:rFonts w:ascii="Consolas" w:hAnsi="Consolas" w:cs="Consolas"/>
                <w:color w:val="FF0000"/>
                <w:sz w:val="16"/>
                <w:szCs w:val="19"/>
                <w:highlight w:val="white"/>
              </w:rPr>
              <w:t>value</w:t>
            </w:r>
            <w:r w:rsidRPr="00537F4C">
              <w:rPr>
                <w:rFonts w:ascii="Consolas" w:hAnsi="Consolas" w:cs="Consolas"/>
                <w:color w:val="0000FF"/>
                <w:sz w:val="16"/>
                <w:szCs w:val="19"/>
                <w:highlight w:val="white"/>
              </w:rPr>
              <w:t>=</w:t>
            </w:r>
            <w:r w:rsidRPr="00537F4C">
              <w:rPr>
                <w:rFonts w:ascii="Consolas" w:hAnsi="Consolas" w:cs="Consolas"/>
                <w:color w:val="000000"/>
                <w:sz w:val="16"/>
                <w:szCs w:val="19"/>
                <w:highlight w:val="white"/>
              </w:rPr>
              <w:t>""</w:t>
            </w:r>
            <w:r w:rsidRPr="00537F4C">
              <w:rPr>
                <w:rFonts w:ascii="Consolas" w:hAnsi="Consolas" w:cs="Consolas"/>
                <w:color w:val="0000FF"/>
                <w:sz w:val="16"/>
                <w:szCs w:val="19"/>
                <w:highlight w:val="white"/>
              </w:rPr>
              <w:t xml:space="preserve"> /&gt;</w:t>
            </w:r>
          </w:p>
          <w:p w:rsidR="00537F4C" w:rsidRPr="00537F4C" w:rsidRDefault="00537F4C" w:rsidP="00537F4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537F4C">
              <w:rPr>
                <w:rFonts w:ascii="Consolas" w:hAnsi="Consolas" w:cs="Consolas"/>
                <w:color w:val="0000FF"/>
                <w:sz w:val="16"/>
                <w:szCs w:val="19"/>
                <w:highlight w:val="white"/>
              </w:rPr>
              <w:t xml:space="preserve">        &lt;</w:t>
            </w:r>
            <w:r w:rsidRPr="00537F4C">
              <w:rPr>
                <w:rFonts w:ascii="Consolas" w:hAnsi="Consolas" w:cs="Consolas"/>
                <w:color w:val="A31515"/>
                <w:sz w:val="16"/>
                <w:szCs w:val="19"/>
                <w:highlight w:val="white"/>
              </w:rPr>
              <w:t>add</w:t>
            </w:r>
            <w:r w:rsidRPr="00537F4C">
              <w:rPr>
                <w:rFonts w:ascii="Consolas" w:hAnsi="Consolas" w:cs="Consolas"/>
                <w:color w:val="0000FF"/>
                <w:sz w:val="16"/>
                <w:szCs w:val="19"/>
                <w:highlight w:val="white"/>
              </w:rPr>
              <w:t xml:space="preserve"> </w:t>
            </w:r>
            <w:r w:rsidRPr="00537F4C">
              <w:rPr>
                <w:rFonts w:ascii="Consolas" w:hAnsi="Consolas" w:cs="Consolas"/>
                <w:color w:val="FF0000"/>
                <w:sz w:val="16"/>
                <w:szCs w:val="19"/>
                <w:highlight w:val="white"/>
              </w:rPr>
              <w:t>key</w:t>
            </w:r>
            <w:r w:rsidRPr="00537F4C">
              <w:rPr>
                <w:rFonts w:ascii="Consolas" w:hAnsi="Consolas" w:cs="Consolas"/>
                <w:color w:val="0000FF"/>
                <w:sz w:val="16"/>
                <w:szCs w:val="19"/>
                <w:highlight w:val="white"/>
              </w:rPr>
              <w:t>=</w:t>
            </w:r>
            <w:r w:rsidRPr="00537F4C">
              <w:rPr>
                <w:rFonts w:ascii="Consolas" w:hAnsi="Consolas" w:cs="Consolas"/>
                <w:color w:val="000000"/>
                <w:sz w:val="16"/>
                <w:szCs w:val="19"/>
                <w:highlight w:val="white"/>
              </w:rPr>
              <w:t>"</w:t>
            </w:r>
            <w:proofErr w:type="spellStart"/>
            <w:r w:rsidRPr="00537F4C">
              <w:rPr>
                <w:rFonts w:ascii="Consolas" w:hAnsi="Consolas" w:cs="Consolas"/>
                <w:color w:val="0000FF"/>
                <w:sz w:val="16"/>
                <w:szCs w:val="19"/>
                <w:highlight w:val="white"/>
              </w:rPr>
              <w:t>DeveloperKey</w:t>
            </w:r>
            <w:proofErr w:type="spellEnd"/>
            <w:r w:rsidRPr="00537F4C">
              <w:rPr>
                <w:rFonts w:ascii="Consolas" w:hAnsi="Consolas" w:cs="Consolas"/>
                <w:color w:val="000000"/>
                <w:sz w:val="16"/>
                <w:szCs w:val="19"/>
                <w:highlight w:val="white"/>
              </w:rPr>
              <w:t>"</w:t>
            </w:r>
            <w:r w:rsidRPr="00537F4C">
              <w:rPr>
                <w:rFonts w:ascii="Consolas" w:hAnsi="Consolas" w:cs="Consolas"/>
                <w:color w:val="0000FF"/>
                <w:sz w:val="16"/>
                <w:szCs w:val="19"/>
                <w:highlight w:val="white"/>
              </w:rPr>
              <w:t xml:space="preserve"> </w:t>
            </w:r>
            <w:r w:rsidRPr="00537F4C">
              <w:rPr>
                <w:rFonts w:ascii="Consolas" w:hAnsi="Consolas" w:cs="Consolas"/>
                <w:color w:val="FF0000"/>
                <w:sz w:val="16"/>
                <w:szCs w:val="19"/>
                <w:highlight w:val="white"/>
              </w:rPr>
              <w:t>value</w:t>
            </w:r>
            <w:r w:rsidRPr="00537F4C">
              <w:rPr>
                <w:rFonts w:ascii="Consolas" w:hAnsi="Consolas" w:cs="Consolas"/>
                <w:color w:val="0000FF"/>
                <w:sz w:val="16"/>
                <w:szCs w:val="19"/>
                <w:highlight w:val="white"/>
              </w:rPr>
              <w:t>=</w:t>
            </w:r>
            <w:r w:rsidRPr="00537F4C">
              <w:rPr>
                <w:rFonts w:ascii="Consolas" w:hAnsi="Consolas" w:cs="Consolas"/>
                <w:color w:val="000000"/>
                <w:sz w:val="16"/>
                <w:szCs w:val="19"/>
                <w:highlight w:val="white"/>
              </w:rPr>
              <w:t>""</w:t>
            </w:r>
            <w:r w:rsidRPr="00537F4C">
              <w:rPr>
                <w:rFonts w:ascii="Consolas" w:hAnsi="Consolas" w:cs="Consolas"/>
                <w:color w:val="0000FF"/>
                <w:sz w:val="16"/>
                <w:szCs w:val="19"/>
                <w:highlight w:val="white"/>
              </w:rPr>
              <w:t xml:space="preserve"> /&gt;</w:t>
            </w:r>
          </w:p>
          <w:p w:rsidR="00537F4C" w:rsidRPr="00537F4C" w:rsidRDefault="00537F4C" w:rsidP="00537F4C">
            <w:pPr>
              <w:cnfStyle w:val="000000000000" w:firstRow="0" w:lastRow="0" w:firstColumn="0" w:lastColumn="0" w:oddVBand="0" w:evenVBand="0" w:oddHBand="0" w:evenHBand="0" w:firstRowFirstColumn="0" w:firstRowLastColumn="0" w:lastRowFirstColumn="0" w:lastRowLastColumn="0"/>
              <w:rPr>
                <w:sz w:val="18"/>
              </w:rPr>
            </w:pPr>
            <w:r w:rsidRPr="00537F4C">
              <w:rPr>
                <w:rFonts w:ascii="Consolas" w:hAnsi="Consolas" w:cs="Consolas"/>
                <w:color w:val="0000FF"/>
                <w:sz w:val="16"/>
                <w:szCs w:val="19"/>
                <w:highlight w:val="white"/>
              </w:rPr>
              <w:t xml:space="preserve">    &lt;/</w:t>
            </w:r>
            <w:proofErr w:type="spellStart"/>
            <w:r w:rsidRPr="00537F4C">
              <w:rPr>
                <w:rFonts w:ascii="Consolas" w:hAnsi="Consolas" w:cs="Consolas"/>
                <w:color w:val="A31515"/>
                <w:sz w:val="16"/>
                <w:szCs w:val="19"/>
                <w:highlight w:val="white"/>
              </w:rPr>
              <w:t>appSettings</w:t>
            </w:r>
            <w:proofErr w:type="spellEnd"/>
            <w:r w:rsidRPr="00537F4C">
              <w:rPr>
                <w:rFonts w:ascii="Consolas" w:hAnsi="Consolas" w:cs="Consolas"/>
                <w:color w:val="0000FF"/>
                <w:sz w:val="16"/>
                <w:szCs w:val="19"/>
                <w:highlight w:val="white"/>
              </w:rPr>
              <w:t>&gt;</w:t>
            </w:r>
          </w:p>
          <w:p w:rsidR="00537F4C" w:rsidRDefault="00537F4C" w:rsidP="00A95E0D">
            <w:pPr>
              <w:cnfStyle w:val="000000000000" w:firstRow="0" w:lastRow="0" w:firstColumn="0" w:lastColumn="0" w:oddVBand="0" w:evenVBand="0" w:oddHBand="0" w:evenHBand="0" w:firstRowFirstColumn="0" w:firstRowLastColumn="0" w:lastRowFirstColumn="0" w:lastRowLastColumn="0"/>
            </w:pPr>
          </w:p>
          <w:p w:rsidR="00A95E0D" w:rsidRDefault="00A95E0D" w:rsidP="00A95E0D">
            <w:pPr>
              <w:cnfStyle w:val="000000000000" w:firstRow="0" w:lastRow="0" w:firstColumn="0" w:lastColumn="0" w:oddVBand="0" w:evenVBand="0" w:oddHBand="0" w:evenHBand="0" w:firstRowFirstColumn="0" w:firstRowLastColumn="0" w:lastRowFirstColumn="0" w:lastRowLastColumn="0"/>
            </w:pPr>
            <w:r>
              <w:t>The Dashboard will make use of several NuGet packages, some that are specific to Azure and a couple that we have built in our environment, namely the Message Model and the Provision SDK.</w:t>
            </w:r>
          </w:p>
          <w:p w:rsidR="00A95E0D" w:rsidRDefault="00A95E0D" w:rsidP="00A95E0D">
            <w:pPr>
              <w:cnfStyle w:val="000000000000" w:firstRow="0" w:lastRow="0" w:firstColumn="0" w:lastColumn="0" w:oddVBand="0" w:evenVBand="0" w:oddHBand="0" w:evenHBand="0" w:firstRowFirstColumn="0" w:firstRowLastColumn="0" w:lastRowFirstColumn="0" w:lastRowLastColumn="0"/>
            </w:pPr>
          </w:p>
          <w:p w:rsidR="004B52B9" w:rsidRDefault="004B52B9" w:rsidP="004B52B9">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Open up the NuGet Manager Dashboard in Visual Studio</w:t>
            </w:r>
          </w:p>
          <w:p w:rsidR="004B52B9" w:rsidRDefault="004B52B9" w:rsidP="004B52B9">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With the source set to NuGet.Org, search for Microsoft Azure Devices. Add a reference to the </w:t>
            </w:r>
            <w:proofErr w:type="spellStart"/>
            <w:proofErr w:type="gramStart"/>
            <w:r>
              <w:t>Microsoft.Azure.Devices</w:t>
            </w:r>
            <w:proofErr w:type="spellEnd"/>
            <w:proofErr w:type="gramEnd"/>
            <w:r>
              <w:t xml:space="preserve"> NuGet package</w:t>
            </w:r>
          </w:p>
          <w:p w:rsidR="004B52B9" w:rsidRDefault="004B52B9" w:rsidP="004B52B9">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With the source set to NuGet.Org, search for Service Bus. Add a reference to the </w:t>
            </w:r>
            <w:proofErr w:type="spellStart"/>
            <w:proofErr w:type="gramStart"/>
            <w:r>
              <w:t>Microsoft.ServiceBus.Messaging</w:t>
            </w:r>
            <w:proofErr w:type="spellEnd"/>
            <w:proofErr w:type="gramEnd"/>
            <w:r>
              <w:t xml:space="preserve"> NuGet</w:t>
            </w:r>
            <w:r w:rsidR="004F008E">
              <w:t xml:space="preserve"> p</w:t>
            </w:r>
            <w:r>
              <w:t>ackage</w:t>
            </w:r>
          </w:p>
          <w:p w:rsidR="004B52B9" w:rsidRDefault="004B52B9" w:rsidP="004B52B9">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With the source set to </w:t>
            </w:r>
            <w:r w:rsidR="004F008E">
              <w:t xml:space="preserve">the d2c2d </w:t>
            </w:r>
            <w:proofErr w:type="spellStart"/>
            <w:r w:rsidR="004F008E">
              <w:t>NuGets</w:t>
            </w:r>
            <w:proofErr w:type="spellEnd"/>
            <w:r w:rsidR="004F008E">
              <w:t xml:space="preserve"> folder location, add a reference to the MessageModelsNet4 NuGet package</w:t>
            </w:r>
          </w:p>
          <w:p w:rsidR="004F008E" w:rsidRDefault="004F008E" w:rsidP="004B52B9">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With the source set to the d2c2d </w:t>
            </w:r>
            <w:proofErr w:type="spellStart"/>
            <w:r>
              <w:t>NuGets</w:t>
            </w:r>
            <w:proofErr w:type="spellEnd"/>
            <w:r>
              <w:t xml:space="preserve"> folder location, add a reference to the </w:t>
            </w:r>
            <w:proofErr w:type="spellStart"/>
            <w:r>
              <w:t>ProvisionSDK</w:t>
            </w:r>
            <w:proofErr w:type="spellEnd"/>
            <w:r w:rsidR="00CA14BD">
              <w:t xml:space="preserve"> NuGet package</w:t>
            </w:r>
          </w:p>
          <w:p w:rsidR="00A95E0D" w:rsidRDefault="00A95E0D" w:rsidP="00A95E0D">
            <w:pPr>
              <w:cnfStyle w:val="000000000000" w:firstRow="0" w:lastRow="0" w:firstColumn="0" w:lastColumn="0" w:oddVBand="0" w:evenVBand="0" w:oddHBand="0" w:evenHBand="0" w:firstRowFirstColumn="0" w:firstRowLastColumn="0" w:lastRowFirstColumn="0" w:lastRowLastColumn="0"/>
            </w:pPr>
          </w:p>
          <w:p w:rsidR="00A95E0D" w:rsidRDefault="00A95E0D" w:rsidP="00A95E0D">
            <w:pPr>
              <w:cnfStyle w:val="000000000000" w:firstRow="0" w:lastRow="0" w:firstColumn="0" w:lastColumn="0" w:oddVBand="0" w:evenVBand="0" w:oddHBand="0" w:evenHBand="0" w:firstRowFirstColumn="0" w:firstRowLastColumn="0" w:lastRowFirstColumn="0" w:lastRowLastColumn="0"/>
            </w:pPr>
            <w:r>
              <w:t xml:space="preserve">Our device will provide its longitude and latitude on each </w:t>
            </w:r>
            <w:r w:rsidR="00DE7795">
              <w:t xml:space="preserve">incoming </w:t>
            </w:r>
            <w:r>
              <w:t>message. The Dashboard uses Bing Maps to display the location of our devices.</w:t>
            </w:r>
          </w:p>
          <w:p w:rsidR="00A95E0D" w:rsidRDefault="00A95E0D" w:rsidP="00A95E0D">
            <w:pPr>
              <w:cnfStyle w:val="000000000000" w:firstRow="0" w:lastRow="0" w:firstColumn="0" w:lastColumn="0" w:oddVBand="0" w:evenVBand="0" w:oddHBand="0" w:evenHBand="0" w:firstRowFirstColumn="0" w:firstRowLastColumn="0" w:lastRowFirstColumn="0" w:lastRowLastColumn="0"/>
            </w:pPr>
          </w:p>
          <w:p w:rsidR="004B52B9" w:rsidRDefault="004F008E" w:rsidP="004B52B9">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Using the Add Reference dialog, click on Browse and navigate to </w:t>
            </w:r>
            <w:proofErr w:type="gramStart"/>
            <w:r>
              <w:t xml:space="preserve">C </w:t>
            </w:r>
            <w:r w:rsidRPr="00D00714">
              <w:t>:</w:t>
            </w:r>
            <w:proofErr w:type="gramEnd"/>
            <w:r w:rsidRPr="00D00714">
              <w:t>\Program Files (x86)\Bing Maps WPF Control\V1\Libraries</w:t>
            </w:r>
            <w:r>
              <w:t xml:space="preserve"> to a</w:t>
            </w:r>
            <w:r w:rsidR="004B52B9">
              <w:t xml:space="preserve">dd a </w:t>
            </w:r>
            <w:r>
              <w:t xml:space="preserve">local DLL </w:t>
            </w:r>
            <w:r w:rsidR="004B52B9">
              <w:t>reference to the Bing Maps</w:t>
            </w:r>
            <w:r>
              <w:t xml:space="preserve"> WPF Control DLL </w:t>
            </w:r>
          </w:p>
          <w:p w:rsidR="004B52B9" w:rsidRDefault="004F008E" w:rsidP="004B52B9">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Open the </w:t>
            </w:r>
            <w:proofErr w:type="spellStart"/>
            <w:proofErr w:type="gramStart"/>
            <w:r>
              <w:t>Main.Windows.Xaml</w:t>
            </w:r>
            <w:proofErr w:type="spellEnd"/>
            <w:proofErr w:type="gramEnd"/>
            <w:r>
              <w:t xml:space="preserve"> file and u</w:t>
            </w:r>
            <w:r w:rsidR="004B52B9">
              <w:t xml:space="preserve">ncomment the reference to the WPF Control is the </w:t>
            </w:r>
            <w:proofErr w:type="spellStart"/>
            <w:r w:rsidR="004B52B9">
              <w:t>MainWindow.Xaml</w:t>
            </w:r>
            <w:proofErr w:type="spellEnd"/>
            <w:r w:rsidR="004B52B9">
              <w:t xml:space="preserve"> file</w:t>
            </w:r>
          </w:p>
          <w:p w:rsidR="00CB04E9" w:rsidRDefault="00CB04E9" w:rsidP="004B52B9">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Add your Bing Maps Key as the Credential Provider property</w:t>
            </w:r>
          </w:p>
          <w:p w:rsidR="004B52B9" w:rsidRDefault="004B52B9" w:rsidP="004B52B9">
            <w:pPr>
              <w:cnfStyle w:val="000000000000" w:firstRow="0" w:lastRow="0" w:firstColumn="0" w:lastColumn="0" w:oddVBand="0" w:evenVBand="0" w:oddHBand="0" w:evenHBand="0" w:firstRowFirstColumn="0" w:firstRowLastColumn="0" w:lastRowFirstColumn="0" w:lastRowLastColumn="0"/>
            </w:pPr>
          </w:p>
          <w:p w:rsidR="00265EA6" w:rsidRDefault="00265EA6" w:rsidP="004B52B9">
            <w:pPr>
              <w:cnfStyle w:val="000000000000" w:firstRow="0" w:lastRow="0" w:firstColumn="0" w:lastColumn="0" w:oddVBand="0" w:evenVBand="0" w:oddHBand="0" w:evenHBand="0" w:firstRowFirstColumn="0" w:firstRowLastColumn="0" w:lastRowFirstColumn="0" w:lastRowLastColumn="0"/>
            </w:pPr>
            <w:r>
              <w:t>Update the code behind for the Main Window</w:t>
            </w:r>
          </w:p>
          <w:p w:rsidR="00265EA6" w:rsidRDefault="00265EA6" w:rsidP="004B52B9">
            <w:pPr>
              <w:cnfStyle w:val="000000000000" w:firstRow="0" w:lastRow="0" w:firstColumn="0" w:lastColumn="0" w:oddVBand="0" w:evenVBand="0" w:oddHBand="0" w:evenHBand="0" w:firstRowFirstColumn="0" w:firstRowLastColumn="0" w:lastRowFirstColumn="0" w:lastRowLastColumn="0"/>
            </w:pPr>
          </w:p>
          <w:p w:rsidR="00265EA6" w:rsidRDefault="00265EA6" w:rsidP="00265EA6">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Open the </w:t>
            </w:r>
            <w:proofErr w:type="spellStart"/>
            <w:r>
              <w:t>MainWindow.xaml.cs</w:t>
            </w:r>
            <w:proofErr w:type="spellEnd"/>
            <w:r>
              <w:t xml:space="preserve"> file</w:t>
            </w:r>
          </w:p>
          <w:p w:rsidR="00265EA6" w:rsidRDefault="00265EA6" w:rsidP="00265EA6">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Add the following using statements</w:t>
            </w:r>
          </w:p>
          <w:p w:rsidR="00265EA6" w:rsidRDefault="00265EA6" w:rsidP="00265EA6">
            <w:pPr>
              <w:cnfStyle w:val="000000000000" w:firstRow="0" w:lastRow="0" w:firstColumn="0" w:lastColumn="0" w:oddVBand="0" w:evenVBand="0" w:oddHBand="0" w:evenHBand="0" w:firstRowFirstColumn="0" w:firstRowLastColumn="0" w:lastRowFirstColumn="0" w:lastRowLastColumn="0"/>
            </w:pPr>
          </w:p>
          <w:p w:rsidR="00265EA6" w:rsidRPr="00265EA6" w:rsidRDefault="00265EA6" w:rsidP="00265EA6">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FF"/>
                <w:sz w:val="16"/>
                <w:szCs w:val="19"/>
                <w:highlight w:val="white"/>
              </w:rPr>
              <w:t>using</w:t>
            </w:r>
            <w:r w:rsidRPr="00265EA6">
              <w:rPr>
                <w:rFonts w:ascii="Consolas" w:hAnsi="Consolas" w:cs="Consolas"/>
                <w:color w:val="000000"/>
                <w:sz w:val="16"/>
                <w:szCs w:val="19"/>
                <w:highlight w:val="white"/>
              </w:rPr>
              <w:t xml:space="preserve"> Looksfamiliar.d2c2d.MessageModels;</w:t>
            </w:r>
          </w:p>
          <w:p w:rsidR="00265EA6" w:rsidRPr="00265EA6" w:rsidRDefault="00265EA6" w:rsidP="00265EA6">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FF"/>
                <w:sz w:val="16"/>
                <w:szCs w:val="19"/>
                <w:highlight w:val="white"/>
              </w:rPr>
              <w:t>using</w:t>
            </w:r>
            <w:r w:rsidRPr="00265EA6">
              <w:rPr>
                <w:rFonts w:ascii="Consolas" w:hAnsi="Consolas" w:cs="Consolas"/>
                <w:color w:val="000000"/>
                <w:sz w:val="16"/>
                <w:szCs w:val="19"/>
                <w:highlight w:val="white"/>
              </w:rPr>
              <w:t xml:space="preserve"> </w:t>
            </w:r>
            <w:proofErr w:type="spellStart"/>
            <w:r w:rsidRPr="00265EA6">
              <w:rPr>
                <w:rFonts w:ascii="Consolas" w:hAnsi="Consolas" w:cs="Consolas"/>
                <w:color w:val="000000"/>
                <w:sz w:val="16"/>
                <w:szCs w:val="19"/>
                <w:highlight w:val="white"/>
              </w:rPr>
              <w:t>LooksFamiliar.Microservices.Provision.SDK</w:t>
            </w:r>
            <w:proofErr w:type="spellEnd"/>
            <w:r w:rsidRPr="00265EA6">
              <w:rPr>
                <w:rFonts w:ascii="Consolas" w:hAnsi="Consolas" w:cs="Consolas"/>
                <w:color w:val="000000"/>
                <w:sz w:val="16"/>
                <w:szCs w:val="19"/>
                <w:highlight w:val="white"/>
              </w:rPr>
              <w:t>;</w:t>
            </w:r>
          </w:p>
          <w:p w:rsidR="00265EA6" w:rsidRPr="00265EA6" w:rsidRDefault="00265EA6" w:rsidP="00265EA6">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FF"/>
                <w:sz w:val="16"/>
                <w:szCs w:val="19"/>
                <w:highlight w:val="white"/>
              </w:rPr>
              <w:t>using</w:t>
            </w:r>
            <w:r w:rsidRPr="00265EA6">
              <w:rPr>
                <w:rFonts w:ascii="Consolas" w:hAnsi="Consolas" w:cs="Consolas"/>
                <w:color w:val="000000"/>
                <w:sz w:val="16"/>
                <w:szCs w:val="19"/>
                <w:highlight w:val="white"/>
              </w:rPr>
              <w:t xml:space="preserve"> </w:t>
            </w:r>
            <w:proofErr w:type="spellStart"/>
            <w:proofErr w:type="gramStart"/>
            <w:r w:rsidRPr="00265EA6">
              <w:rPr>
                <w:rFonts w:ascii="Consolas" w:hAnsi="Consolas" w:cs="Consolas"/>
                <w:color w:val="000000"/>
                <w:sz w:val="16"/>
                <w:szCs w:val="19"/>
                <w:highlight w:val="white"/>
              </w:rPr>
              <w:t>Microsoft.Azure.Devices</w:t>
            </w:r>
            <w:proofErr w:type="spellEnd"/>
            <w:proofErr w:type="gramEnd"/>
            <w:r w:rsidRPr="00265EA6">
              <w:rPr>
                <w:rFonts w:ascii="Consolas" w:hAnsi="Consolas" w:cs="Consolas"/>
                <w:color w:val="000000"/>
                <w:sz w:val="16"/>
                <w:szCs w:val="19"/>
                <w:highlight w:val="white"/>
              </w:rPr>
              <w:t>;</w:t>
            </w:r>
          </w:p>
          <w:p w:rsidR="00265EA6" w:rsidRPr="00265EA6" w:rsidRDefault="00265EA6" w:rsidP="00265EA6">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FF"/>
                <w:sz w:val="16"/>
                <w:szCs w:val="19"/>
                <w:highlight w:val="white"/>
              </w:rPr>
              <w:t>using</w:t>
            </w:r>
            <w:r w:rsidRPr="00265EA6">
              <w:rPr>
                <w:rFonts w:ascii="Consolas" w:hAnsi="Consolas" w:cs="Consolas"/>
                <w:color w:val="000000"/>
                <w:sz w:val="16"/>
                <w:szCs w:val="19"/>
                <w:highlight w:val="white"/>
              </w:rPr>
              <w:t xml:space="preserve"> </w:t>
            </w:r>
            <w:proofErr w:type="spellStart"/>
            <w:proofErr w:type="gramStart"/>
            <w:r w:rsidRPr="00265EA6">
              <w:rPr>
                <w:rFonts w:ascii="Consolas" w:hAnsi="Consolas" w:cs="Consolas"/>
                <w:color w:val="000000"/>
                <w:sz w:val="16"/>
                <w:szCs w:val="19"/>
                <w:highlight w:val="white"/>
              </w:rPr>
              <w:t>Microsoft.ServiceBus.Messaging</w:t>
            </w:r>
            <w:proofErr w:type="spellEnd"/>
            <w:proofErr w:type="gramEnd"/>
            <w:r w:rsidRPr="00265EA6">
              <w:rPr>
                <w:rFonts w:ascii="Consolas" w:hAnsi="Consolas" w:cs="Consolas"/>
                <w:color w:val="000000"/>
                <w:sz w:val="16"/>
                <w:szCs w:val="19"/>
                <w:highlight w:val="white"/>
              </w:rPr>
              <w:t>;</w:t>
            </w:r>
          </w:p>
          <w:p w:rsidR="00265EA6" w:rsidRPr="00265EA6" w:rsidRDefault="00265EA6" w:rsidP="00265EA6">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FF"/>
                <w:sz w:val="16"/>
                <w:szCs w:val="19"/>
                <w:highlight w:val="white"/>
              </w:rPr>
              <w:t>using</w:t>
            </w:r>
            <w:r w:rsidRPr="00265EA6">
              <w:rPr>
                <w:rFonts w:ascii="Consolas" w:hAnsi="Consolas" w:cs="Consolas"/>
                <w:color w:val="000000"/>
                <w:sz w:val="16"/>
                <w:szCs w:val="19"/>
                <w:highlight w:val="white"/>
              </w:rPr>
              <w:t xml:space="preserve"> </w:t>
            </w:r>
            <w:proofErr w:type="spellStart"/>
            <w:r w:rsidRPr="00265EA6">
              <w:rPr>
                <w:rFonts w:ascii="Consolas" w:hAnsi="Consolas" w:cs="Consolas"/>
                <w:color w:val="000000"/>
                <w:sz w:val="16"/>
                <w:szCs w:val="19"/>
                <w:highlight w:val="white"/>
              </w:rPr>
              <w:t>Newtonsoft.Json</w:t>
            </w:r>
            <w:proofErr w:type="spellEnd"/>
            <w:r w:rsidRPr="00265EA6">
              <w:rPr>
                <w:rFonts w:ascii="Consolas" w:hAnsi="Consolas" w:cs="Consolas"/>
                <w:color w:val="000000"/>
                <w:sz w:val="16"/>
                <w:szCs w:val="19"/>
                <w:highlight w:val="white"/>
              </w:rPr>
              <w:t>;</w:t>
            </w:r>
          </w:p>
          <w:p w:rsidR="00265EA6" w:rsidRPr="00265EA6" w:rsidRDefault="00265EA6" w:rsidP="00265EA6">
            <w:pPr>
              <w:ind w:left="36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265EA6">
              <w:rPr>
                <w:rFonts w:ascii="Consolas" w:hAnsi="Consolas" w:cs="Consolas"/>
                <w:color w:val="0000FF"/>
                <w:sz w:val="16"/>
                <w:szCs w:val="19"/>
                <w:highlight w:val="white"/>
              </w:rPr>
              <w:t>using</w:t>
            </w:r>
            <w:r w:rsidRPr="00265EA6">
              <w:rPr>
                <w:rFonts w:ascii="Consolas" w:hAnsi="Consolas" w:cs="Consolas"/>
                <w:color w:val="000000"/>
                <w:sz w:val="16"/>
                <w:szCs w:val="19"/>
                <w:highlight w:val="white"/>
              </w:rPr>
              <w:t xml:space="preserve"> </w:t>
            </w:r>
            <w:proofErr w:type="spellStart"/>
            <w:r w:rsidRPr="00265EA6">
              <w:rPr>
                <w:rFonts w:ascii="Consolas" w:hAnsi="Consolas" w:cs="Consolas"/>
                <w:color w:val="000000"/>
                <w:sz w:val="16"/>
                <w:szCs w:val="19"/>
                <w:highlight w:val="white"/>
              </w:rPr>
              <w:t>Microsoft.Maps.MapControl.WPF</w:t>
            </w:r>
            <w:proofErr w:type="spellEnd"/>
            <w:r w:rsidRPr="00265EA6">
              <w:rPr>
                <w:rFonts w:ascii="Consolas" w:hAnsi="Consolas" w:cs="Consolas"/>
                <w:color w:val="000000"/>
                <w:sz w:val="16"/>
                <w:szCs w:val="19"/>
                <w:highlight w:val="white"/>
              </w:rPr>
              <w:t>;</w:t>
            </w:r>
          </w:p>
          <w:p w:rsidR="00265EA6" w:rsidRDefault="00265EA6" w:rsidP="00265EA6">
            <w:pPr>
              <w:cnfStyle w:val="000000000000" w:firstRow="0" w:lastRow="0" w:firstColumn="0" w:lastColumn="0" w:oddVBand="0" w:evenVBand="0" w:oddHBand="0" w:evenHBand="0" w:firstRowFirstColumn="0" w:firstRowLastColumn="0" w:lastRowFirstColumn="0" w:lastRowLastColumn="0"/>
            </w:pPr>
          </w:p>
          <w:p w:rsidR="001552C6" w:rsidRDefault="00DC1A06" w:rsidP="004B52B9">
            <w:pPr>
              <w:cnfStyle w:val="000000000000" w:firstRow="0" w:lastRow="0" w:firstColumn="0" w:lastColumn="0" w:oddVBand="0" w:evenVBand="0" w:oddHBand="0" w:evenHBand="0" w:firstRowFirstColumn="0" w:firstRowLastColumn="0" w:lastRowFirstColumn="0" w:lastRowLastColumn="0"/>
            </w:pPr>
            <w:r>
              <w:t xml:space="preserve">We will need a set of members defined at the class level so that all the methods in the Main class can access them. </w:t>
            </w:r>
          </w:p>
          <w:p w:rsidR="001552C6" w:rsidRDefault="001552C6" w:rsidP="004B52B9">
            <w:pPr>
              <w:cnfStyle w:val="000000000000" w:firstRow="0" w:lastRow="0" w:firstColumn="0" w:lastColumn="0" w:oddVBand="0" w:evenVBand="0" w:oddHBand="0" w:evenHBand="0" w:firstRowFirstColumn="0" w:firstRowLastColumn="0" w:lastRowFirstColumn="0" w:lastRowLastColumn="0"/>
            </w:pPr>
          </w:p>
          <w:p w:rsidR="00A95E0D" w:rsidRDefault="00DC1A06" w:rsidP="001552C6">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Define the following class members for working with Azure Service B</w:t>
            </w:r>
            <w:r w:rsidR="001552C6">
              <w:t>us and the Provision SDK</w:t>
            </w:r>
          </w:p>
          <w:p w:rsidR="00DC1A06" w:rsidRDefault="00DC1A06" w:rsidP="004B52B9">
            <w:pPr>
              <w:cnfStyle w:val="000000000000" w:firstRow="0" w:lastRow="0" w:firstColumn="0" w:lastColumn="0" w:oddVBand="0" w:evenVBand="0" w:oddHBand="0" w:evenHBand="0" w:firstRowFirstColumn="0" w:firstRowLastColumn="0" w:lastRowFirstColumn="0" w:lastRowLastColumn="0"/>
            </w:pPr>
          </w:p>
          <w:p w:rsidR="00DC1A06" w:rsidRPr="00DC1A06" w:rsidRDefault="00DC1A06" w:rsidP="00DC1A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DC1A06">
              <w:rPr>
                <w:rFonts w:ascii="Consolas" w:hAnsi="Consolas" w:cs="Consolas"/>
                <w:color w:val="000000"/>
                <w:sz w:val="16"/>
                <w:szCs w:val="19"/>
                <w:highlight w:val="white"/>
              </w:rPr>
              <w:t xml:space="preserve">        </w:t>
            </w:r>
            <w:r w:rsidRPr="00DC1A06">
              <w:rPr>
                <w:rFonts w:ascii="Consolas" w:hAnsi="Consolas" w:cs="Consolas"/>
                <w:color w:val="0000FF"/>
                <w:sz w:val="16"/>
                <w:szCs w:val="19"/>
                <w:highlight w:val="white"/>
              </w:rPr>
              <w:t>private</w:t>
            </w:r>
            <w:r w:rsidRPr="00DC1A06">
              <w:rPr>
                <w:rFonts w:ascii="Consolas" w:hAnsi="Consolas" w:cs="Consolas"/>
                <w:color w:val="000000"/>
                <w:sz w:val="16"/>
                <w:szCs w:val="19"/>
                <w:highlight w:val="white"/>
              </w:rPr>
              <w:t xml:space="preserve"> </w:t>
            </w:r>
            <w:proofErr w:type="spellStart"/>
            <w:r w:rsidRPr="00DC1A06">
              <w:rPr>
                <w:rFonts w:ascii="Consolas" w:hAnsi="Consolas" w:cs="Consolas"/>
                <w:color w:val="0000FF"/>
                <w:sz w:val="16"/>
                <w:szCs w:val="19"/>
                <w:highlight w:val="white"/>
              </w:rPr>
              <w:t>readonly</w:t>
            </w:r>
            <w:proofErr w:type="spellEnd"/>
            <w:r w:rsidRPr="00DC1A06">
              <w:rPr>
                <w:rFonts w:ascii="Consolas" w:hAnsi="Consolas" w:cs="Consolas"/>
                <w:color w:val="000000"/>
                <w:sz w:val="16"/>
                <w:szCs w:val="19"/>
                <w:highlight w:val="white"/>
              </w:rPr>
              <w:t xml:space="preserve"> </w:t>
            </w:r>
            <w:proofErr w:type="spellStart"/>
            <w:r w:rsidRPr="00DC1A06">
              <w:rPr>
                <w:rFonts w:ascii="Consolas" w:hAnsi="Consolas" w:cs="Consolas"/>
                <w:color w:val="2B91AF"/>
                <w:sz w:val="16"/>
                <w:szCs w:val="19"/>
                <w:highlight w:val="white"/>
              </w:rPr>
              <w:t>QueueClient</w:t>
            </w:r>
            <w:proofErr w:type="spellEnd"/>
            <w:r w:rsidRPr="00DC1A06">
              <w:rPr>
                <w:rFonts w:ascii="Consolas" w:hAnsi="Consolas" w:cs="Consolas"/>
                <w:color w:val="000000"/>
                <w:sz w:val="16"/>
                <w:szCs w:val="19"/>
                <w:highlight w:val="white"/>
              </w:rPr>
              <w:t xml:space="preserve"> _</w:t>
            </w:r>
            <w:proofErr w:type="spellStart"/>
            <w:r w:rsidRPr="00DC1A06">
              <w:rPr>
                <w:rFonts w:ascii="Consolas" w:hAnsi="Consolas" w:cs="Consolas"/>
                <w:color w:val="000000"/>
                <w:sz w:val="16"/>
                <w:szCs w:val="19"/>
                <w:highlight w:val="white"/>
              </w:rPr>
              <w:t>messageClient</w:t>
            </w:r>
            <w:proofErr w:type="spellEnd"/>
            <w:r w:rsidRPr="00DC1A06">
              <w:rPr>
                <w:rFonts w:ascii="Consolas" w:hAnsi="Consolas" w:cs="Consolas"/>
                <w:color w:val="000000"/>
                <w:sz w:val="16"/>
                <w:szCs w:val="19"/>
                <w:highlight w:val="white"/>
              </w:rPr>
              <w:t>;</w:t>
            </w:r>
          </w:p>
          <w:p w:rsidR="00DC1A06" w:rsidRPr="00DC1A06" w:rsidRDefault="00DC1A06" w:rsidP="00DC1A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DC1A06">
              <w:rPr>
                <w:rFonts w:ascii="Consolas" w:hAnsi="Consolas" w:cs="Consolas"/>
                <w:color w:val="000000"/>
                <w:sz w:val="16"/>
                <w:szCs w:val="19"/>
                <w:highlight w:val="white"/>
              </w:rPr>
              <w:t xml:space="preserve">        </w:t>
            </w:r>
            <w:r w:rsidRPr="00DC1A06">
              <w:rPr>
                <w:rFonts w:ascii="Consolas" w:hAnsi="Consolas" w:cs="Consolas"/>
                <w:color w:val="0000FF"/>
                <w:sz w:val="16"/>
                <w:szCs w:val="19"/>
                <w:highlight w:val="white"/>
              </w:rPr>
              <w:t>private</w:t>
            </w:r>
            <w:r w:rsidRPr="00DC1A06">
              <w:rPr>
                <w:rFonts w:ascii="Consolas" w:hAnsi="Consolas" w:cs="Consolas"/>
                <w:color w:val="000000"/>
                <w:sz w:val="16"/>
                <w:szCs w:val="19"/>
                <w:highlight w:val="white"/>
              </w:rPr>
              <w:t xml:space="preserve"> </w:t>
            </w:r>
            <w:proofErr w:type="spellStart"/>
            <w:r w:rsidRPr="00DC1A06">
              <w:rPr>
                <w:rFonts w:ascii="Consolas" w:hAnsi="Consolas" w:cs="Consolas"/>
                <w:color w:val="0000FF"/>
                <w:sz w:val="16"/>
                <w:szCs w:val="19"/>
                <w:highlight w:val="white"/>
              </w:rPr>
              <w:t>readonly</w:t>
            </w:r>
            <w:proofErr w:type="spellEnd"/>
            <w:r w:rsidRPr="00DC1A06">
              <w:rPr>
                <w:rFonts w:ascii="Consolas" w:hAnsi="Consolas" w:cs="Consolas"/>
                <w:color w:val="000000"/>
                <w:sz w:val="16"/>
                <w:szCs w:val="19"/>
                <w:highlight w:val="white"/>
              </w:rPr>
              <w:t xml:space="preserve"> </w:t>
            </w:r>
            <w:proofErr w:type="spellStart"/>
            <w:r w:rsidRPr="00DC1A06">
              <w:rPr>
                <w:rFonts w:ascii="Consolas" w:hAnsi="Consolas" w:cs="Consolas"/>
                <w:color w:val="2B91AF"/>
                <w:sz w:val="16"/>
                <w:szCs w:val="19"/>
                <w:highlight w:val="white"/>
              </w:rPr>
              <w:t>QueueClient</w:t>
            </w:r>
            <w:proofErr w:type="spellEnd"/>
            <w:r w:rsidRPr="00DC1A06">
              <w:rPr>
                <w:rFonts w:ascii="Consolas" w:hAnsi="Consolas" w:cs="Consolas"/>
                <w:color w:val="000000"/>
                <w:sz w:val="16"/>
                <w:szCs w:val="19"/>
                <w:highlight w:val="white"/>
              </w:rPr>
              <w:t xml:space="preserve"> _</w:t>
            </w:r>
            <w:proofErr w:type="spellStart"/>
            <w:r w:rsidRPr="00DC1A06">
              <w:rPr>
                <w:rFonts w:ascii="Consolas" w:hAnsi="Consolas" w:cs="Consolas"/>
                <w:color w:val="000000"/>
                <w:sz w:val="16"/>
                <w:szCs w:val="19"/>
                <w:highlight w:val="white"/>
              </w:rPr>
              <w:t>alarmClient</w:t>
            </w:r>
            <w:proofErr w:type="spellEnd"/>
            <w:r w:rsidRPr="00DC1A06">
              <w:rPr>
                <w:rFonts w:ascii="Consolas" w:hAnsi="Consolas" w:cs="Consolas"/>
                <w:color w:val="000000"/>
                <w:sz w:val="16"/>
                <w:szCs w:val="19"/>
                <w:highlight w:val="white"/>
              </w:rPr>
              <w:t>;</w:t>
            </w:r>
          </w:p>
          <w:p w:rsidR="00DC1A06" w:rsidRPr="00DC1A06" w:rsidRDefault="00DC1A06" w:rsidP="00DC1A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DC1A06">
              <w:rPr>
                <w:rFonts w:ascii="Consolas" w:hAnsi="Consolas" w:cs="Consolas"/>
                <w:color w:val="000000"/>
                <w:sz w:val="16"/>
                <w:szCs w:val="19"/>
                <w:highlight w:val="white"/>
              </w:rPr>
              <w:t xml:space="preserve">        </w:t>
            </w:r>
            <w:r w:rsidRPr="00DC1A06">
              <w:rPr>
                <w:rFonts w:ascii="Consolas" w:hAnsi="Consolas" w:cs="Consolas"/>
                <w:color w:val="0000FF"/>
                <w:sz w:val="16"/>
                <w:szCs w:val="19"/>
                <w:highlight w:val="white"/>
              </w:rPr>
              <w:t>private</w:t>
            </w:r>
            <w:r w:rsidRPr="00DC1A06">
              <w:rPr>
                <w:rFonts w:ascii="Consolas" w:hAnsi="Consolas" w:cs="Consolas"/>
                <w:color w:val="000000"/>
                <w:sz w:val="16"/>
                <w:szCs w:val="19"/>
                <w:highlight w:val="white"/>
              </w:rPr>
              <w:t xml:space="preserve"> </w:t>
            </w:r>
            <w:proofErr w:type="spellStart"/>
            <w:r w:rsidRPr="00DC1A06">
              <w:rPr>
                <w:rFonts w:ascii="Consolas" w:hAnsi="Consolas" w:cs="Consolas"/>
                <w:color w:val="2B91AF"/>
                <w:sz w:val="16"/>
                <w:szCs w:val="19"/>
                <w:highlight w:val="white"/>
              </w:rPr>
              <w:t>ServiceClient</w:t>
            </w:r>
            <w:proofErr w:type="spellEnd"/>
            <w:r w:rsidRPr="00DC1A06">
              <w:rPr>
                <w:rFonts w:ascii="Consolas" w:hAnsi="Consolas" w:cs="Consolas"/>
                <w:color w:val="000000"/>
                <w:sz w:val="16"/>
                <w:szCs w:val="19"/>
                <w:highlight w:val="white"/>
              </w:rPr>
              <w:t xml:space="preserve"> _</w:t>
            </w:r>
            <w:proofErr w:type="spellStart"/>
            <w:r w:rsidRPr="00DC1A06">
              <w:rPr>
                <w:rFonts w:ascii="Consolas" w:hAnsi="Consolas" w:cs="Consolas"/>
                <w:color w:val="000000"/>
                <w:sz w:val="16"/>
                <w:szCs w:val="19"/>
                <w:highlight w:val="white"/>
              </w:rPr>
              <w:t>serviceClient</w:t>
            </w:r>
            <w:proofErr w:type="spellEnd"/>
            <w:r w:rsidRPr="00DC1A06">
              <w:rPr>
                <w:rFonts w:ascii="Consolas" w:hAnsi="Consolas" w:cs="Consolas"/>
                <w:color w:val="000000"/>
                <w:sz w:val="16"/>
                <w:szCs w:val="19"/>
                <w:highlight w:val="white"/>
              </w:rPr>
              <w:t>;</w:t>
            </w:r>
          </w:p>
          <w:p w:rsidR="00DC1A06" w:rsidRPr="00DC1A06" w:rsidRDefault="00DC1A06" w:rsidP="00DC1A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DC1A06">
              <w:rPr>
                <w:rFonts w:ascii="Consolas" w:hAnsi="Consolas" w:cs="Consolas"/>
                <w:color w:val="000000"/>
                <w:sz w:val="16"/>
                <w:szCs w:val="19"/>
                <w:highlight w:val="white"/>
              </w:rPr>
              <w:t xml:space="preserve">        </w:t>
            </w:r>
            <w:r w:rsidRPr="00DC1A06">
              <w:rPr>
                <w:rFonts w:ascii="Consolas" w:hAnsi="Consolas" w:cs="Consolas"/>
                <w:color w:val="0000FF"/>
                <w:sz w:val="16"/>
                <w:szCs w:val="19"/>
                <w:highlight w:val="white"/>
              </w:rPr>
              <w:t>private</w:t>
            </w:r>
            <w:r w:rsidRPr="00DC1A06">
              <w:rPr>
                <w:rFonts w:ascii="Consolas" w:hAnsi="Consolas" w:cs="Consolas"/>
                <w:color w:val="000000"/>
                <w:sz w:val="16"/>
                <w:szCs w:val="19"/>
                <w:highlight w:val="white"/>
              </w:rPr>
              <w:t xml:space="preserve"> </w:t>
            </w:r>
            <w:proofErr w:type="spellStart"/>
            <w:r w:rsidRPr="00DC1A06">
              <w:rPr>
                <w:rFonts w:ascii="Consolas" w:hAnsi="Consolas" w:cs="Consolas"/>
                <w:color w:val="2B91AF"/>
                <w:sz w:val="16"/>
                <w:szCs w:val="19"/>
                <w:highlight w:val="white"/>
              </w:rPr>
              <w:t>ProvisionM</w:t>
            </w:r>
            <w:proofErr w:type="spellEnd"/>
            <w:r w:rsidRPr="00DC1A06">
              <w:rPr>
                <w:rFonts w:ascii="Consolas" w:hAnsi="Consolas" w:cs="Consolas"/>
                <w:color w:val="000000"/>
                <w:sz w:val="16"/>
                <w:szCs w:val="19"/>
                <w:highlight w:val="white"/>
              </w:rPr>
              <w:t xml:space="preserve"> _</w:t>
            </w:r>
            <w:proofErr w:type="spellStart"/>
            <w:r w:rsidRPr="00DC1A06">
              <w:rPr>
                <w:rFonts w:ascii="Consolas" w:hAnsi="Consolas" w:cs="Consolas"/>
                <w:color w:val="000000"/>
                <w:sz w:val="16"/>
                <w:szCs w:val="19"/>
                <w:highlight w:val="white"/>
              </w:rPr>
              <w:t>provisionM</w:t>
            </w:r>
            <w:proofErr w:type="spellEnd"/>
            <w:r w:rsidRPr="00DC1A06">
              <w:rPr>
                <w:rFonts w:ascii="Consolas" w:hAnsi="Consolas" w:cs="Consolas"/>
                <w:color w:val="000000"/>
                <w:sz w:val="16"/>
                <w:szCs w:val="19"/>
                <w:highlight w:val="white"/>
              </w:rPr>
              <w:t>;</w:t>
            </w:r>
          </w:p>
          <w:p w:rsidR="00DC1A06" w:rsidRPr="00DC1A06" w:rsidRDefault="00DC1A06" w:rsidP="00DC1A0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DC1A06">
              <w:rPr>
                <w:rFonts w:ascii="Consolas" w:hAnsi="Consolas" w:cs="Consolas"/>
                <w:color w:val="000000"/>
                <w:sz w:val="16"/>
                <w:szCs w:val="19"/>
                <w:highlight w:val="white"/>
              </w:rPr>
              <w:t xml:space="preserve">        </w:t>
            </w:r>
            <w:r w:rsidRPr="00DC1A06">
              <w:rPr>
                <w:rFonts w:ascii="Consolas" w:hAnsi="Consolas" w:cs="Consolas"/>
                <w:color w:val="0000FF"/>
                <w:sz w:val="16"/>
                <w:szCs w:val="19"/>
                <w:highlight w:val="white"/>
              </w:rPr>
              <w:t>private</w:t>
            </w:r>
            <w:r w:rsidRPr="00DC1A06">
              <w:rPr>
                <w:rFonts w:ascii="Consolas" w:hAnsi="Consolas" w:cs="Consolas"/>
                <w:color w:val="000000"/>
                <w:sz w:val="16"/>
                <w:szCs w:val="19"/>
                <w:highlight w:val="white"/>
              </w:rPr>
              <w:t xml:space="preserve"> </w:t>
            </w:r>
            <w:proofErr w:type="spellStart"/>
            <w:r w:rsidRPr="00DC1A06">
              <w:rPr>
                <w:rFonts w:ascii="Consolas" w:hAnsi="Consolas" w:cs="Consolas"/>
                <w:color w:val="2B91AF"/>
                <w:sz w:val="16"/>
                <w:szCs w:val="19"/>
                <w:highlight w:val="white"/>
              </w:rPr>
              <w:t>DeviceManifest</w:t>
            </w:r>
            <w:proofErr w:type="spellEnd"/>
            <w:r w:rsidRPr="00DC1A06">
              <w:rPr>
                <w:rFonts w:ascii="Consolas" w:hAnsi="Consolas" w:cs="Consolas"/>
                <w:color w:val="000000"/>
                <w:sz w:val="16"/>
                <w:szCs w:val="19"/>
                <w:highlight w:val="white"/>
              </w:rPr>
              <w:t xml:space="preserve"> _</w:t>
            </w:r>
            <w:proofErr w:type="spellStart"/>
            <w:r w:rsidRPr="00DC1A06">
              <w:rPr>
                <w:rFonts w:ascii="Consolas" w:hAnsi="Consolas" w:cs="Consolas"/>
                <w:color w:val="000000"/>
                <w:sz w:val="16"/>
                <w:szCs w:val="19"/>
                <w:highlight w:val="white"/>
              </w:rPr>
              <w:t>currDevice</w:t>
            </w:r>
            <w:proofErr w:type="spellEnd"/>
            <w:r w:rsidRPr="00DC1A06">
              <w:rPr>
                <w:rFonts w:ascii="Consolas" w:hAnsi="Consolas" w:cs="Consolas"/>
                <w:color w:val="000000"/>
                <w:sz w:val="16"/>
                <w:szCs w:val="19"/>
                <w:highlight w:val="white"/>
              </w:rPr>
              <w:t>;</w:t>
            </w:r>
          </w:p>
          <w:p w:rsidR="00DC1A06" w:rsidRDefault="00DC1A06" w:rsidP="00DC1A06">
            <w:pPr>
              <w:cnfStyle w:val="000000000000" w:firstRow="0" w:lastRow="0" w:firstColumn="0" w:lastColumn="0" w:oddVBand="0" w:evenVBand="0" w:oddHBand="0" w:evenHBand="0" w:firstRowFirstColumn="0" w:firstRowLastColumn="0" w:lastRowFirstColumn="0" w:lastRowLastColumn="0"/>
            </w:pPr>
          </w:p>
          <w:p w:rsidR="00265EA6" w:rsidRDefault="00265EA6" w:rsidP="00265EA6">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Update the </w:t>
            </w:r>
            <w:proofErr w:type="spellStart"/>
            <w:r>
              <w:t>MainWindow</w:t>
            </w:r>
            <w:proofErr w:type="spellEnd"/>
            <w:r>
              <w:t xml:space="preserve"> routine to initialize </w:t>
            </w:r>
            <w:r w:rsidR="00183E2B">
              <w:t>the</w:t>
            </w:r>
            <w:r>
              <w:t xml:space="preserve"> member variables</w:t>
            </w:r>
          </w:p>
          <w:p w:rsidR="00265EA6" w:rsidRDefault="00265EA6" w:rsidP="00265EA6">
            <w:pPr>
              <w:ind w:left="360"/>
              <w:cnfStyle w:val="000000000000" w:firstRow="0" w:lastRow="0" w:firstColumn="0" w:lastColumn="0" w:oddVBand="0" w:evenVBand="0" w:oddHBand="0" w:evenHBand="0" w:firstRowFirstColumn="0" w:firstRowLastColumn="0" w:lastRowFirstColumn="0" w:lastRowLastColumn="0"/>
            </w:pPr>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00"/>
                <w:sz w:val="16"/>
                <w:szCs w:val="19"/>
                <w:highlight w:val="white"/>
              </w:rPr>
              <w:t xml:space="preserve">        </w:t>
            </w:r>
            <w:r w:rsidRPr="00265EA6">
              <w:rPr>
                <w:rFonts w:ascii="Consolas" w:hAnsi="Consolas" w:cs="Consolas"/>
                <w:color w:val="0000FF"/>
                <w:sz w:val="16"/>
                <w:szCs w:val="19"/>
                <w:highlight w:val="white"/>
              </w:rPr>
              <w:t>public</w:t>
            </w:r>
            <w:r w:rsidRPr="00265EA6">
              <w:rPr>
                <w:rFonts w:ascii="Consolas" w:hAnsi="Consolas" w:cs="Consolas"/>
                <w:color w:val="000000"/>
                <w:sz w:val="16"/>
                <w:szCs w:val="19"/>
                <w:highlight w:val="white"/>
              </w:rPr>
              <w:t xml:space="preserve"> </w:t>
            </w:r>
            <w:proofErr w:type="spellStart"/>
            <w:proofErr w:type="gramStart"/>
            <w:r w:rsidRPr="00265EA6">
              <w:rPr>
                <w:rFonts w:ascii="Consolas" w:hAnsi="Consolas" w:cs="Consolas"/>
                <w:color w:val="000000"/>
                <w:sz w:val="16"/>
                <w:szCs w:val="19"/>
                <w:highlight w:val="white"/>
              </w:rPr>
              <w:t>MainWindow</w:t>
            </w:r>
            <w:proofErr w:type="spellEnd"/>
            <w:r w:rsidRPr="00265EA6">
              <w:rPr>
                <w:rFonts w:ascii="Consolas" w:hAnsi="Consolas" w:cs="Consolas"/>
                <w:color w:val="000000"/>
                <w:sz w:val="16"/>
                <w:szCs w:val="19"/>
                <w:highlight w:val="white"/>
              </w:rPr>
              <w:t>(</w:t>
            </w:r>
            <w:proofErr w:type="gramEnd"/>
            <w:r w:rsidRPr="00265EA6">
              <w:rPr>
                <w:rFonts w:ascii="Consolas" w:hAnsi="Consolas" w:cs="Consolas"/>
                <w:color w:val="000000"/>
                <w:sz w:val="16"/>
                <w:szCs w:val="19"/>
                <w:highlight w:val="white"/>
              </w:rPr>
              <w:t>)</w:t>
            </w:r>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00"/>
                <w:sz w:val="16"/>
                <w:szCs w:val="19"/>
                <w:highlight w:val="white"/>
              </w:rPr>
              <w:t xml:space="preserve">        {</w:t>
            </w:r>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00"/>
                <w:sz w:val="16"/>
                <w:szCs w:val="19"/>
                <w:highlight w:val="white"/>
              </w:rPr>
              <w:t xml:space="preserve">            </w:t>
            </w:r>
            <w:proofErr w:type="spellStart"/>
            <w:proofErr w:type="gramStart"/>
            <w:r w:rsidRPr="00265EA6">
              <w:rPr>
                <w:rFonts w:ascii="Consolas" w:hAnsi="Consolas" w:cs="Consolas"/>
                <w:color w:val="000000"/>
                <w:sz w:val="16"/>
                <w:szCs w:val="19"/>
                <w:highlight w:val="white"/>
              </w:rPr>
              <w:t>InitializeComponent</w:t>
            </w:r>
            <w:proofErr w:type="spellEnd"/>
            <w:r w:rsidRPr="00265EA6">
              <w:rPr>
                <w:rFonts w:ascii="Consolas" w:hAnsi="Consolas" w:cs="Consolas"/>
                <w:color w:val="000000"/>
                <w:sz w:val="16"/>
                <w:szCs w:val="19"/>
                <w:highlight w:val="white"/>
              </w:rPr>
              <w:t>(</w:t>
            </w:r>
            <w:proofErr w:type="gramEnd"/>
            <w:r w:rsidRPr="00265EA6">
              <w:rPr>
                <w:rFonts w:ascii="Consolas" w:hAnsi="Consolas" w:cs="Consolas"/>
                <w:color w:val="000000"/>
                <w:sz w:val="16"/>
                <w:szCs w:val="19"/>
                <w:highlight w:val="white"/>
              </w:rPr>
              <w:t>);</w:t>
            </w:r>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00"/>
                <w:sz w:val="16"/>
                <w:szCs w:val="19"/>
                <w:highlight w:val="white"/>
              </w:rPr>
              <w:t xml:space="preserve">            _</w:t>
            </w:r>
            <w:proofErr w:type="spellStart"/>
            <w:r w:rsidRPr="00265EA6">
              <w:rPr>
                <w:rFonts w:ascii="Consolas" w:hAnsi="Consolas" w:cs="Consolas"/>
                <w:color w:val="000000"/>
                <w:sz w:val="16"/>
                <w:szCs w:val="19"/>
                <w:highlight w:val="white"/>
              </w:rPr>
              <w:t>messageClient</w:t>
            </w:r>
            <w:proofErr w:type="spellEnd"/>
            <w:r w:rsidRPr="00265EA6">
              <w:rPr>
                <w:rFonts w:ascii="Consolas" w:hAnsi="Consolas" w:cs="Consolas"/>
                <w:color w:val="000000"/>
                <w:sz w:val="16"/>
                <w:szCs w:val="19"/>
                <w:highlight w:val="white"/>
              </w:rPr>
              <w:t xml:space="preserve"> = </w:t>
            </w:r>
            <w:proofErr w:type="spellStart"/>
            <w:r w:rsidRPr="00265EA6">
              <w:rPr>
                <w:rFonts w:ascii="Consolas" w:hAnsi="Consolas" w:cs="Consolas"/>
                <w:color w:val="2B91AF"/>
                <w:sz w:val="16"/>
                <w:szCs w:val="19"/>
                <w:highlight w:val="white"/>
              </w:rPr>
              <w:t>QueueClient</w:t>
            </w:r>
            <w:r w:rsidRPr="00265EA6">
              <w:rPr>
                <w:rFonts w:ascii="Consolas" w:hAnsi="Consolas" w:cs="Consolas"/>
                <w:color w:val="000000"/>
                <w:sz w:val="16"/>
                <w:szCs w:val="19"/>
                <w:highlight w:val="white"/>
              </w:rPr>
              <w:t>.CreateFromConnectionString</w:t>
            </w:r>
            <w:proofErr w:type="spellEnd"/>
            <w:r w:rsidRPr="00265EA6">
              <w:rPr>
                <w:rFonts w:ascii="Consolas" w:hAnsi="Consolas" w:cs="Consolas"/>
                <w:color w:val="000000"/>
                <w:sz w:val="16"/>
                <w:szCs w:val="19"/>
                <w:highlight w:val="white"/>
              </w:rPr>
              <w:t>(</w:t>
            </w:r>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2B91AF"/>
                <w:sz w:val="16"/>
                <w:szCs w:val="19"/>
                <w:highlight w:val="white"/>
              </w:rPr>
              <w:t xml:space="preserve">                      </w:t>
            </w:r>
            <w:proofErr w:type="spellStart"/>
            <w:r w:rsidRPr="00265EA6">
              <w:rPr>
                <w:rFonts w:ascii="Consolas" w:hAnsi="Consolas" w:cs="Consolas"/>
                <w:color w:val="2B91AF"/>
                <w:sz w:val="16"/>
                <w:szCs w:val="19"/>
                <w:highlight w:val="white"/>
              </w:rPr>
              <w:t>ConfigurationManager</w:t>
            </w:r>
            <w:r w:rsidRPr="00265EA6">
              <w:rPr>
                <w:rFonts w:ascii="Consolas" w:hAnsi="Consolas" w:cs="Consolas"/>
                <w:color w:val="000000"/>
                <w:sz w:val="16"/>
                <w:szCs w:val="19"/>
                <w:highlight w:val="white"/>
              </w:rPr>
              <w:t>.AppSettings</w:t>
            </w:r>
            <w:proofErr w:type="spellEnd"/>
            <w:r w:rsidRPr="00265EA6">
              <w:rPr>
                <w:rFonts w:ascii="Consolas" w:hAnsi="Consolas" w:cs="Consolas"/>
                <w:color w:val="000000"/>
                <w:sz w:val="16"/>
                <w:szCs w:val="19"/>
                <w:highlight w:val="white"/>
              </w:rPr>
              <w:t>[</w:t>
            </w:r>
            <w:r w:rsidRPr="00265EA6">
              <w:rPr>
                <w:rFonts w:ascii="Consolas" w:hAnsi="Consolas" w:cs="Consolas"/>
                <w:color w:val="A31515"/>
                <w:sz w:val="16"/>
                <w:szCs w:val="19"/>
                <w:highlight w:val="white"/>
              </w:rPr>
              <w:t>"</w:t>
            </w:r>
            <w:proofErr w:type="spellStart"/>
            <w:r w:rsidRPr="00265EA6">
              <w:rPr>
                <w:rFonts w:ascii="Consolas" w:hAnsi="Consolas" w:cs="Consolas"/>
                <w:color w:val="A31515"/>
                <w:sz w:val="16"/>
                <w:szCs w:val="19"/>
                <w:highlight w:val="white"/>
              </w:rPr>
              <w:t>ServiceBusConnStr</w:t>
            </w:r>
            <w:proofErr w:type="spellEnd"/>
            <w:r w:rsidRPr="00265EA6">
              <w:rPr>
                <w:rFonts w:ascii="Consolas" w:hAnsi="Consolas" w:cs="Consolas"/>
                <w:color w:val="A31515"/>
                <w:sz w:val="16"/>
                <w:szCs w:val="19"/>
                <w:highlight w:val="white"/>
              </w:rPr>
              <w:t>"</w:t>
            </w:r>
            <w:r w:rsidRPr="00265EA6">
              <w:rPr>
                <w:rFonts w:ascii="Consolas" w:hAnsi="Consolas" w:cs="Consolas"/>
                <w:color w:val="000000"/>
                <w:sz w:val="16"/>
                <w:szCs w:val="19"/>
                <w:highlight w:val="white"/>
              </w:rPr>
              <w:t xml:space="preserve">], </w:t>
            </w:r>
            <w:r w:rsidRPr="00265EA6">
              <w:rPr>
                <w:rFonts w:ascii="Consolas" w:hAnsi="Consolas" w:cs="Consolas"/>
                <w:color w:val="A31515"/>
                <w:sz w:val="16"/>
                <w:szCs w:val="19"/>
                <w:highlight w:val="white"/>
              </w:rPr>
              <w:t>"</w:t>
            </w:r>
            <w:proofErr w:type="spellStart"/>
            <w:r w:rsidRPr="00265EA6">
              <w:rPr>
                <w:rFonts w:ascii="Consolas" w:hAnsi="Consolas" w:cs="Consolas"/>
                <w:color w:val="A31515"/>
                <w:sz w:val="16"/>
                <w:szCs w:val="19"/>
                <w:highlight w:val="white"/>
              </w:rPr>
              <w:t>messagedrop</w:t>
            </w:r>
            <w:proofErr w:type="spellEnd"/>
            <w:r w:rsidRPr="00265EA6">
              <w:rPr>
                <w:rFonts w:ascii="Consolas" w:hAnsi="Consolas" w:cs="Consolas"/>
                <w:color w:val="A31515"/>
                <w:sz w:val="16"/>
                <w:szCs w:val="19"/>
                <w:highlight w:val="white"/>
              </w:rPr>
              <w:t>"</w:t>
            </w:r>
            <w:r w:rsidRPr="00265EA6">
              <w:rPr>
                <w:rFonts w:ascii="Consolas" w:hAnsi="Consolas" w:cs="Consolas"/>
                <w:color w:val="000000"/>
                <w:sz w:val="16"/>
                <w:szCs w:val="19"/>
                <w:highlight w:val="white"/>
              </w:rPr>
              <w:t>);</w:t>
            </w:r>
          </w:p>
          <w:p w:rsid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00"/>
                <w:sz w:val="16"/>
                <w:szCs w:val="19"/>
                <w:highlight w:val="white"/>
              </w:rPr>
              <w:t xml:space="preserve">            _</w:t>
            </w:r>
            <w:proofErr w:type="spellStart"/>
            <w:r w:rsidRPr="00265EA6">
              <w:rPr>
                <w:rFonts w:ascii="Consolas" w:hAnsi="Consolas" w:cs="Consolas"/>
                <w:color w:val="000000"/>
                <w:sz w:val="16"/>
                <w:szCs w:val="19"/>
                <w:highlight w:val="white"/>
              </w:rPr>
              <w:t>alarmClient</w:t>
            </w:r>
            <w:proofErr w:type="spellEnd"/>
            <w:r w:rsidRPr="00265EA6">
              <w:rPr>
                <w:rFonts w:ascii="Consolas" w:hAnsi="Consolas" w:cs="Consolas"/>
                <w:color w:val="000000"/>
                <w:sz w:val="16"/>
                <w:szCs w:val="19"/>
                <w:highlight w:val="white"/>
              </w:rPr>
              <w:t xml:space="preserve"> = </w:t>
            </w:r>
            <w:proofErr w:type="spellStart"/>
            <w:r w:rsidRPr="00265EA6">
              <w:rPr>
                <w:rFonts w:ascii="Consolas" w:hAnsi="Consolas" w:cs="Consolas"/>
                <w:color w:val="2B91AF"/>
                <w:sz w:val="16"/>
                <w:szCs w:val="19"/>
                <w:highlight w:val="white"/>
              </w:rPr>
              <w:t>QueueClient</w:t>
            </w:r>
            <w:r w:rsidRPr="00265EA6">
              <w:rPr>
                <w:rFonts w:ascii="Consolas" w:hAnsi="Consolas" w:cs="Consolas"/>
                <w:color w:val="000000"/>
                <w:sz w:val="16"/>
                <w:szCs w:val="19"/>
                <w:highlight w:val="white"/>
              </w:rPr>
              <w:t>.CreateFromConnectionString</w:t>
            </w:r>
            <w:proofErr w:type="spellEnd"/>
            <w:r w:rsidRPr="00265EA6">
              <w:rPr>
                <w:rFonts w:ascii="Consolas" w:hAnsi="Consolas" w:cs="Consolas"/>
                <w:color w:val="000000"/>
                <w:sz w:val="16"/>
                <w:szCs w:val="19"/>
                <w:highlight w:val="white"/>
              </w:rPr>
              <w:t>(</w:t>
            </w:r>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sidRPr="00265EA6">
              <w:rPr>
                <w:rFonts w:ascii="Consolas" w:hAnsi="Consolas" w:cs="Consolas"/>
                <w:color w:val="2B91AF"/>
                <w:sz w:val="16"/>
                <w:szCs w:val="19"/>
                <w:highlight w:val="white"/>
              </w:rPr>
              <w:t>ConfigurationManager</w:t>
            </w:r>
            <w:r w:rsidRPr="00265EA6">
              <w:rPr>
                <w:rFonts w:ascii="Consolas" w:hAnsi="Consolas" w:cs="Consolas"/>
                <w:color w:val="000000"/>
                <w:sz w:val="16"/>
                <w:szCs w:val="19"/>
                <w:highlight w:val="white"/>
              </w:rPr>
              <w:t>.AppSettings</w:t>
            </w:r>
            <w:proofErr w:type="spellEnd"/>
            <w:r w:rsidRPr="00265EA6">
              <w:rPr>
                <w:rFonts w:ascii="Consolas" w:hAnsi="Consolas" w:cs="Consolas"/>
                <w:color w:val="000000"/>
                <w:sz w:val="16"/>
                <w:szCs w:val="19"/>
                <w:highlight w:val="white"/>
              </w:rPr>
              <w:t>[</w:t>
            </w:r>
            <w:r w:rsidRPr="00265EA6">
              <w:rPr>
                <w:rFonts w:ascii="Consolas" w:hAnsi="Consolas" w:cs="Consolas"/>
                <w:color w:val="A31515"/>
                <w:sz w:val="16"/>
                <w:szCs w:val="19"/>
                <w:highlight w:val="white"/>
              </w:rPr>
              <w:t>"</w:t>
            </w:r>
            <w:proofErr w:type="spellStart"/>
            <w:r w:rsidRPr="00265EA6">
              <w:rPr>
                <w:rFonts w:ascii="Consolas" w:hAnsi="Consolas" w:cs="Consolas"/>
                <w:color w:val="A31515"/>
                <w:sz w:val="16"/>
                <w:szCs w:val="19"/>
                <w:highlight w:val="white"/>
              </w:rPr>
              <w:t>ServiceBusConnStr</w:t>
            </w:r>
            <w:proofErr w:type="spellEnd"/>
            <w:r w:rsidRPr="00265EA6">
              <w:rPr>
                <w:rFonts w:ascii="Consolas" w:hAnsi="Consolas" w:cs="Consolas"/>
                <w:color w:val="A31515"/>
                <w:sz w:val="16"/>
                <w:szCs w:val="19"/>
                <w:highlight w:val="white"/>
              </w:rPr>
              <w:t>"</w:t>
            </w:r>
            <w:r w:rsidRPr="00265EA6">
              <w:rPr>
                <w:rFonts w:ascii="Consolas" w:hAnsi="Consolas" w:cs="Consolas"/>
                <w:color w:val="000000"/>
                <w:sz w:val="16"/>
                <w:szCs w:val="19"/>
                <w:highlight w:val="white"/>
              </w:rPr>
              <w:t xml:space="preserve">], </w:t>
            </w:r>
            <w:r w:rsidRPr="00265EA6">
              <w:rPr>
                <w:rFonts w:ascii="Consolas" w:hAnsi="Consolas" w:cs="Consolas"/>
                <w:color w:val="A31515"/>
                <w:sz w:val="16"/>
                <w:szCs w:val="19"/>
                <w:highlight w:val="white"/>
              </w:rPr>
              <w:t>"alarms"</w:t>
            </w:r>
            <w:r w:rsidRPr="00265EA6">
              <w:rPr>
                <w:rFonts w:ascii="Consolas" w:hAnsi="Consolas" w:cs="Consolas"/>
                <w:color w:val="000000"/>
                <w:sz w:val="16"/>
                <w:szCs w:val="19"/>
                <w:highlight w:val="white"/>
              </w:rPr>
              <w:t>);</w:t>
            </w:r>
          </w:p>
          <w:p w:rsid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00"/>
                <w:sz w:val="16"/>
                <w:szCs w:val="19"/>
                <w:highlight w:val="white"/>
              </w:rPr>
              <w:t xml:space="preserve">            _</w:t>
            </w:r>
            <w:proofErr w:type="spellStart"/>
            <w:r w:rsidRPr="00265EA6">
              <w:rPr>
                <w:rFonts w:ascii="Consolas" w:hAnsi="Consolas" w:cs="Consolas"/>
                <w:color w:val="000000"/>
                <w:sz w:val="16"/>
                <w:szCs w:val="19"/>
                <w:highlight w:val="white"/>
              </w:rPr>
              <w:t>serviceClient</w:t>
            </w:r>
            <w:proofErr w:type="spellEnd"/>
            <w:r w:rsidRPr="00265EA6">
              <w:rPr>
                <w:rFonts w:ascii="Consolas" w:hAnsi="Consolas" w:cs="Consolas"/>
                <w:color w:val="000000"/>
                <w:sz w:val="16"/>
                <w:szCs w:val="19"/>
                <w:highlight w:val="white"/>
              </w:rPr>
              <w:t xml:space="preserve"> = </w:t>
            </w:r>
            <w:proofErr w:type="spellStart"/>
            <w:r w:rsidRPr="00265EA6">
              <w:rPr>
                <w:rFonts w:ascii="Consolas" w:hAnsi="Consolas" w:cs="Consolas"/>
                <w:color w:val="2B91AF"/>
                <w:sz w:val="16"/>
                <w:szCs w:val="19"/>
                <w:highlight w:val="white"/>
              </w:rPr>
              <w:t>ServiceClient</w:t>
            </w:r>
            <w:r w:rsidRPr="00265EA6">
              <w:rPr>
                <w:rFonts w:ascii="Consolas" w:hAnsi="Consolas" w:cs="Consolas"/>
                <w:color w:val="000000"/>
                <w:sz w:val="16"/>
                <w:szCs w:val="19"/>
                <w:highlight w:val="white"/>
              </w:rPr>
              <w:t>.CreateFromConnectionString</w:t>
            </w:r>
            <w:proofErr w:type="spellEnd"/>
            <w:r w:rsidRPr="00265EA6">
              <w:rPr>
                <w:rFonts w:ascii="Consolas" w:hAnsi="Consolas" w:cs="Consolas"/>
                <w:color w:val="000000"/>
                <w:sz w:val="16"/>
                <w:szCs w:val="19"/>
                <w:highlight w:val="white"/>
              </w:rPr>
              <w:t>(</w:t>
            </w:r>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sidRPr="00265EA6">
              <w:rPr>
                <w:rFonts w:ascii="Consolas" w:hAnsi="Consolas" w:cs="Consolas"/>
                <w:color w:val="2B91AF"/>
                <w:sz w:val="16"/>
                <w:szCs w:val="19"/>
                <w:highlight w:val="white"/>
              </w:rPr>
              <w:t>ConfigurationManager</w:t>
            </w:r>
            <w:r w:rsidRPr="00265EA6">
              <w:rPr>
                <w:rFonts w:ascii="Consolas" w:hAnsi="Consolas" w:cs="Consolas"/>
                <w:color w:val="000000"/>
                <w:sz w:val="16"/>
                <w:szCs w:val="19"/>
                <w:highlight w:val="white"/>
              </w:rPr>
              <w:t>.AppSettings</w:t>
            </w:r>
            <w:proofErr w:type="spellEnd"/>
            <w:r w:rsidRPr="00265EA6">
              <w:rPr>
                <w:rFonts w:ascii="Consolas" w:hAnsi="Consolas" w:cs="Consolas"/>
                <w:color w:val="000000"/>
                <w:sz w:val="16"/>
                <w:szCs w:val="19"/>
                <w:highlight w:val="white"/>
              </w:rPr>
              <w:t>[</w:t>
            </w:r>
            <w:r w:rsidRPr="00265EA6">
              <w:rPr>
                <w:rFonts w:ascii="Consolas" w:hAnsi="Consolas" w:cs="Consolas"/>
                <w:color w:val="A31515"/>
                <w:sz w:val="16"/>
                <w:szCs w:val="19"/>
                <w:highlight w:val="white"/>
              </w:rPr>
              <w:t>"</w:t>
            </w:r>
            <w:proofErr w:type="spellStart"/>
            <w:r w:rsidRPr="00265EA6">
              <w:rPr>
                <w:rFonts w:ascii="Consolas" w:hAnsi="Consolas" w:cs="Consolas"/>
                <w:color w:val="A31515"/>
                <w:sz w:val="16"/>
                <w:szCs w:val="19"/>
                <w:highlight w:val="white"/>
              </w:rPr>
              <w:t>IoTHubConnStr</w:t>
            </w:r>
            <w:proofErr w:type="spellEnd"/>
            <w:r w:rsidRPr="00265EA6">
              <w:rPr>
                <w:rFonts w:ascii="Consolas" w:hAnsi="Consolas" w:cs="Consolas"/>
                <w:color w:val="A31515"/>
                <w:sz w:val="16"/>
                <w:szCs w:val="19"/>
                <w:highlight w:val="white"/>
              </w:rPr>
              <w:t>"</w:t>
            </w:r>
            <w:r w:rsidRPr="00265EA6">
              <w:rPr>
                <w:rFonts w:ascii="Consolas" w:hAnsi="Consolas" w:cs="Consolas"/>
                <w:color w:val="000000"/>
                <w:sz w:val="16"/>
                <w:szCs w:val="19"/>
                <w:highlight w:val="white"/>
              </w:rPr>
              <w:t xml:space="preserve">], </w:t>
            </w:r>
            <w:proofErr w:type="spellStart"/>
            <w:r w:rsidRPr="00265EA6">
              <w:rPr>
                <w:rFonts w:ascii="Consolas" w:hAnsi="Consolas" w:cs="Consolas"/>
                <w:color w:val="2B91AF"/>
                <w:sz w:val="16"/>
                <w:szCs w:val="19"/>
                <w:highlight w:val="white"/>
              </w:rPr>
              <w:t>TransportType</w:t>
            </w:r>
            <w:r w:rsidRPr="00265EA6">
              <w:rPr>
                <w:rFonts w:ascii="Consolas" w:hAnsi="Consolas" w:cs="Consolas"/>
                <w:color w:val="000000"/>
                <w:sz w:val="16"/>
                <w:szCs w:val="19"/>
                <w:highlight w:val="white"/>
              </w:rPr>
              <w:t>.Amqp</w:t>
            </w:r>
            <w:proofErr w:type="spellEnd"/>
            <w:r w:rsidRPr="00265EA6">
              <w:rPr>
                <w:rFonts w:ascii="Consolas" w:hAnsi="Consolas" w:cs="Consolas"/>
                <w:color w:val="000000"/>
                <w:sz w:val="16"/>
                <w:szCs w:val="19"/>
                <w:highlight w:val="white"/>
              </w:rPr>
              <w:t>);</w:t>
            </w:r>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00"/>
                <w:sz w:val="16"/>
                <w:szCs w:val="19"/>
                <w:highlight w:val="white"/>
              </w:rPr>
              <w:t xml:space="preserve">            _</w:t>
            </w:r>
            <w:proofErr w:type="spellStart"/>
            <w:r w:rsidRPr="00265EA6">
              <w:rPr>
                <w:rFonts w:ascii="Consolas" w:hAnsi="Consolas" w:cs="Consolas"/>
                <w:color w:val="000000"/>
                <w:sz w:val="16"/>
                <w:szCs w:val="19"/>
                <w:highlight w:val="white"/>
              </w:rPr>
              <w:t>provisionM</w:t>
            </w:r>
            <w:proofErr w:type="spellEnd"/>
            <w:r w:rsidRPr="00265EA6">
              <w:rPr>
                <w:rFonts w:ascii="Consolas" w:hAnsi="Consolas" w:cs="Consolas"/>
                <w:color w:val="000000"/>
                <w:sz w:val="16"/>
                <w:szCs w:val="19"/>
                <w:highlight w:val="white"/>
              </w:rPr>
              <w:t xml:space="preserve"> = </w:t>
            </w:r>
            <w:r w:rsidRPr="00265EA6">
              <w:rPr>
                <w:rFonts w:ascii="Consolas" w:hAnsi="Consolas" w:cs="Consolas"/>
                <w:color w:val="0000FF"/>
                <w:sz w:val="16"/>
                <w:szCs w:val="19"/>
                <w:highlight w:val="white"/>
              </w:rPr>
              <w:t>new</w:t>
            </w:r>
            <w:r w:rsidRPr="00265EA6">
              <w:rPr>
                <w:rFonts w:ascii="Consolas" w:hAnsi="Consolas" w:cs="Consolas"/>
                <w:color w:val="000000"/>
                <w:sz w:val="16"/>
                <w:szCs w:val="19"/>
                <w:highlight w:val="white"/>
              </w:rPr>
              <w:t xml:space="preserve"> </w:t>
            </w:r>
            <w:proofErr w:type="spellStart"/>
            <w:r w:rsidRPr="00265EA6">
              <w:rPr>
                <w:rFonts w:ascii="Consolas" w:hAnsi="Consolas" w:cs="Consolas"/>
                <w:color w:val="2B91AF"/>
                <w:sz w:val="16"/>
                <w:szCs w:val="19"/>
                <w:highlight w:val="white"/>
              </w:rPr>
              <w:t>ProvisionM</w:t>
            </w:r>
            <w:proofErr w:type="spellEnd"/>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00"/>
                <w:sz w:val="16"/>
                <w:szCs w:val="19"/>
                <w:highlight w:val="white"/>
              </w:rPr>
              <w:t xml:space="preserve">            {</w:t>
            </w:r>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00"/>
                <w:sz w:val="16"/>
                <w:szCs w:val="19"/>
                <w:highlight w:val="white"/>
              </w:rPr>
              <w:t xml:space="preserve">                </w:t>
            </w:r>
            <w:proofErr w:type="spellStart"/>
            <w:r w:rsidRPr="00265EA6">
              <w:rPr>
                <w:rFonts w:ascii="Consolas" w:hAnsi="Consolas" w:cs="Consolas"/>
                <w:color w:val="000000"/>
                <w:sz w:val="16"/>
                <w:szCs w:val="19"/>
                <w:highlight w:val="white"/>
              </w:rPr>
              <w:t>ApiUrl</w:t>
            </w:r>
            <w:proofErr w:type="spellEnd"/>
            <w:r w:rsidRPr="00265EA6">
              <w:rPr>
                <w:rFonts w:ascii="Consolas" w:hAnsi="Consolas" w:cs="Consolas"/>
                <w:color w:val="000000"/>
                <w:sz w:val="16"/>
                <w:szCs w:val="19"/>
                <w:highlight w:val="white"/>
              </w:rPr>
              <w:t xml:space="preserve"> = </w:t>
            </w:r>
            <w:proofErr w:type="spellStart"/>
            <w:r w:rsidRPr="00265EA6">
              <w:rPr>
                <w:rFonts w:ascii="Consolas" w:hAnsi="Consolas" w:cs="Consolas"/>
                <w:color w:val="2B91AF"/>
                <w:sz w:val="16"/>
                <w:szCs w:val="19"/>
                <w:highlight w:val="white"/>
              </w:rPr>
              <w:t>ConfigurationManager</w:t>
            </w:r>
            <w:r w:rsidRPr="00265EA6">
              <w:rPr>
                <w:rFonts w:ascii="Consolas" w:hAnsi="Consolas" w:cs="Consolas"/>
                <w:color w:val="000000"/>
                <w:sz w:val="16"/>
                <w:szCs w:val="19"/>
                <w:highlight w:val="white"/>
              </w:rPr>
              <w:t>.AppSettings</w:t>
            </w:r>
            <w:proofErr w:type="spellEnd"/>
            <w:r w:rsidRPr="00265EA6">
              <w:rPr>
                <w:rFonts w:ascii="Consolas" w:hAnsi="Consolas" w:cs="Consolas"/>
                <w:color w:val="000000"/>
                <w:sz w:val="16"/>
                <w:szCs w:val="19"/>
                <w:highlight w:val="white"/>
              </w:rPr>
              <w:t>[</w:t>
            </w:r>
            <w:r w:rsidRPr="00265EA6">
              <w:rPr>
                <w:rFonts w:ascii="Consolas" w:hAnsi="Consolas" w:cs="Consolas"/>
                <w:color w:val="A31515"/>
                <w:sz w:val="16"/>
                <w:szCs w:val="19"/>
                <w:highlight w:val="white"/>
              </w:rPr>
              <w:t>"</w:t>
            </w:r>
            <w:proofErr w:type="spellStart"/>
            <w:r w:rsidRPr="00265EA6">
              <w:rPr>
                <w:rFonts w:ascii="Consolas" w:hAnsi="Consolas" w:cs="Consolas"/>
                <w:color w:val="A31515"/>
                <w:sz w:val="16"/>
                <w:szCs w:val="19"/>
                <w:highlight w:val="white"/>
              </w:rPr>
              <w:t>ProvisionAPI</w:t>
            </w:r>
            <w:proofErr w:type="spellEnd"/>
            <w:r w:rsidRPr="00265EA6">
              <w:rPr>
                <w:rFonts w:ascii="Consolas" w:hAnsi="Consolas" w:cs="Consolas"/>
                <w:color w:val="A31515"/>
                <w:sz w:val="16"/>
                <w:szCs w:val="19"/>
                <w:highlight w:val="white"/>
              </w:rPr>
              <w:t>"</w:t>
            </w:r>
            <w:r w:rsidRPr="00265EA6">
              <w:rPr>
                <w:rFonts w:ascii="Consolas" w:hAnsi="Consolas" w:cs="Consolas"/>
                <w:color w:val="000000"/>
                <w:sz w:val="16"/>
                <w:szCs w:val="19"/>
                <w:highlight w:val="white"/>
              </w:rPr>
              <w:t>],</w:t>
            </w:r>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00"/>
                <w:sz w:val="16"/>
                <w:szCs w:val="19"/>
                <w:highlight w:val="white"/>
              </w:rPr>
              <w:t xml:space="preserve">                </w:t>
            </w:r>
            <w:proofErr w:type="spellStart"/>
            <w:r w:rsidRPr="00265EA6">
              <w:rPr>
                <w:rFonts w:ascii="Consolas" w:hAnsi="Consolas" w:cs="Consolas"/>
                <w:color w:val="000000"/>
                <w:sz w:val="16"/>
                <w:szCs w:val="19"/>
                <w:highlight w:val="white"/>
              </w:rPr>
              <w:t>DevKey</w:t>
            </w:r>
            <w:proofErr w:type="spellEnd"/>
            <w:r w:rsidRPr="00265EA6">
              <w:rPr>
                <w:rFonts w:ascii="Consolas" w:hAnsi="Consolas" w:cs="Consolas"/>
                <w:color w:val="000000"/>
                <w:sz w:val="16"/>
                <w:szCs w:val="19"/>
                <w:highlight w:val="white"/>
              </w:rPr>
              <w:t xml:space="preserve"> = </w:t>
            </w:r>
            <w:proofErr w:type="spellStart"/>
            <w:r w:rsidRPr="00265EA6">
              <w:rPr>
                <w:rFonts w:ascii="Consolas" w:hAnsi="Consolas" w:cs="Consolas"/>
                <w:color w:val="2B91AF"/>
                <w:sz w:val="16"/>
                <w:szCs w:val="19"/>
                <w:highlight w:val="white"/>
              </w:rPr>
              <w:t>ConfigurationManager</w:t>
            </w:r>
            <w:r w:rsidRPr="00265EA6">
              <w:rPr>
                <w:rFonts w:ascii="Consolas" w:hAnsi="Consolas" w:cs="Consolas"/>
                <w:color w:val="000000"/>
                <w:sz w:val="16"/>
                <w:szCs w:val="19"/>
                <w:highlight w:val="white"/>
              </w:rPr>
              <w:t>.AppSettings</w:t>
            </w:r>
            <w:proofErr w:type="spellEnd"/>
            <w:r w:rsidRPr="00265EA6">
              <w:rPr>
                <w:rFonts w:ascii="Consolas" w:hAnsi="Consolas" w:cs="Consolas"/>
                <w:color w:val="000000"/>
                <w:sz w:val="16"/>
                <w:szCs w:val="19"/>
                <w:highlight w:val="white"/>
              </w:rPr>
              <w:t>[</w:t>
            </w:r>
            <w:r w:rsidRPr="00265EA6">
              <w:rPr>
                <w:rFonts w:ascii="Consolas" w:hAnsi="Consolas" w:cs="Consolas"/>
                <w:color w:val="A31515"/>
                <w:sz w:val="16"/>
                <w:szCs w:val="19"/>
                <w:highlight w:val="white"/>
              </w:rPr>
              <w:t>"</w:t>
            </w:r>
            <w:proofErr w:type="spellStart"/>
            <w:r w:rsidRPr="00265EA6">
              <w:rPr>
                <w:rFonts w:ascii="Consolas" w:hAnsi="Consolas" w:cs="Consolas"/>
                <w:color w:val="A31515"/>
                <w:sz w:val="16"/>
                <w:szCs w:val="19"/>
                <w:highlight w:val="white"/>
              </w:rPr>
              <w:t>DeveloperKey</w:t>
            </w:r>
            <w:proofErr w:type="spellEnd"/>
            <w:r w:rsidRPr="00265EA6">
              <w:rPr>
                <w:rFonts w:ascii="Consolas" w:hAnsi="Consolas" w:cs="Consolas"/>
                <w:color w:val="A31515"/>
                <w:sz w:val="16"/>
                <w:szCs w:val="19"/>
                <w:highlight w:val="white"/>
              </w:rPr>
              <w:t>"</w:t>
            </w:r>
            <w:r w:rsidRPr="00265EA6">
              <w:rPr>
                <w:rFonts w:ascii="Consolas" w:hAnsi="Consolas" w:cs="Consolas"/>
                <w:color w:val="000000"/>
                <w:sz w:val="16"/>
                <w:szCs w:val="19"/>
                <w:highlight w:val="white"/>
              </w:rPr>
              <w:t>]</w:t>
            </w:r>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00"/>
                <w:sz w:val="16"/>
                <w:szCs w:val="19"/>
                <w:highlight w:val="white"/>
              </w:rPr>
              <w:t xml:space="preserve">            };</w:t>
            </w:r>
          </w:p>
          <w:p w:rsidR="0016472F" w:rsidRPr="000E15B1" w:rsidRDefault="00265EA6" w:rsidP="000E15B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265EA6">
              <w:rPr>
                <w:rFonts w:ascii="Consolas" w:hAnsi="Consolas" w:cs="Consolas"/>
                <w:color w:val="000000"/>
                <w:sz w:val="16"/>
                <w:szCs w:val="19"/>
                <w:highlight w:val="white"/>
              </w:rPr>
              <w:t xml:space="preserve">        }</w:t>
            </w:r>
          </w:p>
          <w:p w:rsidR="0016472F" w:rsidRDefault="0016472F" w:rsidP="00EB6B99">
            <w:pPr>
              <w:cnfStyle w:val="000000000000" w:firstRow="0" w:lastRow="0" w:firstColumn="0" w:lastColumn="0" w:oddVBand="0" w:evenVBand="0" w:oddHBand="0" w:evenHBand="0" w:firstRowFirstColumn="0" w:firstRowLastColumn="0" w:lastRowFirstColumn="0" w:lastRowLastColumn="0"/>
            </w:pPr>
          </w:p>
          <w:p w:rsidR="00EB6B99" w:rsidRDefault="00384C7E" w:rsidP="00EB6B99">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In the </w:t>
            </w:r>
            <w:proofErr w:type="spellStart"/>
            <w:r>
              <w:t>MainWindows.xaml.cs</w:t>
            </w:r>
            <w:proofErr w:type="spellEnd"/>
            <w:r>
              <w:t xml:space="preserve"> file, u</w:t>
            </w:r>
            <w:r w:rsidR="00EB6B99">
              <w:t>ncomment the following routines:</w:t>
            </w:r>
          </w:p>
          <w:p w:rsidR="00EB6B99" w:rsidRDefault="00EB6B99" w:rsidP="00EB6B99">
            <w:pPr>
              <w:pStyle w:val="ListParagraph"/>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rsidRPr="00EB6B99">
              <w:t>MainWindow_</w:t>
            </w:r>
            <w:proofErr w:type="gramStart"/>
            <w:r w:rsidRPr="00EB6B99">
              <w:t>OnLoaded</w:t>
            </w:r>
            <w:proofErr w:type="spellEnd"/>
            <w:r>
              <w:t>(</w:t>
            </w:r>
            <w:proofErr w:type="gramEnd"/>
            <w:r>
              <w:t>)</w:t>
            </w:r>
          </w:p>
          <w:p w:rsidR="00EB6B99" w:rsidRDefault="00EB6B99" w:rsidP="00EB6B99">
            <w:pPr>
              <w:pStyle w:val="ListParagraph"/>
              <w:numPr>
                <w:ilvl w:val="1"/>
                <w:numId w:val="1"/>
              </w:numPr>
              <w:cnfStyle w:val="000000000000" w:firstRow="0" w:lastRow="0" w:firstColumn="0" w:lastColumn="0" w:oddVBand="0" w:evenVBand="0" w:oddHBand="0" w:evenHBand="0" w:firstRowFirstColumn="0" w:firstRowLastColumn="0" w:lastRowFirstColumn="0" w:lastRowLastColumn="0"/>
            </w:pPr>
            <w:proofErr w:type="spellStart"/>
            <w:proofErr w:type="gramStart"/>
            <w:r>
              <w:t>GetDeviceList</w:t>
            </w:r>
            <w:proofErr w:type="spellEnd"/>
            <w:r>
              <w:t>(</w:t>
            </w:r>
            <w:proofErr w:type="gramEnd"/>
            <w:r>
              <w:t>)</w:t>
            </w:r>
          </w:p>
          <w:p w:rsidR="00EB6B99" w:rsidRDefault="00EB6B99" w:rsidP="00EB6B99">
            <w:pPr>
              <w:pStyle w:val="ListParagraph"/>
              <w:numPr>
                <w:ilvl w:val="1"/>
                <w:numId w:val="1"/>
              </w:numPr>
              <w:cnfStyle w:val="000000000000" w:firstRow="0" w:lastRow="0" w:firstColumn="0" w:lastColumn="0" w:oddVBand="0" w:evenVBand="0" w:oddHBand="0" w:evenHBand="0" w:firstRowFirstColumn="0" w:firstRowLastColumn="0" w:lastRowFirstColumn="0" w:lastRowLastColumn="0"/>
            </w:pPr>
            <w:proofErr w:type="spellStart"/>
            <w:proofErr w:type="gramStart"/>
            <w:r w:rsidRPr="00EB6B99">
              <w:t>GetLocationAsync</w:t>
            </w:r>
            <w:proofErr w:type="spellEnd"/>
            <w:r>
              <w:t>(</w:t>
            </w:r>
            <w:proofErr w:type="gramEnd"/>
            <w:r>
              <w:t>)</w:t>
            </w:r>
          </w:p>
          <w:p w:rsidR="00EB6B99" w:rsidRDefault="00EB6B99" w:rsidP="00EB6B99">
            <w:pPr>
              <w:pStyle w:val="ListParagraph"/>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rsidRPr="00EB6B99">
              <w:t>DeviceList_</w:t>
            </w:r>
            <w:proofErr w:type="gramStart"/>
            <w:r w:rsidRPr="00EB6B99">
              <w:t>OnSelectionChange</w:t>
            </w:r>
            <w:proofErr w:type="spellEnd"/>
            <w:r>
              <w:t>(</w:t>
            </w:r>
            <w:proofErr w:type="gramEnd"/>
            <w:r>
              <w:t>) routines</w:t>
            </w:r>
          </w:p>
          <w:p w:rsidR="00EB6B99" w:rsidRPr="00265EA6" w:rsidRDefault="00EB6B99" w:rsidP="0090158D">
            <w:pPr>
              <w:cnfStyle w:val="000000000000" w:firstRow="0" w:lastRow="0" w:firstColumn="0" w:lastColumn="0" w:oddVBand="0" w:evenVBand="0" w:oddHBand="0" w:evenHBand="0" w:firstRowFirstColumn="0" w:firstRowLastColumn="0" w:lastRowFirstColumn="0" w:lastRowLastColumn="0"/>
            </w:pPr>
          </w:p>
        </w:tc>
      </w:tr>
      <w:tr w:rsidR="00B06C14"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B06C14" w:rsidRDefault="00DF6FBB" w:rsidP="001B741F">
            <w:pPr>
              <w:rPr>
                <w:b/>
              </w:rPr>
            </w:pPr>
            <w:r>
              <w:rPr>
                <w:b/>
              </w:rPr>
              <w:lastRenderedPageBreak/>
              <w:t>5</w:t>
            </w:r>
          </w:p>
        </w:tc>
        <w:tc>
          <w:tcPr>
            <w:tcW w:w="8640" w:type="dxa"/>
          </w:tcPr>
          <w:p w:rsidR="00B06C14" w:rsidRDefault="00B06C14" w:rsidP="00284A08">
            <w:pPr>
              <w:cnfStyle w:val="000000000000" w:firstRow="0" w:lastRow="0" w:firstColumn="0" w:lastColumn="0" w:oddVBand="0" w:evenVBand="0" w:oddHBand="0" w:evenHBand="0" w:firstRowFirstColumn="0" w:firstRowLastColumn="0" w:lastRowFirstColumn="0" w:lastRowLastColumn="0"/>
              <w:rPr>
                <w:b/>
              </w:rPr>
            </w:pPr>
            <w:r>
              <w:rPr>
                <w:b/>
              </w:rPr>
              <w:t>Provision a Device</w:t>
            </w:r>
          </w:p>
          <w:p w:rsidR="00F95486" w:rsidRDefault="00F95486" w:rsidP="00284A08">
            <w:pPr>
              <w:cnfStyle w:val="000000000000" w:firstRow="0" w:lastRow="0" w:firstColumn="0" w:lastColumn="0" w:oddVBand="0" w:evenVBand="0" w:oddHBand="0" w:evenHBand="0" w:firstRowFirstColumn="0" w:firstRowLastColumn="0" w:lastRowFirstColumn="0" w:lastRowLastColumn="0"/>
              <w:rPr>
                <w:b/>
              </w:rPr>
            </w:pPr>
          </w:p>
          <w:p w:rsidR="00F95486" w:rsidRDefault="00F95486" w:rsidP="00F95486">
            <w:pPr>
              <w:cnfStyle w:val="000000000000" w:firstRow="0" w:lastRow="0" w:firstColumn="0" w:lastColumn="0" w:oddVBand="0" w:evenVBand="0" w:oddHBand="0" w:evenHBand="0" w:firstRowFirstColumn="0" w:firstRowLastColumn="0" w:lastRowFirstColumn="0" w:lastRowLastColumn="0"/>
            </w:pPr>
            <w:r>
              <w:t xml:space="preserve">Before a device can connect to IoT Hub and send telemetry, it must be registered. In addition, we want to be able to easily build a list of registered devices and retrieve the meta-data about that device such as its model number, firmware revision, longitude, latitude, etc. In this step we will add the code that provisions a new device with IoT Hub and stores the manifest in DocumentDb. The </w:t>
            </w:r>
            <w:proofErr w:type="spellStart"/>
            <w:r>
              <w:t>ProvisionAPI</w:t>
            </w:r>
            <w:proofErr w:type="spellEnd"/>
            <w:r>
              <w:t xml:space="preserve"> that we built and deployed in the previous step provides this capability. </w:t>
            </w:r>
          </w:p>
          <w:p w:rsidR="00F95486" w:rsidRDefault="00F95486" w:rsidP="00F95486">
            <w:pPr>
              <w:cnfStyle w:val="000000000000" w:firstRow="0" w:lastRow="0" w:firstColumn="0" w:lastColumn="0" w:oddVBand="0" w:evenVBand="0" w:oddHBand="0" w:evenHBand="0" w:firstRowFirstColumn="0" w:firstRowLastColumn="0" w:lastRowFirstColumn="0" w:lastRowLastColumn="0"/>
            </w:pPr>
          </w:p>
          <w:p w:rsidR="00F95486" w:rsidRDefault="00F95486" w:rsidP="00F95486">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In the </w:t>
            </w:r>
            <w:proofErr w:type="spellStart"/>
            <w:r>
              <w:t>MainWindow.xaml.cs</w:t>
            </w:r>
            <w:proofErr w:type="spellEnd"/>
            <w:r>
              <w:t xml:space="preserve"> file, locate the </w:t>
            </w:r>
            <w:proofErr w:type="spellStart"/>
            <w:r>
              <w:t>ProvisionButton_Click</w:t>
            </w:r>
            <w:proofErr w:type="spellEnd"/>
            <w:r>
              <w:t xml:space="preserve"> event handler</w:t>
            </w:r>
          </w:p>
          <w:p w:rsidR="00F95486" w:rsidRDefault="00F95486" w:rsidP="00F95486">
            <w:pPr>
              <w:cnfStyle w:val="000000000000" w:firstRow="0" w:lastRow="0" w:firstColumn="0" w:lastColumn="0" w:oddVBand="0" w:evenVBand="0" w:oddHBand="0" w:evenHBand="0" w:firstRowFirstColumn="0" w:firstRowLastColumn="0" w:lastRowFirstColumn="0" w:lastRowLastColumn="0"/>
            </w:pP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r w:rsidRPr="003B0B5C">
              <w:rPr>
                <w:rFonts w:ascii="Consolas" w:hAnsi="Consolas" w:cs="Consolas"/>
                <w:color w:val="0000FF"/>
                <w:sz w:val="16"/>
                <w:szCs w:val="19"/>
                <w:highlight w:val="white"/>
              </w:rPr>
              <w:t>private</w:t>
            </w: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0000FF"/>
                <w:sz w:val="16"/>
                <w:szCs w:val="19"/>
                <w:highlight w:val="white"/>
              </w:rPr>
              <w:t>async</w:t>
            </w:r>
            <w:proofErr w:type="spellEnd"/>
            <w:r w:rsidRPr="003B0B5C">
              <w:rPr>
                <w:rFonts w:ascii="Consolas" w:hAnsi="Consolas" w:cs="Consolas"/>
                <w:color w:val="000000"/>
                <w:sz w:val="16"/>
                <w:szCs w:val="19"/>
                <w:highlight w:val="white"/>
              </w:rPr>
              <w:t xml:space="preserve"> </w:t>
            </w:r>
            <w:r w:rsidRPr="003B0B5C">
              <w:rPr>
                <w:rFonts w:ascii="Consolas" w:hAnsi="Consolas" w:cs="Consolas"/>
                <w:color w:val="0000FF"/>
                <w:sz w:val="16"/>
                <w:szCs w:val="19"/>
                <w:highlight w:val="white"/>
              </w:rPr>
              <w:t>void</w:t>
            </w: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000000"/>
                <w:sz w:val="16"/>
                <w:szCs w:val="19"/>
                <w:highlight w:val="white"/>
              </w:rPr>
              <w:t>ProvisionButton_</w:t>
            </w:r>
            <w:proofErr w:type="gramStart"/>
            <w:r w:rsidRPr="003B0B5C">
              <w:rPr>
                <w:rFonts w:ascii="Consolas" w:hAnsi="Consolas" w:cs="Consolas"/>
                <w:color w:val="000000"/>
                <w:sz w:val="16"/>
                <w:szCs w:val="19"/>
                <w:highlight w:val="white"/>
              </w:rPr>
              <w:t>Click</w:t>
            </w:r>
            <w:proofErr w:type="spellEnd"/>
            <w:r w:rsidRPr="003B0B5C">
              <w:rPr>
                <w:rFonts w:ascii="Consolas" w:hAnsi="Consolas" w:cs="Consolas"/>
                <w:color w:val="000000"/>
                <w:sz w:val="16"/>
                <w:szCs w:val="19"/>
                <w:highlight w:val="white"/>
              </w:rPr>
              <w:t>(</w:t>
            </w:r>
            <w:proofErr w:type="gramEnd"/>
            <w:r w:rsidRPr="003B0B5C">
              <w:rPr>
                <w:rFonts w:ascii="Consolas" w:hAnsi="Consolas" w:cs="Consolas"/>
                <w:color w:val="0000FF"/>
                <w:sz w:val="16"/>
                <w:szCs w:val="19"/>
                <w:highlight w:val="white"/>
              </w:rPr>
              <w:t>object</w:t>
            </w:r>
            <w:r w:rsidRPr="003B0B5C">
              <w:rPr>
                <w:rFonts w:ascii="Consolas" w:hAnsi="Consolas" w:cs="Consolas"/>
                <w:color w:val="000000"/>
                <w:sz w:val="16"/>
                <w:szCs w:val="19"/>
                <w:highlight w:val="white"/>
              </w:rPr>
              <w:t xml:space="preserve"> sender, </w:t>
            </w:r>
            <w:proofErr w:type="spellStart"/>
            <w:r w:rsidRPr="003B0B5C">
              <w:rPr>
                <w:rFonts w:ascii="Consolas" w:hAnsi="Consolas" w:cs="Consolas"/>
                <w:color w:val="2B91AF"/>
                <w:sz w:val="16"/>
                <w:szCs w:val="19"/>
                <w:highlight w:val="white"/>
              </w:rPr>
              <w:t>RoutedEventArgs</w:t>
            </w:r>
            <w:proofErr w:type="spellEnd"/>
            <w:r w:rsidRPr="003B0B5C">
              <w:rPr>
                <w:rFonts w:ascii="Consolas" w:hAnsi="Consolas" w:cs="Consolas"/>
                <w:color w:val="000000"/>
                <w:sz w:val="16"/>
                <w:szCs w:val="19"/>
                <w:highlight w:val="white"/>
              </w:rPr>
              <w:t xml:space="preserve"> e)</w:t>
            </w:r>
          </w:p>
          <w:p w:rsidR="00F95486" w:rsidRDefault="00F95486" w:rsidP="00F95486">
            <w:pPr>
              <w:cnfStyle w:val="000000000000" w:firstRow="0" w:lastRow="0" w:firstColumn="0" w:lastColumn="0" w:oddVBand="0" w:evenVBand="0" w:oddHBand="0" w:evenHBand="0" w:firstRowFirstColumn="0" w:firstRowLastColumn="0" w:lastRowFirstColumn="0" w:lastRowLastColumn="0"/>
            </w:pPr>
          </w:p>
          <w:p w:rsidR="00F95486" w:rsidRDefault="00F95486" w:rsidP="00F95486">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Add a call to the </w:t>
            </w:r>
            <w:proofErr w:type="spellStart"/>
            <w:proofErr w:type="gramStart"/>
            <w:r>
              <w:t>GetLocationAzync</w:t>
            </w:r>
            <w:proofErr w:type="spellEnd"/>
            <w:r>
              <w:t>(</w:t>
            </w:r>
            <w:proofErr w:type="gramEnd"/>
            <w:r>
              <w:t xml:space="preserve">) routine. This routine calls a public API to get </w:t>
            </w:r>
            <w:proofErr w:type="spellStart"/>
            <w:r>
              <w:t>yoru</w:t>
            </w:r>
            <w:proofErr w:type="spellEnd"/>
            <w:r>
              <w:t xml:space="preserve"> current longitude/latitude based on your IP address. We will use this   information to initialize the Device Manifest.</w:t>
            </w:r>
          </w:p>
          <w:p w:rsidR="00F95486" w:rsidRDefault="00F95486" w:rsidP="00F95486">
            <w:pPr>
              <w:cnfStyle w:val="000000000000" w:firstRow="0" w:lastRow="0" w:firstColumn="0" w:lastColumn="0" w:oddVBand="0" w:evenVBand="0" w:oddHBand="0" w:evenHBand="0" w:firstRowFirstColumn="0" w:firstRowLastColumn="0" w:lastRowFirstColumn="0" w:lastRowLastColumn="0"/>
            </w:pPr>
          </w:p>
          <w:p w:rsidR="00F95486" w:rsidRDefault="00F95486" w:rsidP="00F9548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Pr>
                <w:rFonts w:ascii="Consolas" w:hAnsi="Consolas" w:cs="Consolas"/>
                <w:color w:val="0000FF"/>
                <w:sz w:val="16"/>
                <w:szCs w:val="19"/>
                <w:highlight w:val="white"/>
              </w:rPr>
              <w:t xml:space="preserve">            </w:t>
            </w:r>
            <w:proofErr w:type="spellStart"/>
            <w:r w:rsidRPr="003B0B5C">
              <w:rPr>
                <w:rFonts w:ascii="Consolas" w:hAnsi="Consolas" w:cs="Consolas"/>
                <w:color w:val="0000FF"/>
                <w:sz w:val="16"/>
                <w:szCs w:val="19"/>
                <w:highlight w:val="white"/>
              </w:rPr>
              <w:t>var</w:t>
            </w:r>
            <w:proofErr w:type="spellEnd"/>
            <w:r w:rsidRPr="003B0B5C">
              <w:rPr>
                <w:rFonts w:ascii="Consolas" w:hAnsi="Consolas" w:cs="Consolas"/>
                <w:color w:val="000000"/>
                <w:sz w:val="16"/>
                <w:szCs w:val="19"/>
                <w:highlight w:val="white"/>
              </w:rPr>
              <w:t xml:space="preserve"> location = </w:t>
            </w:r>
            <w:r w:rsidRPr="003B0B5C">
              <w:rPr>
                <w:rFonts w:ascii="Consolas" w:hAnsi="Consolas" w:cs="Consolas"/>
                <w:color w:val="0000FF"/>
                <w:sz w:val="16"/>
                <w:szCs w:val="19"/>
                <w:highlight w:val="white"/>
              </w:rPr>
              <w:t>await</w:t>
            </w:r>
            <w:r w:rsidRPr="003B0B5C">
              <w:rPr>
                <w:rFonts w:ascii="Consolas" w:hAnsi="Consolas" w:cs="Consolas"/>
                <w:color w:val="000000"/>
                <w:sz w:val="16"/>
                <w:szCs w:val="19"/>
                <w:highlight w:val="white"/>
              </w:rPr>
              <w:t xml:space="preserve"> </w:t>
            </w:r>
            <w:proofErr w:type="spellStart"/>
            <w:proofErr w:type="gramStart"/>
            <w:r w:rsidRPr="003B0B5C">
              <w:rPr>
                <w:rFonts w:ascii="Consolas" w:hAnsi="Consolas" w:cs="Consolas"/>
                <w:color w:val="000000"/>
                <w:sz w:val="16"/>
                <w:szCs w:val="19"/>
                <w:highlight w:val="white"/>
              </w:rPr>
              <w:t>GetLocationAsync</w:t>
            </w:r>
            <w:proofErr w:type="spellEnd"/>
            <w:r w:rsidRPr="003B0B5C">
              <w:rPr>
                <w:rFonts w:ascii="Consolas" w:hAnsi="Consolas" w:cs="Consolas"/>
                <w:color w:val="000000"/>
                <w:sz w:val="16"/>
                <w:szCs w:val="19"/>
                <w:highlight w:val="white"/>
              </w:rPr>
              <w:t>(</w:t>
            </w:r>
            <w:proofErr w:type="gramEnd"/>
            <w:r w:rsidRPr="003B0B5C">
              <w:rPr>
                <w:rFonts w:ascii="Consolas" w:hAnsi="Consolas" w:cs="Consolas"/>
                <w:color w:val="000000"/>
                <w:sz w:val="16"/>
                <w:szCs w:val="19"/>
                <w:highlight w:val="white"/>
              </w:rPr>
              <w:t>);</w:t>
            </w:r>
          </w:p>
          <w:p w:rsidR="00F95486" w:rsidRDefault="00F95486" w:rsidP="00F95486">
            <w:pPr>
              <w:cnfStyle w:val="000000000000" w:firstRow="0" w:lastRow="0" w:firstColumn="0" w:lastColumn="0" w:oddVBand="0" w:evenVBand="0" w:oddHBand="0" w:evenHBand="0" w:firstRowFirstColumn="0" w:firstRowLastColumn="0" w:lastRowFirstColumn="0" w:lastRowLastColumn="0"/>
            </w:pPr>
          </w:p>
          <w:p w:rsidR="00F95486" w:rsidRDefault="00F95486" w:rsidP="00F95486">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Create an instance of a </w:t>
            </w:r>
            <w:proofErr w:type="spellStart"/>
            <w:r>
              <w:t>DeviceManifest</w:t>
            </w:r>
            <w:proofErr w:type="spellEnd"/>
            <w:r>
              <w:t xml:space="preserve"> and initialize its </w:t>
            </w:r>
            <w:r w:rsidR="000E15B1">
              <w:t>properties</w:t>
            </w:r>
          </w:p>
          <w:p w:rsidR="00F95486" w:rsidRDefault="00F95486" w:rsidP="00F95486">
            <w:pPr>
              <w:cnfStyle w:val="000000000000" w:firstRow="0" w:lastRow="0" w:firstColumn="0" w:lastColumn="0" w:oddVBand="0" w:evenVBand="0" w:oddHBand="0" w:evenHBand="0" w:firstRowFirstColumn="0" w:firstRowLastColumn="0" w:lastRowFirstColumn="0" w:lastRowLastColumn="0"/>
            </w:pP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r w:rsidRPr="003B0B5C">
              <w:rPr>
                <w:rFonts w:ascii="Consolas" w:hAnsi="Consolas" w:cs="Consolas"/>
                <w:color w:val="008000"/>
                <w:sz w:val="16"/>
                <w:szCs w:val="19"/>
                <w:highlight w:val="white"/>
              </w:rPr>
              <w:t>// initialize a device manifest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0000FF"/>
                <w:sz w:val="16"/>
                <w:szCs w:val="19"/>
                <w:highlight w:val="white"/>
              </w:rPr>
              <w:t>var</w:t>
            </w:r>
            <w:proofErr w:type="spellEnd"/>
            <w:r w:rsidRPr="003B0B5C">
              <w:rPr>
                <w:rFonts w:ascii="Consolas" w:hAnsi="Consolas" w:cs="Consolas"/>
                <w:color w:val="000000"/>
                <w:sz w:val="16"/>
                <w:szCs w:val="19"/>
                <w:highlight w:val="white"/>
              </w:rPr>
              <w:t xml:space="preserve"> manifest = </w:t>
            </w:r>
            <w:r w:rsidRPr="003B0B5C">
              <w:rPr>
                <w:rFonts w:ascii="Consolas" w:hAnsi="Consolas" w:cs="Consolas"/>
                <w:color w:val="0000FF"/>
                <w:sz w:val="16"/>
                <w:szCs w:val="19"/>
                <w:highlight w:val="white"/>
              </w:rPr>
              <w:t>new</w:t>
            </w: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2B91AF"/>
                <w:sz w:val="16"/>
                <w:szCs w:val="19"/>
                <w:highlight w:val="white"/>
              </w:rPr>
              <w:t>DeviceManifest</w:t>
            </w:r>
            <w:proofErr w:type="spellEnd"/>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lastRenderedPageBreak/>
              <w:t xml:space="preserve">            {</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latitude = </w:t>
            </w:r>
            <w:proofErr w:type="spellStart"/>
            <w:r w:rsidRPr="003B0B5C">
              <w:rPr>
                <w:rFonts w:ascii="Consolas" w:hAnsi="Consolas" w:cs="Consolas"/>
                <w:color w:val="000000"/>
                <w:sz w:val="16"/>
                <w:szCs w:val="19"/>
                <w:highlight w:val="white"/>
              </w:rPr>
              <w:t>location.lat</w:t>
            </w:r>
            <w:proofErr w:type="spellEnd"/>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longitude = </w:t>
            </w:r>
            <w:proofErr w:type="spellStart"/>
            <w:r w:rsidRPr="003B0B5C">
              <w:rPr>
                <w:rFonts w:ascii="Consolas" w:hAnsi="Consolas" w:cs="Consolas"/>
                <w:color w:val="000000"/>
                <w:sz w:val="16"/>
                <w:szCs w:val="19"/>
                <w:highlight w:val="white"/>
              </w:rPr>
              <w:t>location.lon</w:t>
            </w:r>
            <w:proofErr w:type="spellEnd"/>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manufacturer = </w:t>
            </w:r>
            <w:r w:rsidRPr="003B0B5C">
              <w:rPr>
                <w:rFonts w:ascii="Consolas" w:hAnsi="Consolas" w:cs="Consolas"/>
                <w:color w:val="A31515"/>
                <w:sz w:val="16"/>
                <w:szCs w:val="19"/>
                <w:highlight w:val="white"/>
              </w:rPr>
              <w:t>"</w:t>
            </w:r>
            <w:proofErr w:type="spellStart"/>
            <w:r w:rsidRPr="003B0B5C">
              <w:rPr>
                <w:rFonts w:ascii="Consolas" w:hAnsi="Consolas" w:cs="Consolas"/>
                <w:color w:val="A31515"/>
                <w:sz w:val="16"/>
                <w:szCs w:val="19"/>
                <w:highlight w:val="white"/>
              </w:rPr>
              <w:t>Looksfamiliar</w:t>
            </w:r>
            <w:proofErr w:type="spellEnd"/>
            <w:r w:rsidRPr="003B0B5C">
              <w:rPr>
                <w:rFonts w:ascii="Consolas" w:hAnsi="Consolas" w:cs="Consolas"/>
                <w:color w:val="A31515"/>
                <w:sz w:val="16"/>
                <w:szCs w:val="19"/>
                <w:highlight w:val="white"/>
              </w:rPr>
              <w:t>, Inc"</w:t>
            </w:r>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model = </w:t>
            </w:r>
            <w:r w:rsidRPr="003B0B5C">
              <w:rPr>
                <w:rFonts w:ascii="Consolas" w:hAnsi="Consolas" w:cs="Consolas"/>
                <w:color w:val="A31515"/>
                <w:sz w:val="16"/>
                <w:szCs w:val="19"/>
                <w:highlight w:val="white"/>
              </w:rPr>
              <w:t>"Weather Station - Win 10 Core IoT"</w:t>
            </w:r>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000000"/>
                <w:sz w:val="16"/>
                <w:szCs w:val="19"/>
                <w:highlight w:val="white"/>
              </w:rPr>
              <w:t>firmwareversion</w:t>
            </w:r>
            <w:proofErr w:type="spellEnd"/>
            <w:r w:rsidRPr="003B0B5C">
              <w:rPr>
                <w:rFonts w:ascii="Consolas" w:hAnsi="Consolas" w:cs="Consolas"/>
                <w:color w:val="000000"/>
                <w:sz w:val="16"/>
                <w:szCs w:val="19"/>
                <w:highlight w:val="white"/>
              </w:rPr>
              <w:t xml:space="preserve"> = </w:t>
            </w:r>
            <w:r w:rsidRPr="003B0B5C">
              <w:rPr>
                <w:rFonts w:ascii="Consolas" w:hAnsi="Consolas" w:cs="Consolas"/>
                <w:color w:val="A31515"/>
                <w:sz w:val="16"/>
                <w:szCs w:val="19"/>
                <w:highlight w:val="white"/>
              </w:rPr>
              <w:t>"1.0.0.0"</w:t>
            </w:r>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version = </w:t>
            </w:r>
            <w:r w:rsidRPr="003B0B5C">
              <w:rPr>
                <w:rFonts w:ascii="Consolas" w:hAnsi="Consolas" w:cs="Consolas"/>
                <w:color w:val="A31515"/>
                <w:sz w:val="16"/>
                <w:szCs w:val="19"/>
                <w:highlight w:val="white"/>
              </w:rPr>
              <w:t>"1.0.0.0"</w:t>
            </w:r>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hub = </w:t>
            </w:r>
            <w:proofErr w:type="spellStart"/>
            <w:r w:rsidRPr="003B0B5C">
              <w:rPr>
                <w:rFonts w:ascii="Consolas" w:hAnsi="Consolas" w:cs="Consolas"/>
                <w:color w:val="2B91AF"/>
                <w:sz w:val="16"/>
                <w:szCs w:val="19"/>
                <w:highlight w:val="white"/>
              </w:rPr>
              <w:t>ConfigurationManager</w:t>
            </w:r>
            <w:r w:rsidRPr="003B0B5C">
              <w:rPr>
                <w:rFonts w:ascii="Consolas" w:hAnsi="Consolas" w:cs="Consolas"/>
                <w:color w:val="000000"/>
                <w:sz w:val="16"/>
                <w:szCs w:val="19"/>
                <w:highlight w:val="white"/>
              </w:rPr>
              <w:t>.AppSettings</w:t>
            </w:r>
            <w:proofErr w:type="spellEnd"/>
            <w:r w:rsidRPr="003B0B5C">
              <w:rPr>
                <w:rFonts w:ascii="Consolas" w:hAnsi="Consolas" w:cs="Consolas"/>
                <w:color w:val="000000"/>
                <w:sz w:val="16"/>
                <w:szCs w:val="19"/>
                <w:highlight w:val="white"/>
              </w:rPr>
              <w:t>[</w:t>
            </w:r>
            <w:r w:rsidRPr="003B0B5C">
              <w:rPr>
                <w:rFonts w:ascii="Consolas" w:hAnsi="Consolas" w:cs="Consolas"/>
                <w:color w:val="A31515"/>
                <w:sz w:val="16"/>
                <w:szCs w:val="19"/>
                <w:highlight w:val="white"/>
              </w:rPr>
              <w:t>"</w:t>
            </w:r>
            <w:proofErr w:type="spellStart"/>
            <w:r w:rsidRPr="003B0B5C">
              <w:rPr>
                <w:rFonts w:ascii="Consolas" w:hAnsi="Consolas" w:cs="Consolas"/>
                <w:color w:val="A31515"/>
                <w:sz w:val="16"/>
                <w:szCs w:val="19"/>
                <w:highlight w:val="white"/>
              </w:rPr>
              <w:t>IoTHubName</w:t>
            </w:r>
            <w:proofErr w:type="spellEnd"/>
            <w:r w:rsidRPr="003B0B5C">
              <w:rPr>
                <w:rFonts w:ascii="Consolas" w:hAnsi="Consolas" w:cs="Consolas"/>
                <w:color w:val="A31515"/>
                <w:sz w:val="16"/>
                <w:szCs w:val="19"/>
                <w:highlight w:val="white"/>
              </w:rPr>
              <w:t>"</w:t>
            </w:r>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000000"/>
                <w:sz w:val="16"/>
                <w:szCs w:val="19"/>
                <w:highlight w:val="white"/>
              </w:rPr>
              <w:t>serialnumber</w:t>
            </w:r>
            <w:proofErr w:type="spellEnd"/>
            <w:r w:rsidRPr="003B0B5C">
              <w:rPr>
                <w:rFonts w:ascii="Consolas" w:hAnsi="Consolas" w:cs="Consolas"/>
                <w:color w:val="000000"/>
                <w:sz w:val="16"/>
                <w:szCs w:val="19"/>
                <w:highlight w:val="white"/>
              </w:rPr>
              <w:t xml:space="preserve"> = </w:t>
            </w:r>
            <w:r w:rsidRPr="003B0B5C">
              <w:rPr>
                <w:rFonts w:ascii="Consolas" w:hAnsi="Consolas" w:cs="Consolas"/>
                <w:color w:val="A31515"/>
                <w:sz w:val="16"/>
                <w:szCs w:val="19"/>
                <w:highlight w:val="white"/>
              </w:rPr>
              <w:t>"d2c2d-"</w:t>
            </w:r>
            <w:r w:rsidRPr="003B0B5C">
              <w:rPr>
                <w:rFonts w:ascii="Consolas" w:hAnsi="Consolas" w:cs="Consolas"/>
                <w:color w:val="000000"/>
                <w:sz w:val="16"/>
                <w:szCs w:val="19"/>
                <w:highlight w:val="white"/>
              </w:rPr>
              <w:t xml:space="preserve"> + </w:t>
            </w:r>
            <w:proofErr w:type="spellStart"/>
            <w:r w:rsidRPr="003B0B5C">
              <w:rPr>
                <w:rFonts w:ascii="Consolas" w:hAnsi="Consolas" w:cs="Consolas"/>
                <w:color w:val="2B91AF"/>
                <w:sz w:val="16"/>
                <w:szCs w:val="19"/>
                <w:highlight w:val="white"/>
              </w:rPr>
              <w:t>Guid</w:t>
            </w:r>
            <w:r w:rsidRPr="003B0B5C">
              <w:rPr>
                <w:rFonts w:ascii="Consolas" w:hAnsi="Consolas" w:cs="Consolas"/>
                <w:color w:val="000000"/>
                <w:sz w:val="16"/>
                <w:szCs w:val="19"/>
                <w:highlight w:val="white"/>
              </w:rPr>
              <w:t>.NewGuid</w:t>
            </w:r>
            <w:proofErr w:type="spellEnd"/>
            <w:r w:rsidRPr="003B0B5C">
              <w:rPr>
                <w:rFonts w:ascii="Consolas" w:hAnsi="Consolas" w:cs="Consolas"/>
                <w:color w:val="000000"/>
                <w:sz w:val="16"/>
                <w:szCs w:val="19"/>
                <w:highlight w:val="white"/>
              </w:rPr>
              <w:t>()</w:t>
            </w:r>
          </w:p>
          <w:p w:rsidR="00F95486"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
          <w:p w:rsidR="00F95486"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roofErr w:type="spellStart"/>
            <w:proofErr w:type="gramStart"/>
            <w:r w:rsidRPr="003B0B5C">
              <w:rPr>
                <w:rFonts w:ascii="Consolas" w:hAnsi="Consolas" w:cs="Consolas"/>
                <w:color w:val="000000"/>
                <w:sz w:val="16"/>
                <w:szCs w:val="19"/>
                <w:highlight w:val="white"/>
              </w:rPr>
              <w:t>manifest.properties</w:t>
            </w:r>
            <w:proofErr w:type="gramEnd"/>
            <w:r w:rsidRPr="003B0B5C">
              <w:rPr>
                <w:rFonts w:ascii="Consolas" w:hAnsi="Consolas" w:cs="Consolas"/>
                <w:color w:val="000000"/>
                <w:sz w:val="16"/>
                <w:szCs w:val="19"/>
                <w:highlight w:val="white"/>
              </w:rPr>
              <w:t>.Add</w:t>
            </w:r>
            <w:proofErr w:type="spellEnd"/>
            <w:r w:rsidRPr="003B0B5C">
              <w:rPr>
                <w:rFonts w:ascii="Consolas" w:hAnsi="Consolas" w:cs="Consolas"/>
                <w:color w:val="000000"/>
                <w:sz w:val="16"/>
                <w:szCs w:val="19"/>
                <w:highlight w:val="white"/>
              </w:rPr>
              <w:t>(</w:t>
            </w:r>
            <w:r w:rsidRPr="003B0B5C">
              <w:rPr>
                <w:rFonts w:ascii="Consolas" w:hAnsi="Consolas" w:cs="Consolas"/>
                <w:color w:val="0000FF"/>
                <w:sz w:val="16"/>
                <w:szCs w:val="19"/>
                <w:highlight w:val="white"/>
              </w:rPr>
              <w:t>new</w:t>
            </w: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2B91AF"/>
                <w:sz w:val="16"/>
                <w:szCs w:val="19"/>
                <w:highlight w:val="white"/>
              </w:rPr>
              <w:t>DeviceProperty</w:t>
            </w:r>
            <w:proofErr w:type="spellEnd"/>
            <w:r w:rsidRPr="003B0B5C">
              <w:rPr>
                <w:rFonts w:ascii="Consolas" w:hAnsi="Consolas" w:cs="Consolas"/>
                <w:color w:val="000000"/>
                <w:sz w:val="16"/>
                <w:szCs w:val="19"/>
                <w:highlight w:val="white"/>
              </w:rPr>
              <w:t>(</w:t>
            </w:r>
            <w:r w:rsidRPr="003B0B5C">
              <w:rPr>
                <w:rFonts w:ascii="Consolas" w:hAnsi="Consolas" w:cs="Consolas"/>
                <w:color w:val="A31515"/>
                <w:sz w:val="16"/>
                <w:szCs w:val="19"/>
                <w:highlight w:val="white"/>
              </w:rPr>
              <w:t>"Hardware Platform"</w:t>
            </w:r>
            <w:r w:rsidRPr="003B0B5C">
              <w:rPr>
                <w:rFonts w:ascii="Consolas" w:hAnsi="Consolas" w:cs="Consolas"/>
                <w:color w:val="000000"/>
                <w:sz w:val="16"/>
                <w:szCs w:val="19"/>
                <w:highlight w:val="white"/>
              </w:rPr>
              <w:t xml:space="preserve">, </w:t>
            </w:r>
            <w:r w:rsidRPr="003B0B5C">
              <w:rPr>
                <w:rFonts w:ascii="Consolas" w:hAnsi="Consolas" w:cs="Consolas"/>
                <w:color w:val="A31515"/>
                <w:sz w:val="16"/>
                <w:szCs w:val="19"/>
                <w:highlight w:val="white"/>
              </w:rPr>
              <w:t>"Raspberry PI"</w:t>
            </w:r>
            <w:r w:rsidRPr="003B0B5C">
              <w:rPr>
                <w:rFonts w:ascii="Consolas" w:hAnsi="Consolas" w:cs="Consolas"/>
                <w:color w:val="000000"/>
                <w:sz w:val="16"/>
                <w:szCs w:val="19"/>
                <w:highlight w:val="white"/>
              </w:rPr>
              <w:t>));</w:t>
            </w:r>
          </w:p>
          <w:p w:rsidR="000E15B1" w:rsidRPr="000E15B1" w:rsidRDefault="000E15B1" w:rsidP="000E15B1">
            <w:pPr>
              <w:cnfStyle w:val="000000000000" w:firstRow="0" w:lastRow="0" w:firstColumn="0" w:lastColumn="0" w:oddVBand="0" w:evenVBand="0" w:oddHBand="0" w:evenHBand="0" w:firstRowFirstColumn="0" w:firstRowLastColumn="0" w:lastRowFirstColumn="0" w:lastRowLastColumn="0"/>
              <w:rPr>
                <w:highlight w:val="white"/>
              </w:rPr>
            </w:pPr>
          </w:p>
          <w:p w:rsidR="00F95486" w:rsidRPr="00E80E30" w:rsidRDefault="00F95486" w:rsidP="00F95486">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highlight w:val="white"/>
              </w:rPr>
            </w:pPr>
            <w:r>
              <w:rPr>
                <w:highlight w:val="white"/>
              </w:rPr>
              <w:t xml:space="preserve">Call the Create end point on the </w:t>
            </w:r>
            <w:proofErr w:type="spellStart"/>
            <w:r>
              <w:rPr>
                <w:highlight w:val="white"/>
              </w:rPr>
              <w:t>ProvisionM</w:t>
            </w:r>
            <w:proofErr w:type="spellEnd"/>
            <w:r>
              <w:rPr>
                <w:highlight w:val="white"/>
              </w:rPr>
              <w:t xml:space="preserve"> API and display a message box if successful</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r w:rsidRPr="003B0B5C">
              <w:rPr>
                <w:rFonts w:ascii="Consolas" w:hAnsi="Consolas" w:cs="Consolas"/>
                <w:color w:val="008000"/>
                <w:sz w:val="16"/>
                <w:szCs w:val="19"/>
                <w:highlight w:val="white"/>
              </w:rPr>
              <w:t>// provision the device in IoT Hub and store the manifest in DocumentDb</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manifest = _</w:t>
            </w:r>
            <w:proofErr w:type="spellStart"/>
            <w:r w:rsidRPr="003B0B5C">
              <w:rPr>
                <w:rFonts w:ascii="Consolas" w:hAnsi="Consolas" w:cs="Consolas"/>
                <w:color w:val="000000"/>
                <w:sz w:val="16"/>
                <w:szCs w:val="19"/>
                <w:highlight w:val="white"/>
              </w:rPr>
              <w:t>provisionM.Create</w:t>
            </w:r>
            <w:proofErr w:type="spellEnd"/>
            <w:r w:rsidRPr="003B0B5C">
              <w:rPr>
                <w:rFonts w:ascii="Consolas" w:hAnsi="Consolas" w:cs="Consolas"/>
                <w:color w:val="000000"/>
                <w:sz w:val="16"/>
                <w:szCs w:val="19"/>
                <w:highlight w:val="white"/>
              </w:rPr>
              <w:t>(manifest);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F95486"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2B91AF"/>
                <w:sz w:val="16"/>
                <w:szCs w:val="19"/>
                <w:highlight w:val="white"/>
              </w:rPr>
              <w:t>MessageBox</w:t>
            </w:r>
            <w:r w:rsidRPr="003B0B5C">
              <w:rPr>
                <w:rFonts w:ascii="Consolas" w:hAnsi="Consolas" w:cs="Consolas"/>
                <w:color w:val="000000"/>
                <w:sz w:val="16"/>
                <w:szCs w:val="19"/>
                <w:highlight w:val="white"/>
              </w:rPr>
              <w:t>.Show</w:t>
            </w:r>
            <w:proofErr w:type="spellEnd"/>
            <w:r w:rsidRPr="003B0B5C">
              <w:rPr>
                <w:rFonts w:ascii="Consolas" w:hAnsi="Consolas" w:cs="Consolas"/>
                <w:color w:val="000000"/>
                <w:sz w:val="16"/>
                <w:szCs w:val="19"/>
                <w:highlight w:val="white"/>
              </w:rPr>
              <w:t>(</w:t>
            </w:r>
            <w:r w:rsidRPr="003B0B5C">
              <w:rPr>
                <w:rFonts w:ascii="Consolas" w:hAnsi="Consolas" w:cs="Consolas"/>
                <w:color w:val="A31515"/>
                <w:sz w:val="16"/>
                <w:szCs w:val="19"/>
                <w:highlight w:val="white"/>
              </w:rPr>
              <w:t xml:space="preserve">$"New Device Provisioned: </w:t>
            </w:r>
            <w:r w:rsidRPr="003B0B5C">
              <w:rPr>
                <w:rFonts w:ascii="Consolas" w:hAnsi="Consolas" w:cs="Consolas"/>
                <w:color w:val="000000"/>
                <w:sz w:val="16"/>
                <w:szCs w:val="19"/>
                <w:highlight w:val="white"/>
              </w:rPr>
              <w:t>{</w:t>
            </w:r>
            <w:proofErr w:type="spellStart"/>
            <w:proofErr w:type="gramStart"/>
            <w:r w:rsidRPr="003B0B5C">
              <w:rPr>
                <w:rFonts w:ascii="Consolas" w:hAnsi="Consolas" w:cs="Consolas"/>
                <w:color w:val="000000"/>
                <w:sz w:val="16"/>
                <w:szCs w:val="19"/>
                <w:highlight w:val="white"/>
              </w:rPr>
              <w:t>manifest.serialnumber</w:t>
            </w:r>
            <w:proofErr w:type="spellEnd"/>
            <w:proofErr w:type="gramEnd"/>
            <w:r w:rsidRPr="003B0B5C">
              <w:rPr>
                <w:rFonts w:ascii="Consolas" w:hAnsi="Consolas" w:cs="Consolas"/>
                <w:color w:val="000000"/>
                <w:sz w:val="16"/>
                <w:szCs w:val="19"/>
                <w:highlight w:val="white"/>
              </w:rPr>
              <w:t>}</w:t>
            </w:r>
            <w:r w:rsidRPr="003B0B5C">
              <w:rPr>
                <w:rFonts w:ascii="Consolas" w:hAnsi="Consolas" w:cs="Consolas"/>
                <w:color w:val="A31515"/>
                <w:sz w:val="16"/>
                <w:szCs w:val="19"/>
                <w:highlight w:val="white"/>
              </w:rPr>
              <w:t>"</w:t>
            </w:r>
            <w:r w:rsidRPr="003B0B5C">
              <w:rPr>
                <w:rFonts w:ascii="Consolas" w:hAnsi="Consolas" w:cs="Consolas"/>
                <w:color w:val="000000"/>
                <w:sz w:val="16"/>
                <w:szCs w:val="19"/>
                <w:highlight w:val="white"/>
              </w:rPr>
              <w:t xml:space="preserve">, </w:t>
            </w:r>
          </w:p>
          <w:p w:rsidR="00F95486"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Pr="003B0B5C">
              <w:rPr>
                <w:rFonts w:ascii="Consolas" w:hAnsi="Consolas" w:cs="Consolas"/>
                <w:color w:val="A31515"/>
                <w:sz w:val="16"/>
                <w:szCs w:val="19"/>
                <w:highlight w:val="white"/>
              </w:rPr>
              <w:t>"Confirmation"</w:t>
            </w:r>
            <w:r w:rsidRPr="003B0B5C">
              <w:rPr>
                <w:rFonts w:ascii="Consolas" w:hAnsi="Consolas" w:cs="Consolas"/>
                <w:color w:val="000000"/>
                <w:sz w:val="16"/>
                <w:szCs w:val="19"/>
                <w:highlight w:val="white"/>
              </w:rPr>
              <w:t xml:space="preserve">, </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sidRPr="003B0B5C">
              <w:rPr>
                <w:rFonts w:ascii="Consolas" w:hAnsi="Consolas" w:cs="Consolas"/>
                <w:color w:val="2B91AF"/>
                <w:sz w:val="16"/>
                <w:szCs w:val="19"/>
                <w:highlight w:val="white"/>
              </w:rPr>
              <w:t>MessageBoxButton</w:t>
            </w:r>
            <w:r w:rsidRPr="003B0B5C">
              <w:rPr>
                <w:rFonts w:ascii="Consolas" w:hAnsi="Consolas" w:cs="Consolas"/>
                <w:color w:val="000000"/>
                <w:sz w:val="16"/>
                <w:szCs w:val="19"/>
                <w:highlight w:val="white"/>
              </w:rPr>
              <w:t>.OK</w:t>
            </w:r>
            <w:proofErr w:type="spellEnd"/>
            <w:r w:rsidRPr="003B0B5C">
              <w:rPr>
                <w:rFonts w:ascii="Consolas" w:hAnsi="Consolas" w:cs="Consolas"/>
                <w:color w:val="000000"/>
                <w:sz w:val="16"/>
                <w:szCs w:val="19"/>
                <w:highlight w:val="white"/>
              </w:rPr>
              <w:t>);</w:t>
            </w:r>
          </w:p>
          <w:p w:rsidR="00F95486"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F95486" w:rsidRPr="00E80E30" w:rsidRDefault="00F95486" w:rsidP="00F95486">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highlight w:val="white"/>
              </w:rPr>
            </w:pPr>
            <w:r w:rsidRPr="00E80E30">
              <w:rPr>
                <w:highlight w:val="white"/>
              </w:rPr>
              <w:t xml:space="preserve">Add code to update the </w:t>
            </w:r>
            <w:proofErr w:type="spellStart"/>
            <w:r w:rsidRPr="00E80E30">
              <w:rPr>
                <w:highlight w:val="white"/>
              </w:rPr>
              <w:t>DeviceList</w:t>
            </w:r>
            <w:proofErr w:type="spellEnd"/>
            <w:r w:rsidRPr="00E80E30">
              <w:rPr>
                <w:highlight w:val="white"/>
              </w:rPr>
              <w:t xml:space="preserve"> list box on the Dashboard UI</w:t>
            </w:r>
          </w:p>
          <w:p w:rsidR="00F95486" w:rsidRPr="00E80E30" w:rsidRDefault="00F95486" w:rsidP="00F95486">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roofErr w:type="spellStart"/>
            <w:proofErr w:type="gramStart"/>
            <w:r w:rsidRPr="003B0B5C">
              <w:rPr>
                <w:rFonts w:ascii="Consolas" w:hAnsi="Consolas" w:cs="Consolas"/>
                <w:color w:val="000000"/>
                <w:sz w:val="16"/>
                <w:szCs w:val="19"/>
                <w:highlight w:val="white"/>
              </w:rPr>
              <w:t>DeviceList.Items.Clear</w:t>
            </w:r>
            <w:proofErr w:type="spellEnd"/>
            <w:proofErr w:type="gramEnd"/>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0000FF"/>
                <w:sz w:val="16"/>
                <w:szCs w:val="19"/>
                <w:highlight w:val="white"/>
              </w:rPr>
              <w:t>var</w:t>
            </w:r>
            <w:proofErr w:type="spellEnd"/>
            <w:r w:rsidRPr="003B0B5C">
              <w:rPr>
                <w:rFonts w:ascii="Consolas" w:hAnsi="Consolas" w:cs="Consolas"/>
                <w:color w:val="000000"/>
                <w:sz w:val="16"/>
                <w:szCs w:val="19"/>
                <w:highlight w:val="white"/>
              </w:rPr>
              <w:t xml:space="preserve"> devices = _</w:t>
            </w:r>
            <w:proofErr w:type="spellStart"/>
            <w:r w:rsidRPr="003B0B5C">
              <w:rPr>
                <w:rFonts w:ascii="Consolas" w:hAnsi="Consolas" w:cs="Consolas"/>
                <w:color w:val="000000"/>
                <w:sz w:val="16"/>
                <w:szCs w:val="19"/>
                <w:highlight w:val="white"/>
              </w:rPr>
              <w:t>provisionM.GetAll</w:t>
            </w:r>
            <w:proofErr w:type="spellEnd"/>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0000FF"/>
                <w:sz w:val="16"/>
                <w:szCs w:val="19"/>
                <w:highlight w:val="white"/>
              </w:rPr>
              <w:t>foreach</w:t>
            </w:r>
            <w:proofErr w:type="spellEnd"/>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0000FF"/>
                <w:sz w:val="16"/>
                <w:szCs w:val="19"/>
                <w:highlight w:val="white"/>
              </w:rPr>
              <w:t>var</w:t>
            </w:r>
            <w:proofErr w:type="spellEnd"/>
            <w:r w:rsidRPr="003B0B5C">
              <w:rPr>
                <w:rFonts w:ascii="Consolas" w:hAnsi="Consolas" w:cs="Consolas"/>
                <w:color w:val="000000"/>
                <w:sz w:val="16"/>
                <w:szCs w:val="19"/>
                <w:highlight w:val="white"/>
              </w:rPr>
              <w:t xml:space="preserve"> device </w:t>
            </w:r>
            <w:r w:rsidRPr="003B0B5C">
              <w:rPr>
                <w:rFonts w:ascii="Consolas" w:hAnsi="Consolas" w:cs="Consolas"/>
                <w:color w:val="0000FF"/>
                <w:sz w:val="16"/>
                <w:szCs w:val="19"/>
                <w:highlight w:val="white"/>
              </w:rPr>
              <w:t>in</w:t>
            </w:r>
            <w:r w:rsidRPr="003B0B5C">
              <w:rPr>
                <w:rFonts w:ascii="Consolas" w:hAnsi="Consolas" w:cs="Consolas"/>
                <w:color w:val="000000"/>
                <w:sz w:val="16"/>
                <w:szCs w:val="19"/>
                <w:highlight w:val="white"/>
              </w:rPr>
              <w:t xml:space="preserve"> </w:t>
            </w:r>
            <w:proofErr w:type="spellStart"/>
            <w:proofErr w:type="gramStart"/>
            <w:r w:rsidRPr="003B0B5C">
              <w:rPr>
                <w:rFonts w:ascii="Consolas" w:hAnsi="Consolas" w:cs="Consolas"/>
                <w:color w:val="000000"/>
                <w:sz w:val="16"/>
                <w:szCs w:val="19"/>
                <w:highlight w:val="white"/>
              </w:rPr>
              <w:t>devices.list</w:t>
            </w:r>
            <w:proofErr w:type="spellEnd"/>
            <w:proofErr w:type="gramEnd"/>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roofErr w:type="spellStart"/>
            <w:proofErr w:type="gramStart"/>
            <w:r w:rsidRPr="003B0B5C">
              <w:rPr>
                <w:rFonts w:ascii="Consolas" w:hAnsi="Consolas" w:cs="Consolas"/>
                <w:color w:val="000000"/>
                <w:sz w:val="16"/>
                <w:szCs w:val="19"/>
                <w:highlight w:val="white"/>
              </w:rPr>
              <w:t>DeviceList.Items.Add</w:t>
            </w:r>
            <w:proofErr w:type="spellEnd"/>
            <w:proofErr w:type="gramEnd"/>
            <w:r w:rsidRPr="003B0B5C">
              <w:rPr>
                <w:rFonts w:ascii="Consolas" w:hAnsi="Consolas" w:cs="Consolas"/>
                <w:color w:val="000000"/>
                <w:sz w:val="16"/>
                <w:szCs w:val="19"/>
                <w:highlight w:val="white"/>
              </w:rPr>
              <w:t>(</w:t>
            </w:r>
            <w:proofErr w:type="spellStart"/>
            <w:r w:rsidRPr="003B0B5C">
              <w:rPr>
                <w:rFonts w:ascii="Consolas" w:hAnsi="Consolas" w:cs="Consolas"/>
                <w:color w:val="000000"/>
                <w:sz w:val="16"/>
                <w:szCs w:val="19"/>
                <w:highlight w:val="white"/>
              </w:rPr>
              <w:t>device.serialnumber</w:t>
            </w:r>
            <w:proofErr w:type="spellEnd"/>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r w:rsidRPr="003B0B5C">
              <w:rPr>
                <w:rFonts w:ascii="Consolas" w:hAnsi="Consolas" w:cs="Consolas"/>
                <w:color w:val="0000FF"/>
                <w:sz w:val="16"/>
                <w:szCs w:val="19"/>
                <w:highlight w:val="white"/>
              </w:rPr>
              <w:t>if</w:t>
            </w:r>
            <w:r w:rsidRPr="003B0B5C">
              <w:rPr>
                <w:rFonts w:ascii="Consolas" w:hAnsi="Consolas" w:cs="Consolas"/>
                <w:color w:val="000000"/>
                <w:sz w:val="16"/>
                <w:szCs w:val="19"/>
                <w:highlight w:val="white"/>
              </w:rPr>
              <w:t xml:space="preserve"> (</w:t>
            </w:r>
            <w:proofErr w:type="spellStart"/>
            <w:proofErr w:type="gramStart"/>
            <w:r w:rsidRPr="003B0B5C">
              <w:rPr>
                <w:rFonts w:ascii="Consolas" w:hAnsi="Consolas" w:cs="Consolas"/>
                <w:color w:val="000000"/>
                <w:sz w:val="16"/>
                <w:szCs w:val="19"/>
                <w:highlight w:val="white"/>
              </w:rPr>
              <w:t>DeviceList.Items.Count</w:t>
            </w:r>
            <w:proofErr w:type="spellEnd"/>
            <w:proofErr w:type="gramEnd"/>
            <w:r w:rsidRPr="003B0B5C">
              <w:rPr>
                <w:rFonts w:ascii="Consolas" w:hAnsi="Consolas" w:cs="Consolas"/>
                <w:color w:val="000000"/>
                <w:sz w:val="16"/>
                <w:szCs w:val="19"/>
                <w:highlight w:val="white"/>
              </w:rPr>
              <w:t xml:space="preserve"> &lt;= 0) </w:t>
            </w:r>
            <w:r w:rsidRPr="003B0B5C">
              <w:rPr>
                <w:rFonts w:ascii="Consolas" w:hAnsi="Consolas" w:cs="Consolas"/>
                <w:color w:val="0000FF"/>
                <w:sz w:val="16"/>
                <w:szCs w:val="19"/>
                <w:highlight w:val="white"/>
              </w:rPr>
              <w:t>return</w:t>
            </w:r>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000000"/>
                <w:sz w:val="16"/>
                <w:szCs w:val="19"/>
                <w:highlight w:val="white"/>
              </w:rPr>
              <w:t>StartButton.IsEnabled</w:t>
            </w:r>
            <w:proofErr w:type="spellEnd"/>
            <w:r w:rsidRPr="003B0B5C">
              <w:rPr>
                <w:rFonts w:ascii="Consolas" w:hAnsi="Consolas" w:cs="Consolas"/>
                <w:color w:val="000000"/>
                <w:sz w:val="16"/>
                <w:szCs w:val="19"/>
                <w:highlight w:val="white"/>
              </w:rPr>
              <w:t xml:space="preserve"> = </w:t>
            </w:r>
            <w:r w:rsidRPr="003B0B5C">
              <w:rPr>
                <w:rFonts w:ascii="Consolas" w:hAnsi="Consolas" w:cs="Consolas"/>
                <w:color w:val="0000FF"/>
                <w:sz w:val="16"/>
                <w:szCs w:val="19"/>
                <w:highlight w:val="white"/>
              </w:rPr>
              <w:t>true</w:t>
            </w:r>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000000"/>
                <w:sz w:val="16"/>
                <w:szCs w:val="19"/>
                <w:highlight w:val="white"/>
              </w:rPr>
              <w:t>StopButton.IsEnabled</w:t>
            </w:r>
            <w:proofErr w:type="spellEnd"/>
            <w:r w:rsidRPr="003B0B5C">
              <w:rPr>
                <w:rFonts w:ascii="Consolas" w:hAnsi="Consolas" w:cs="Consolas"/>
                <w:color w:val="000000"/>
                <w:sz w:val="16"/>
                <w:szCs w:val="19"/>
                <w:highlight w:val="white"/>
              </w:rPr>
              <w:t xml:space="preserve"> = </w:t>
            </w:r>
            <w:r w:rsidRPr="003B0B5C">
              <w:rPr>
                <w:rFonts w:ascii="Consolas" w:hAnsi="Consolas" w:cs="Consolas"/>
                <w:color w:val="0000FF"/>
                <w:sz w:val="16"/>
                <w:szCs w:val="19"/>
                <w:highlight w:val="white"/>
              </w:rPr>
              <w:t>true</w:t>
            </w:r>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000000"/>
                <w:sz w:val="16"/>
                <w:szCs w:val="19"/>
                <w:highlight w:val="white"/>
              </w:rPr>
              <w:t>PingButton.IsEnabled</w:t>
            </w:r>
            <w:proofErr w:type="spellEnd"/>
            <w:r w:rsidRPr="003B0B5C">
              <w:rPr>
                <w:rFonts w:ascii="Consolas" w:hAnsi="Consolas" w:cs="Consolas"/>
                <w:color w:val="000000"/>
                <w:sz w:val="16"/>
                <w:szCs w:val="19"/>
                <w:highlight w:val="white"/>
              </w:rPr>
              <w:t xml:space="preserve"> = </w:t>
            </w:r>
            <w:r w:rsidRPr="003B0B5C">
              <w:rPr>
                <w:rFonts w:ascii="Consolas" w:hAnsi="Consolas" w:cs="Consolas"/>
                <w:color w:val="0000FF"/>
                <w:sz w:val="16"/>
                <w:szCs w:val="19"/>
                <w:highlight w:val="white"/>
              </w:rPr>
              <w:t>true</w:t>
            </w:r>
            <w:r w:rsidRPr="003B0B5C">
              <w:rPr>
                <w:rFonts w:ascii="Consolas" w:hAnsi="Consolas" w:cs="Consolas"/>
                <w:color w:val="000000"/>
                <w:sz w:val="16"/>
                <w:szCs w:val="19"/>
                <w:highlight w:val="white"/>
              </w:rPr>
              <w:t>;</w:t>
            </w:r>
          </w:p>
          <w:p w:rsidR="00F95486" w:rsidRPr="003B0B5C" w:rsidRDefault="00F95486" w:rsidP="00F9548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3B0B5C">
              <w:rPr>
                <w:rFonts w:ascii="Consolas" w:hAnsi="Consolas" w:cs="Consolas"/>
                <w:color w:val="000000"/>
                <w:sz w:val="16"/>
                <w:szCs w:val="19"/>
                <w:highlight w:val="white"/>
              </w:rPr>
              <w:t xml:space="preserve">        }</w:t>
            </w:r>
          </w:p>
          <w:p w:rsidR="00F95486" w:rsidRDefault="00F95486" w:rsidP="00F95486">
            <w:pPr>
              <w:cnfStyle w:val="000000000000" w:firstRow="0" w:lastRow="0" w:firstColumn="0" w:lastColumn="0" w:oddVBand="0" w:evenVBand="0" w:oddHBand="0" w:evenHBand="0" w:firstRowFirstColumn="0" w:firstRowLastColumn="0" w:lastRowFirstColumn="0" w:lastRowLastColumn="0"/>
            </w:pPr>
          </w:p>
          <w:p w:rsidR="00F95486" w:rsidRDefault="00F95486" w:rsidP="00F95486">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Compile and run the Dashboard. Click the New Device button. You can provision multiple devices. We will use one of these provisioned devices in the</w:t>
            </w:r>
          </w:p>
          <w:p w:rsidR="00F95486" w:rsidRDefault="00F95486" w:rsidP="00F95486">
            <w:pPr>
              <w:cnfStyle w:val="000000000000" w:firstRow="0" w:lastRow="0" w:firstColumn="0" w:lastColumn="0" w:oddVBand="0" w:evenVBand="0" w:oddHBand="0" w:evenHBand="0" w:firstRowFirstColumn="0" w:firstRowLastColumn="0" w:lastRowFirstColumn="0" w:lastRowLastColumn="0"/>
            </w:pPr>
          </w:p>
          <w:p w:rsidR="00F95486" w:rsidRDefault="00F95486" w:rsidP="00F95486">
            <w:pPr>
              <w:jc w:val="center"/>
              <w:cnfStyle w:val="000000000000" w:firstRow="0" w:lastRow="0" w:firstColumn="0" w:lastColumn="0" w:oddVBand="0" w:evenVBand="0" w:oddHBand="0" w:evenHBand="0" w:firstRowFirstColumn="0" w:firstRowLastColumn="0" w:lastRowFirstColumn="0" w:lastRowLastColumn="0"/>
              <w:rPr>
                <w:b/>
              </w:rPr>
            </w:pPr>
            <w:r>
              <w:rPr>
                <w:noProof/>
              </w:rPr>
              <w:drawing>
                <wp:inline distT="0" distB="0" distL="0" distR="0" wp14:anchorId="45CE6423" wp14:editId="19E4685C">
                  <wp:extent cx="3657600" cy="2451426"/>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2451426"/>
                          </a:xfrm>
                          <a:prstGeom prst="rect">
                            <a:avLst/>
                          </a:prstGeom>
                        </pic:spPr>
                      </pic:pic>
                    </a:graphicData>
                  </a:graphic>
                </wp:inline>
              </w:drawing>
            </w:r>
          </w:p>
          <w:p w:rsidR="00F95486" w:rsidRDefault="00F95486" w:rsidP="00F95486">
            <w:pPr>
              <w:jc w:val="center"/>
              <w:cnfStyle w:val="000000000000" w:firstRow="0" w:lastRow="0" w:firstColumn="0" w:lastColumn="0" w:oddVBand="0" w:evenVBand="0" w:oddHBand="0" w:evenHBand="0" w:firstRowFirstColumn="0" w:firstRowLastColumn="0" w:lastRowFirstColumn="0" w:lastRowLastColumn="0"/>
              <w:rPr>
                <w:b/>
              </w:rPr>
            </w:pPr>
          </w:p>
        </w:tc>
      </w:tr>
      <w:tr w:rsidR="00F95486"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F95486" w:rsidRDefault="00DF6FBB" w:rsidP="001B741F">
            <w:pPr>
              <w:rPr>
                <w:b/>
              </w:rPr>
            </w:pPr>
            <w:r>
              <w:rPr>
                <w:b/>
              </w:rPr>
              <w:lastRenderedPageBreak/>
              <w:t>6</w:t>
            </w:r>
          </w:p>
        </w:tc>
        <w:tc>
          <w:tcPr>
            <w:tcW w:w="8640" w:type="dxa"/>
          </w:tcPr>
          <w:p w:rsidR="00F95486" w:rsidRPr="000E15B1" w:rsidRDefault="00F95486" w:rsidP="00284A08">
            <w:pPr>
              <w:cnfStyle w:val="000000000000" w:firstRow="0" w:lastRow="0" w:firstColumn="0" w:lastColumn="0" w:oddVBand="0" w:evenVBand="0" w:oddHBand="0" w:evenHBand="0" w:firstRowFirstColumn="0" w:firstRowLastColumn="0" w:lastRowFirstColumn="0" w:lastRowLastColumn="0"/>
              <w:rPr>
                <w:b/>
              </w:rPr>
            </w:pPr>
            <w:r w:rsidRPr="000E15B1">
              <w:rPr>
                <w:b/>
              </w:rPr>
              <w:t>Congratulations!</w:t>
            </w:r>
            <w:r w:rsidR="000E15B1" w:rsidRPr="000E15B1">
              <w:rPr>
                <w:b/>
              </w:rPr>
              <w:t xml:space="preserve"> You have competed Lab 2</w:t>
            </w:r>
          </w:p>
          <w:p w:rsidR="000E15B1" w:rsidRPr="000E15B1" w:rsidRDefault="000E15B1" w:rsidP="00284A08">
            <w:pPr>
              <w:cnfStyle w:val="000000000000" w:firstRow="0" w:lastRow="0" w:firstColumn="0" w:lastColumn="0" w:oddVBand="0" w:evenVBand="0" w:oddHBand="0" w:evenHBand="0" w:firstRowFirstColumn="0" w:firstRowLastColumn="0" w:lastRowFirstColumn="0" w:lastRowLastColumn="0"/>
            </w:pPr>
          </w:p>
          <w:p w:rsidR="000E15B1" w:rsidRPr="000E15B1" w:rsidRDefault="000E15B1" w:rsidP="00284A08">
            <w:pPr>
              <w:cnfStyle w:val="000000000000" w:firstRow="0" w:lastRow="0" w:firstColumn="0" w:lastColumn="0" w:oddVBand="0" w:evenVBand="0" w:oddHBand="0" w:evenHBand="0" w:firstRowFirstColumn="0" w:firstRowLastColumn="0" w:lastRowFirstColumn="0" w:lastRowLastColumn="0"/>
            </w:pPr>
            <w:r w:rsidRPr="000E15B1">
              <w:t>Let’s review:</w:t>
            </w:r>
          </w:p>
          <w:p w:rsidR="000E15B1" w:rsidRPr="000E15B1" w:rsidRDefault="000E15B1" w:rsidP="00284A08">
            <w:pPr>
              <w:cnfStyle w:val="000000000000" w:firstRow="0" w:lastRow="0" w:firstColumn="0" w:lastColumn="0" w:oddVBand="0" w:evenVBand="0" w:oddHBand="0" w:evenHBand="0" w:firstRowFirstColumn="0" w:firstRowLastColumn="0" w:lastRowFirstColumn="0" w:lastRowLastColumn="0"/>
            </w:pPr>
          </w:p>
          <w:p w:rsidR="000E15B1" w:rsidRDefault="004A7460" w:rsidP="004A746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c</w:t>
            </w:r>
            <w:r w:rsidRPr="004A7460">
              <w:t>omplete</w:t>
            </w:r>
            <w:r>
              <w:t>d the Provision Microservice i</w:t>
            </w:r>
            <w:r w:rsidRPr="004A7460">
              <w:t>mplementation</w:t>
            </w:r>
          </w:p>
          <w:p w:rsidR="004A7460" w:rsidRDefault="004A7460" w:rsidP="004A746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built the Common Framework libraries</w:t>
            </w:r>
          </w:p>
          <w:p w:rsidR="004A7460" w:rsidRDefault="004A7460" w:rsidP="004A746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built the Provision Microservice</w:t>
            </w:r>
          </w:p>
          <w:p w:rsidR="004A7460" w:rsidRDefault="004A7460" w:rsidP="004A746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provisioned the Azure environment for the microservice</w:t>
            </w:r>
          </w:p>
          <w:p w:rsidR="004A7460" w:rsidRDefault="004A7460" w:rsidP="004A746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deployed the Provision Microservice</w:t>
            </w:r>
          </w:p>
          <w:p w:rsidR="004A7460" w:rsidRDefault="004A7460" w:rsidP="004A746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configured API Management</w:t>
            </w:r>
          </w:p>
          <w:p w:rsidR="004A7460" w:rsidRDefault="004A7460" w:rsidP="004A746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updated the Dashboard</w:t>
            </w:r>
          </w:p>
          <w:p w:rsidR="004A7460" w:rsidRPr="000E15B1" w:rsidRDefault="004A7460" w:rsidP="004A746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provisioned a Device</w:t>
            </w:r>
          </w:p>
        </w:tc>
      </w:tr>
    </w:tbl>
    <w:p w:rsidR="001B741F" w:rsidRDefault="001B741F"/>
    <w:sectPr w:rsidR="001B74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E0AD0"/>
    <w:multiLevelType w:val="hybridMultilevel"/>
    <w:tmpl w:val="C700C83C"/>
    <w:lvl w:ilvl="0" w:tplc="1FE611F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1022F"/>
    <w:multiLevelType w:val="hybridMultilevel"/>
    <w:tmpl w:val="F4B0A1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C1525"/>
    <w:multiLevelType w:val="hybridMultilevel"/>
    <w:tmpl w:val="34AE527A"/>
    <w:lvl w:ilvl="0" w:tplc="134EDF2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431602"/>
    <w:multiLevelType w:val="hybridMultilevel"/>
    <w:tmpl w:val="3F54085A"/>
    <w:lvl w:ilvl="0" w:tplc="E83E330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030BAE"/>
    <w:multiLevelType w:val="hybridMultilevel"/>
    <w:tmpl w:val="74C2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7F42CE"/>
    <w:multiLevelType w:val="hybridMultilevel"/>
    <w:tmpl w:val="597C3E84"/>
    <w:lvl w:ilvl="0" w:tplc="924253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A17A9A"/>
    <w:multiLevelType w:val="hybridMultilevel"/>
    <w:tmpl w:val="96B087F0"/>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780F49"/>
    <w:multiLevelType w:val="hybridMultilevel"/>
    <w:tmpl w:val="F774C838"/>
    <w:lvl w:ilvl="0" w:tplc="4C28EDA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A92EBD"/>
    <w:multiLevelType w:val="hybridMultilevel"/>
    <w:tmpl w:val="6DBC500C"/>
    <w:lvl w:ilvl="0" w:tplc="A464FC5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8A509E"/>
    <w:multiLevelType w:val="hybridMultilevel"/>
    <w:tmpl w:val="FE40868A"/>
    <w:lvl w:ilvl="0" w:tplc="A27E647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A5728B"/>
    <w:multiLevelType w:val="hybridMultilevel"/>
    <w:tmpl w:val="F8A09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8744D5"/>
    <w:multiLevelType w:val="hybridMultilevel"/>
    <w:tmpl w:val="5E3C7EA0"/>
    <w:lvl w:ilvl="0" w:tplc="FA18EFE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DF520B"/>
    <w:multiLevelType w:val="hybridMultilevel"/>
    <w:tmpl w:val="FD6CBDAC"/>
    <w:lvl w:ilvl="0" w:tplc="C976323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9"/>
  </w:num>
  <w:num w:numId="5">
    <w:abstractNumId w:val="5"/>
  </w:num>
  <w:num w:numId="6">
    <w:abstractNumId w:val="4"/>
  </w:num>
  <w:num w:numId="7">
    <w:abstractNumId w:val="10"/>
  </w:num>
  <w:num w:numId="8">
    <w:abstractNumId w:val="1"/>
  </w:num>
  <w:num w:numId="9">
    <w:abstractNumId w:val="6"/>
  </w:num>
  <w:num w:numId="10">
    <w:abstractNumId w:val="11"/>
  </w:num>
  <w:num w:numId="11">
    <w:abstractNumId w:val="3"/>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ACE"/>
    <w:rsid w:val="000067E3"/>
    <w:rsid w:val="00026AB9"/>
    <w:rsid w:val="000303E4"/>
    <w:rsid w:val="00032BCD"/>
    <w:rsid w:val="0003483C"/>
    <w:rsid w:val="00035EFA"/>
    <w:rsid w:val="000C11B6"/>
    <w:rsid w:val="000C32EE"/>
    <w:rsid w:val="000D1CF7"/>
    <w:rsid w:val="000D5847"/>
    <w:rsid w:val="000D640A"/>
    <w:rsid w:val="000E15B1"/>
    <w:rsid w:val="000F7DF5"/>
    <w:rsid w:val="00117A27"/>
    <w:rsid w:val="00120EB4"/>
    <w:rsid w:val="001245BB"/>
    <w:rsid w:val="00136395"/>
    <w:rsid w:val="001552C6"/>
    <w:rsid w:val="00162D61"/>
    <w:rsid w:val="0016472F"/>
    <w:rsid w:val="0017753A"/>
    <w:rsid w:val="0018334B"/>
    <w:rsid w:val="00183E2B"/>
    <w:rsid w:val="00191273"/>
    <w:rsid w:val="001A0C8F"/>
    <w:rsid w:val="001B0E9B"/>
    <w:rsid w:val="001B1AA6"/>
    <w:rsid w:val="001B3BCF"/>
    <w:rsid w:val="001B6FC6"/>
    <w:rsid w:val="001B741F"/>
    <w:rsid w:val="001C0ABD"/>
    <w:rsid w:val="00214679"/>
    <w:rsid w:val="00234435"/>
    <w:rsid w:val="0025493F"/>
    <w:rsid w:val="002612E6"/>
    <w:rsid w:val="00265EA6"/>
    <w:rsid w:val="00277DF7"/>
    <w:rsid w:val="00284A08"/>
    <w:rsid w:val="002A1497"/>
    <w:rsid w:val="002B51DC"/>
    <w:rsid w:val="002C7D6D"/>
    <w:rsid w:val="002D0C6C"/>
    <w:rsid w:val="002F08D6"/>
    <w:rsid w:val="00325429"/>
    <w:rsid w:val="003319AF"/>
    <w:rsid w:val="003354DE"/>
    <w:rsid w:val="003547DB"/>
    <w:rsid w:val="003668DE"/>
    <w:rsid w:val="00375956"/>
    <w:rsid w:val="00384C7E"/>
    <w:rsid w:val="00393681"/>
    <w:rsid w:val="003A7FA5"/>
    <w:rsid w:val="003B0B5C"/>
    <w:rsid w:val="003C6089"/>
    <w:rsid w:val="003D1D6A"/>
    <w:rsid w:val="003D1EF0"/>
    <w:rsid w:val="004212D4"/>
    <w:rsid w:val="0044628D"/>
    <w:rsid w:val="00465F08"/>
    <w:rsid w:val="0047451C"/>
    <w:rsid w:val="004770E0"/>
    <w:rsid w:val="00483C9E"/>
    <w:rsid w:val="0049091D"/>
    <w:rsid w:val="00495495"/>
    <w:rsid w:val="004A0AA1"/>
    <w:rsid w:val="004A10A4"/>
    <w:rsid w:val="004A6EC6"/>
    <w:rsid w:val="004A7460"/>
    <w:rsid w:val="004B41F5"/>
    <w:rsid w:val="004B52B9"/>
    <w:rsid w:val="004C060C"/>
    <w:rsid w:val="004F008E"/>
    <w:rsid w:val="005066C6"/>
    <w:rsid w:val="00537F4C"/>
    <w:rsid w:val="0056112E"/>
    <w:rsid w:val="00580708"/>
    <w:rsid w:val="00591D7D"/>
    <w:rsid w:val="005A7494"/>
    <w:rsid w:val="005D5025"/>
    <w:rsid w:val="005F1F5C"/>
    <w:rsid w:val="00607F11"/>
    <w:rsid w:val="00614F0A"/>
    <w:rsid w:val="00631135"/>
    <w:rsid w:val="00640590"/>
    <w:rsid w:val="00642FB9"/>
    <w:rsid w:val="00652945"/>
    <w:rsid w:val="00653242"/>
    <w:rsid w:val="0066331E"/>
    <w:rsid w:val="00665E9A"/>
    <w:rsid w:val="00667076"/>
    <w:rsid w:val="006D6CD5"/>
    <w:rsid w:val="006E0A3B"/>
    <w:rsid w:val="006F74D9"/>
    <w:rsid w:val="00702E8B"/>
    <w:rsid w:val="00710403"/>
    <w:rsid w:val="00723CE0"/>
    <w:rsid w:val="00747FE8"/>
    <w:rsid w:val="0075521F"/>
    <w:rsid w:val="00760FB4"/>
    <w:rsid w:val="00773C99"/>
    <w:rsid w:val="00787051"/>
    <w:rsid w:val="00792DC4"/>
    <w:rsid w:val="007C223F"/>
    <w:rsid w:val="007C3D67"/>
    <w:rsid w:val="007C5EB1"/>
    <w:rsid w:val="007E282B"/>
    <w:rsid w:val="007F01DB"/>
    <w:rsid w:val="00806901"/>
    <w:rsid w:val="00807054"/>
    <w:rsid w:val="00812838"/>
    <w:rsid w:val="008142BE"/>
    <w:rsid w:val="00825076"/>
    <w:rsid w:val="008306BD"/>
    <w:rsid w:val="0083635F"/>
    <w:rsid w:val="00854F07"/>
    <w:rsid w:val="00881398"/>
    <w:rsid w:val="0089337F"/>
    <w:rsid w:val="008D7751"/>
    <w:rsid w:val="008E6FE5"/>
    <w:rsid w:val="0090158D"/>
    <w:rsid w:val="00912652"/>
    <w:rsid w:val="00914201"/>
    <w:rsid w:val="00927E9B"/>
    <w:rsid w:val="009552DD"/>
    <w:rsid w:val="0096504C"/>
    <w:rsid w:val="00972FD5"/>
    <w:rsid w:val="00981275"/>
    <w:rsid w:val="00981D8E"/>
    <w:rsid w:val="009B0010"/>
    <w:rsid w:val="009B68B5"/>
    <w:rsid w:val="009B7D1E"/>
    <w:rsid w:val="009C4942"/>
    <w:rsid w:val="009D57D7"/>
    <w:rsid w:val="009D7898"/>
    <w:rsid w:val="009E4EA2"/>
    <w:rsid w:val="009F1407"/>
    <w:rsid w:val="00A0511F"/>
    <w:rsid w:val="00A26425"/>
    <w:rsid w:val="00A3460B"/>
    <w:rsid w:val="00A45201"/>
    <w:rsid w:val="00A95E0D"/>
    <w:rsid w:val="00A95E72"/>
    <w:rsid w:val="00AA4A8B"/>
    <w:rsid w:val="00AA7480"/>
    <w:rsid w:val="00AB4D01"/>
    <w:rsid w:val="00AC28EB"/>
    <w:rsid w:val="00AD0F8F"/>
    <w:rsid w:val="00AD5F0C"/>
    <w:rsid w:val="00AD658C"/>
    <w:rsid w:val="00AF09F4"/>
    <w:rsid w:val="00AF0F59"/>
    <w:rsid w:val="00AF240D"/>
    <w:rsid w:val="00B04C8F"/>
    <w:rsid w:val="00B06C14"/>
    <w:rsid w:val="00B15090"/>
    <w:rsid w:val="00B44B19"/>
    <w:rsid w:val="00B47611"/>
    <w:rsid w:val="00B536AB"/>
    <w:rsid w:val="00B6022D"/>
    <w:rsid w:val="00B618A3"/>
    <w:rsid w:val="00B64EB4"/>
    <w:rsid w:val="00B65F0E"/>
    <w:rsid w:val="00B669FB"/>
    <w:rsid w:val="00B77325"/>
    <w:rsid w:val="00B8347E"/>
    <w:rsid w:val="00B84F31"/>
    <w:rsid w:val="00B878B3"/>
    <w:rsid w:val="00B879FA"/>
    <w:rsid w:val="00BA03AF"/>
    <w:rsid w:val="00BA1E70"/>
    <w:rsid w:val="00BA5502"/>
    <w:rsid w:val="00BB3E82"/>
    <w:rsid w:val="00BC1F64"/>
    <w:rsid w:val="00BC3063"/>
    <w:rsid w:val="00BE0A96"/>
    <w:rsid w:val="00BE0BE7"/>
    <w:rsid w:val="00BF0CA0"/>
    <w:rsid w:val="00C070CD"/>
    <w:rsid w:val="00C27B6D"/>
    <w:rsid w:val="00C43265"/>
    <w:rsid w:val="00C50EF7"/>
    <w:rsid w:val="00C53975"/>
    <w:rsid w:val="00C60348"/>
    <w:rsid w:val="00C6725F"/>
    <w:rsid w:val="00C776F2"/>
    <w:rsid w:val="00C82044"/>
    <w:rsid w:val="00C84C29"/>
    <w:rsid w:val="00CA085B"/>
    <w:rsid w:val="00CA14BD"/>
    <w:rsid w:val="00CB04E9"/>
    <w:rsid w:val="00CB2881"/>
    <w:rsid w:val="00CB4653"/>
    <w:rsid w:val="00CC456D"/>
    <w:rsid w:val="00CE6607"/>
    <w:rsid w:val="00CE7DB9"/>
    <w:rsid w:val="00CF2AD6"/>
    <w:rsid w:val="00D00714"/>
    <w:rsid w:val="00D01575"/>
    <w:rsid w:val="00D305A1"/>
    <w:rsid w:val="00D43314"/>
    <w:rsid w:val="00D43777"/>
    <w:rsid w:val="00D6754A"/>
    <w:rsid w:val="00D70FDF"/>
    <w:rsid w:val="00D7297E"/>
    <w:rsid w:val="00D8672B"/>
    <w:rsid w:val="00DB2C53"/>
    <w:rsid w:val="00DC1A06"/>
    <w:rsid w:val="00DD20AF"/>
    <w:rsid w:val="00DE7795"/>
    <w:rsid w:val="00DF6FBB"/>
    <w:rsid w:val="00E26F12"/>
    <w:rsid w:val="00E37ACE"/>
    <w:rsid w:val="00E41BA3"/>
    <w:rsid w:val="00E46993"/>
    <w:rsid w:val="00E54CEE"/>
    <w:rsid w:val="00E74913"/>
    <w:rsid w:val="00E80E30"/>
    <w:rsid w:val="00E9245A"/>
    <w:rsid w:val="00EA3647"/>
    <w:rsid w:val="00EA706F"/>
    <w:rsid w:val="00EB6B99"/>
    <w:rsid w:val="00EC061E"/>
    <w:rsid w:val="00EC224F"/>
    <w:rsid w:val="00EC74EB"/>
    <w:rsid w:val="00EF10A3"/>
    <w:rsid w:val="00EF5445"/>
    <w:rsid w:val="00F05758"/>
    <w:rsid w:val="00F63E3E"/>
    <w:rsid w:val="00F647CC"/>
    <w:rsid w:val="00F834B9"/>
    <w:rsid w:val="00F87426"/>
    <w:rsid w:val="00F92475"/>
    <w:rsid w:val="00F95486"/>
    <w:rsid w:val="00FA3A9F"/>
    <w:rsid w:val="00FE17FC"/>
    <w:rsid w:val="00FF5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152E2"/>
  <w15:chartTrackingRefBased/>
  <w15:docId w15:val="{7907BDD5-81FF-44F3-9E05-22D6D614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1CF7"/>
  </w:style>
  <w:style w:type="paragraph" w:styleId="Heading1">
    <w:name w:val="heading 1"/>
    <w:basedOn w:val="Normal"/>
    <w:next w:val="Normal"/>
    <w:link w:val="Heading1Char"/>
    <w:uiPriority w:val="9"/>
    <w:qFormat/>
    <w:rsid w:val="00C539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47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4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4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741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741F"/>
    <w:rPr>
      <w:rFonts w:eastAsiaTheme="minorEastAsia"/>
      <w:color w:val="5A5A5A" w:themeColor="text1" w:themeTint="A5"/>
      <w:spacing w:val="15"/>
    </w:rPr>
  </w:style>
  <w:style w:type="table" w:styleId="TableGrid">
    <w:name w:val="Table Grid"/>
    <w:basedOn w:val="TableNormal"/>
    <w:uiPriority w:val="39"/>
    <w:rsid w:val="001B7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B74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1B741F"/>
    <w:pPr>
      <w:ind w:left="720"/>
      <w:contextualSpacing/>
    </w:pPr>
  </w:style>
  <w:style w:type="character" w:styleId="Hyperlink">
    <w:name w:val="Hyperlink"/>
    <w:basedOn w:val="DefaultParagraphFont"/>
    <w:uiPriority w:val="99"/>
    <w:unhideWhenUsed/>
    <w:rsid w:val="00614F0A"/>
    <w:rPr>
      <w:color w:val="0563C1" w:themeColor="hyperlink"/>
      <w:u w:val="single"/>
    </w:rPr>
  </w:style>
  <w:style w:type="character" w:customStyle="1" w:styleId="Heading1Char">
    <w:name w:val="Heading 1 Char"/>
    <w:basedOn w:val="DefaultParagraphFont"/>
    <w:link w:val="Heading1"/>
    <w:uiPriority w:val="9"/>
    <w:rsid w:val="00C5397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47CC"/>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DD20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366027">
      <w:bodyDiv w:val="1"/>
      <w:marLeft w:val="0"/>
      <w:marRight w:val="0"/>
      <w:marTop w:val="0"/>
      <w:marBottom w:val="0"/>
      <w:divBdr>
        <w:top w:val="none" w:sz="0" w:space="0" w:color="auto"/>
        <w:left w:val="none" w:sz="0" w:space="0" w:color="auto"/>
        <w:bottom w:val="none" w:sz="0" w:space="0" w:color="auto"/>
        <w:right w:val="none" w:sz="0" w:space="0" w:color="auto"/>
      </w:divBdr>
      <w:divsChild>
        <w:div w:id="1425028557">
          <w:marLeft w:val="0"/>
          <w:marRight w:val="0"/>
          <w:marTop w:val="0"/>
          <w:marBottom w:val="0"/>
          <w:divBdr>
            <w:top w:val="none" w:sz="0" w:space="0" w:color="auto"/>
            <w:left w:val="none" w:sz="0" w:space="0" w:color="auto"/>
            <w:bottom w:val="none" w:sz="0" w:space="0" w:color="auto"/>
            <w:right w:val="none" w:sz="0" w:space="0" w:color="auto"/>
          </w:divBdr>
          <w:divsChild>
            <w:div w:id="791286460">
              <w:marLeft w:val="0"/>
              <w:marRight w:val="0"/>
              <w:marTop w:val="0"/>
              <w:marBottom w:val="0"/>
              <w:divBdr>
                <w:top w:val="none" w:sz="0" w:space="0" w:color="auto"/>
                <w:left w:val="none" w:sz="0" w:space="0" w:color="auto"/>
                <w:bottom w:val="none" w:sz="0" w:space="0" w:color="auto"/>
                <w:right w:val="none" w:sz="0" w:space="0" w:color="auto"/>
              </w:divBdr>
              <w:divsChild>
                <w:div w:id="437412558">
                  <w:marLeft w:val="1"/>
                  <w:marRight w:val="1"/>
                  <w:marTop w:val="0"/>
                  <w:marBottom w:val="0"/>
                  <w:divBdr>
                    <w:top w:val="none" w:sz="0" w:space="0" w:color="auto"/>
                    <w:left w:val="none" w:sz="0" w:space="0" w:color="auto"/>
                    <w:bottom w:val="none" w:sz="0" w:space="0" w:color="auto"/>
                    <w:right w:val="none" w:sz="0" w:space="0" w:color="auto"/>
                  </w:divBdr>
                  <w:divsChild>
                    <w:div w:id="63059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12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A9EE3-6F61-444B-863B-55659B850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16</Pages>
  <Words>2683</Words>
  <Characters>15295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Familiar</dc:creator>
  <cp:keywords/>
  <dc:description/>
  <cp:lastModifiedBy>Bob Familiar</cp:lastModifiedBy>
  <cp:revision>158</cp:revision>
  <dcterms:created xsi:type="dcterms:W3CDTF">2016-02-22T02:11:00Z</dcterms:created>
  <dcterms:modified xsi:type="dcterms:W3CDTF">2016-04-09T03:39:00Z</dcterms:modified>
</cp:coreProperties>
</file>