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DAA5C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2. What are “business insights”?</w:t>
      </w:r>
    </w:p>
    <w:p w14:paraId="256D7419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This is where most candidates fail.</w:t>
      </w:r>
    </w:p>
    <w:p w14:paraId="730BB367" w14:textId="77777777" w:rsidR="00817F54" w:rsidRPr="00817F54" w:rsidRDefault="00817F54" w:rsidP="00817F54">
      <w:pPr>
        <w:rPr>
          <w:b/>
          <w:bCs/>
        </w:rPr>
      </w:pPr>
      <w:r w:rsidRPr="00817F54">
        <w:rPr>
          <w:rFonts w:ascii="Segoe UI Emoji" w:hAnsi="Segoe UI Emoji" w:cs="Segoe UI Emoji"/>
          <w:b/>
          <w:bCs/>
        </w:rPr>
        <w:t>👉</w:t>
      </w:r>
      <w:r w:rsidRPr="00817F54">
        <w:rPr>
          <w:b/>
          <w:bCs/>
        </w:rPr>
        <w:t xml:space="preserve"> Insight = Pattern + Meaning + Action</w:t>
      </w:r>
    </w:p>
    <w:p w14:paraId="22EE6BD5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Not just:</w:t>
      </w:r>
      <w:r w:rsidRPr="00817F54">
        <w:rPr>
          <w:b/>
          <w:bCs/>
        </w:rPr>
        <w:br/>
      </w:r>
      <w:r w:rsidRPr="00817F54">
        <w:rPr>
          <w:rFonts w:ascii="Segoe UI Emoji" w:hAnsi="Segoe UI Emoji" w:cs="Segoe UI Emoji"/>
          <w:b/>
          <w:bCs/>
        </w:rPr>
        <w:t>❌</w:t>
      </w:r>
      <w:r w:rsidRPr="00817F54">
        <w:rPr>
          <w:b/>
          <w:bCs/>
        </w:rPr>
        <w:t xml:space="preserve"> </w:t>
      </w:r>
      <w:r w:rsidRPr="00817F54">
        <w:rPr>
          <w:rFonts w:ascii="Calibri" w:hAnsi="Calibri" w:cs="Calibri"/>
          <w:b/>
          <w:bCs/>
        </w:rPr>
        <w:t>“</w:t>
      </w:r>
      <w:r w:rsidRPr="00817F54">
        <w:rPr>
          <w:b/>
          <w:bCs/>
        </w:rPr>
        <w:t>High monthly charges lead to churn</w:t>
      </w:r>
      <w:r w:rsidRPr="00817F54">
        <w:rPr>
          <w:rFonts w:ascii="Calibri" w:hAnsi="Calibri" w:cs="Calibri"/>
          <w:b/>
          <w:bCs/>
        </w:rPr>
        <w:t>”</w:t>
      </w:r>
      <w:r w:rsidRPr="00817F54">
        <w:rPr>
          <w:b/>
          <w:bCs/>
        </w:rPr>
        <w:t xml:space="preserve"> (useless)</w:t>
      </w:r>
    </w:p>
    <w:p w14:paraId="2FAB9622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But:</w:t>
      </w:r>
      <w:r w:rsidRPr="00817F54">
        <w:rPr>
          <w:b/>
          <w:bCs/>
        </w:rPr>
        <w:br/>
      </w:r>
      <w:r w:rsidRPr="00817F54">
        <w:rPr>
          <w:rFonts w:ascii="Segoe UI Emoji" w:hAnsi="Segoe UI Emoji" w:cs="Segoe UI Emoji"/>
          <w:b/>
          <w:bCs/>
        </w:rPr>
        <w:t>✅</w:t>
      </w:r>
      <w:r w:rsidRPr="00817F54">
        <w:rPr>
          <w:b/>
          <w:bCs/>
        </w:rPr>
        <w:t xml:space="preserve"> </w:t>
      </w:r>
      <w:r w:rsidRPr="00817F54">
        <w:rPr>
          <w:rFonts w:ascii="Calibri" w:hAnsi="Calibri" w:cs="Calibri"/>
          <w:b/>
          <w:bCs/>
        </w:rPr>
        <w:t>“</w:t>
      </w:r>
      <w:r w:rsidRPr="00817F54">
        <w:rPr>
          <w:b/>
          <w:bCs/>
        </w:rPr>
        <w:t>Customers paying &gt; ₹2000/month churn 2× more → price sensitivity issue”</w:t>
      </w:r>
    </w:p>
    <w:p w14:paraId="64AB6254" w14:textId="77777777" w:rsidR="00817F54" w:rsidRPr="00817F54" w:rsidRDefault="00000000" w:rsidP="00817F54">
      <w:pPr>
        <w:rPr>
          <w:b/>
          <w:bCs/>
        </w:rPr>
      </w:pPr>
      <w:r>
        <w:rPr>
          <w:b/>
          <w:bCs/>
        </w:rPr>
        <w:pict w14:anchorId="59F4CEB8">
          <v:rect id="_x0000_i1025" style="width:0;height:1.5pt" o:hralign="center" o:hrstd="t" o:hr="t" fillcolor="#a0a0a0" stroked="f"/>
        </w:pict>
      </w:r>
    </w:p>
    <w:p w14:paraId="1DE81166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Strong business insight examples</w:t>
      </w:r>
    </w:p>
    <w:p w14:paraId="6AF04A92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Insight 1:</w:t>
      </w:r>
    </w:p>
    <w:p w14:paraId="1F69BF0C" w14:textId="77777777" w:rsidR="00817F54" w:rsidRPr="00817F54" w:rsidRDefault="00817F54" w:rsidP="00817F54">
      <w:pPr>
        <w:numPr>
          <w:ilvl w:val="0"/>
          <w:numId w:val="1"/>
        </w:numPr>
        <w:rPr>
          <w:b/>
          <w:bCs/>
        </w:rPr>
      </w:pPr>
      <w:r w:rsidRPr="00817F54">
        <w:rPr>
          <w:b/>
          <w:bCs/>
        </w:rPr>
        <w:t xml:space="preserve">High churn in month-to-month contracts </w:t>
      </w:r>
    </w:p>
    <w:p w14:paraId="36D2FA83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Meaning: No commitment → easy to leave</w:t>
      </w:r>
      <w:r w:rsidRPr="00817F54">
        <w:rPr>
          <w:b/>
          <w:bCs/>
        </w:rPr>
        <w:br/>
        <w:t>Action: Push annual plans with discounts</w:t>
      </w:r>
    </w:p>
    <w:p w14:paraId="56E1548C" w14:textId="77777777" w:rsidR="00817F54" w:rsidRPr="00817F54" w:rsidRDefault="00000000" w:rsidP="00817F54">
      <w:pPr>
        <w:rPr>
          <w:b/>
          <w:bCs/>
        </w:rPr>
      </w:pPr>
      <w:r>
        <w:rPr>
          <w:b/>
          <w:bCs/>
        </w:rPr>
        <w:pict w14:anchorId="1FAB4FA6">
          <v:rect id="_x0000_i1026" style="width:0;height:1.5pt" o:hralign="center" o:hrstd="t" o:hr="t" fillcolor="#a0a0a0" stroked="f"/>
        </w:pict>
      </w:r>
    </w:p>
    <w:p w14:paraId="1D755A59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Insight 2:</w:t>
      </w:r>
    </w:p>
    <w:p w14:paraId="3A17D9DB" w14:textId="77777777" w:rsidR="00817F54" w:rsidRPr="00817F54" w:rsidRDefault="00817F54" w:rsidP="00817F54">
      <w:pPr>
        <w:numPr>
          <w:ilvl w:val="0"/>
          <w:numId w:val="2"/>
        </w:numPr>
        <w:rPr>
          <w:b/>
          <w:bCs/>
        </w:rPr>
      </w:pPr>
      <w:r w:rsidRPr="00817F54">
        <w:rPr>
          <w:b/>
          <w:bCs/>
        </w:rPr>
        <w:t xml:space="preserve">Customers with high support calls churn more </w:t>
      </w:r>
    </w:p>
    <w:p w14:paraId="400D7203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Meaning: Poor service experience</w:t>
      </w:r>
      <w:r w:rsidRPr="00817F54">
        <w:rPr>
          <w:b/>
          <w:bCs/>
        </w:rPr>
        <w:br/>
        <w:t>Action: Improve support resolution time</w:t>
      </w:r>
    </w:p>
    <w:p w14:paraId="5EDBB38E" w14:textId="77777777" w:rsidR="00817F54" w:rsidRPr="00817F54" w:rsidRDefault="00000000" w:rsidP="00817F54">
      <w:pPr>
        <w:rPr>
          <w:b/>
          <w:bCs/>
        </w:rPr>
      </w:pPr>
      <w:r>
        <w:rPr>
          <w:b/>
          <w:bCs/>
        </w:rPr>
        <w:pict w14:anchorId="0A1B4EE0">
          <v:rect id="_x0000_i1027" style="width:0;height:1.5pt" o:hralign="center" o:hrstd="t" o:hr="t" fillcolor="#a0a0a0" stroked="f"/>
        </w:pict>
      </w:r>
    </w:p>
    <w:p w14:paraId="2D843FF4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Insight 3:</w:t>
      </w:r>
    </w:p>
    <w:p w14:paraId="459646A9" w14:textId="77777777" w:rsidR="00817F54" w:rsidRPr="00817F54" w:rsidRDefault="00817F54" w:rsidP="00817F54">
      <w:pPr>
        <w:numPr>
          <w:ilvl w:val="0"/>
          <w:numId w:val="3"/>
        </w:numPr>
        <w:rPr>
          <w:b/>
          <w:bCs/>
        </w:rPr>
      </w:pPr>
      <w:r w:rsidRPr="00817F54">
        <w:rPr>
          <w:b/>
          <w:bCs/>
        </w:rPr>
        <w:t xml:space="preserve">New customers churn early </w:t>
      </w:r>
    </w:p>
    <w:p w14:paraId="3121A520" w14:textId="77777777" w:rsidR="00817F54" w:rsidRDefault="00817F54" w:rsidP="00817F54">
      <w:pPr>
        <w:rPr>
          <w:b/>
          <w:bCs/>
        </w:rPr>
      </w:pPr>
      <w:r w:rsidRPr="00817F54">
        <w:rPr>
          <w:b/>
          <w:bCs/>
        </w:rPr>
        <w:t>Meaning: Bad onboarding</w:t>
      </w:r>
      <w:r w:rsidRPr="00817F54">
        <w:rPr>
          <w:b/>
          <w:bCs/>
        </w:rPr>
        <w:br/>
        <w:t>Action: First 30-day engagement program</w:t>
      </w:r>
    </w:p>
    <w:p w14:paraId="0C322E4A" w14:textId="203483E1" w:rsidR="00817F54" w:rsidRPr="00817F54" w:rsidRDefault="00817F54" w:rsidP="00817F54">
      <w:pPr>
        <w:rPr>
          <w:b/>
          <w:bCs/>
        </w:rPr>
      </w:pPr>
      <w:r>
        <w:rPr>
          <w:b/>
          <w:bCs/>
        </w:rPr>
        <w:t>-------------</w:t>
      </w:r>
    </w:p>
    <w:p w14:paraId="426FF3B6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3. How to structure your answer in interview</w:t>
      </w:r>
    </w:p>
    <w:p w14:paraId="5BE55725" w14:textId="77777777" w:rsidR="00817F54" w:rsidRPr="00817F54" w:rsidRDefault="00817F54" w:rsidP="00817F54">
      <w:r w:rsidRPr="00817F54">
        <w:t>Don’t ramble. Use this format:</w:t>
      </w:r>
    </w:p>
    <w:p w14:paraId="084D11F8" w14:textId="77777777" w:rsidR="00817F54" w:rsidRPr="00817F54" w:rsidRDefault="00000000" w:rsidP="00817F54">
      <w:r>
        <w:pict w14:anchorId="358E3C91">
          <v:rect id="_x0000_i1028" style="width:0;height:1.5pt" o:hralign="center" o:hrstd="t" o:hr="t" fillcolor="#a0a0a0" stroked="f"/>
        </w:pict>
      </w:r>
    </w:p>
    <w:p w14:paraId="0FB6FD4F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Step 1: Identify drivers</w:t>
      </w:r>
    </w:p>
    <w:p w14:paraId="7A208B99" w14:textId="77777777" w:rsidR="00817F54" w:rsidRPr="00817F54" w:rsidRDefault="00817F54" w:rsidP="00817F54">
      <w:r w:rsidRPr="00817F54">
        <w:t>“Using feature importance and cohort analysis, I found that tenure, contract type, and monthly charges are the top drivers of churn.”</w:t>
      </w:r>
    </w:p>
    <w:p w14:paraId="4D986CDC" w14:textId="77777777" w:rsidR="00817F54" w:rsidRPr="00817F54" w:rsidRDefault="00000000" w:rsidP="00817F54">
      <w:r>
        <w:lastRenderedPageBreak/>
        <w:pict w14:anchorId="2CB65C9F">
          <v:rect id="_x0000_i1029" style="width:0;height:1.5pt" o:hralign="center" o:hrstd="t" o:hr="t" fillcolor="#a0a0a0" stroked="f"/>
        </w:pict>
      </w:r>
    </w:p>
    <w:p w14:paraId="6B950C8F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Step 2: Support with numbers</w:t>
      </w:r>
    </w:p>
    <w:p w14:paraId="500FC595" w14:textId="77777777" w:rsidR="00817F54" w:rsidRPr="00817F54" w:rsidRDefault="00817F54" w:rsidP="00817F54">
      <w:r w:rsidRPr="00817F54">
        <w:t>“Customers with month-to-month contracts had ~40% churn compared to ~15% for long-term contracts.”</w:t>
      </w:r>
    </w:p>
    <w:p w14:paraId="081BB3E2" w14:textId="77777777" w:rsidR="00817F54" w:rsidRPr="00817F54" w:rsidRDefault="00000000" w:rsidP="00817F54">
      <w:r>
        <w:pict w14:anchorId="6B0C0059">
          <v:rect id="_x0000_i1030" style="width:0;height:1.5pt" o:hralign="center" o:hrstd="t" o:hr="t" fillcolor="#a0a0a0" stroked="f"/>
        </w:pict>
      </w:r>
    </w:p>
    <w:p w14:paraId="29D094E8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Step 3: Convert to business meaning</w:t>
      </w:r>
    </w:p>
    <w:p w14:paraId="41ED5DC6" w14:textId="77777777" w:rsidR="00817F54" w:rsidRPr="00817F54" w:rsidRDefault="00817F54" w:rsidP="00817F54">
      <w:r w:rsidRPr="00817F54">
        <w:t>“This indicates that lack of commitment and pricing sensitivity are key churn triggers.”</w:t>
      </w:r>
    </w:p>
    <w:p w14:paraId="4A33586F" w14:textId="77777777" w:rsidR="00817F54" w:rsidRPr="00817F54" w:rsidRDefault="00000000" w:rsidP="00817F54">
      <w:r>
        <w:pict w14:anchorId="46764633">
          <v:rect id="_x0000_i1031" style="width:0;height:1.5pt" o:hralign="center" o:hrstd="t" o:hr="t" fillcolor="#a0a0a0" stroked="f"/>
        </w:pict>
      </w:r>
    </w:p>
    <w:p w14:paraId="2ED47C8E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Step 4: Recommend actions</w:t>
      </w:r>
    </w:p>
    <w:p w14:paraId="28BB3272" w14:textId="77777777" w:rsidR="00817F54" w:rsidRDefault="00817F54" w:rsidP="00817F54">
      <w:r w:rsidRPr="00817F54">
        <w:t>“I would recommend promoting long-term plans with incentives and identifying high-charge customers for targeted retention offers.”</w:t>
      </w:r>
    </w:p>
    <w:p w14:paraId="2BFEF00C" w14:textId="77777777" w:rsidR="00817F54" w:rsidRDefault="00817F54" w:rsidP="00817F54"/>
    <w:p w14:paraId="6E5BA543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5. What will make your project strong (do this next)</w:t>
      </w:r>
    </w:p>
    <w:p w14:paraId="4CDFEB5B" w14:textId="77777777" w:rsidR="00817F54" w:rsidRPr="00817F54" w:rsidRDefault="00817F54" w:rsidP="00817F54">
      <w:r w:rsidRPr="00817F54">
        <w:t>Add these 2 things immediately:</w:t>
      </w:r>
    </w:p>
    <w:p w14:paraId="4554F12D" w14:textId="77777777" w:rsidR="00817F54" w:rsidRPr="00817F54" w:rsidRDefault="00000000" w:rsidP="00817F54">
      <w:r>
        <w:pict w14:anchorId="2F4B146F">
          <v:rect id="_x0000_i1032" style="width:0;height:1.5pt" o:hralign="center" o:hrstd="t" o:hr="t" fillcolor="#a0a0a0" stroked="f"/>
        </w:pict>
      </w:r>
    </w:p>
    <w:p w14:paraId="66B5337F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1. Churn risk segmentation</w:t>
      </w:r>
    </w:p>
    <w:p w14:paraId="50857B68" w14:textId="77777777" w:rsidR="00817F54" w:rsidRPr="00817F54" w:rsidRDefault="00817F54" w:rsidP="00817F54">
      <w:r w:rsidRPr="00817F54">
        <w:t>Divide customers:</w:t>
      </w:r>
    </w:p>
    <w:p w14:paraId="2BDC30AE" w14:textId="77777777" w:rsidR="00817F54" w:rsidRPr="00817F54" w:rsidRDefault="00817F54" w:rsidP="00817F54">
      <w:pPr>
        <w:numPr>
          <w:ilvl w:val="0"/>
          <w:numId w:val="6"/>
        </w:numPr>
      </w:pPr>
      <w:r w:rsidRPr="00817F54">
        <w:t xml:space="preserve">High risk (probability &gt; 0.7) </w:t>
      </w:r>
    </w:p>
    <w:p w14:paraId="39444C44" w14:textId="77777777" w:rsidR="00817F54" w:rsidRPr="00817F54" w:rsidRDefault="00817F54" w:rsidP="00817F54">
      <w:pPr>
        <w:numPr>
          <w:ilvl w:val="0"/>
          <w:numId w:val="6"/>
        </w:numPr>
      </w:pPr>
      <w:r w:rsidRPr="00817F54">
        <w:t xml:space="preserve">Medium risk </w:t>
      </w:r>
    </w:p>
    <w:p w14:paraId="0C2EAA5E" w14:textId="77777777" w:rsidR="00817F54" w:rsidRPr="00817F54" w:rsidRDefault="00817F54" w:rsidP="00817F54">
      <w:pPr>
        <w:numPr>
          <w:ilvl w:val="0"/>
          <w:numId w:val="6"/>
        </w:numPr>
      </w:pPr>
      <w:r w:rsidRPr="00817F54">
        <w:t xml:space="preserve">Low risk </w:t>
      </w:r>
    </w:p>
    <w:p w14:paraId="754A8D92" w14:textId="77777777" w:rsidR="00817F54" w:rsidRPr="00817F54" w:rsidRDefault="00817F54" w:rsidP="00817F54">
      <w:r w:rsidRPr="00817F54">
        <w:rPr>
          <w:b/>
          <w:bCs/>
        </w:rPr>
        <w:t>Example:</w:t>
      </w:r>
    </w:p>
    <w:p w14:paraId="4826076F" w14:textId="77777777" w:rsidR="00817F54" w:rsidRPr="00817F54" w:rsidRDefault="00817F54" w:rsidP="00817F54">
      <w:pPr>
        <w:numPr>
          <w:ilvl w:val="0"/>
          <w:numId w:val="7"/>
        </w:numPr>
      </w:pPr>
      <w:r w:rsidRPr="00817F54">
        <w:t xml:space="preserve">High-risk group = 30% of customers but 70% churn </w:t>
      </w:r>
    </w:p>
    <w:p w14:paraId="75F80EA7" w14:textId="77777777" w:rsidR="00817F54" w:rsidRDefault="00817F54" w:rsidP="00817F54">
      <w:r w:rsidRPr="00817F54">
        <w:rPr>
          <w:rFonts w:ascii="Segoe UI Emoji" w:hAnsi="Segoe UI Emoji" w:cs="Segoe UI Emoji"/>
        </w:rPr>
        <w:t>👉</w:t>
      </w:r>
      <w:r w:rsidRPr="00817F54">
        <w:t xml:space="preserve"> This shows business impact</w:t>
      </w:r>
    </w:p>
    <w:p w14:paraId="0BC81803" w14:textId="77777777" w:rsidR="00FA396D" w:rsidRPr="00FA396D" w:rsidRDefault="00FA396D" w:rsidP="00FA396D">
      <w:pPr>
        <w:rPr>
          <w:b/>
          <w:bCs/>
        </w:rPr>
      </w:pPr>
      <w:r w:rsidRPr="00FA396D">
        <w:rPr>
          <w:b/>
          <w:bCs/>
        </w:rPr>
        <w:t>What you SAY in interview</w:t>
      </w:r>
    </w:p>
    <w:p w14:paraId="164DE277" w14:textId="77777777" w:rsidR="00FA396D" w:rsidRPr="00FA396D" w:rsidRDefault="00FA396D" w:rsidP="00FA396D">
      <w:r w:rsidRPr="00FA396D">
        <w:rPr>
          <w:b/>
          <w:bCs/>
        </w:rPr>
        <w:t>Example 1:</w:t>
      </w:r>
      <w:r w:rsidRPr="00FA396D">
        <w:br/>
        <w:t>“High-risk customers represent 30% of the base but contribute ~70% of churn.”</w:t>
      </w:r>
    </w:p>
    <w:p w14:paraId="44F5AB9F" w14:textId="77777777" w:rsidR="00FA396D" w:rsidRPr="00FA396D" w:rsidRDefault="00FA396D" w:rsidP="00FA396D">
      <w:r w:rsidRPr="00FA396D">
        <w:rPr>
          <w:b/>
          <w:bCs/>
        </w:rPr>
        <w:t>Example 2:</w:t>
      </w:r>
      <w:r w:rsidRPr="00FA396D">
        <w:br/>
        <w:t>“Low-risk customers have &lt;10% churn, so retention efforts should focus on high-risk group.”</w:t>
      </w:r>
    </w:p>
    <w:p w14:paraId="110CE982" w14:textId="77777777" w:rsidR="00FA396D" w:rsidRPr="00817F54" w:rsidRDefault="00FA396D" w:rsidP="00817F54"/>
    <w:p w14:paraId="4B43B5BF" w14:textId="77777777" w:rsidR="00817F54" w:rsidRDefault="00817F54" w:rsidP="00817F54">
      <w:pPr>
        <w:rPr>
          <w:b/>
          <w:bCs/>
        </w:rPr>
      </w:pPr>
    </w:p>
    <w:p w14:paraId="683CD1A4" w14:textId="5D70CBB5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2. Revenue impact analysis</w:t>
      </w:r>
    </w:p>
    <w:p w14:paraId="004365A9" w14:textId="77777777" w:rsidR="00817F54" w:rsidRPr="00817F54" w:rsidRDefault="00817F54" w:rsidP="00817F54">
      <w:r w:rsidRPr="00817F54">
        <w:t>Don’t just predict churn → quantify loss</w:t>
      </w:r>
    </w:p>
    <w:p w14:paraId="349FB925" w14:textId="77777777" w:rsidR="00817F54" w:rsidRPr="00817F54" w:rsidRDefault="00817F54" w:rsidP="00817F54">
      <w:r w:rsidRPr="00817F54">
        <w:rPr>
          <w:b/>
          <w:bCs/>
        </w:rPr>
        <w:t>Example 1:</w:t>
      </w:r>
    </w:p>
    <w:p w14:paraId="6E8E957C" w14:textId="77777777" w:rsidR="00817F54" w:rsidRPr="00817F54" w:rsidRDefault="00817F54" w:rsidP="00817F54">
      <w:pPr>
        <w:numPr>
          <w:ilvl w:val="0"/>
          <w:numId w:val="4"/>
        </w:numPr>
      </w:pPr>
      <w:r w:rsidRPr="00817F54">
        <w:t xml:space="preserve">High-risk customers contribute ₹50L revenue </w:t>
      </w:r>
    </w:p>
    <w:p w14:paraId="6F09A47D" w14:textId="77777777" w:rsidR="00817F54" w:rsidRPr="00817F54" w:rsidRDefault="00817F54" w:rsidP="00817F54">
      <w:pPr>
        <w:numPr>
          <w:ilvl w:val="0"/>
          <w:numId w:val="4"/>
        </w:numPr>
      </w:pPr>
      <w:r w:rsidRPr="00817F54">
        <w:t xml:space="preserve">Potential loss if churn happens </w:t>
      </w:r>
    </w:p>
    <w:p w14:paraId="5FF845B8" w14:textId="77777777" w:rsidR="00817F54" w:rsidRPr="00817F54" w:rsidRDefault="00817F54" w:rsidP="00817F54">
      <w:r w:rsidRPr="00817F54">
        <w:rPr>
          <w:b/>
          <w:bCs/>
        </w:rPr>
        <w:t>Example 2:</w:t>
      </w:r>
    </w:p>
    <w:p w14:paraId="52979CDA" w14:textId="77777777" w:rsidR="00817F54" w:rsidRPr="00817F54" w:rsidRDefault="00817F54" w:rsidP="00817F54">
      <w:pPr>
        <w:numPr>
          <w:ilvl w:val="0"/>
          <w:numId w:val="5"/>
        </w:numPr>
      </w:pPr>
      <w:r w:rsidRPr="00817F54">
        <w:t xml:space="preserve">Top 20% risky customers = 60% revenue </w:t>
      </w:r>
    </w:p>
    <w:p w14:paraId="1D693E73" w14:textId="77777777" w:rsidR="00817F54" w:rsidRDefault="00817F54" w:rsidP="00817F54">
      <w:pPr>
        <w:pBdr>
          <w:bottom w:val="single" w:sz="6" w:space="1" w:color="auto"/>
        </w:pBdr>
      </w:pPr>
      <w:r w:rsidRPr="00817F54">
        <w:rPr>
          <w:rFonts w:ascii="Segoe UI Emoji" w:hAnsi="Segoe UI Emoji" w:cs="Segoe UI Emoji"/>
        </w:rPr>
        <w:t>👉</w:t>
      </w:r>
      <w:r w:rsidRPr="00817F54">
        <w:t xml:space="preserve"> This is what gets you hired</w:t>
      </w:r>
    </w:p>
    <w:p w14:paraId="74CE07F2" w14:textId="77777777" w:rsidR="0093328D" w:rsidRPr="0093328D" w:rsidRDefault="0093328D" w:rsidP="0093328D">
      <w:pPr>
        <w:pBdr>
          <w:bottom w:val="single" w:sz="6" w:space="1" w:color="auto"/>
        </w:pBdr>
        <w:rPr>
          <w:b/>
          <w:bCs/>
        </w:rPr>
      </w:pPr>
      <w:r w:rsidRPr="0093328D">
        <w:rPr>
          <w:b/>
          <w:bCs/>
        </w:rPr>
        <w:t>What you SAY (this is what matters)</w:t>
      </w:r>
    </w:p>
    <w:p w14:paraId="1F13C1C8" w14:textId="77777777" w:rsidR="0093328D" w:rsidRPr="0093328D" w:rsidRDefault="0093328D" w:rsidP="0093328D">
      <w:pPr>
        <w:pBdr>
          <w:bottom w:val="single" w:sz="6" w:space="1" w:color="auto"/>
        </w:pBdr>
      </w:pPr>
      <w:r w:rsidRPr="0093328D">
        <w:pict w14:anchorId="6D1E101C">
          <v:rect id="_x0000_i1051" style="width:0;height:1.5pt" o:hralign="center" o:hrstd="t" o:hr="t" fillcolor="#a0a0a0" stroked="f"/>
        </w:pict>
      </w:r>
    </w:p>
    <w:p w14:paraId="53FDDAAA" w14:textId="77777777" w:rsidR="0093328D" w:rsidRPr="0093328D" w:rsidRDefault="0093328D" w:rsidP="0093328D">
      <w:pPr>
        <w:pBdr>
          <w:bottom w:val="single" w:sz="6" w:space="1" w:color="auto"/>
        </w:pBdr>
        <w:rPr>
          <w:b/>
          <w:bCs/>
        </w:rPr>
      </w:pPr>
      <w:r w:rsidRPr="0093328D">
        <w:rPr>
          <w:b/>
          <w:bCs/>
        </w:rPr>
        <w:t>Insight 1:</w:t>
      </w:r>
    </w:p>
    <w:p w14:paraId="4CBA90C3" w14:textId="77777777" w:rsidR="0093328D" w:rsidRPr="0093328D" w:rsidRDefault="0093328D" w:rsidP="0093328D">
      <w:pPr>
        <w:pBdr>
          <w:bottom w:val="single" w:sz="6" w:space="1" w:color="auto"/>
        </w:pBdr>
      </w:pPr>
      <w:r w:rsidRPr="0093328D">
        <w:t>“High-risk customers contribute ₹X revenue and have the highest churn probability, representing the biggest revenue risk.”</w:t>
      </w:r>
    </w:p>
    <w:p w14:paraId="2C505CFC" w14:textId="77777777" w:rsidR="0093328D" w:rsidRPr="0093328D" w:rsidRDefault="0093328D" w:rsidP="0093328D">
      <w:pPr>
        <w:pBdr>
          <w:bottom w:val="single" w:sz="6" w:space="1" w:color="auto"/>
        </w:pBdr>
      </w:pPr>
      <w:r w:rsidRPr="0093328D">
        <w:pict w14:anchorId="355CFA5C">
          <v:rect id="_x0000_i1052" style="width:0;height:1.5pt" o:hralign="center" o:hrstd="t" o:hr="t" fillcolor="#a0a0a0" stroked="f"/>
        </w:pict>
      </w:r>
    </w:p>
    <w:p w14:paraId="220C08B7" w14:textId="77777777" w:rsidR="0093328D" w:rsidRPr="0093328D" w:rsidRDefault="0093328D" w:rsidP="0093328D">
      <w:pPr>
        <w:pBdr>
          <w:bottom w:val="single" w:sz="6" w:space="1" w:color="auto"/>
        </w:pBdr>
        <w:rPr>
          <w:b/>
          <w:bCs/>
        </w:rPr>
      </w:pPr>
      <w:r w:rsidRPr="0093328D">
        <w:rPr>
          <w:b/>
          <w:bCs/>
        </w:rPr>
        <w:t>Insight 2:</w:t>
      </w:r>
    </w:p>
    <w:p w14:paraId="42B70DCD" w14:textId="77777777" w:rsidR="0093328D" w:rsidRPr="0093328D" w:rsidRDefault="0093328D" w:rsidP="0093328D">
      <w:pPr>
        <w:pBdr>
          <w:bottom w:val="single" w:sz="6" w:space="1" w:color="auto"/>
        </w:pBdr>
      </w:pPr>
      <w:r w:rsidRPr="0093328D">
        <w:t>“Top 20% of high-risk customers contribute ~60% of total revenue, indicating targeted retention can significantly reduce losses.”</w:t>
      </w:r>
    </w:p>
    <w:p w14:paraId="03994998" w14:textId="77777777" w:rsidR="0093328D" w:rsidRPr="0093328D" w:rsidRDefault="0093328D" w:rsidP="0093328D">
      <w:pPr>
        <w:pBdr>
          <w:bottom w:val="single" w:sz="6" w:space="1" w:color="auto"/>
        </w:pBdr>
      </w:pPr>
      <w:r w:rsidRPr="0093328D">
        <w:pict w14:anchorId="4AFD5C62">
          <v:rect id="_x0000_i1053" style="width:0;height:1.5pt" o:hralign="center" o:hrstd="t" o:hr="t" fillcolor="#a0a0a0" stroked="f"/>
        </w:pict>
      </w:r>
    </w:p>
    <w:p w14:paraId="2AA8F0B6" w14:textId="77777777" w:rsidR="0093328D" w:rsidRPr="0093328D" w:rsidRDefault="0093328D" w:rsidP="0093328D">
      <w:pPr>
        <w:pBdr>
          <w:bottom w:val="single" w:sz="6" w:space="1" w:color="auto"/>
        </w:pBdr>
        <w:rPr>
          <w:b/>
          <w:bCs/>
        </w:rPr>
      </w:pPr>
      <w:r w:rsidRPr="0093328D">
        <w:rPr>
          <w:b/>
          <w:bCs/>
        </w:rPr>
        <w:t>Brutal truth</w:t>
      </w:r>
    </w:p>
    <w:p w14:paraId="2E273B34" w14:textId="77777777" w:rsidR="0093328D" w:rsidRPr="0093328D" w:rsidRDefault="0093328D" w:rsidP="0093328D">
      <w:pPr>
        <w:pBdr>
          <w:bottom w:val="single" w:sz="6" w:space="1" w:color="auto"/>
        </w:pBdr>
      </w:pPr>
      <w:r w:rsidRPr="0093328D">
        <w:t>If you only say:</w:t>
      </w:r>
      <w:r w:rsidRPr="0093328D">
        <w:br/>
      </w:r>
      <w:r w:rsidRPr="0093328D">
        <w:rPr>
          <w:rFonts w:ascii="Segoe UI Emoji" w:hAnsi="Segoe UI Emoji" w:cs="Segoe UI Emoji"/>
        </w:rPr>
        <w:t>❌</w:t>
      </w:r>
      <w:r w:rsidRPr="0093328D">
        <w:t xml:space="preserve"> </w:t>
      </w:r>
      <w:r w:rsidRPr="0093328D">
        <w:rPr>
          <w:rFonts w:ascii="Calibri" w:hAnsi="Calibri" w:cs="Calibri"/>
        </w:rPr>
        <w:t>“</w:t>
      </w:r>
      <w:r w:rsidRPr="0093328D">
        <w:t>I built a churn model with 80% accuracy</w:t>
      </w:r>
      <w:r w:rsidRPr="0093328D">
        <w:rPr>
          <w:rFonts w:ascii="Calibri" w:hAnsi="Calibri" w:cs="Calibri"/>
        </w:rPr>
        <w:t>”</w:t>
      </w:r>
    </w:p>
    <w:p w14:paraId="3216FF80" w14:textId="77777777" w:rsidR="0093328D" w:rsidRPr="0093328D" w:rsidRDefault="0093328D" w:rsidP="0093328D">
      <w:pPr>
        <w:pBdr>
          <w:bottom w:val="single" w:sz="6" w:space="1" w:color="auto"/>
        </w:pBdr>
      </w:pPr>
      <w:r w:rsidRPr="0093328D">
        <w:t>You’re average.</w:t>
      </w:r>
    </w:p>
    <w:p w14:paraId="3754A186" w14:textId="77777777" w:rsidR="0093328D" w:rsidRPr="0093328D" w:rsidRDefault="0093328D" w:rsidP="0093328D">
      <w:pPr>
        <w:pBdr>
          <w:bottom w:val="single" w:sz="6" w:space="1" w:color="auto"/>
        </w:pBdr>
      </w:pPr>
      <w:r w:rsidRPr="0093328D">
        <w:t>If you say:</w:t>
      </w:r>
      <w:r w:rsidRPr="0093328D">
        <w:br/>
      </w:r>
      <w:r w:rsidRPr="0093328D">
        <w:rPr>
          <w:rFonts w:ascii="Segoe UI Symbol" w:hAnsi="Segoe UI Symbol" w:cs="Segoe UI Symbol"/>
        </w:rPr>
        <w:t>✔</w:t>
      </w:r>
      <w:r w:rsidRPr="0093328D">
        <w:t xml:space="preserve"> </w:t>
      </w:r>
      <w:r w:rsidRPr="0093328D">
        <w:rPr>
          <w:rFonts w:ascii="Calibri" w:hAnsi="Calibri" w:cs="Calibri"/>
        </w:rPr>
        <w:t>“</w:t>
      </w:r>
      <w:r w:rsidRPr="0093328D">
        <w:t xml:space="preserve">I identified that 30% of customers contribute 70% of churn and </w:t>
      </w:r>
      <w:r w:rsidRPr="0093328D">
        <w:rPr>
          <w:rFonts w:ascii="Calibri" w:hAnsi="Calibri" w:cs="Calibri"/>
        </w:rPr>
        <w:t>₹</w:t>
      </w:r>
      <w:r w:rsidRPr="0093328D">
        <w:t>50L at-risk revenue</w:t>
      </w:r>
      <w:r w:rsidRPr="0093328D">
        <w:rPr>
          <w:rFonts w:ascii="Calibri" w:hAnsi="Calibri" w:cs="Calibri"/>
        </w:rPr>
        <w:t>”</w:t>
      </w:r>
    </w:p>
    <w:p w14:paraId="44C56B38" w14:textId="77777777" w:rsidR="0093328D" w:rsidRPr="0093328D" w:rsidRDefault="0093328D" w:rsidP="0093328D">
      <w:pPr>
        <w:pBdr>
          <w:bottom w:val="single" w:sz="6" w:space="1" w:color="auto"/>
        </w:pBdr>
      </w:pPr>
      <w:r w:rsidRPr="0093328D">
        <w:t>You’re already ahead of most candidates.</w:t>
      </w:r>
    </w:p>
    <w:p w14:paraId="56DF27B4" w14:textId="77777777" w:rsidR="0093328D" w:rsidRPr="00817F54" w:rsidRDefault="0093328D" w:rsidP="00817F54">
      <w:pPr>
        <w:pBdr>
          <w:bottom w:val="single" w:sz="6" w:space="1" w:color="auto"/>
        </w:pBdr>
      </w:pPr>
    </w:p>
    <w:p w14:paraId="3E8BEE25" w14:textId="77777777" w:rsidR="00817F54" w:rsidRPr="00817F54" w:rsidRDefault="00817F54" w:rsidP="00817F54">
      <w:pPr>
        <w:rPr>
          <w:b/>
          <w:bCs/>
        </w:rPr>
      </w:pPr>
      <w:r w:rsidRPr="00817F54">
        <w:rPr>
          <w:b/>
          <w:bCs/>
        </w:rPr>
        <w:t>6. Final answer you can actually say (clean version)</w:t>
      </w:r>
    </w:p>
    <w:p w14:paraId="193BDF08" w14:textId="77777777" w:rsidR="00817F54" w:rsidRPr="00817F54" w:rsidRDefault="00817F54" w:rsidP="00817F54">
      <w:r w:rsidRPr="00817F54">
        <w:lastRenderedPageBreak/>
        <w:t xml:space="preserve">“I </w:t>
      </w:r>
      <w:proofErr w:type="spellStart"/>
      <w:r w:rsidRPr="00817F54">
        <w:t>analyzed</w:t>
      </w:r>
      <w:proofErr w:type="spellEnd"/>
      <w:r w:rsidRPr="00817F54">
        <w:t xml:space="preserve"> feature importance and customer segments to identify churn drivers. The key factors were short tenure, month-to-month contracts, and higher monthly charges. For example, customers on flexible contracts had significantly higher churn compared to long-term users.</w:t>
      </w:r>
    </w:p>
    <w:p w14:paraId="28E7E45D" w14:textId="77777777" w:rsidR="00817F54" w:rsidRDefault="00817F54" w:rsidP="00817F54">
      <w:r w:rsidRPr="00817F54">
        <w:t>This suggests that lack of commitment and pricing sensitivity are major reasons for churn. Based on this, I would recommend targeting high-risk customers with personalized offers, promoting long-term subscriptions, and improving early-stage customer engagement to reduce churn.”</w:t>
      </w:r>
    </w:p>
    <w:p w14:paraId="3EA10855" w14:textId="77777777" w:rsidR="0021583A" w:rsidRDefault="0021583A" w:rsidP="00817F54"/>
    <w:p w14:paraId="05083B87" w14:textId="77777777" w:rsidR="0021583A" w:rsidRPr="0021583A" w:rsidRDefault="0021583A" w:rsidP="0021583A">
      <w:pPr>
        <w:rPr>
          <w:b/>
          <w:bCs/>
        </w:rPr>
      </w:pPr>
      <w:r w:rsidRPr="0021583A">
        <w:rPr>
          <w:b/>
          <w:bCs/>
        </w:rPr>
        <w:t>What you SHOULD say in interview</w:t>
      </w:r>
    </w:p>
    <w:p w14:paraId="27E05F78" w14:textId="77777777" w:rsidR="0021583A" w:rsidRPr="0021583A" w:rsidRDefault="0021583A" w:rsidP="0021583A">
      <w:r w:rsidRPr="0021583A">
        <w:t>Don’t hide this. Use it smartly.</w:t>
      </w:r>
    </w:p>
    <w:p w14:paraId="65BB45A0" w14:textId="77777777" w:rsidR="0021583A" w:rsidRPr="0021583A" w:rsidRDefault="0021583A" w:rsidP="0021583A">
      <w:r w:rsidRPr="0021583A">
        <w:pict w14:anchorId="4E61AA78">
          <v:rect id="_x0000_i1069" style="width:0;height:1.5pt" o:hralign="center" o:hrstd="t" o:hr="t" fillcolor="#a0a0a0" stroked="f"/>
        </w:pict>
      </w:r>
    </w:p>
    <w:p w14:paraId="5C6AEC75" w14:textId="77777777" w:rsidR="0021583A" w:rsidRPr="0021583A" w:rsidRDefault="0021583A" w:rsidP="0021583A">
      <w:pPr>
        <w:rPr>
          <w:b/>
          <w:bCs/>
        </w:rPr>
      </w:pPr>
      <w:r w:rsidRPr="0021583A">
        <w:rPr>
          <w:b/>
          <w:bCs/>
        </w:rPr>
        <w:t>Example 1 (honest + strong):</w:t>
      </w:r>
    </w:p>
    <w:p w14:paraId="0CFE1C79" w14:textId="4B74CED4" w:rsidR="0021583A" w:rsidRPr="0021583A" w:rsidRDefault="0021583A" w:rsidP="0021583A">
      <w:r w:rsidRPr="0021583A">
        <w:t>“The model achieved ~</w:t>
      </w:r>
      <w:r>
        <w:t>81</w:t>
      </w:r>
      <w:r w:rsidRPr="0021583A">
        <w:t>% accuracy, but more importantly, recall for churn class was ~</w:t>
      </w:r>
      <w:r>
        <w:t>5</w:t>
      </w:r>
      <w:r w:rsidRPr="0021583A">
        <w:t>8%, indicating that nearly half of potential churners were identified. This highlights scope for improving recall since missing churners directly impacts revenue.”</w:t>
      </w:r>
    </w:p>
    <w:p w14:paraId="0B970AE1" w14:textId="77777777" w:rsidR="0021583A" w:rsidRPr="0021583A" w:rsidRDefault="0021583A" w:rsidP="0021583A">
      <w:r w:rsidRPr="0021583A">
        <w:pict w14:anchorId="13D59D82">
          <v:rect id="_x0000_i1070" style="width:0;height:1.5pt" o:hralign="center" o:hrstd="t" o:hr="t" fillcolor="#a0a0a0" stroked="f"/>
        </w:pict>
      </w:r>
    </w:p>
    <w:p w14:paraId="3C8900B4" w14:textId="77777777" w:rsidR="0021583A" w:rsidRPr="0021583A" w:rsidRDefault="0021583A" w:rsidP="0021583A">
      <w:pPr>
        <w:rPr>
          <w:b/>
          <w:bCs/>
        </w:rPr>
      </w:pPr>
      <w:r w:rsidRPr="0021583A">
        <w:rPr>
          <w:b/>
          <w:bCs/>
        </w:rPr>
        <w:t>Example 2 (business-focused):</w:t>
      </w:r>
    </w:p>
    <w:p w14:paraId="6EECBE3F" w14:textId="77777777" w:rsidR="0021583A" w:rsidRDefault="0021583A" w:rsidP="0021583A">
      <w:r w:rsidRPr="0021583A">
        <w:t>“While precision was ~62%, meaning predictions were reasonably reliable, the lower recall suggests that improving churn detection should be prioritized over overall accuracy.”</w:t>
      </w:r>
    </w:p>
    <w:p w14:paraId="467D68E9" w14:textId="77777777" w:rsidR="0021583A" w:rsidRDefault="0021583A" w:rsidP="0021583A">
      <w:pPr>
        <w:pBdr>
          <w:bottom w:val="single" w:sz="6" w:space="1" w:color="auto"/>
        </w:pBdr>
      </w:pPr>
    </w:p>
    <w:p w14:paraId="50BEF089" w14:textId="696EDC41" w:rsidR="0021583A" w:rsidRDefault="0021583A" w:rsidP="0021583A">
      <w:r w:rsidRPr="0021583A">
        <w:t xml:space="preserve">This is what </w:t>
      </w:r>
      <w:proofErr w:type="spellStart"/>
      <w:r w:rsidRPr="0021583A">
        <w:t>i</w:t>
      </w:r>
      <w:proofErr w:type="spellEnd"/>
      <w:r w:rsidRPr="0021583A">
        <w:t xml:space="preserve"> got after running----&gt; precision recall f1-score support 0 0.83 0.89 0.86 1036 1 0.62 0.48 0.54 373 Accuracy of 78 % . But how to </w:t>
      </w:r>
      <w:r w:rsidRPr="0021583A">
        <w:t>interpret</w:t>
      </w:r>
      <w:r w:rsidRPr="0021583A">
        <w:t xml:space="preserve"> the </w:t>
      </w:r>
      <w:r w:rsidRPr="0021583A">
        <w:t>results.</w:t>
      </w:r>
      <w:r w:rsidRPr="0021583A">
        <w:t xml:space="preserve"> what should </w:t>
      </w:r>
      <w:proofErr w:type="spellStart"/>
      <w:r w:rsidRPr="0021583A">
        <w:t>i</w:t>
      </w:r>
      <w:proofErr w:type="spellEnd"/>
      <w:r w:rsidRPr="0021583A">
        <w:t xml:space="preserve"> understand from </w:t>
      </w:r>
      <w:r w:rsidRPr="0021583A">
        <w:t>this??</w:t>
      </w:r>
    </w:p>
    <w:p w14:paraId="3F662C9C" w14:textId="77777777" w:rsidR="0021583A" w:rsidRPr="0021583A" w:rsidRDefault="0021583A" w:rsidP="0021583A">
      <w:pPr>
        <w:rPr>
          <w:b/>
          <w:bCs/>
        </w:rPr>
      </w:pPr>
      <w:r w:rsidRPr="0021583A">
        <w:rPr>
          <w:rFonts w:ascii="Segoe UI Emoji" w:hAnsi="Segoe UI Emoji" w:cs="Segoe UI Emoji"/>
          <w:b/>
          <w:bCs/>
        </w:rPr>
        <w:t>🔴</w:t>
      </w:r>
      <w:r w:rsidRPr="0021583A">
        <w:rPr>
          <w:b/>
          <w:bCs/>
        </w:rPr>
        <w:t xml:space="preserve"> What these numbers actually mean</w:t>
      </w:r>
    </w:p>
    <w:p w14:paraId="4DCA2859" w14:textId="77777777" w:rsidR="0021583A" w:rsidRPr="0021583A" w:rsidRDefault="0021583A" w:rsidP="0021583A">
      <w:r w:rsidRPr="0021583A">
        <w:t>You have 2 classes:</w:t>
      </w:r>
    </w:p>
    <w:p w14:paraId="5F7AC9B4" w14:textId="77777777" w:rsidR="0021583A" w:rsidRPr="0021583A" w:rsidRDefault="0021583A" w:rsidP="0021583A">
      <w:pPr>
        <w:numPr>
          <w:ilvl w:val="0"/>
          <w:numId w:val="8"/>
        </w:numPr>
      </w:pPr>
      <w:r w:rsidRPr="0021583A">
        <w:rPr>
          <w:b/>
          <w:bCs/>
        </w:rPr>
        <w:t>0 = No churn</w:t>
      </w:r>
      <w:r w:rsidRPr="0021583A">
        <w:t xml:space="preserve"> </w:t>
      </w:r>
    </w:p>
    <w:p w14:paraId="0498E366" w14:textId="77777777" w:rsidR="0021583A" w:rsidRPr="0021583A" w:rsidRDefault="0021583A" w:rsidP="0021583A">
      <w:pPr>
        <w:numPr>
          <w:ilvl w:val="0"/>
          <w:numId w:val="8"/>
        </w:numPr>
      </w:pPr>
      <w:r w:rsidRPr="0021583A">
        <w:rPr>
          <w:b/>
          <w:bCs/>
        </w:rPr>
        <w:t>1 = Churn (this is what business cares about)</w:t>
      </w:r>
      <w:r w:rsidRPr="0021583A">
        <w:t xml:space="preserve"> </w:t>
      </w:r>
    </w:p>
    <w:p w14:paraId="78586DD5" w14:textId="77777777" w:rsidR="0021583A" w:rsidRPr="0021583A" w:rsidRDefault="0021583A" w:rsidP="0021583A">
      <w:r w:rsidRPr="0021583A">
        <w:pict w14:anchorId="15EB4ACC">
          <v:rect id="_x0000_i1091" style="width:0;height:1.5pt" o:hralign="center" o:hrstd="t" o:hr="t" fillcolor="#a0a0a0" stroked="f"/>
        </w:pict>
      </w:r>
    </w:p>
    <w:p w14:paraId="737A83E7" w14:textId="77777777" w:rsidR="0021583A" w:rsidRPr="0021583A" w:rsidRDefault="0021583A" w:rsidP="0021583A">
      <w:pPr>
        <w:rPr>
          <w:b/>
          <w:bCs/>
        </w:rPr>
      </w:pPr>
      <w:r w:rsidRPr="0021583A">
        <w:rPr>
          <w:b/>
          <w:bCs/>
        </w:rPr>
        <w:t>For churn class (1):</w:t>
      </w:r>
    </w:p>
    <w:p w14:paraId="3E233B1D" w14:textId="77777777" w:rsidR="0021583A" w:rsidRPr="0021583A" w:rsidRDefault="0021583A" w:rsidP="0021583A">
      <w:pPr>
        <w:numPr>
          <w:ilvl w:val="0"/>
          <w:numId w:val="9"/>
        </w:numPr>
      </w:pPr>
      <w:r w:rsidRPr="0021583A">
        <w:t xml:space="preserve">Precision = </w:t>
      </w:r>
      <w:r w:rsidRPr="0021583A">
        <w:rPr>
          <w:b/>
          <w:bCs/>
        </w:rPr>
        <w:t>0.62</w:t>
      </w:r>
      <w:r w:rsidRPr="0021583A">
        <w:t xml:space="preserve"> </w:t>
      </w:r>
    </w:p>
    <w:p w14:paraId="689FADA9" w14:textId="77777777" w:rsidR="0021583A" w:rsidRPr="0021583A" w:rsidRDefault="0021583A" w:rsidP="0021583A">
      <w:pPr>
        <w:numPr>
          <w:ilvl w:val="0"/>
          <w:numId w:val="9"/>
        </w:numPr>
      </w:pPr>
      <w:r w:rsidRPr="0021583A">
        <w:lastRenderedPageBreak/>
        <w:t xml:space="preserve">Recall = </w:t>
      </w:r>
      <w:r w:rsidRPr="0021583A">
        <w:rPr>
          <w:b/>
          <w:bCs/>
        </w:rPr>
        <w:t>0.48</w:t>
      </w:r>
      <w:r w:rsidRPr="0021583A">
        <w:t xml:space="preserve"> </w:t>
      </w:r>
    </w:p>
    <w:p w14:paraId="50D61C56" w14:textId="77777777" w:rsidR="0021583A" w:rsidRPr="0021583A" w:rsidRDefault="0021583A" w:rsidP="0021583A">
      <w:pPr>
        <w:numPr>
          <w:ilvl w:val="0"/>
          <w:numId w:val="9"/>
        </w:numPr>
      </w:pPr>
      <w:r w:rsidRPr="0021583A">
        <w:t xml:space="preserve">F1 = </w:t>
      </w:r>
      <w:r w:rsidRPr="0021583A">
        <w:rPr>
          <w:b/>
          <w:bCs/>
        </w:rPr>
        <w:t>0.54</w:t>
      </w:r>
      <w:r w:rsidRPr="0021583A">
        <w:t xml:space="preserve"> </w:t>
      </w:r>
    </w:p>
    <w:p w14:paraId="4109F751" w14:textId="77777777" w:rsidR="0021583A" w:rsidRPr="0021583A" w:rsidRDefault="0021583A" w:rsidP="0021583A">
      <w:r w:rsidRPr="0021583A">
        <w:pict w14:anchorId="7EA12449">
          <v:rect id="_x0000_i1092" style="width:0;height:1.5pt" o:hralign="center" o:hrstd="t" o:hr="t" fillcolor="#a0a0a0" stroked="f"/>
        </w:pict>
      </w:r>
    </w:p>
    <w:p w14:paraId="3661C3BB" w14:textId="77777777" w:rsidR="0021583A" w:rsidRPr="0021583A" w:rsidRDefault="0021583A" w:rsidP="0021583A">
      <w:pPr>
        <w:rPr>
          <w:b/>
          <w:bCs/>
        </w:rPr>
      </w:pPr>
      <w:r w:rsidRPr="0021583A">
        <w:rPr>
          <w:rFonts w:ascii="Segoe UI Emoji" w:hAnsi="Segoe UI Emoji" w:cs="Segoe UI Emoji"/>
          <w:b/>
          <w:bCs/>
        </w:rPr>
        <w:t>🧠</w:t>
      </w:r>
      <w:r w:rsidRPr="0021583A">
        <w:rPr>
          <w:b/>
          <w:bCs/>
        </w:rPr>
        <w:t xml:space="preserve"> Interpretation (no nonsense)</w:t>
      </w:r>
    </w:p>
    <w:p w14:paraId="5F9EA696" w14:textId="77777777" w:rsidR="0021583A" w:rsidRPr="0021583A" w:rsidRDefault="0021583A" w:rsidP="0021583A">
      <w:pPr>
        <w:rPr>
          <w:b/>
          <w:bCs/>
        </w:rPr>
      </w:pPr>
      <w:r w:rsidRPr="0021583A">
        <w:rPr>
          <w:b/>
          <w:bCs/>
        </w:rPr>
        <w:t>1. Recall = 0.48 → You are missing churners</w:t>
      </w:r>
    </w:p>
    <w:p w14:paraId="6469B789" w14:textId="77777777" w:rsidR="0021583A" w:rsidRPr="0021583A" w:rsidRDefault="0021583A" w:rsidP="0021583A">
      <w:r w:rsidRPr="0021583A">
        <w:rPr>
          <w:rFonts w:ascii="Segoe UI Emoji" w:hAnsi="Segoe UI Emoji" w:cs="Segoe UI Emoji"/>
        </w:rPr>
        <w:t>👉</w:t>
      </w:r>
      <w:r w:rsidRPr="0021583A">
        <w:t xml:space="preserve"> You are catching only </w:t>
      </w:r>
      <w:r w:rsidRPr="0021583A">
        <w:rPr>
          <w:b/>
          <w:bCs/>
        </w:rPr>
        <w:t>48% of actual churn customers</w:t>
      </w:r>
    </w:p>
    <w:p w14:paraId="46B2E3F4" w14:textId="77777777" w:rsidR="0021583A" w:rsidRPr="0021583A" w:rsidRDefault="0021583A" w:rsidP="0021583A">
      <w:r w:rsidRPr="0021583A">
        <w:t>Two examples:</w:t>
      </w:r>
    </w:p>
    <w:p w14:paraId="57DFD1AB" w14:textId="77777777" w:rsidR="0021583A" w:rsidRPr="0021583A" w:rsidRDefault="0021583A" w:rsidP="0021583A">
      <w:pPr>
        <w:numPr>
          <w:ilvl w:val="0"/>
          <w:numId w:val="10"/>
        </w:numPr>
      </w:pPr>
      <w:r w:rsidRPr="0021583A">
        <w:t xml:space="preserve">Out of 100 people who will churn → you detect only </w:t>
      </w:r>
      <w:r w:rsidRPr="0021583A">
        <w:rPr>
          <w:b/>
          <w:bCs/>
        </w:rPr>
        <w:t>48</w:t>
      </w:r>
      <w:r w:rsidRPr="0021583A">
        <w:t xml:space="preserve"> </w:t>
      </w:r>
    </w:p>
    <w:p w14:paraId="407B78A5" w14:textId="77777777" w:rsidR="0021583A" w:rsidRPr="0021583A" w:rsidRDefault="0021583A" w:rsidP="0021583A">
      <w:pPr>
        <w:numPr>
          <w:ilvl w:val="0"/>
          <w:numId w:val="10"/>
        </w:numPr>
      </w:pPr>
      <w:r w:rsidRPr="0021583A">
        <w:t xml:space="preserve">Remaining </w:t>
      </w:r>
      <w:r w:rsidRPr="0021583A">
        <w:rPr>
          <w:b/>
          <w:bCs/>
        </w:rPr>
        <w:t>52 churners are missed</w:t>
      </w:r>
      <w:r w:rsidRPr="0021583A">
        <w:t xml:space="preserve"> → business loses them silently </w:t>
      </w:r>
    </w:p>
    <w:p w14:paraId="5BD01E84" w14:textId="77777777" w:rsidR="0021583A" w:rsidRPr="0021583A" w:rsidRDefault="0021583A" w:rsidP="0021583A">
      <w:r w:rsidRPr="0021583A">
        <w:rPr>
          <w:rFonts w:ascii="Segoe UI Emoji" w:hAnsi="Segoe UI Emoji" w:cs="Segoe UI Emoji"/>
        </w:rPr>
        <w:t>👉</w:t>
      </w:r>
      <w:r w:rsidRPr="0021583A">
        <w:t xml:space="preserve"> This is a </w:t>
      </w:r>
      <w:r w:rsidRPr="0021583A">
        <w:rPr>
          <w:b/>
          <w:bCs/>
        </w:rPr>
        <w:t>problem</w:t>
      </w:r>
    </w:p>
    <w:p w14:paraId="5A2FA038" w14:textId="77777777" w:rsidR="0021583A" w:rsidRPr="0021583A" w:rsidRDefault="0021583A" w:rsidP="0021583A">
      <w:r w:rsidRPr="0021583A">
        <w:pict w14:anchorId="06F9FCDC">
          <v:rect id="_x0000_i1093" style="width:0;height:1.5pt" o:hralign="center" o:hrstd="t" o:hr="t" fillcolor="#a0a0a0" stroked="f"/>
        </w:pict>
      </w:r>
    </w:p>
    <w:p w14:paraId="70225E41" w14:textId="77777777" w:rsidR="0021583A" w:rsidRPr="0021583A" w:rsidRDefault="0021583A" w:rsidP="0021583A">
      <w:pPr>
        <w:rPr>
          <w:b/>
          <w:bCs/>
        </w:rPr>
      </w:pPr>
      <w:r w:rsidRPr="0021583A">
        <w:rPr>
          <w:b/>
          <w:bCs/>
        </w:rPr>
        <w:t>2. Precision = 0.62 → Your alerts are somewhat reliable</w:t>
      </w:r>
    </w:p>
    <w:p w14:paraId="7186E29D" w14:textId="77777777" w:rsidR="0021583A" w:rsidRPr="0021583A" w:rsidRDefault="0021583A" w:rsidP="0021583A">
      <w:r w:rsidRPr="0021583A">
        <w:rPr>
          <w:rFonts w:ascii="Segoe UI Emoji" w:hAnsi="Segoe UI Emoji" w:cs="Segoe UI Emoji"/>
        </w:rPr>
        <w:t>👉</w:t>
      </w:r>
      <w:r w:rsidRPr="0021583A">
        <w:t xml:space="preserve"> When your model says “this customer will churn”:</w:t>
      </w:r>
    </w:p>
    <w:p w14:paraId="5EB09CBD" w14:textId="77777777" w:rsidR="0021583A" w:rsidRPr="0021583A" w:rsidRDefault="0021583A" w:rsidP="0021583A">
      <w:pPr>
        <w:numPr>
          <w:ilvl w:val="0"/>
          <w:numId w:val="11"/>
        </w:numPr>
      </w:pPr>
      <w:r w:rsidRPr="0021583A">
        <w:t xml:space="preserve">62% are actually churners </w:t>
      </w:r>
    </w:p>
    <w:p w14:paraId="3879FAAB" w14:textId="77777777" w:rsidR="0021583A" w:rsidRPr="0021583A" w:rsidRDefault="0021583A" w:rsidP="0021583A">
      <w:pPr>
        <w:numPr>
          <w:ilvl w:val="0"/>
          <w:numId w:val="11"/>
        </w:numPr>
      </w:pPr>
      <w:r w:rsidRPr="0021583A">
        <w:t xml:space="preserve">38% are false alarms </w:t>
      </w:r>
    </w:p>
    <w:p w14:paraId="3A923D33" w14:textId="77777777" w:rsidR="0021583A" w:rsidRPr="0021583A" w:rsidRDefault="0021583A" w:rsidP="0021583A">
      <w:r w:rsidRPr="0021583A">
        <w:t>Two examples:</w:t>
      </w:r>
    </w:p>
    <w:p w14:paraId="1742A785" w14:textId="77777777" w:rsidR="0021583A" w:rsidRPr="0021583A" w:rsidRDefault="0021583A" w:rsidP="0021583A">
      <w:pPr>
        <w:numPr>
          <w:ilvl w:val="0"/>
          <w:numId w:val="12"/>
        </w:numPr>
      </w:pPr>
      <w:r w:rsidRPr="0021583A">
        <w:t xml:space="preserve">You target 100 customers → only 62 actually needed intervention </w:t>
      </w:r>
    </w:p>
    <w:p w14:paraId="7321528F" w14:textId="77777777" w:rsidR="0021583A" w:rsidRPr="0021583A" w:rsidRDefault="0021583A" w:rsidP="0021583A">
      <w:pPr>
        <w:numPr>
          <w:ilvl w:val="0"/>
          <w:numId w:val="12"/>
        </w:numPr>
      </w:pPr>
      <w:r w:rsidRPr="0021583A">
        <w:t xml:space="preserve">38 got unnecessary offers (wasted cost) </w:t>
      </w:r>
    </w:p>
    <w:p w14:paraId="60692F75" w14:textId="77777777" w:rsidR="0021583A" w:rsidRPr="0021583A" w:rsidRDefault="0021583A" w:rsidP="0021583A">
      <w:r w:rsidRPr="0021583A">
        <w:rPr>
          <w:rFonts w:ascii="Segoe UI Emoji" w:hAnsi="Segoe UI Emoji" w:cs="Segoe UI Emoji"/>
        </w:rPr>
        <w:t>👉</w:t>
      </w:r>
      <w:r w:rsidRPr="0021583A">
        <w:t xml:space="preserve"> This is </w:t>
      </w:r>
      <w:r w:rsidRPr="0021583A">
        <w:rPr>
          <w:b/>
          <w:bCs/>
        </w:rPr>
        <w:t>acceptable but not great</w:t>
      </w:r>
    </w:p>
    <w:p w14:paraId="32A1B067" w14:textId="77777777" w:rsidR="0021583A" w:rsidRPr="0021583A" w:rsidRDefault="0021583A" w:rsidP="0021583A">
      <w:pPr>
        <w:rPr>
          <w:b/>
          <w:bCs/>
        </w:rPr>
      </w:pPr>
      <w:r w:rsidRPr="0021583A">
        <w:rPr>
          <w:b/>
          <w:bCs/>
        </w:rPr>
        <w:t>4. Accuracy = 78% → misleading</w:t>
      </w:r>
    </w:p>
    <w:p w14:paraId="7FF9385B" w14:textId="77777777" w:rsidR="0021583A" w:rsidRPr="0021583A" w:rsidRDefault="0021583A" w:rsidP="0021583A">
      <w:r w:rsidRPr="0021583A">
        <w:t>Look at support:</w:t>
      </w:r>
    </w:p>
    <w:p w14:paraId="16F3EC34" w14:textId="77777777" w:rsidR="0021583A" w:rsidRPr="0021583A" w:rsidRDefault="0021583A" w:rsidP="0021583A">
      <w:pPr>
        <w:numPr>
          <w:ilvl w:val="0"/>
          <w:numId w:val="13"/>
        </w:numPr>
      </w:pPr>
      <w:r w:rsidRPr="0021583A">
        <w:t xml:space="preserve">Non-churn: 1036 </w:t>
      </w:r>
    </w:p>
    <w:p w14:paraId="26B94528" w14:textId="77777777" w:rsidR="0021583A" w:rsidRPr="0021583A" w:rsidRDefault="0021583A" w:rsidP="0021583A">
      <w:pPr>
        <w:numPr>
          <w:ilvl w:val="0"/>
          <w:numId w:val="13"/>
        </w:numPr>
      </w:pPr>
      <w:r w:rsidRPr="0021583A">
        <w:t xml:space="preserve">Churn: 373 </w:t>
      </w:r>
    </w:p>
    <w:p w14:paraId="2C9EE733" w14:textId="77777777" w:rsidR="0021583A" w:rsidRPr="0021583A" w:rsidRDefault="0021583A" w:rsidP="0021583A">
      <w:r w:rsidRPr="0021583A">
        <w:t>Dataset is imbalanced.</w:t>
      </w:r>
    </w:p>
    <w:p w14:paraId="671856EF" w14:textId="77777777" w:rsidR="0021583A" w:rsidRPr="0021583A" w:rsidRDefault="0021583A" w:rsidP="0021583A">
      <w:r w:rsidRPr="0021583A">
        <w:t>Two examples:</w:t>
      </w:r>
    </w:p>
    <w:p w14:paraId="2BCBECA3" w14:textId="77777777" w:rsidR="0021583A" w:rsidRPr="0021583A" w:rsidRDefault="0021583A" w:rsidP="0021583A">
      <w:pPr>
        <w:numPr>
          <w:ilvl w:val="0"/>
          <w:numId w:val="14"/>
        </w:numPr>
      </w:pPr>
      <w:r w:rsidRPr="0021583A">
        <w:t xml:space="preserve">If you predict “no churn” most of the time → accuracy still high </w:t>
      </w:r>
    </w:p>
    <w:p w14:paraId="4941EC93" w14:textId="77777777" w:rsidR="0021583A" w:rsidRPr="0021583A" w:rsidRDefault="0021583A" w:rsidP="0021583A">
      <w:pPr>
        <w:numPr>
          <w:ilvl w:val="0"/>
          <w:numId w:val="14"/>
        </w:numPr>
      </w:pPr>
      <w:r w:rsidRPr="0021583A">
        <w:t xml:space="preserve">That doesn’t help business at all </w:t>
      </w:r>
    </w:p>
    <w:p w14:paraId="011DA88F" w14:textId="77777777" w:rsidR="0021583A" w:rsidRPr="0021583A" w:rsidRDefault="0021583A" w:rsidP="0021583A">
      <w:r w:rsidRPr="0021583A">
        <w:rPr>
          <w:rFonts w:ascii="Segoe UI Emoji" w:hAnsi="Segoe UI Emoji" w:cs="Segoe UI Emoji"/>
        </w:rPr>
        <w:lastRenderedPageBreak/>
        <w:t>👉</w:t>
      </w:r>
      <w:r w:rsidRPr="0021583A">
        <w:t xml:space="preserve"> So stop talking about accuracy as your main metric</w:t>
      </w:r>
    </w:p>
    <w:p w14:paraId="7498F9B6" w14:textId="77777777" w:rsidR="0021583A" w:rsidRPr="0021583A" w:rsidRDefault="0021583A" w:rsidP="0021583A">
      <w:pPr>
        <w:rPr>
          <w:b/>
          <w:bCs/>
        </w:rPr>
      </w:pPr>
      <w:r w:rsidRPr="0021583A">
        <w:rPr>
          <w:b/>
          <w:bCs/>
        </w:rPr>
        <w:t>Brutal truth about your model</w:t>
      </w:r>
    </w:p>
    <w:p w14:paraId="2BB0B45B" w14:textId="77777777" w:rsidR="0021583A" w:rsidRPr="0021583A" w:rsidRDefault="0021583A" w:rsidP="0021583A">
      <w:r w:rsidRPr="0021583A">
        <w:t>Your model is:</w:t>
      </w:r>
    </w:p>
    <w:p w14:paraId="3503C207" w14:textId="77777777" w:rsidR="0021583A" w:rsidRPr="0021583A" w:rsidRDefault="0021583A" w:rsidP="0021583A">
      <w:pPr>
        <w:numPr>
          <w:ilvl w:val="0"/>
          <w:numId w:val="15"/>
        </w:numPr>
      </w:pPr>
      <w:r w:rsidRPr="0021583A">
        <w:t xml:space="preserve">Good at identifying </w:t>
      </w:r>
      <w:r w:rsidRPr="0021583A">
        <w:rPr>
          <w:b/>
          <w:bCs/>
        </w:rPr>
        <w:t>non-churners</w:t>
      </w:r>
      <w:r w:rsidRPr="0021583A">
        <w:t xml:space="preserve"> </w:t>
      </w:r>
    </w:p>
    <w:p w14:paraId="6C375E82" w14:textId="77777777" w:rsidR="0021583A" w:rsidRPr="0021583A" w:rsidRDefault="0021583A" w:rsidP="0021583A">
      <w:pPr>
        <w:numPr>
          <w:ilvl w:val="0"/>
          <w:numId w:val="15"/>
        </w:numPr>
      </w:pPr>
      <w:r w:rsidRPr="0021583A">
        <w:t xml:space="preserve">Weak at identifying </w:t>
      </w:r>
      <w:r w:rsidRPr="0021583A">
        <w:rPr>
          <w:b/>
          <w:bCs/>
        </w:rPr>
        <w:t>churners</w:t>
      </w:r>
      <w:r w:rsidRPr="0021583A">
        <w:t xml:space="preserve"> </w:t>
      </w:r>
    </w:p>
    <w:p w14:paraId="23318482" w14:textId="77777777" w:rsidR="0021583A" w:rsidRPr="0021583A" w:rsidRDefault="0021583A" w:rsidP="0021583A">
      <w:r w:rsidRPr="0021583A">
        <w:rPr>
          <w:rFonts w:ascii="Segoe UI Emoji" w:hAnsi="Segoe UI Emoji" w:cs="Segoe UI Emoji"/>
        </w:rPr>
        <w:t>👉</w:t>
      </w:r>
      <w:r w:rsidRPr="0021583A">
        <w:t xml:space="preserve"> For churn problem, this is the wrong trade-off</w:t>
      </w:r>
    </w:p>
    <w:p w14:paraId="3DB53CA1" w14:textId="77777777" w:rsidR="0021583A" w:rsidRPr="0021583A" w:rsidRDefault="0021583A" w:rsidP="0021583A">
      <w:r w:rsidRPr="0021583A">
        <w:t>Business cares about:</w:t>
      </w:r>
      <w:r w:rsidRPr="0021583A">
        <w:br/>
      </w:r>
      <w:r w:rsidRPr="0021583A">
        <w:rPr>
          <w:rFonts w:ascii="Segoe UI Emoji" w:hAnsi="Segoe UI Emoji" w:cs="Segoe UI Emoji"/>
        </w:rPr>
        <w:t>👉</w:t>
      </w:r>
      <w:r w:rsidRPr="0021583A">
        <w:t xml:space="preserve"> “Who will leave?” not “who will stay?”</w:t>
      </w:r>
    </w:p>
    <w:p w14:paraId="0DFE1142" w14:textId="77777777" w:rsidR="00994A53" w:rsidRPr="00994A53" w:rsidRDefault="00994A53" w:rsidP="00994A53">
      <w:pPr>
        <w:rPr>
          <w:b/>
          <w:bCs/>
        </w:rPr>
      </w:pPr>
      <w:r w:rsidRPr="00994A53">
        <w:rPr>
          <w:b/>
          <w:bCs/>
        </w:rPr>
        <w:t>What interviewers are testing here</w:t>
      </w:r>
    </w:p>
    <w:p w14:paraId="66E8CD38" w14:textId="77777777" w:rsidR="00994A53" w:rsidRPr="00994A53" w:rsidRDefault="00994A53" w:rsidP="00994A53">
      <w:r w:rsidRPr="00994A53">
        <w:t>Not math. Thinking.</w:t>
      </w:r>
    </w:p>
    <w:p w14:paraId="0C15B8AF" w14:textId="77777777" w:rsidR="00994A53" w:rsidRPr="00994A53" w:rsidRDefault="00994A53" w:rsidP="00994A53">
      <w:r w:rsidRPr="00994A53">
        <w:t>Two candidates:</w:t>
      </w:r>
    </w:p>
    <w:p w14:paraId="385AD529" w14:textId="77777777" w:rsidR="00994A53" w:rsidRPr="00994A53" w:rsidRDefault="00994A53" w:rsidP="00994A53">
      <w:pPr>
        <w:numPr>
          <w:ilvl w:val="0"/>
          <w:numId w:val="16"/>
        </w:numPr>
      </w:pPr>
      <w:r w:rsidRPr="00994A53">
        <w:t xml:space="preserve">Candidate A: “Accuracy is 80%” → rejected </w:t>
      </w:r>
    </w:p>
    <w:p w14:paraId="0FB05998" w14:textId="77777777" w:rsidR="00994A53" w:rsidRDefault="00994A53" w:rsidP="00994A53">
      <w:pPr>
        <w:numPr>
          <w:ilvl w:val="0"/>
          <w:numId w:val="16"/>
        </w:numPr>
      </w:pPr>
      <w:r w:rsidRPr="00994A53">
        <w:t>Candidate B: “Recall is low, so we’re missing churners” → selected</w:t>
      </w:r>
    </w:p>
    <w:p w14:paraId="5F2370B3" w14:textId="77777777" w:rsidR="007D0740" w:rsidRPr="007D0740" w:rsidRDefault="007D0740" w:rsidP="007D0740">
      <w:pPr>
        <w:numPr>
          <w:ilvl w:val="0"/>
          <w:numId w:val="16"/>
        </w:numPr>
        <w:rPr>
          <w:b/>
          <w:bCs/>
        </w:rPr>
      </w:pPr>
      <w:r w:rsidRPr="007D0740">
        <w:rPr>
          <w:b/>
          <w:bCs/>
        </w:rPr>
        <w:t>Brutal truth about your model</w:t>
      </w:r>
    </w:p>
    <w:p w14:paraId="6DA7678B" w14:textId="77777777" w:rsidR="007D0740" w:rsidRPr="007D0740" w:rsidRDefault="007D0740" w:rsidP="007D0740">
      <w:pPr>
        <w:numPr>
          <w:ilvl w:val="0"/>
          <w:numId w:val="16"/>
        </w:numPr>
      </w:pPr>
      <w:r w:rsidRPr="007D0740">
        <w:t>Your model is:</w:t>
      </w:r>
    </w:p>
    <w:p w14:paraId="4A3C1FDB" w14:textId="77777777" w:rsidR="007D0740" w:rsidRPr="007D0740" w:rsidRDefault="007D0740" w:rsidP="007D0740">
      <w:pPr>
        <w:numPr>
          <w:ilvl w:val="0"/>
          <w:numId w:val="16"/>
        </w:numPr>
      </w:pPr>
      <w:r w:rsidRPr="007D0740">
        <w:t xml:space="preserve">Good at identifying </w:t>
      </w:r>
      <w:r w:rsidRPr="007D0740">
        <w:rPr>
          <w:b/>
          <w:bCs/>
        </w:rPr>
        <w:t>non-churners</w:t>
      </w:r>
      <w:r w:rsidRPr="007D0740">
        <w:t xml:space="preserve"> </w:t>
      </w:r>
    </w:p>
    <w:p w14:paraId="7F9EDECF" w14:textId="77777777" w:rsidR="007D0740" w:rsidRPr="007D0740" w:rsidRDefault="007D0740" w:rsidP="007D0740">
      <w:pPr>
        <w:numPr>
          <w:ilvl w:val="0"/>
          <w:numId w:val="16"/>
        </w:numPr>
      </w:pPr>
      <w:r w:rsidRPr="007D0740">
        <w:t xml:space="preserve">Weak at identifying </w:t>
      </w:r>
      <w:r w:rsidRPr="007D0740">
        <w:rPr>
          <w:b/>
          <w:bCs/>
        </w:rPr>
        <w:t>churners</w:t>
      </w:r>
      <w:r w:rsidRPr="007D0740">
        <w:t xml:space="preserve"> </w:t>
      </w:r>
    </w:p>
    <w:p w14:paraId="0CD6ABA1" w14:textId="77777777" w:rsidR="007D0740" w:rsidRPr="007D0740" w:rsidRDefault="007D0740" w:rsidP="007D0740">
      <w:pPr>
        <w:numPr>
          <w:ilvl w:val="0"/>
          <w:numId w:val="16"/>
        </w:numPr>
      </w:pPr>
      <w:r w:rsidRPr="007D0740">
        <w:rPr>
          <w:rFonts w:ascii="Segoe UI Emoji" w:hAnsi="Segoe UI Emoji" w:cs="Segoe UI Emoji"/>
        </w:rPr>
        <w:t>👉</w:t>
      </w:r>
      <w:r w:rsidRPr="007D0740">
        <w:t xml:space="preserve"> For churn problem, this is the wrong trade-off</w:t>
      </w:r>
    </w:p>
    <w:p w14:paraId="2282FFDB" w14:textId="77777777" w:rsidR="007D0740" w:rsidRPr="007D0740" w:rsidRDefault="007D0740" w:rsidP="007D0740">
      <w:pPr>
        <w:numPr>
          <w:ilvl w:val="0"/>
          <w:numId w:val="16"/>
        </w:numPr>
      </w:pPr>
      <w:r w:rsidRPr="007D0740">
        <w:t>Business cares about:</w:t>
      </w:r>
      <w:r w:rsidRPr="007D0740">
        <w:br/>
      </w:r>
      <w:r w:rsidRPr="007D0740">
        <w:rPr>
          <w:rFonts w:ascii="Segoe UI Emoji" w:hAnsi="Segoe UI Emoji" w:cs="Segoe UI Emoji"/>
        </w:rPr>
        <w:t>👉</w:t>
      </w:r>
      <w:r w:rsidRPr="007D0740">
        <w:t xml:space="preserve"> “Who will leave?” not “who will stay?”</w:t>
      </w:r>
    </w:p>
    <w:p w14:paraId="4780F17D" w14:textId="77777777" w:rsidR="007D0740" w:rsidRPr="00994A53" w:rsidRDefault="007D0740" w:rsidP="00994A53">
      <w:pPr>
        <w:numPr>
          <w:ilvl w:val="0"/>
          <w:numId w:val="16"/>
        </w:numPr>
      </w:pPr>
    </w:p>
    <w:p w14:paraId="602090F4" w14:textId="77777777" w:rsidR="007D0740" w:rsidRPr="007D0740" w:rsidRDefault="007D0740" w:rsidP="007D074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D07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What you SHOULD say in interview</w:t>
      </w:r>
    </w:p>
    <w:p w14:paraId="5C65C604" w14:textId="77777777" w:rsidR="007D0740" w:rsidRPr="007D0740" w:rsidRDefault="007D0740" w:rsidP="007D074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0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Don’t hide this. Use it smartly.</w:t>
      </w:r>
    </w:p>
    <w:p w14:paraId="476A7E70" w14:textId="77777777" w:rsidR="007D0740" w:rsidRPr="007D0740" w:rsidRDefault="007D0740" w:rsidP="007D0740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0740">
        <w:rPr>
          <w:lang w:eastAsia="en-IN"/>
        </w:rPr>
        <w:pict w14:anchorId="3F7E8FB5">
          <v:rect id="_x0000_i1097" style="width:0;height:1.5pt" o:hralign="center" o:hrstd="t" o:hr="t" fillcolor="#a0a0a0" stroked="f"/>
        </w:pict>
      </w:r>
    </w:p>
    <w:p w14:paraId="5B81799C" w14:textId="77777777" w:rsidR="007D0740" w:rsidRPr="007D0740" w:rsidRDefault="007D0740" w:rsidP="007D074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07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1 (honest + strong):</w:t>
      </w:r>
    </w:p>
    <w:p w14:paraId="1123373B" w14:textId="77777777" w:rsidR="007D0740" w:rsidRPr="007D0740" w:rsidRDefault="007D0740" w:rsidP="007D074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0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“The model achieved ~78% accuracy, but more importantly, recall for churn class was ~48%, indicating that nearly half of potential churners were identified. This highlights scope for improving recall since missing churners directly impacts revenue.”</w:t>
      </w:r>
    </w:p>
    <w:p w14:paraId="0F0A98F2" w14:textId="77777777" w:rsidR="007D0740" w:rsidRPr="007D0740" w:rsidRDefault="007D0740" w:rsidP="007D0740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0740">
        <w:rPr>
          <w:lang w:eastAsia="en-IN"/>
        </w:rPr>
        <w:pict w14:anchorId="755BDC55">
          <v:rect id="_x0000_i1098" style="width:0;height:1.5pt" o:hralign="center" o:hrstd="t" o:hr="t" fillcolor="#a0a0a0" stroked="f"/>
        </w:pict>
      </w:r>
    </w:p>
    <w:p w14:paraId="249A2C78" w14:textId="77777777" w:rsidR="007D0740" w:rsidRPr="007D0740" w:rsidRDefault="007D0740" w:rsidP="007D074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7D074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2 (business-focused):</w:t>
      </w:r>
    </w:p>
    <w:p w14:paraId="49A8C60B" w14:textId="77777777" w:rsidR="007D0740" w:rsidRPr="007D0740" w:rsidRDefault="007D0740" w:rsidP="007D0740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074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“While precision was ~62%, meaning predictions were reasonably reliable, the lower recall suggests that improving churn detection should be prioritized over overall accuracy.”</w:t>
      </w:r>
    </w:p>
    <w:p w14:paraId="145E6658" w14:textId="77777777" w:rsidR="0021583A" w:rsidRPr="0021583A" w:rsidRDefault="0021583A" w:rsidP="0021583A"/>
    <w:p w14:paraId="47AA6388" w14:textId="77777777" w:rsidR="0021583A" w:rsidRPr="00817F54" w:rsidRDefault="0021583A" w:rsidP="00817F54"/>
    <w:p w14:paraId="5A625466" w14:textId="77777777" w:rsidR="00817F54" w:rsidRPr="00817F54" w:rsidRDefault="00817F54" w:rsidP="00817F54"/>
    <w:p w14:paraId="72A0052D" w14:textId="77777777" w:rsidR="00817F54" w:rsidRDefault="00817F54"/>
    <w:sectPr w:rsidR="00817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6CA"/>
    <w:multiLevelType w:val="multilevel"/>
    <w:tmpl w:val="9590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9283B"/>
    <w:multiLevelType w:val="multilevel"/>
    <w:tmpl w:val="3558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02D1E"/>
    <w:multiLevelType w:val="multilevel"/>
    <w:tmpl w:val="083E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D5FC7"/>
    <w:multiLevelType w:val="multilevel"/>
    <w:tmpl w:val="5CF2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334BA"/>
    <w:multiLevelType w:val="multilevel"/>
    <w:tmpl w:val="018A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46F77"/>
    <w:multiLevelType w:val="multilevel"/>
    <w:tmpl w:val="03E8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C303E"/>
    <w:multiLevelType w:val="multilevel"/>
    <w:tmpl w:val="E238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95345"/>
    <w:multiLevelType w:val="multilevel"/>
    <w:tmpl w:val="8234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733A13"/>
    <w:multiLevelType w:val="multilevel"/>
    <w:tmpl w:val="4700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2750F"/>
    <w:multiLevelType w:val="multilevel"/>
    <w:tmpl w:val="1E6C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449C3"/>
    <w:multiLevelType w:val="multilevel"/>
    <w:tmpl w:val="F364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41474"/>
    <w:multiLevelType w:val="multilevel"/>
    <w:tmpl w:val="9E0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9E1FB0"/>
    <w:multiLevelType w:val="multilevel"/>
    <w:tmpl w:val="B5C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DE67E6"/>
    <w:multiLevelType w:val="multilevel"/>
    <w:tmpl w:val="42AE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452FC"/>
    <w:multiLevelType w:val="multilevel"/>
    <w:tmpl w:val="A148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2364C"/>
    <w:multiLevelType w:val="multilevel"/>
    <w:tmpl w:val="A31E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A7A75"/>
    <w:multiLevelType w:val="multilevel"/>
    <w:tmpl w:val="7A8C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345495">
    <w:abstractNumId w:val="1"/>
  </w:num>
  <w:num w:numId="2" w16cid:durableId="514348870">
    <w:abstractNumId w:val="4"/>
  </w:num>
  <w:num w:numId="3" w16cid:durableId="1671180122">
    <w:abstractNumId w:val="13"/>
  </w:num>
  <w:num w:numId="4" w16cid:durableId="1851331612">
    <w:abstractNumId w:val="11"/>
  </w:num>
  <w:num w:numId="5" w16cid:durableId="1653175478">
    <w:abstractNumId w:val="6"/>
  </w:num>
  <w:num w:numId="6" w16cid:durableId="1432435752">
    <w:abstractNumId w:val="7"/>
  </w:num>
  <w:num w:numId="7" w16cid:durableId="2049328908">
    <w:abstractNumId w:val="2"/>
  </w:num>
  <w:num w:numId="8" w16cid:durableId="794368318">
    <w:abstractNumId w:val="9"/>
  </w:num>
  <w:num w:numId="9" w16cid:durableId="382560099">
    <w:abstractNumId w:val="5"/>
  </w:num>
  <w:num w:numId="10" w16cid:durableId="881358654">
    <w:abstractNumId w:val="0"/>
  </w:num>
  <w:num w:numId="11" w16cid:durableId="941228720">
    <w:abstractNumId w:val="14"/>
  </w:num>
  <w:num w:numId="12" w16cid:durableId="1418285528">
    <w:abstractNumId w:val="10"/>
  </w:num>
  <w:num w:numId="13" w16cid:durableId="581723757">
    <w:abstractNumId w:val="3"/>
  </w:num>
  <w:num w:numId="14" w16cid:durableId="1382442457">
    <w:abstractNumId w:val="8"/>
  </w:num>
  <w:num w:numId="15" w16cid:durableId="65808641">
    <w:abstractNumId w:val="12"/>
  </w:num>
  <w:num w:numId="16" w16cid:durableId="1210724443">
    <w:abstractNumId w:val="16"/>
  </w:num>
  <w:num w:numId="17" w16cid:durableId="6914165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54"/>
    <w:rsid w:val="001D3C53"/>
    <w:rsid w:val="0021583A"/>
    <w:rsid w:val="007D0740"/>
    <w:rsid w:val="00817F54"/>
    <w:rsid w:val="0093328D"/>
    <w:rsid w:val="00994A53"/>
    <w:rsid w:val="00AA5C26"/>
    <w:rsid w:val="00C41F30"/>
    <w:rsid w:val="00F34677"/>
    <w:rsid w:val="00FA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7E98B"/>
  <w15:chartTrackingRefBased/>
  <w15:docId w15:val="{53F4D12C-F5AC-48D7-9E1C-C0660F7F3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F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F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F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F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F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F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F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F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F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F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7F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F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F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F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F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F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F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F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F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F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F5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07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7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 Vemula</dc:creator>
  <cp:keywords/>
  <dc:description/>
  <cp:lastModifiedBy>Abhilash Vemula</cp:lastModifiedBy>
  <cp:revision>2</cp:revision>
  <dcterms:created xsi:type="dcterms:W3CDTF">2026-04-02T17:31:00Z</dcterms:created>
  <dcterms:modified xsi:type="dcterms:W3CDTF">2026-04-05T13:11:00Z</dcterms:modified>
</cp:coreProperties>
</file>