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BB0" w:rsidRDefault="001D7A5E" w:rsidP="001D7A5E">
      <w:pPr>
        <w:jc w:val="center"/>
        <w:rPr>
          <w:b/>
          <w:sz w:val="32"/>
          <w:szCs w:val="32"/>
        </w:rPr>
      </w:pPr>
      <w:r w:rsidRPr="001D7A5E">
        <w:rPr>
          <w:b/>
          <w:sz w:val="32"/>
          <w:szCs w:val="32"/>
        </w:rPr>
        <w:t>MACHINE LEARNING</w:t>
      </w:r>
      <w:r>
        <w:rPr>
          <w:b/>
          <w:sz w:val="32"/>
          <w:szCs w:val="32"/>
        </w:rPr>
        <w:t xml:space="preserve"> ASSIGNMENT-2</w:t>
      </w:r>
    </w:p>
    <w:p w:rsidR="001D7A5E" w:rsidRDefault="001D7A5E" w:rsidP="001D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SOLUTION:</w:t>
      </w:r>
    </w:p>
    <w:p w:rsidR="001D7A5E" w:rsidRDefault="001D7A5E" w:rsidP="001D7A5E">
      <w:pPr>
        <w:pStyle w:val="ListParagraph"/>
        <w:numPr>
          <w:ilvl w:val="0"/>
          <w:numId w:val="1"/>
        </w:numPr>
      </w:pPr>
      <w:r>
        <w:t>a) 2 Only</w:t>
      </w:r>
    </w:p>
    <w:p w:rsidR="001D7A5E" w:rsidRDefault="001D7A5E" w:rsidP="001D7A5E">
      <w:pPr>
        <w:pStyle w:val="ListParagraph"/>
        <w:numPr>
          <w:ilvl w:val="0"/>
          <w:numId w:val="1"/>
        </w:numPr>
      </w:pPr>
      <w:r>
        <w:t>d) 1, 2 and 4</w:t>
      </w:r>
    </w:p>
    <w:p w:rsidR="001D7A5E" w:rsidRDefault="001D7A5E" w:rsidP="001D7A5E">
      <w:pPr>
        <w:pStyle w:val="ListParagraph"/>
        <w:numPr>
          <w:ilvl w:val="0"/>
          <w:numId w:val="1"/>
        </w:numPr>
      </w:pPr>
      <w:r>
        <w:t>a) True</w:t>
      </w:r>
    </w:p>
    <w:p w:rsidR="001D7A5E" w:rsidRDefault="001D7A5E" w:rsidP="001D7A5E">
      <w:pPr>
        <w:pStyle w:val="ListParagraph"/>
        <w:numPr>
          <w:ilvl w:val="0"/>
          <w:numId w:val="1"/>
        </w:numPr>
      </w:pPr>
      <w:r>
        <w:t>a) 1 only</w:t>
      </w:r>
    </w:p>
    <w:p w:rsidR="00F0516A" w:rsidRDefault="00F0516A" w:rsidP="001D7A5E">
      <w:pPr>
        <w:pStyle w:val="ListParagraph"/>
        <w:numPr>
          <w:ilvl w:val="0"/>
          <w:numId w:val="1"/>
        </w:numPr>
      </w:pPr>
      <w:r>
        <w:t>b) 1</w:t>
      </w:r>
    </w:p>
    <w:p w:rsidR="00F0516A" w:rsidRDefault="00F0516A" w:rsidP="001D7A5E">
      <w:pPr>
        <w:pStyle w:val="ListParagraph"/>
        <w:numPr>
          <w:ilvl w:val="0"/>
          <w:numId w:val="1"/>
        </w:numPr>
      </w:pPr>
      <w:r>
        <w:t>b) No</w:t>
      </w:r>
    </w:p>
    <w:p w:rsidR="00F0516A" w:rsidRDefault="00F0516A" w:rsidP="001D7A5E">
      <w:pPr>
        <w:pStyle w:val="ListParagraph"/>
        <w:numPr>
          <w:ilvl w:val="0"/>
          <w:numId w:val="1"/>
        </w:numPr>
      </w:pPr>
      <w:r>
        <w:t>a) Yes</w:t>
      </w:r>
    </w:p>
    <w:p w:rsidR="00F0516A" w:rsidRDefault="00F0516A" w:rsidP="00F0516A">
      <w:pPr>
        <w:pStyle w:val="ListParagraph"/>
        <w:numPr>
          <w:ilvl w:val="0"/>
          <w:numId w:val="1"/>
        </w:numPr>
      </w:pPr>
      <w:r>
        <w:t>d) All of the above</w:t>
      </w:r>
    </w:p>
    <w:p w:rsidR="00F0516A" w:rsidRDefault="00F0516A" w:rsidP="00F0516A">
      <w:pPr>
        <w:pStyle w:val="ListParagraph"/>
        <w:numPr>
          <w:ilvl w:val="0"/>
          <w:numId w:val="1"/>
        </w:numPr>
      </w:pPr>
      <w:r>
        <w:t>a) K-means clustering algorithm</w:t>
      </w:r>
    </w:p>
    <w:p w:rsidR="00F0516A" w:rsidRDefault="00F0516A" w:rsidP="00F0516A">
      <w:pPr>
        <w:pStyle w:val="ListParagraph"/>
        <w:numPr>
          <w:ilvl w:val="0"/>
          <w:numId w:val="1"/>
        </w:numPr>
      </w:pPr>
      <w:r>
        <w:t>d) All of the above</w:t>
      </w:r>
    </w:p>
    <w:p w:rsidR="00F0516A" w:rsidRDefault="00F0516A" w:rsidP="00F0516A">
      <w:pPr>
        <w:pStyle w:val="ListParagraph"/>
        <w:numPr>
          <w:ilvl w:val="0"/>
          <w:numId w:val="1"/>
        </w:numPr>
      </w:pPr>
      <w:r>
        <w:t>d) All of the above</w:t>
      </w:r>
    </w:p>
    <w:p w:rsidR="00F0516A" w:rsidRPr="00F0516A" w:rsidRDefault="00F0516A" w:rsidP="00F0516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The answer to the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question is yes. K-means can b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 used as outlier detection.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In K-means, using the symmetric distance measure is the key component to define the samples that belonging to the same cluster. 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Symmetric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distance measurement gives similar weight to each dimension (feature) this may not always b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 the case for defining outliers.</w:t>
      </w:r>
    </w:p>
    <w:p w:rsidR="00F0516A" w:rsidRPr="00572A77" w:rsidRDefault="00572A77" w:rsidP="00F0516A">
      <w:pPr>
        <w:pStyle w:val="ListParagraph"/>
        <w:numPr>
          <w:ilvl w:val="0"/>
          <w:numId w:val="1"/>
        </w:numPr>
      </w:pPr>
      <w:r w:rsidRPr="00572A77">
        <w:rPr>
          <w:rFonts w:ascii="Arial" w:hAnsi="Arial" w:cs="Arial"/>
          <w:color w:val="000000"/>
          <w:spacing w:val="3"/>
          <w:shd w:val="clear" w:color="auto" w:fill="FFFFFF"/>
        </w:rPr>
        <w:t>K-Means for Clustering is one of the popular algorithms for this approach. Where K means the number of clustering and means implies the statistics mean a problem. It is used to calculate code-vectors (the centroids of different clusters)</w:t>
      </w:r>
    </w:p>
    <w:p w:rsidR="00572A77" w:rsidRPr="00572A77" w:rsidRDefault="00572A77" w:rsidP="00F0516A">
      <w:pPr>
        <w:pStyle w:val="ListParagraph"/>
        <w:numPr>
          <w:ilvl w:val="0"/>
          <w:numId w:val="1"/>
        </w:numPr>
      </w:pPr>
      <w:r w:rsidRPr="00572A77">
        <w:rPr>
          <w:rFonts w:ascii="Segoe UI" w:hAnsi="Segoe UI" w:cs="Segoe UI"/>
          <w:color w:val="4B4F58"/>
          <w:shd w:val="clear" w:color="auto" w:fill="FFFFFF"/>
        </w:rPr>
        <w:t>The non-deterministic nature of K-Means is due to its random selection of data points as initial centroids. … The key idea of the algorithm is to select data points which belong to dense regions and which are adequately separated in feature space as the initial centroids</w:t>
      </w:r>
      <w:r>
        <w:rPr>
          <w:rFonts w:ascii="Segoe UI" w:hAnsi="Segoe UI" w:cs="Segoe UI"/>
          <w:color w:val="4B4F58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572A77" w:rsidRPr="0057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4474B"/>
    <w:multiLevelType w:val="hybridMultilevel"/>
    <w:tmpl w:val="ABBCD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5E"/>
    <w:rsid w:val="001D7A5E"/>
    <w:rsid w:val="00572A77"/>
    <w:rsid w:val="00E71657"/>
    <w:rsid w:val="00F0516A"/>
    <w:rsid w:val="00F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5F0A"/>
  <w15:chartTrackingRefBased/>
  <w15:docId w15:val="{62D048EA-53B7-47E9-ABF0-42106693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Namdev</dc:creator>
  <cp:keywords/>
  <dc:description/>
  <cp:lastModifiedBy>Anand Namdev</cp:lastModifiedBy>
  <cp:revision>1</cp:revision>
  <dcterms:created xsi:type="dcterms:W3CDTF">2022-09-18T13:17:00Z</dcterms:created>
  <dcterms:modified xsi:type="dcterms:W3CDTF">2022-09-18T13:49:00Z</dcterms:modified>
</cp:coreProperties>
</file>