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6B370" w14:textId="3B9BDEA4" w:rsidR="00054990" w:rsidRPr="00054990" w:rsidRDefault="00054990" w:rsidP="00054990">
      <w:pPr>
        <w:rPr>
          <w:b/>
          <w:bCs/>
        </w:rPr>
      </w:pPr>
      <w:r w:rsidRPr="00054990">
        <w:rPr>
          <w:b/>
          <w:bCs/>
        </w:rPr>
        <w:t xml:space="preserve">MASTER CONTEXT </w:t>
      </w:r>
    </w:p>
    <w:p w14:paraId="49CE9C57" w14:textId="77777777" w:rsidR="00054990" w:rsidRPr="00054990" w:rsidRDefault="00054990" w:rsidP="00054990">
      <w:r w:rsidRPr="00054990">
        <w:t>You are helping build a systematic crypto trading research system. Before writing any code, internalize these constraints. They are not suggestions — violating them makes the output unusable regardless of how well it otherwise works.</w:t>
      </w:r>
    </w:p>
    <w:p w14:paraId="1650887B" w14:textId="77777777" w:rsidR="00054990" w:rsidRPr="00054990" w:rsidRDefault="00054990" w:rsidP="00054990">
      <w:pPr>
        <w:rPr>
          <w:b/>
          <w:bCs/>
        </w:rPr>
      </w:pPr>
      <w:r w:rsidRPr="00054990">
        <w:rPr>
          <w:b/>
          <w:bCs/>
        </w:rPr>
        <w:t>Design philosophy</w:t>
      </w:r>
    </w:p>
    <w:p w14:paraId="2A90861D" w14:textId="77777777" w:rsidR="00054990" w:rsidRPr="00054990" w:rsidRDefault="00054990" w:rsidP="00054990">
      <w:r w:rsidRPr="00054990">
        <w:t>The central metric is Expected Value per trade, not win rate or accuracy. Priority order: capital preservation &gt; risk-adjusted returns &gt; robustness across regimes &gt; adaptability (detecting when the system stops working) &gt; raw prediction accuracy.</w:t>
      </w:r>
    </w:p>
    <w:p w14:paraId="0575DF8E" w14:textId="77777777" w:rsidR="00054990" w:rsidRPr="00054990" w:rsidRDefault="00054990" w:rsidP="00054990">
      <w:pPr>
        <w:rPr>
          <w:b/>
          <w:bCs/>
        </w:rPr>
      </w:pPr>
      <w:r w:rsidRPr="00054990">
        <w:rPr>
          <w:b/>
          <w:bCs/>
        </w:rPr>
        <w:t>The single edge hypothesis being tested</w:t>
      </w:r>
    </w:p>
    <w:p w14:paraId="160DF5F9" w14:textId="77777777" w:rsidR="00054990" w:rsidRPr="00054990" w:rsidRDefault="00054990" w:rsidP="00054990">
      <w:r w:rsidRPr="00054990">
        <w:t>Post-compression liquidity-sweep reversals in BTC and ETH on the 1H–4H timeframe, during risk-on macro regimes, with multi-timeframe structural alignment, carry positive expected value after costs, with minimum Sharpe 1.0 over a minimum 200-trade out-of-sample sample. Everything in this system exists to test or protect this hypothesis. Nothing else.</w:t>
      </w:r>
    </w:p>
    <w:p w14:paraId="30A20B74" w14:textId="77777777" w:rsidR="00054990" w:rsidRPr="00054990" w:rsidRDefault="00054990" w:rsidP="00054990">
      <w:pPr>
        <w:rPr>
          <w:b/>
          <w:bCs/>
        </w:rPr>
      </w:pPr>
      <w:r w:rsidRPr="00054990">
        <w:rPr>
          <w:b/>
          <w:bCs/>
        </w:rPr>
        <w:t>Non-negotiable global constraints</w:t>
      </w:r>
    </w:p>
    <w:p w14:paraId="539E2B3E" w14:textId="77777777" w:rsidR="00054990" w:rsidRPr="00054990" w:rsidRDefault="00054990" w:rsidP="00054990">
      <w:pPr>
        <w:numPr>
          <w:ilvl w:val="0"/>
          <w:numId w:val="1"/>
        </w:numPr>
      </w:pPr>
      <w:r w:rsidRPr="00054990">
        <w:rPr>
          <w:b/>
          <w:bCs/>
        </w:rPr>
        <w:t>Temporal partitioning is physical, not conventional.</w:t>
      </w:r>
      <w:r w:rsidRPr="00054990">
        <w:t xml:space="preserve"> Training, validation, and test data live in separate, immutable partitions. Code in one partition must not access data from a later partition, even accidentally. Every feature must be calculable using only data available at that exact timestamp — no forward-looking windows, ever.</w:t>
      </w:r>
    </w:p>
    <w:p w14:paraId="75EDDC03" w14:textId="77777777" w:rsidR="00054990" w:rsidRPr="00054990" w:rsidRDefault="00054990" w:rsidP="00054990">
      <w:pPr>
        <w:numPr>
          <w:ilvl w:val="0"/>
          <w:numId w:val="1"/>
        </w:numPr>
      </w:pPr>
      <w:r w:rsidRPr="00054990">
        <w:rPr>
          <w:b/>
          <w:bCs/>
        </w:rPr>
        <w:t>No lookahead bias, anywhere.</w:t>
      </w:r>
      <w:r w:rsidRPr="00054990">
        <w:t xml:space="preserve"> Every rolling/percentile calculation uses only closed candles up to and including the current timestamp. This is the single most important rule in the whole project.</w:t>
      </w:r>
    </w:p>
    <w:p w14:paraId="411E4DE9" w14:textId="77777777" w:rsidR="00054990" w:rsidRPr="00054990" w:rsidRDefault="00054990" w:rsidP="00054990">
      <w:pPr>
        <w:numPr>
          <w:ilvl w:val="0"/>
          <w:numId w:val="1"/>
        </w:numPr>
      </w:pPr>
      <w:r w:rsidRPr="00054990">
        <w:rPr>
          <w:b/>
          <w:bCs/>
        </w:rPr>
        <w:t>Raw and normalized data are stored separately.</w:t>
      </w:r>
      <w:r w:rsidRPr="00054990">
        <w:t xml:space="preserve"> Raw is never overwritten. Normalized data is always reproducible from raw.</w:t>
      </w:r>
    </w:p>
    <w:p w14:paraId="429FAFFF" w14:textId="77777777" w:rsidR="00054990" w:rsidRPr="00054990" w:rsidRDefault="00054990" w:rsidP="00054990">
      <w:pPr>
        <w:numPr>
          <w:ilvl w:val="0"/>
          <w:numId w:val="1"/>
        </w:numPr>
      </w:pPr>
      <w:r w:rsidRPr="00054990">
        <w:rPr>
          <w:b/>
          <w:bCs/>
        </w:rPr>
        <w:t>Walk-forward validation only.</w:t>
      </w:r>
      <w:r w:rsidRPr="00054990">
        <w:t xml:space="preserve"> Train → validate → test, rolling forward, never overlapping. Hyperparameters and ensemble weights are tuned on the validation fold only, never the training fold, never the test fold.</w:t>
      </w:r>
    </w:p>
    <w:p w14:paraId="032FA700" w14:textId="77777777" w:rsidR="00054990" w:rsidRPr="00054990" w:rsidRDefault="00054990" w:rsidP="00054990">
      <w:pPr>
        <w:numPr>
          <w:ilvl w:val="0"/>
          <w:numId w:val="1"/>
        </w:numPr>
      </w:pPr>
      <w:r w:rsidRPr="00054990">
        <w:rPr>
          <w:b/>
          <w:bCs/>
        </w:rPr>
        <w:t>Ensemble Meta-Model is linear only.</w:t>
      </w:r>
      <w:r w:rsidRPr="00054990">
        <w:t xml:space="preserve"> A weighted average with learned weights. No non-linear stacking, no secondary model at this layer.</w:t>
      </w:r>
    </w:p>
    <w:p w14:paraId="56266AEA" w14:textId="77777777" w:rsidR="00054990" w:rsidRPr="00054990" w:rsidRDefault="00054990" w:rsidP="00054990">
      <w:pPr>
        <w:numPr>
          <w:ilvl w:val="0"/>
          <w:numId w:val="1"/>
        </w:numPr>
      </w:pPr>
      <w:r w:rsidRPr="00054990">
        <w:rPr>
          <w:b/>
          <w:bCs/>
        </w:rPr>
        <w:t>Kelly sizing is hard-capped at 0.25 (quarter-Kelly</w:t>
      </w:r>
      <w:proofErr w:type="gramStart"/>
      <w:r w:rsidRPr="00054990">
        <w:rPr>
          <w:b/>
          <w:bCs/>
        </w:rPr>
        <w:t>),</w:t>
      </w:r>
      <w:r w:rsidRPr="00054990">
        <w:t xml:space="preserve"> and</w:t>
      </w:r>
      <w:proofErr w:type="gramEnd"/>
      <w:r w:rsidRPr="00054990">
        <w:t xml:space="preserve"> is overridden unconditionally by: max 2% single-trade risk, max 6% correlated-direction risk, max 10% aggregate open risk. These three numbers are enforced at the execution layer independent of any model output.</w:t>
      </w:r>
    </w:p>
    <w:p w14:paraId="1AE06A87" w14:textId="77777777" w:rsidR="00054990" w:rsidRPr="00054990" w:rsidRDefault="00054990" w:rsidP="00054990">
      <w:pPr>
        <w:numPr>
          <w:ilvl w:val="0"/>
          <w:numId w:val="1"/>
        </w:numPr>
      </w:pPr>
      <w:r w:rsidRPr="00054990">
        <w:rPr>
          <w:b/>
          <w:bCs/>
        </w:rPr>
        <w:lastRenderedPageBreak/>
        <w:t>EV threshold uses the lower confidence-interval bound, not the point estimate.</w:t>
      </w:r>
      <w:r w:rsidRPr="00054990">
        <w:t xml:space="preserve"> Minimum: EV lower CI bound &gt; +0.15% per unit risk.</w:t>
      </w:r>
    </w:p>
    <w:p w14:paraId="2E638D84" w14:textId="77777777" w:rsidR="00054990" w:rsidRPr="00054990" w:rsidRDefault="00054990" w:rsidP="00054990">
      <w:pPr>
        <w:numPr>
          <w:ilvl w:val="0"/>
          <w:numId w:val="1"/>
        </w:numPr>
      </w:pPr>
      <w:r w:rsidRPr="00054990">
        <w:rPr>
          <w:b/>
          <w:bCs/>
        </w:rPr>
        <w:t>Six trade-entry gates must all pass simultaneously:</w:t>
      </w:r>
      <w:r w:rsidRPr="00054990">
        <w:t xml:space="preserve"> EV lower CI bound &gt; +0.15%; MTF alignment ≥ 3/4; macro regime is Risk-On or Transitional; volatility regime is not Spike; </w:t>
      </w:r>
      <w:proofErr w:type="spellStart"/>
      <w:r w:rsidRPr="00054990">
        <w:t>analog</w:t>
      </w:r>
      <w:proofErr w:type="spellEnd"/>
      <w:r w:rsidRPr="00054990">
        <w:t xml:space="preserve"> sample size ≥ 50 independent instances; risk score ≤ 65/100.</w:t>
      </w:r>
    </w:p>
    <w:p w14:paraId="3C38DDF1" w14:textId="77777777" w:rsidR="00054990" w:rsidRPr="00054990" w:rsidRDefault="00054990" w:rsidP="00054990">
      <w:pPr>
        <w:numPr>
          <w:ilvl w:val="0"/>
          <w:numId w:val="1"/>
        </w:numPr>
      </w:pPr>
      <w:r w:rsidRPr="00054990">
        <w:rPr>
          <w:b/>
          <w:bCs/>
        </w:rPr>
        <w:t xml:space="preserve">Minimum sample gate for the k-NN </w:t>
      </w:r>
      <w:proofErr w:type="spellStart"/>
      <w:r w:rsidRPr="00054990">
        <w:rPr>
          <w:b/>
          <w:bCs/>
        </w:rPr>
        <w:t>analog</w:t>
      </w:r>
      <w:proofErr w:type="spellEnd"/>
      <w:r w:rsidRPr="00054990">
        <w:rPr>
          <w:b/>
          <w:bCs/>
        </w:rPr>
        <w:t xml:space="preserve"> engine: N ≥ 50 independent instances</w:t>
      </w:r>
      <w:r w:rsidRPr="00054990">
        <w:t>, with overlapping-window instances from the same directional move counted as one, not many.</w:t>
      </w:r>
    </w:p>
    <w:p w14:paraId="6CA729FC" w14:textId="77777777" w:rsidR="00054990" w:rsidRPr="00054990" w:rsidRDefault="00054990" w:rsidP="00054990">
      <w:pPr>
        <w:rPr>
          <w:b/>
          <w:bCs/>
        </w:rPr>
      </w:pPr>
      <w:r w:rsidRPr="00054990">
        <w:rPr>
          <w:b/>
          <w:bCs/>
        </w:rPr>
        <w:t>Two separate gate systems — do not conflate these</w:t>
      </w:r>
    </w:p>
    <w:p w14:paraId="640294AB" w14:textId="77777777" w:rsidR="00054990" w:rsidRPr="00054990" w:rsidRDefault="00054990" w:rsidP="00054990">
      <w:r w:rsidRPr="00054990">
        <w:t xml:space="preserve">There are </w:t>
      </w:r>
      <w:r w:rsidRPr="00054990">
        <w:rPr>
          <w:b/>
          <w:bCs/>
        </w:rPr>
        <w:t>two distinct threshold sets</w:t>
      </w:r>
      <w:r w:rsidRPr="00054990">
        <w:t xml:space="preserve"> in this spec, used at different points. Mixing them up is a real failure mode, so keep them explicitly separate in code and in any reporting output.</w:t>
      </w:r>
    </w:p>
    <w:p w14:paraId="520E4228" w14:textId="77777777" w:rsidR="00054990" w:rsidRPr="00054990" w:rsidRDefault="00054990" w:rsidP="00054990">
      <w:r w:rsidRPr="00054990">
        <w:rPr>
          <w:b/>
          <w:bCs/>
        </w:rPr>
        <w:t>A. Layer 14 research-phase kill criteria</w:t>
      </w:r>
      <w:r w:rsidRPr="00054990">
        <w:t xml:space="preserve"> (used during Phase 1/2 </w:t>
      </w:r>
      <w:proofErr w:type="spellStart"/>
      <w:r w:rsidRPr="00054990">
        <w:t>backtesting</w:t>
      </w:r>
      <w:proofErr w:type="spellEnd"/>
      <w:r w:rsidRPr="00054990">
        <w:t xml:space="preserve"> to decide continue-vs-revise-the-hypothesis):</w:t>
      </w:r>
    </w:p>
    <w:p w14:paraId="080CD0CD" w14:textId="77777777" w:rsidR="00054990" w:rsidRPr="00054990" w:rsidRDefault="00054990" w:rsidP="00054990">
      <w:pPr>
        <w:numPr>
          <w:ilvl w:val="0"/>
          <w:numId w:val="2"/>
        </w:numPr>
      </w:pPr>
      <w:r w:rsidRPr="00054990">
        <w:t>Out-of-sample Sharpe &lt; 0.5 → stop, revise hypothesis</w:t>
      </w:r>
    </w:p>
    <w:p w14:paraId="6EB2FAE6" w14:textId="77777777" w:rsidR="00054990" w:rsidRPr="00054990" w:rsidRDefault="00054990" w:rsidP="00054990">
      <w:pPr>
        <w:numPr>
          <w:ilvl w:val="0"/>
          <w:numId w:val="2"/>
        </w:numPr>
      </w:pPr>
      <w:r w:rsidRPr="00054990">
        <w:t>Out-of-sample profit factor &lt; 1.2 → stop, revise hypothesis</w:t>
      </w:r>
    </w:p>
    <w:p w14:paraId="63502CC2" w14:textId="77777777" w:rsidR="00054990" w:rsidRPr="00054990" w:rsidRDefault="00054990" w:rsidP="00054990">
      <w:pPr>
        <w:numPr>
          <w:ilvl w:val="0"/>
          <w:numId w:val="2"/>
        </w:numPr>
      </w:pPr>
      <w:r w:rsidRPr="00054990">
        <w:t>Out-of-sample max drawdown &gt; 25% → stop, revise risk engine</w:t>
      </w:r>
    </w:p>
    <w:p w14:paraId="15D1FB33" w14:textId="77777777" w:rsidR="00054990" w:rsidRPr="00054990" w:rsidRDefault="00054990" w:rsidP="00054990">
      <w:pPr>
        <w:numPr>
          <w:ilvl w:val="0"/>
          <w:numId w:val="2"/>
        </w:numPr>
      </w:pPr>
      <w:r w:rsidRPr="00054990">
        <w:t>Risk-On regime performance worse than aggregate performance → macro conditioning isn't working, remove and retest simpler hypothesis</w:t>
      </w:r>
    </w:p>
    <w:p w14:paraId="339E9C82" w14:textId="77777777" w:rsidR="00054990" w:rsidRPr="00054990" w:rsidRDefault="00054990" w:rsidP="00054990">
      <w:pPr>
        <w:numPr>
          <w:ilvl w:val="0"/>
          <w:numId w:val="2"/>
        </w:numPr>
      </w:pPr>
      <w:r w:rsidRPr="00054990">
        <w:t>Ensemble weight instability across &gt; 2 consecutive folds → unreliable, fall back to equal weighting and investigate</w:t>
      </w:r>
    </w:p>
    <w:p w14:paraId="66E6FDEB" w14:textId="77777777" w:rsidR="00054990" w:rsidRPr="00054990" w:rsidRDefault="00054990" w:rsidP="00054990">
      <w:r w:rsidRPr="00054990">
        <w:rPr>
          <w:b/>
          <w:bCs/>
        </w:rPr>
        <w:t>B. Tier 1 live-trading gate</w:t>
      </w:r>
      <w:r w:rsidRPr="00054990">
        <w:t xml:space="preserve"> (a separate, stricter six-metric checklist — all six must clear simultaneously on the out-of-sample test set before real capital is ever deployed; this is checked again at Phase 5, not just once in Phase 1):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2"/>
        <w:gridCol w:w="3852"/>
        <w:gridCol w:w="2246"/>
      </w:tblGrid>
      <w:tr w:rsidR="00054990" w:rsidRPr="00054990" w14:paraId="4096AF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A80047" w14:textId="77777777" w:rsidR="00054990" w:rsidRPr="00054990" w:rsidRDefault="00054990" w:rsidP="00054990">
            <w:pPr>
              <w:rPr>
                <w:b/>
                <w:bCs/>
              </w:rPr>
            </w:pPr>
            <w:r w:rsidRPr="00054990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61F90D1" w14:textId="77777777" w:rsidR="00054990" w:rsidRPr="00054990" w:rsidRDefault="00054990" w:rsidP="00054990">
            <w:pPr>
              <w:rPr>
                <w:b/>
                <w:bCs/>
              </w:rPr>
            </w:pPr>
            <w:r w:rsidRPr="00054990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7403606A" w14:textId="77777777" w:rsidR="00054990" w:rsidRPr="00054990" w:rsidRDefault="00054990" w:rsidP="00054990">
            <w:pPr>
              <w:rPr>
                <w:b/>
                <w:bCs/>
              </w:rPr>
            </w:pPr>
            <w:r w:rsidRPr="00054990">
              <w:rPr>
                <w:b/>
                <w:bCs/>
              </w:rPr>
              <w:t>Minimum Threshold</w:t>
            </w:r>
          </w:p>
        </w:tc>
      </w:tr>
      <w:tr w:rsidR="00054990" w:rsidRPr="00054990" w14:paraId="00306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773BF" w14:textId="77777777" w:rsidR="00054990" w:rsidRPr="00054990" w:rsidRDefault="00054990" w:rsidP="00054990">
            <w:r w:rsidRPr="00054990">
              <w:t>Profit Factor</w:t>
            </w:r>
          </w:p>
        </w:tc>
        <w:tc>
          <w:tcPr>
            <w:tcW w:w="0" w:type="auto"/>
            <w:vAlign w:val="center"/>
            <w:hideMark/>
          </w:tcPr>
          <w:p w14:paraId="51B04C4A" w14:textId="77777777" w:rsidR="00054990" w:rsidRPr="00054990" w:rsidRDefault="00054990" w:rsidP="00054990">
            <w:r w:rsidRPr="00054990">
              <w:t>Gross profit / gross loss</w:t>
            </w:r>
          </w:p>
        </w:tc>
        <w:tc>
          <w:tcPr>
            <w:tcW w:w="0" w:type="auto"/>
            <w:vAlign w:val="center"/>
            <w:hideMark/>
          </w:tcPr>
          <w:p w14:paraId="736B8DEB" w14:textId="77777777" w:rsidR="00054990" w:rsidRPr="00054990" w:rsidRDefault="00054990" w:rsidP="00054990">
            <w:r w:rsidRPr="00054990">
              <w:t>&gt; 1.5</w:t>
            </w:r>
          </w:p>
        </w:tc>
      </w:tr>
      <w:tr w:rsidR="00054990" w:rsidRPr="00054990" w14:paraId="6127C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83D87" w14:textId="77777777" w:rsidR="00054990" w:rsidRPr="00054990" w:rsidRDefault="00054990" w:rsidP="00054990">
            <w:r w:rsidRPr="00054990">
              <w:t>Sharpe Ratio</w:t>
            </w:r>
          </w:p>
        </w:tc>
        <w:tc>
          <w:tcPr>
            <w:tcW w:w="0" w:type="auto"/>
            <w:vAlign w:val="center"/>
            <w:hideMark/>
          </w:tcPr>
          <w:p w14:paraId="7A7D4632" w14:textId="77777777" w:rsidR="00054990" w:rsidRPr="00054990" w:rsidRDefault="00054990" w:rsidP="00054990">
            <w:r w:rsidRPr="00054990">
              <w:t>Risk-adjusted return vs. risk-free rate</w:t>
            </w:r>
          </w:p>
        </w:tc>
        <w:tc>
          <w:tcPr>
            <w:tcW w:w="0" w:type="auto"/>
            <w:vAlign w:val="center"/>
            <w:hideMark/>
          </w:tcPr>
          <w:p w14:paraId="32FAF8CE" w14:textId="77777777" w:rsidR="00054990" w:rsidRPr="00054990" w:rsidRDefault="00054990" w:rsidP="00054990">
            <w:r w:rsidRPr="00054990">
              <w:t>&gt; 1.0</w:t>
            </w:r>
          </w:p>
        </w:tc>
      </w:tr>
      <w:tr w:rsidR="00054990" w:rsidRPr="00054990" w14:paraId="54120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71266" w14:textId="77777777" w:rsidR="00054990" w:rsidRPr="00054990" w:rsidRDefault="00054990" w:rsidP="00054990">
            <w:r w:rsidRPr="00054990">
              <w:t>Sortino Ratio</w:t>
            </w:r>
          </w:p>
        </w:tc>
        <w:tc>
          <w:tcPr>
            <w:tcW w:w="0" w:type="auto"/>
            <w:vAlign w:val="center"/>
            <w:hideMark/>
          </w:tcPr>
          <w:p w14:paraId="28F9B4FD" w14:textId="77777777" w:rsidR="00054990" w:rsidRPr="00054990" w:rsidRDefault="00054990" w:rsidP="00054990">
            <w:r w:rsidRPr="00054990">
              <w:t>Downside-deviation-adjusted return</w:t>
            </w:r>
          </w:p>
        </w:tc>
        <w:tc>
          <w:tcPr>
            <w:tcW w:w="0" w:type="auto"/>
            <w:vAlign w:val="center"/>
            <w:hideMark/>
          </w:tcPr>
          <w:p w14:paraId="0EA110E6" w14:textId="77777777" w:rsidR="00054990" w:rsidRPr="00054990" w:rsidRDefault="00054990" w:rsidP="00054990">
            <w:r w:rsidRPr="00054990">
              <w:t>&gt; 1.5</w:t>
            </w:r>
          </w:p>
        </w:tc>
      </w:tr>
      <w:tr w:rsidR="00054990" w:rsidRPr="00054990" w14:paraId="44690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159F9" w14:textId="77777777" w:rsidR="00054990" w:rsidRPr="00054990" w:rsidRDefault="00054990" w:rsidP="00054990">
            <w:r w:rsidRPr="00054990">
              <w:t>Calmar Ratio</w:t>
            </w:r>
          </w:p>
        </w:tc>
        <w:tc>
          <w:tcPr>
            <w:tcW w:w="0" w:type="auto"/>
            <w:vAlign w:val="center"/>
            <w:hideMark/>
          </w:tcPr>
          <w:p w14:paraId="5BB57481" w14:textId="77777777" w:rsidR="00054990" w:rsidRPr="00054990" w:rsidRDefault="00054990" w:rsidP="00054990">
            <w:r w:rsidRPr="00054990">
              <w:t>Annual return / max drawdown</w:t>
            </w:r>
          </w:p>
        </w:tc>
        <w:tc>
          <w:tcPr>
            <w:tcW w:w="0" w:type="auto"/>
            <w:vAlign w:val="center"/>
            <w:hideMark/>
          </w:tcPr>
          <w:p w14:paraId="5B436AE7" w14:textId="77777777" w:rsidR="00054990" w:rsidRPr="00054990" w:rsidRDefault="00054990" w:rsidP="00054990">
            <w:r w:rsidRPr="00054990">
              <w:t>&gt; 0.5</w:t>
            </w:r>
          </w:p>
        </w:tc>
      </w:tr>
      <w:tr w:rsidR="00054990" w:rsidRPr="00054990" w14:paraId="0ECA2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2FAE4" w14:textId="77777777" w:rsidR="00054990" w:rsidRPr="00054990" w:rsidRDefault="00054990" w:rsidP="00054990">
            <w:r w:rsidRPr="00054990">
              <w:t>Maximum Drawdown</w:t>
            </w:r>
          </w:p>
        </w:tc>
        <w:tc>
          <w:tcPr>
            <w:tcW w:w="0" w:type="auto"/>
            <w:vAlign w:val="center"/>
            <w:hideMark/>
          </w:tcPr>
          <w:p w14:paraId="7ABFAA9B" w14:textId="77777777" w:rsidR="00054990" w:rsidRPr="00054990" w:rsidRDefault="00054990" w:rsidP="00054990">
            <w:r w:rsidRPr="00054990">
              <w:t>Peak-to-trough capital loss</w:t>
            </w:r>
          </w:p>
        </w:tc>
        <w:tc>
          <w:tcPr>
            <w:tcW w:w="0" w:type="auto"/>
            <w:vAlign w:val="center"/>
            <w:hideMark/>
          </w:tcPr>
          <w:p w14:paraId="2600FBD7" w14:textId="77777777" w:rsidR="00054990" w:rsidRPr="00054990" w:rsidRDefault="00054990" w:rsidP="00054990">
            <w:r w:rsidRPr="00054990">
              <w:t>&lt; 20%</w:t>
            </w:r>
          </w:p>
        </w:tc>
      </w:tr>
      <w:tr w:rsidR="00054990" w:rsidRPr="00054990" w14:paraId="2B6C2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08D74" w14:textId="77777777" w:rsidR="00054990" w:rsidRPr="00054990" w:rsidRDefault="00054990" w:rsidP="00054990">
            <w:r w:rsidRPr="00054990">
              <w:lastRenderedPageBreak/>
              <w:t>Expected Value per Trade</w:t>
            </w:r>
          </w:p>
        </w:tc>
        <w:tc>
          <w:tcPr>
            <w:tcW w:w="0" w:type="auto"/>
            <w:vAlign w:val="center"/>
            <w:hideMark/>
          </w:tcPr>
          <w:p w14:paraId="5C4F841D" w14:textId="77777777" w:rsidR="00054990" w:rsidRPr="00054990" w:rsidRDefault="00054990" w:rsidP="00054990">
            <w:r w:rsidRPr="00054990">
              <w:t>Average EV after all costs</w:t>
            </w:r>
          </w:p>
        </w:tc>
        <w:tc>
          <w:tcPr>
            <w:tcW w:w="0" w:type="auto"/>
            <w:vAlign w:val="center"/>
            <w:hideMark/>
          </w:tcPr>
          <w:p w14:paraId="718C38CE" w14:textId="77777777" w:rsidR="00054990" w:rsidRPr="00054990" w:rsidRDefault="00054990" w:rsidP="00054990">
            <w:r w:rsidRPr="00054990">
              <w:t>&gt; 0, target &gt; 0.3%</w:t>
            </w:r>
          </w:p>
        </w:tc>
      </w:tr>
    </w:tbl>
    <w:p w14:paraId="6E7D4F59" w14:textId="77777777" w:rsidR="00054990" w:rsidRPr="00054990" w:rsidRDefault="00054990" w:rsidP="00054990">
      <w:r w:rsidRPr="00054990">
        <w:rPr>
          <w:b/>
          <w:bCs/>
        </w:rPr>
        <w:t>Tier 2 diagnostic metrics</w:t>
      </w:r>
      <w:r w:rsidRPr="00054990">
        <w:t xml:space="preserve"> (informational, not gates — track these but they don't block deployment on their own):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1"/>
        <w:gridCol w:w="5855"/>
      </w:tblGrid>
      <w:tr w:rsidR="00054990" w:rsidRPr="00054990" w14:paraId="6FD406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5A0D5B" w14:textId="77777777" w:rsidR="00054990" w:rsidRPr="00054990" w:rsidRDefault="00054990" w:rsidP="00054990">
            <w:pPr>
              <w:rPr>
                <w:b/>
                <w:bCs/>
              </w:rPr>
            </w:pPr>
            <w:r w:rsidRPr="00054990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1BF3800" w14:textId="77777777" w:rsidR="00054990" w:rsidRPr="00054990" w:rsidRDefault="00054990" w:rsidP="00054990">
            <w:pPr>
              <w:rPr>
                <w:b/>
                <w:bCs/>
              </w:rPr>
            </w:pPr>
            <w:r w:rsidRPr="00054990">
              <w:rPr>
                <w:b/>
                <w:bCs/>
              </w:rPr>
              <w:t>Purpose</w:t>
            </w:r>
          </w:p>
        </w:tc>
      </w:tr>
      <w:tr w:rsidR="00054990" w:rsidRPr="00054990" w14:paraId="05794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E4166" w14:textId="77777777" w:rsidR="00054990" w:rsidRPr="00054990" w:rsidRDefault="00054990" w:rsidP="00054990">
            <w:r w:rsidRPr="00054990">
              <w:t>Win Rate</w:t>
            </w:r>
          </w:p>
        </w:tc>
        <w:tc>
          <w:tcPr>
            <w:tcW w:w="0" w:type="auto"/>
            <w:vAlign w:val="center"/>
            <w:hideMark/>
          </w:tcPr>
          <w:p w14:paraId="21EFBED9" w14:textId="77777777" w:rsidR="00054990" w:rsidRPr="00054990" w:rsidRDefault="00054990" w:rsidP="00054990">
            <w:r w:rsidRPr="00054990">
              <w:t>Understanding the system, not optimising it</w:t>
            </w:r>
          </w:p>
        </w:tc>
      </w:tr>
      <w:tr w:rsidR="00054990" w:rsidRPr="00054990" w14:paraId="55995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F7E35" w14:textId="77777777" w:rsidR="00054990" w:rsidRPr="00054990" w:rsidRDefault="00054990" w:rsidP="00054990">
            <w:r w:rsidRPr="00054990">
              <w:t>Average Hold Time</w:t>
            </w:r>
          </w:p>
        </w:tc>
        <w:tc>
          <w:tcPr>
            <w:tcW w:w="0" w:type="auto"/>
            <w:vAlign w:val="center"/>
            <w:hideMark/>
          </w:tcPr>
          <w:p w14:paraId="0559803D" w14:textId="77777777" w:rsidR="00054990" w:rsidRPr="00054990" w:rsidRDefault="00054990" w:rsidP="00054990">
            <w:r w:rsidRPr="00054990">
              <w:t>Matching empirical holds to the holding period assumption</w:t>
            </w:r>
          </w:p>
        </w:tc>
      </w:tr>
      <w:tr w:rsidR="00054990" w:rsidRPr="00054990" w14:paraId="23772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B1F51" w14:textId="77777777" w:rsidR="00054990" w:rsidRPr="00054990" w:rsidRDefault="00054990" w:rsidP="00054990">
            <w:r w:rsidRPr="00054990">
              <w:t>Trade Frequency</w:t>
            </w:r>
          </w:p>
        </w:tc>
        <w:tc>
          <w:tcPr>
            <w:tcW w:w="0" w:type="auto"/>
            <w:vAlign w:val="center"/>
            <w:hideMark/>
          </w:tcPr>
          <w:p w14:paraId="3AFD5372" w14:textId="77777777" w:rsidR="00054990" w:rsidRPr="00054990" w:rsidRDefault="00054990" w:rsidP="00054990">
            <w:r w:rsidRPr="00054990">
              <w:t>Ensuring sufficient sample size for statistical validity</w:t>
            </w:r>
          </w:p>
        </w:tc>
      </w:tr>
      <w:tr w:rsidR="00054990" w:rsidRPr="00054990" w14:paraId="5C94D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6FA25" w14:textId="77777777" w:rsidR="00054990" w:rsidRPr="00054990" w:rsidRDefault="00054990" w:rsidP="00054990">
            <w:r w:rsidRPr="00054990">
              <w:t>Signal Quality (Precision/Recall)</w:t>
            </w:r>
          </w:p>
        </w:tc>
        <w:tc>
          <w:tcPr>
            <w:tcW w:w="0" w:type="auto"/>
            <w:vAlign w:val="center"/>
            <w:hideMark/>
          </w:tcPr>
          <w:p w14:paraId="39F73ABA" w14:textId="77777777" w:rsidR="00054990" w:rsidRPr="00054990" w:rsidRDefault="00054990" w:rsidP="00054990">
            <w:r w:rsidRPr="00054990">
              <w:t>Evaluating the Layer 7B direction classifier</w:t>
            </w:r>
          </w:p>
        </w:tc>
      </w:tr>
      <w:tr w:rsidR="00054990" w:rsidRPr="00054990" w14:paraId="684D1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E2360" w14:textId="77777777" w:rsidR="00054990" w:rsidRPr="00054990" w:rsidRDefault="00054990" w:rsidP="00054990">
            <w:r w:rsidRPr="00054990">
              <w:t>Prediction Calibration Score</w:t>
            </w:r>
          </w:p>
        </w:tc>
        <w:tc>
          <w:tcPr>
            <w:tcW w:w="0" w:type="auto"/>
            <w:vAlign w:val="center"/>
            <w:hideMark/>
          </w:tcPr>
          <w:p w14:paraId="233FF956" w14:textId="77777777" w:rsidR="00054990" w:rsidRPr="00054990" w:rsidRDefault="00054990" w:rsidP="00054990">
            <w:r w:rsidRPr="00054990">
              <w:t>Are 70% forecasts right 70% of the time?</w:t>
            </w:r>
          </w:p>
        </w:tc>
      </w:tr>
      <w:tr w:rsidR="00054990" w:rsidRPr="00054990" w14:paraId="0E180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3085B" w14:textId="77777777" w:rsidR="00054990" w:rsidRPr="00054990" w:rsidRDefault="00054990" w:rsidP="00054990">
            <w:r w:rsidRPr="00054990">
              <w:t>Regime-Conditional Sharpe</w:t>
            </w:r>
          </w:p>
        </w:tc>
        <w:tc>
          <w:tcPr>
            <w:tcW w:w="0" w:type="auto"/>
            <w:vAlign w:val="center"/>
            <w:hideMark/>
          </w:tcPr>
          <w:p w14:paraId="68047561" w14:textId="77777777" w:rsidR="00054990" w:rsidRPr="00054990" w:rsidRDefault="00054990" w:rsidP="00054990">
            <w:r w:rsidRPr="00054990">
              <w:t>Where specifically does edge exist, and where does it degrade?</w:t>
            </w:r>
          </w:p>
        </w:tc>
      </w:tr>
      <w:tr w:rsidR="00054990" w:rsidRPr="00054990" w14:paraId="25C89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57347" w14:textId="77777777" w:rsidR="00054990" w:rsidRPr="00054990" w:rsidRDefault="00054990" w:rsidP="00054990">
            <w:r w:rsidRPr="00054990">
              <w:t>Ensemble Weight Stability</w:t>
            </w:r>
          </w:p>
        </w:tc>
        <w:tc>
          <w:tcPr>
            <w:tcW w:w="0" w:type="auto"/>
            <w:vAlign w:val="center"/>
            <w:hideMark/>
          </w:tcPr>
          <w:p w14:paraId="02843A98" w14:textId="77777777" w:rsidR="00054990" w:rsidRPr="00054990" w:rsidRDefault="00054990" w:rsidP="00054990">
            <w:r w:rsidRPr="00054990">
              <w:t>Are meta-model weights stable across walk-forward folds?</w:t>
            </w:r>
          </w:p>
        </w:tc>
      </w:tr>
    </w:tbl>
    <w:p w14:paraId="1C5C9CBA" w14:textId="77777777" w:rsidR="00054990" w:rsidRPr="00054990" w:rsidRDefault="00054990" w:rsidP="00054990">
      <w:pPr>
        <w:rPr>
          <w:b/>
          <w:bCs/>
        </w:rPr>
      </w:pPr>
      <w:r w:rsidRPr="00054990">
        <w:rPr>
          <w:b/>
          <w:bCs/>
        </w:rPr>
        <w:t>Macro regime states (Layer 3) — exact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4130"/>
        <w:gridCol w:w="3288"/>
      </w:tblGrid>
      <w:tr w:rsidR="00054990" w:rsidRPr="00054990" w14:paraId="2A52F5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F53E99" w14:textId="77777777" w:rsidR="00054990" w:rsidRPr="00054990" w:rsidRDefault="00054990" w:rsidP="00054990">
            <w:pPr>
              <w:rPr>
                <w:b/>
                <w:bCs/>
              </w:rPr>
            </w:pPr>
            <w:r w:rsidRPr="00054990">
              <w:rPr>
                <w:b/>
                <w:bCs/>
              </w:rPr>
              <w:t>Regime</w:t>
            </w:r>
          </w:p>
        </w:tc>
        <w:tc>
          <w:tcPr>
            <w:tcW w:w="0" w:type="auto"/>
            <w:vAlign w:val="center"/>
            <w:hideMark/>
          </w:tcPr>
          <w:p w14:paraId="066F41D0" w14:textId="77777777" w:rsidR="00054990" w:rsidRPr="00054990" w:rsidRDefault="00054990" w:rsidP="00054990">
            <w:pPr>
              <w:rPr>
                <w:b/>
                <w:bCs/>
              </w:rPr>
            </w:pPr>
            <w:r w:rsidRPr="00054990">
              <w:rPr>
                <w:b/>
                <w:bCs/>
              </w:rPr>
              <w:t>Conditions</w:t>
            </w:r>
          </w:p>
        </w:tc>
        <w:tc>
          <w:tcPr>
            <w:tcW w:w="0" w:type="auto"/>
            <w:vAlign w:val="center"/>
            <w:hideMark/>
          </w:tcPr>
          <w:p w14:paraId="753C6DF3" w14:textId="77777777" w:rsidR="00054990" w:rsidRPr="00054990" w:rsidRDefault="00054990" w:rsidP="00054990">
            <w:pPr>
              <w:rPr>
                <w:b/>
                <w:bCs/>
              </w:rPr>
            </w:pPr>
            <w:r w:rsidRPr="00054990">
              <w:rPr>
                <w:b/>
                <w:bCs/>
              </w:rPr>
              <w:t>Trading Implication</w:t>
            </w:r>
          </w:p>
        </w:tc>
      </w:tr>
      <w:tr w:rsidR="00054990" w:rsidRPr="00054990" w14:paraId="05BDA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58F6E" w14:textId="77777777" w:rsidR="00054990" w:rsidRPr="00054990" w:rsidRDefault="00054990" w:rsidP="00054990">
            <w:r w:rsidRPr="00054990">
              <w:t>Risk-On</w:t>
            </w:r>
          </w:p>
        </w:tc>
        <w:tc>
          <w:tcPr>
            <w:tcW w:w="0" w:type="auto"/>
            <w:vAlign w:val="center"/>
            <w:hideMark/>
          </w:tcPr>
          <w:p w14:paraId="297C516B" w14:textId="77777777" w:rsidR="00054990" w:rsidRPr="00054990" w:rsidRDefault="00054990" w:rsidP="00054990">
            <w:r w:rsidRPr="00054990">
              <w:t>DXY falling/flat, VIX &lt; 20 and falling, BTC dominance expanding, BTC/QQQ correlation positive</w:t>
            </w:r>
          </w:p>
        </w:tc>
        <w:tc>
          <w:tcPr>
            <w:tcW w:w="0" w:type="auto"/>
            <w:vAlign w:val="center"/>
            <w:hideMark/>
          </w:tcPr>
          <w:p w14:paraId="214C4346" w14:textId="77777777" w:rsidR="00054990" w:rsidRPr="00054990" w:rsidRDefault="00054990" w:rsidP="00054990">
            <w:r w:rsidRPr="00054990">
              <w:t>Full trading, standard EV thresholds</w:t>
            </w:r>
          </w:p>
        </w:tc>
      </w:tr>
      <w:tr w:rsidR="00054990" w:rsidRPr="00054990" w14:paraId="2CF00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9D6EC" w14:textId="77777777" w:rsidR="00054990" w:rsidRPr="00054990" w:rsidRDefault="00054990" w:rsidP="00054990">
            <w:r w:rsidRPr="00054990">
              <w:t>Risk-Off</w:t>
            </w:r>
          </w:p>
        </w:tc>
        <w:tc>
          <w:tcPr>
            <w:tcW w:w="0" w:type="auto"/>
            <w:vAlign w:val="center"/>
            <w:hideMark/>
          </w:tcPr>
          <w:p w14:paraId="3276F87F" w14:textId="77777777" w:rsidR="00054990" w:rsidRPr="00054990" w:rsidRDefault="00054990" w:rsidP="00054990">
            <w:r w:rsidRPr="00054990">
              <w:t>DXY rising, VIX &gt; 25 or spiking, cross-asset correlations compressing toward 1.0</w:t>
            </w:r>
          </w:p>
        </w:tc>
        <w:tc>
          <w:tcPr>
            <w:tcW w:w="0" w:type="auto"/>
            <w:vAlign w:val="center"/>
            <w:hideMark/>
          </w:tcPr>
          <w:p w14:paraId="1927F508" w14:textId="77777777" w:rsidR="00054990" w:rsidRPr="00054990" w:rsidRDefault="00054990" w:rsidP="00054990">
            <w:r w:rsidRPr="00054990">
              <w:t>No new long entries in risk assets; existing positions reviewed for exit</w:t>
            </w:r>
          </w:p>
        </w:tc>
      </w:tr>
      <w:tr w:rsidR="00054990" w:rsidRPr="00054990" w14:paraId="3A80B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41762" w14:textId="77777777" w:rsidR="00054990" w:rsidRPr="00054990" w:rsidRDefault="00054990" w:rsidP="00054990">
            <w:r w:rsidRPr="00054990">
              <w:t>Transitional</w:t>
            </w:r>
          </w:p>
        </w:tc>
        <w:tc>
          <w:tcPr>
            <w:tcW w:w="0" w:type="auto"/>
            <w:vAlign w:val="center"/>
            <w:hideMark/>
          </w:tcPr>
          <w:p w14:paraId="76A1C019" w14:textId="77777777" w:rsidR="00054990" w:rsidRPr="00054990" w:rsidRDefault="00054990" w:rsidP="00054990">
            <w:r w:rsidRPr="00054990">
              <w:t>Mixed signals, no clear directional consensus</w:t>
            </w:r>
          </w:p>
        </w:tc>
        <w:tc>
          <w:tcPr>
            <w:tcW w:w="0" w:type="auto"/>
            <w:vAlign w:val="center"/>
            <w:hideMark/>
          </w:tcPr>
          <w:p w14:paraId="36537372" w14:textId="77777777" w:rsidR="00054990" w:rsidRPr="00054990" w:rsidRDefault="00054990" w:rsidP="00054990">
            <w:r w:rsidRPr="00054990">
              <w:t>Halve position sizes, apply more conservative EV threshold</w:t>
            </w:r>
          </w:p>
        </w:tc>
      </w:tr>
      <w:tr w:rsidR="00054990" w:rsidRPr="00054990" w14:paraId="5E46D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0E755" w14:textId="77777777" w:rsidR="00054990" w:rsidRPr="00054990" w:rsidRDefault="00054990" w:rsidP="00054990">
            <w:r w:rsidRPr="00054990">
              <w:t>Macro-Event Window</w:t>
            </w:r>
          </w:p>
        </w:tc>
        <w:tc>
          <w:tcPr>
            <w:tcW w:w="0" w:type="auto"/>
            <w:vAlign w:val="center"/>
            <w:hideMark/>
          </w:tcPr>
          <w:p w14:paraId="5B97A9E1" w14:textId="77777777" w:rsidR="00054990" w:rsidRPr="00054990" w:rsidRDefault="00054990" w:rsidP="00054990">
            <w:r w:rsidRPr="00054990">
              <w:t>Scheduled high-impact event within 24 hours (FOMC, NFP, CPI, BOJ meeting, GDP release)</w:t>
            </w:r>
          </w:p>
        </w:tc>
        <w:tc>
          <w:tcPr>
            <w:tcW w:w="0" w:type="auto"/>
            <w:vAlign w:val="center"/>
            <w:hideMark/>
          </w:tcPr>
          <w:p w14:paraId="645CFC45" w14:textId="77777777" w:rsidR="00054990" w:rsidRPr="00054990" w:rsidRDefault="00054990" w:rsidP="00054990">
            <w:r w:rsidRPr="00054990">
              <w:t>No new entries; existing positions get tighter stops</w:t>
            </w:r>
          </w:p>
        </w:tc>
      </w:tr>
    </w:tbl>
    <w:p w14:paraId="5E30DAC4" w14:textId="77777777" w:rsidR="00054990" w:rsidRPr="00054990" w:rsidRDefault="00054990" w:rsidP="00054990">
      <w:r w:rsidRPr="00054990">
        <w:lastRenderedPageBreak/>
        <w:t>Note: BTC/QQQ rolling 20-day correlation determines whether macro conditioning is even relevant to BTC at all — in low-correlation periods, reduce macro weight rather than applying it blindly.</w:t>
      </w:r>
    </w:p>
    <w:p w14:paraId="13457BE7" w14:textId="77777777" w:rsidR="00054990" w:rsidRPr="00054990" w:rsidRDefault="00054990" w:rsidP="00054990">
      <w:pPr>
        <w:rPr>
          <w:b/>
          <w:bCs/>
        </w:rPr>
      </w:pPr>
      <w:r w:rsidRPr="00054990">
        <w:rPr>
          <w:b/>
          <w:bCs/>
        </w:rPr>
        <w:t>MTF alignment scoring (Layer 4) — exact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4230"/>
        <w:gridCol w:w="3745"/>
      </w:tblGrid>
      <w:tr w:rsidR="00054990" w:rsidRPr="00054990" w14:paraId="0C5529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F1991" w14:textId="77777777" w:rsidR="00054990" w:rsidRPr="00054990" w:rsidRDefault="00054990" w:rsidP="00054990">
            <w:pPr>
              <w:rPr>
                <w:b/>
                <w:bCs/>
              </w:rPr>
            </w:pPr>
            <w:r w:rsidRPr="00054990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3774C8E9" w14:textId="77777777" w:rsidR="00054990" w:rsidRPr="00054990" w:rsidRDefault="00054990" w:rsidP="00054990">
            <w:pPr>
              <w:rPr>
                <w:b/>
                <w:bCs/>
              </w:rPr>
            </w:pPr>
            <w:r w:rsidRPr="00054990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64C6897" w14:textId="77777777" w:rsidR="00054990" w:rsidRPr="00054990" w:rsidRDefault="00054990" w:rsidP="00054990">
            <w:pPr>
              <w:rPr>
                <w:b/>
                <w:bCs/>
              </w:rPr>
            </w:pPr>
            <w:r w:rsidRPr="00054990">
              <w:rPr>
                <w:b/>
                <w:bCs/>
              </w:rPr>
              <w:t>Action</w:t>
            </w:r>
          </w:p>
        </w:tc>
      </w:tr>
      <w:tr w:rsidR="00054990" w:rsidRPr="00054990" w14:paraId="2549D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3C3EB" w14:textId="77777777" w:rsidR="00054990" w:rsidRPr="00054990" w:rsidRDefault="00054990" w:rsidP="00054990">
            <w:r w:rsidRPr="00054990">
              <w:t>4/4</w:t>
            </w:r>
          </w:p>
        </w:tc>
        <w:tc>
          <w:tcPr>
            <w:tcW w:w="0" w:type="auto"/>
            <w:vAlign w:val="center"/>
            <w:hideMark/>
          </w:tcPr>
          <w:p w14:paraId="091FEF7B" w14:textId="77777777" w:rsidR="00054990" w:rsidRPr="00054990" w:rsidRDefault="00054990" w:rsidP="00054990">
            <w:r w:rsidRPr="00054990">
              <w:t>All timeframes aligned</w:t>
            </w:r>
          </w:p>
        </w:tc>
        <w:tc>
          <w:tcPr>
            <w:tcW w:w="0" w:type="auto"/>
            <w:vAlign w:val="center"/>
            <w:hideMark/>
          </w:tcPr>
          <w:p w14:paraId="293304BF" w14:textId="77777777" w:rsidR="00054990" w:rsidRPr="00054990" w:rsidRDefault="00054990" w:rsidP="00054990">
            <w:r w:rsidRPr="00054990">
              <w:t>Full position size permitted</w:t>
            </w:r>
          </w:p>
        </w:tc>
      </w:tr>
      <w:tr w:rsidR="00054990" w:rsidRPr="00054990" w14:paraId="4B876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35853" w14:textId="77777777" w:rsidR="00054990" w:rsidRPr="00054990" w:rsidRDefault="00054990" w:rsidP="00054990">
            <w:r w:rsidRPr="00054990">
              <w:t>3/4</w:t>
            </w:r>
          </w:p>
        </w:tc>
        <w:tc>
          <w:tcPr>
            <w:tcW w:w="0" w:type="auto"/>
            <w:vAlign w:val="center"/>
            <w:hideMark/>
          </w:tcPr>
          <w:p w14:paraId="1E803794" w14:textId="77777777" w:rsidR="00054990" w:rsidRPr="00054990" w:rsidRDefault="00054990" w:rsidP="00054990">
            <w:r w:rsidRPr="00054990">
              <w:t>One minor divergence, clear overall bias</w:t>
            </w:r>
          </w:p>
        </w:tc>
        <w:tc>
          <w:tcPr>
            <w:tcW w:w="0" w:type="auto"/>
            <w:vAlign w:val="center"/>
            <w:hideMark/>
          </w:tcPr>
          <w:p w14:paraId="37E0F0EC" w14:textId="77777777" w:rsidR="00054990" w:rsidRPr="00054990" w:rsidRDefault="00054990" w:rsidP="00054990">
            <w:r w:rsidRPr="00054990">
              <w:t>Standard position size permitted</w:t>
            </w:r>
          </w:p>
        </w:tc>
      </w:tr>
      <w:tr w:rsidR="00054990" w:rsidRPr="00054990" w14:paraId="38A98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76961" w14:textId="77777777" w:rsidR="00054990" w:rsidRPr="00054990" w:rsidRDefault="00054990" w:rsidP="00054990">
            <w:r w:rsidRPr="00054990">
              <w:t>2/4</w:t>
            </w:r>
          </w:p>
        </w:tc>
        <w:tc>
          <w:tcPr>
            <w:tcW w:w="0" w:type="auto"/>
            <w:vAlign w:val="center"/>
            <w:hideMark/>
          </w:tcPr>
          <w:p w14:paraId="170270C7" w14:textId="77777777" w:rsidR="00054990" w:rsidRPr="00054990" w:rsidRDefault="00054990" w:rsidP="00054990">
            <w:r w:rsidRPr="00054990">
              <w:t>Mixed structure, no clear directional case</w:t>
            </w:r>
          </w:p>
        </w:tc>
        <w:tc>
          <w:tcPr>
            <w:tcW w:w="0" w:type="auto"/>
            <w:vAlign w:val="center"/>
            <w:hideMark/>
          </w:tcPr>
          <w:p w14:paraId="53AD4128" w14:textId="77777777" w:rsidR="00054990" w:rsidRPr="00054990" w:rsidRDefault="00054990" w:rsidP="00054990">
            <w:r w:rsidRPr="00054990">
              <w:t>No entry</w:t>
            </w:r>
          </w:p>
        </w:tc>
      </w:tr>
      <w:tr w:rsidR="00054990" w:rsidRPr="00054990" w14:paraId="15D12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014EE" w14:textId="77777777" w:rsidR="00054990" w:rsidRPr="00054990" w:rsidRDefault="00054990" w:rsidP="00054990">
            <w:r w:rsidRPr="00054990">
              <w:t>1/4 or 0/4</w:t>
            </w:r>
          </w:p>
        </w:tc>
        <w:tc>
          <w:tcPr>
            <w:tcW w:w="0" w:type="auto"/>
            <w:vAlign w:val="center"/>
            <w:hideMark/>
          </w:tcPr>
          <w:p w14:paraId="4D3FCF45" w14:textId="77777777" w:rsidR="00054990" w:rsidRPr="00054990" w:rsidRDefault="00054990" w:rsidP="00054990">
            <w:r w:rsidRPr="00054990">
              <w:t>Severe structural conflict</w:t>
            </w:r>
          </w:p>
        </w:tc>
        <w:tc>
          <w:tcPr>
            <w:tcW w:w="0" w:type="auto"/>
            <w:vAlign w:val="center"/>
            <w:hideMark/>
          </w:tcPr>
          <w:p w14:paraId="23FF579F" w14:textId="77777777" w:rsidR="00054990" w:rsidRPr="00054990" w:rsidRDefault="00054990" w:rsidP="00054990">
            <w:r w:rsidRPr="00054990">
              <w:t>No entry, existing positions reviewed</w:t>
            </w:r>
          </w:p>
        </w:tc>
      </w:tr>
    </w:tbl>
    <w:p w14:paraId="13186FF7" w14:textId="77777777" w:rsidR="00054990" w:rsidRPr="00054990" w:rsidRDefault="00054990" w:rsidP="00054990">
      <w:pPr>
        <w:rPr>
          <w:b/>
          <w:bCs/>
        </w:rPr>
      </w:pPr>
      <w:r w:rsidRPr="00054990">
        <w:rPr>
          <w:b/>
          <w:bCs/>
        </w:rPr>
        <w:t>Volatility state classification (Layer 6) — exact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2560"/>
        <w:gridCol w:w="5061"/>
      </w:tblGrid>
      <w:tr w:rsidR="00054990" w:rsidRPr="00054990" w14:paraId="1F2D30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8C0DE1" w14:textId="77777777" w:rsidR="00054990" w:rsidRPr="00054990" w:rsidRDefault="00054990" w:rsidP="00054990">
            <w:pPr>
              <w:rPr>
                <w:b/>
                <w:bCs/>
              </w:rPr>
            </w:pPr>
            <w:r w:rsidRPr="00054990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36FD3E97" w14:textId="77777777" w:rsidR="00054990" w:rsidRPr="00054990" w:rsidRDefault="00054990" w:rsidP="00054990">
            <w:pPr>
              <w:rPr>
                <w:b/>
                <w:bCs/>
              </w:rPr>
            </w:pPr>
            <w:r w:rsidRPr="00054990">
              <w:rPr>
                <w:b/>
                <w:bCs/>
              </w:rPr>
              <w:t>ATR Percentile</w:t>
            </w:r>
          </w:p>
        </w:tc>
        <w:tc>
          <w:tcPr>
            <w:tcW w:w="0" w:type="auto"/>
            <w:vAlign w:val="center"/>
            <w:hideMark/>
          </w:tcPr>
          <w:p w14:paraId="2C56F622" w14:textId="77777777" w:rsidR="00054990" w:rsidRPr="00054990" w:rsidRDefault="00054990" w:rsidP="00054990">
            <w:pPr>
              <w:rPr>
                <w:b/>
                <w:bCs/>
              </w:rPr>
            </w:pPr>
            <w:r w:rsidRPr="00054990">
              <w:rPr>
                <w:b/>
                <w:bCs/>
              </w:rPr>
              <w:t>Trading Implication</w:t>
            </w:r>
          </w:p>
        </w:tc>
      </w:tr>
      <w:tr w:rsidR="00054990" w:rsidRPr="00054990" w14:paraId="19137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D300D" w14:textId="77777777" w:rsidR="00054990" w:rsidRPr="00054990" w:rsidRDefault="00054990" w:rsidP="00054990">
            <w:r w:rsidRPr="00054990">
              <w:t>Compressed</w:t>
            </w:r>
          </w:p>
        </w:tc>
        <w:tc>
          <w:tcPr>
            <w:tcW w:w="0" w:type="auto"/>
            <w:vAlign w:val="center"/>
            <w:hideMark/>
          </w:tcPr>
          <w:p w14:paraId="4619227D" w14:textId="77777777" w:rsidR="00054990" w:rsidRPr="00054990" w:rsidRDefault="00054990" w:rsidP="00054990">
            <w:r w:rsidRPr="00054990">
              <w:t>&lt; 30th</w:t>
            </w:r>
          </w:p>
        </w:tc>
        <w:tc>
          <w:tcPr>
            <w:tcW w:w="0" w:type="auto"/>
            <w:vAlign w:val="center"/>
            <w:hideMark/>
          </w:tcPr>
          <w:p w14:paraId="4D4CDEFD" w14:textId="77777777" w:rsidR="00054990" w:rsidRPr="00054990" w:rsidRDefault="00054990" w:rsidP="00054990">
            <w:r w:rsidRPr="00054990">
              <w:t>Pre-breakout; reduce size until directional confirmation</w:t>
            </w:r>
          </w:p>
        </w:tc>
      </w:tr>
      <w:tr w:rsidR="00054990" w:rsidRPr="00054990" w14:paraId="6C19B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EE3DA" w14:textId="77777777" w:rsidR="00054990" w:rsidRPr="00054990" w:rsidRDefault="00054990" w:rsidP="00054990">
            <w:r w:rsidRPr="00054990">
              <w:t>Expanding</w:t>
            </w:r>
          </w:p>
        </w:tc>
        <w:tc>
          <w:tcPr>
            <w:tcW w:w="0" w:type="auto"/>
            <w:vAlign w:val="center"/>
            <w:hideMark/>
          </w:tcPr>
          <w:p w14:paraId="59A7EBD9" w14:textId="77777777" w:rsidR="00054990" w:rsidRPr="00054990" w:rsidRDefault="00054990" w:rsidP="00054990">
            <w:r w:rsidRPr="00054990">
              <w:t>30th–70th</w:t>
            </w:r>
          </w:p>
        </w:tc>
        <w:tc>
          <w:tcPr>
            <w:tcW w:w="0" w:type="auto"/>
            <w:vAlign w:val="center"/>
            <w:hideMark/>
          </w:tcPr>
          <w:p w14:paraId="1A0FD2E1" w14:textId="77777777" w:rsidR="00054990" w:rsidRPr="00054990" w:rsidRDefault="00054990" w:rsidP="00054990">
            <w:r w:rsidRPr="00054990">
              <w:t>Active trend initiation; standard position sizing</w:t>
            </w:r>
          </w:p>
        </w:tc>
      </w:tr>
      <w:tr w:rsidR="00054990" w:rsidRPr="00054990" w14:paraId="2D2CD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383FB" w14:textId="77777777" w:rsidR="00054990" w:rsidRPr="00054990" w:rsidRDefault="00054990" w:rsidP="00054990">
            <w:r w:rsidRPr="00054990">
              <w:t>Extended</w:t>
            </w:r>
          </w:p>
        </w:tc>
        <w:tc>
          <w:tcPr>
            <w:tcW w:w="0" w:type="auto"/>
            <w:vAlign w:val="center"/>
            <w:hideMark/>
          </w:tcPr>
          <w:p w14:paraId="2ECAF958" w14:textId="77777777" w:rsidR="00054990" w:rsidRPr="00054990" w:rsidRDefault="00054990" w:rsidP="00054990">
            <w:r w:rsidRPr="00054990">
              <w:t>&gt; 70th</w:t>
            </w:r>
          </w:p>
        </w:tc>
        <w:tc>
          <w:tcPr>
            <w:tcW w:w="0" w:type="auto"/>
            <w:vAlign w:val="center"/>
            <w:hideMark/>
          </w:tcPr>
          <w:p w14:paraId="3BCC718C" w14:textId="77777777" w:rsidR="00054990" w:rsidRPr="00054990" w:rsidRDefault="00054990" w:rsidP="00054990">
            <w:r w:rsidRPr="00054990">
              <w:t>Mature trend/blow-off; reduce size, tighten stops aggressively</w:t>
            </w:r>
          </w:p>
        </w:tc>
      </w:tr>
      <w:tr w:rsidR="00054990" w:rsidRPr="00054990" w14:paraId="17CB1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4B9C1" w14:textId="77777777" w:rsidR="00054990" w:rsidRPr="00054990" w:rsidRDefault="00054990" w:rsidP="00054990">
            <w:r w:rsidRPr="00054990">
              <w:t>Spike</w:t>
            </w:r>
          </w:p>
        </w:tc>
        <w:tc>
          <w:tcPr>
            <w:tcW w:w="0" w:type="auto"/>
            <w:vAlign w:val="center"/>
            <w:hideMark/>
          </w:tcPr>
          <w:p w14:paraId="3516F9C1" w14:textId="77777777" w:rsidR="00054990" w:rsidRPr="00054990" w:rsidRDefault="00054990" w:rsidP="00054990">
            <w:r w:rsidRPr="00054990">
              <w:t>ATR doubles within 5 candles</w:t>
            </w:r>
          </w:p>
        </w:tc>
        <w:tc>
          <w:tcPr>
            <w:tcW w:w="0" w:type="auto"/>
            <w:vAlign w:val="center"/>
            <w:hideMark/>
          </w:tcPr>
          <w:p w14:paraId="4D783662" w14:textId="77777777" w:rsidR="00054990" w:rsidRPr="00054990" w:rsidRDefault="00054990" w:rsidP="00054990">
            <w:r w:rsidRPr="00054990">
              <w:t>Tail-risk event; no new entries across all assets</w:t>
            </w:r>
          </w:p>
        </w:tc>
      </w:tr>
    </w:tbl>
    <w:p w14:paraId="6605BF1F" w14:textId="77777777" w:rsidR="00054990" w:rsidRPr="00054990" w:rsidRDefault="00054990" w:rsidP="00054990">
      <w:pPr>
        <w:rPr>
          <w:b/>
          <w:bCs/>
        </w:rPr>
      </w:pPr>
      <w:r w:rsidRPr="00054990">
        <w:rPr>
          <w:b/>
          <w:bCs/>
        </w:rPr>
        <w:t>Kill Switch trigger conditions (Layer 17) — exact table, all seven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9"/>
        <w:gridCol w:w="5097"/>
      </w:tblGrid>
      <w:tr w:rsidR="00054990" w:rsidRPr="00054990" w14:paraId="266FC7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81E600" w14:textId="77777777" w:rsidR="00054990" w:rsidRPr="00054990" w:rsidRDefault="00054990" w:rsidP="00054990">
            <w:pPr>
              <w:rPr>
                <w:b/>
                <w:bCs/>
              </w:rPr>
            </w:pPr>
            <w:r w:rsidRPr="00054990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63614A64" w14:textId="77777777" w:rsidR="00054990" w:rsidRPr="00054990" w:rsidRDefault="00054990" w:rsidP="00054990">
            <w:pPr>
              <w:rPr>
                <w:b/>
                <w:bCs/>
              </w:rPr>
            </w:pPr>
            <w:r w:rsidRPr="00054990">
              <w:rPr>
                <w:b/>
                <w:bCs/>
              </w:rPr>
              <w:t>Immediate Action</w:t>
            </w:r>
          </w:p>
        </w:tc>
      </w:tr>
      <w:tr w:rsidR="00054990" w:rsidRPr="00054990" w14:paraId="5516F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940A7" w14:textId="77777777" w:rsidR="00054990" w:rsidRPr="00054990" w:rsidRDefault="00054990" w:rsidP="00054990">
            <w:r w:rsidRPr="00054990">
              <w:t>Rolling 30-day drawdown &gt; 10%</w:t>
            </w:r>
          </w:p>
        </w:tc>
        <w:tc>
          <w:tcPr>
            <w:tcW w:w="0" w:type="auto"/>
            <w:vAlign w:val="center"/>
            <w:hideMark/>
          </w:tcPr>
          <w:p w14:paraId="7A421B1C" w14:textId="77777777" w:rsidR="00054990" w:rsidRPr="00054990" w:rsidRDefault="00054990" w:rsidP="00054990">
            <w:r w:rsidRPr="00054990">
              <w:t>Halt all new entries; manual engineering review before re-</w:t>
            </w:r>
            <w:proofErr w:type="gramStart"/>
            <w:r w:rsidRPr="00054990">
              <w:t>enable</w:t>
            </w:r>
            <w:proofErr w:type="gramEnd"/>
          </w:p>
        </w:tc>
      </w:tr>
      <w:tr w:rsidR="00054990" w:rsidRPr="00054990" w14:paraId="0BF56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044F7" w14:textId="77777777" w:rsidR="00054990" w:rsidRPr="00054990" w:rsidRDefault="00054990" w:rsidP="00054990">
            <w:r w:rsidRPr="00054990">
              <w:t>Drawdown &gt; 15% from equity high-water mark</w:t>
            </w:r>
          </w:p>
        </w:tc>
        <w:tc>
          <w:tcPr>
            <w:tcW w:w="0" w:type="auto"/>
            <w:vAlign w:val="center"/>
            <w:hideMark/>
          </w:tcPr>
          <w:p w14:paraId="58929F48" w14:textId="77777777" w:rsidR="00054990" w:rsidRPr="00054990" w:rsidRDefault="00054990" w:rsidP="00054990">
            <w:r w:rsidRPr="00054990">
              <w:t xml:space="preserve">Full system </w:t>
            </w:r>
            <w:proofErr w:type="gramStart"/>
            <w:r w:rsidRPr="00054990">
              <w:t>pause</w:t>
            </w:r>
            <w:proofErr w:type="gramEnd"/>
            <w:r w:rsidRPr="00054990">
              <w:t>; physical administrator reset only, no automatic re-enable</w:t>
            </w:r>
          </w:p>
        </w:tc>
      </w:tr>
      <w:tr w:rsidR="00054990" w:rsidRPr="00054990" w14:paraId="57617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B143D" w14:textId="77777777" w:rsidR="00054990" w:rsidRPr="00054990" w:rsidRDefault="00054990" w:rsidP="00054990">
            <w:r w:rsidRPr="00054990">
              <w:t>Rolling prediction calibration error &gt; 15 percentage points</w:t>
            </w:r>
          </w:p>
        </w:tc>
        <w:tc>
          <w:tcPr>
            <w:tcW w:w="0" w:type="auto"/>
            <w:vAlign w:val="center"/>
            <w:hideMark/>
          </w:tcPr>
          <w:p w14:paraId="1E344C57" w14:textId="77777777" w:rsidR="00054990" w:rsidRPr="00054990" w:rsidRDefault="00054990" w:rsidP="00054990">
            <w:r w:rsidRPr="00054990">
              <w:t>Halt order routing; isolate model for recalibration</w:t>
            </w:r>
          </w:p>
        </w:tc>
      </w:tr>
      <w:tr w:rsidR="00054990" w:rsidRPr="00054990" w14:paraId="22404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B73C9" w14:textId="77777777" w:rsidR="00054990" w:rsidRPr="00054990" w:rsidRDefault="00054990" w:rsidP="00054990">
            <w:r w:rsidRPr="00054990">
              <w:lastRenderedPageBreak/>
              <w:t>Feature drift confirmed (p-value &lt; 0.01)</w:t>
            </w:r>
          </w:p>
        </w:tc>
        <w:tc>
          <w:tcPr>
            <w:tcW w:w="0" w:type="auto"/>
            <w:vAlign w:val="center"/>
            <w:hideMark/>
          </w:tcPr>
          <w:p w14:paraId="6DE5C194" w14:textId="77777777" w:rsidR="00054990" w:rsidRPr="00054990" w:rsidRDefault="00054990" w:rsidP="00054990">
            <w:r w:rsidRPr="00054990">
              <w:t>Halt entries; inspect data feed and macro regime state</w:t>
            </w:r>
          </w:p>
        </w:tc>
      </w:tr>
      <w:tr w:rsidR="00054990" w:rsidRPr="00054990" w14:paraId="59513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5202C" w14:textId="77777777" w:rsidR="00054990" w:rsidRPr="00054990" w:rsidRDefault="00054990" w:rsidP="00054990">
            <w:r w:rsidRPr="00054990">
              <w:t>Exchange data feed outage &gt; 15 minutes</w:t>
            </w:r>
          </w:p>
        </w:tc>
        <w:tc>
          <w:tcPr>
            <w:tcW w:w="0" w:type="auto"/>
            <w:vAlign w:val="center"/>
            <w:hideMark/>
          </w:tcPr>
          <w:p w14:paraId="37BFEF6F" w14:textId="77777777" w:rsidR="00054990" w:rsidRPr="00054990" w:rsidRDefault="00054990" w:rsidP="00054990">
            <w:r w:rsidRPr="00054990">
              <w:t>Unconditional halt — no current price data is not a neutral state</w:t>
            </w:r>
          </w:p>
        </w:tc>
      </w:tr>
      <w:tr w:rsidR="00054990" w:rsidRPr="00054990" w14:paraId="74CC9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876BB" w14:textId="77777777" w:rsidR="00054990" w:rsidRPr="00054990" w:rsidRDefault="00054990" w:rsidP="00054990">
            <w:r w:rsidRPr="00054990">
              <w:t>Volatility Spike (ATR doubles within 5 candles)</w:t>
            </w:r>
          </w:p>
        </w:tc>
        <w:tc>
          <w:tcPr>
            <w:tcW w:w="0" w:type="auto"/>
            <w:vAlign w:val="center"/>
            <w:hideMark/>
          </w:tcPr>
          <w:p w14:paraId="25EF9FA7" w14:textId="77777777" w:rsidR="00054990" w:rsidRPr="00054990" w:rsidRDefault="00054990" w:rsidP="00054990">
            <w:r w:rsidRPr="00054990">
              <w:t>Block all new entries; flag open positions for emergency review</w:t>
            </w:r>
          </w:p>
        </w:tc>
      </w:tr>
      <w:tr w:rsidR="00054990" w:rsidRPr="00054990" w14:paraId="51999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37349" w14:textId="77777777" w:rsidR="00054990" w:rsidRPr="00054990" w:rsidRDefault="00054990" w:rsidP="00054990">
            <w:r w:rsidRPr="00054990">
              <w:t>Three consecutive signal failures of the same type</w:t>
            </w:r>
          </w:p>
        </w:tc>
        <w:tc>
          <w:tcPr>
            <w:tcW w:w="0" w:type="auto"/>
            <w:vAlign w:val="center"/>
            <w:hideMark/>
          </w:tcPr>
          <w:p w14:paraId="647AAF07" w14:textId="77777777" w:rsidR="00054990" w:rsidRPr="00054990" w:rsidRDefault="00054990" w:rsidP="00054990">
            <w:r w:rsidRPr="00054990">
              <w:t>Suspend that signal category; investigate before re-enabling</w:t>
            </w:r>
          </w:p>
        </w:tc>
      </w:tr>
    </w:tbl>
    <w:p w14:paraId="0BF166D0" w14:textId="77777777" w:rsidR="00054990" w:rsidRPr="00054990" w:rsidRDefault="00054990" w:rsidP="00054990">
      <w:r w:rsidRPr="00054990">
        <w:t xml:space="preserve">No automated re-enable path exists anywhere for any of these seven — </w:t>
      </w:r>
      <w:proofErr w:type="gramStart"/>
      <w:r w:rsidRPr="00054990">
        <w:t>every one</w:t>
      </w:r>
      <w:proofErr w:type="gramEnd"/>
      <w:r w:rsidRPr="00054990">
        <w:t xml:space="preserve"> requires explicit human sign-off.</w:t>
      </w:r>
    </w:p>
    <w:p w14:paraId="470202B1" w14:textId="77777777" w:rsidR="00054990" w:rsidRPr="00054990" w:rsidRDefault="00054990" w:rsidP="00054990">
      <w:pPr>
        <w:rPr>
          <w:b/>
          <w:bCs/>
        </w:rPr>
      </w:pPr>
      <w:r w:rsidRPr="00054990">
        <w:rPr>
          <w:b/>
          <w:bCs/>
        </w:rPr>
        <w:t>Tech stack</w:t>
      </w:r>
    </w:p>
    <w:p w14:paraId="332E24EE" w14:textId="77777777" w:rsidR="00054990" w:rsidRPr="00054990" w:rsidRDefault="00054990" w:rsidP="00054990">
      <w:pPr>
        <w:numPr>
          <w:ilvl w:val="0"/>
          <w:numId w:val="3"/>
        </w:numPr>
      </w:pPr>
      <w:r w:rsidRPr="00054990">
        <w:t xml:space="preserve">Python 3.11+, </w:t>
      </w:r>
      <w:proofErr w:type="spellStart"/>
      <w:r w:rsidRPr="00054990">
        <w:t>uv</w:t>
      </w:r>
      <w:proofErr w:type="spellEnd"/>
      <w:r w:rsidRPr="00054990">
        <w:t xml:space="preserve"> for dependency management</w:t>
      </w:r>
    </w:p>
    <w:p w14:paraId="0C4B9621" w14:textId="77777777" w:rsidR="00054990" w:rsidRPr="00054990" w:rsidRDefault="00054990" w:rsidP="00054990">
      <w:pPr>
        <w:numPr>
          <w:ilvl w:val="0"/>
          <w:numId w:val="3"/>
        </w:numPr>
      </w:pPr>
      <w:r w:rsidRPr="00054990">
        <w:t>pandas, pandas-ta (feature engineering — don't hand-roll indicators)</w:t>
      </w:r>
    </w:p>
    <w:p w14:paraId="4ACB3765" w14:textId="77777777" w:rsidR="00054990" w:rsidRPr="00054990" w:rsidRDefault="00054990" w:rsidP="00054990">
      <w:pPr>
        <w:numPr>
          <w:ilvl w:val="0"/>
          <w:numId w:val="3"/>
        </w:numPr>
      </w:pPr>
      <w:proofErr w:type="spellStart"/>
      <w:r w:rsidRPr="00054990">
        <w:t>ccxt</w:t>
      </w:r>
      <w:proofErr w:type="spellEnd"/>
      <w:r w:rsidRPr="00054990">
        <w:t xml:space="preserve"> (free exchange OHLCV), </w:t>
      </w:r>
      <w:proofErr w:type="spellStart"/>
      <w:r w:rsidRPr="00054990">
        <w:t>yfinance</w:t>
      </w:r>
      <w:proofErr w:type="spellEnd"/>
      <w:r w:rsidRPr="00054990">
        <w:t xml:space="preserve"> + FRED (free macro data)</w:t>
      </w:r>
    </w:p>
    <w:p w14:paraId="7118FB80" w14:textId="77777777" w:rsidR="00054990" w:rsidRPr="00054990" w:rsidRDefault="00054990" w:rsidP="00054990">
      <w:pPr>
        <w:numPr>
          <w:ilvl w:val="0"/>
          <w:numId w:val="3"/>
        </w:numPr>
      </w:pPr>
      <w:proofErr w:type="spellStart"/>
      <w:r w:rsidRPr="00054990">
        <w:t>duckdb</w:t>
      </w:r>
      <w:proofErr w:type="spellEnd"/>
      <w:r w:rsidRPr="00054990">
        <w:t xml:space="preserve"> (data storage/queries)</w:t>
      </w:r>
    </w:p>
    <w:p w14:paraId="66754739" w14:textId="77777777" w:rsidR="00054990" w:rsidRPr="00054990" w:rsidRDefault="00054990" w:rsidP="00054990">
      <w:pPr>
        <w:numPr>
          <w:ilvl w:val="0"/>
          <w:numId w:val="3"/>
        </w:numPr>
      </w:pPr>
      <w:r w:rsidRPr="00054990">
        <w:t xml:space="preserve">scikit-learn (k-NN), </w:t>
      </w:r>
      <w:proofErr w:type="spellStart"/>
      <w:r w:rsidRPr="00054990">
        <w:t>xgboost</w:t>
      </w:r>
      <w:proofErr w:type="spellEnd"/>
      <w:r w:rsidRPr="00054990">
        <w:t xml:space="preserve"> or </w:t>
      </w:r>
      <w:proofErr w:type="spellStart"/>
      <w:r w:rsidRPr="00054990">
        <w:t>lightgbm</w:t>
      </w:r>
      <w:proofErr w:type="spellEnd"/>
      <w:r w:rsidRPr="00054990">
        <w:t xml:space="preserve"> (gradient boosting + quantile regression)</w:t>
      </w:r>
    </w:p>
    <w:p w14:paraId="3C3A3AF0" w14:textId="77777777" w:rsidR="00054990" w:rsidRPr="00054990" w:rsidRDefault="00054990" w:rsidP="00054990">
      <w:pPr>
        <w:numPr>
          <w:ilvl w:val="0"/>
          <w:numId w:val="3"/>
        </w:numPr>
      </w:pPr>
      <w:proofErr w:type="spellStart"/>
      <w:r w:rsidRPr="00054990">
        <w:t>vectorbt</w:t>
      </w:r>
      <w:proofErr w:type="spellEnd"/>
      <w:r w:rsidRPr="00054990">
        <w:t xml:space="preserve"> (</w:t>
      </w:r>
      <w:proofErr w:type="spellStart"/>
      <w:r w:rsidRPr="00054990">
        <w:t>backtesting</w:t>
      </w:r>
      <w:proofErr w:type="spellEnd"/>
      <w:r w:rsidRPr="00054990">
        <w:t xml:space="preserve"> scaffold — don't build walk-forward/Monte Carlo from scratch)</w:t>
      </w:r>
    </w:p>
    <w:p w14:paraId="20F3CBE0" w14:textId="77777777" w:rsidR="00054990" w:rsidRPr="00054990" w:rsidRDefault="00054990" w:rsidP="00054990">
      <w:pPr>
        <w:numPr>
          <w:ilvl w:val="0"/>
          <w:numId w:val="3"/>
        </w:numPr>
      </w:pPr>
      <w:proofErr w:type="spellStart"/>
      <w:r w:rsidRPr="00054990">
        <w:t>mlflow</w:t>
      </w:r>
      <w:proofErr w:type="spellEnd"/>
      <w:r w:rsidRPr="00054990">
        <w:t xml:space="preserve"> (experiment tracking, model versioning)</w:t>
      </w:r>
    </w:p>
    <w:p w14:paraId="43E11D2D" w14:textId="77777777" w:rsidR="00054990" w:rsidRPr="00054990" w:rsidRDefault="00054990" w:rsidP="00054990">
      <w:pPr>
        <w:numPr>
          <w:ilvl w:val="0"/>
          <w:numId w:val="3"/>
        </w:numPr>
      </w:pPr>
      <w:proofErr w:type="spellStart"/>
      <w:r w:rsidRPr="00054990">
        <w:t>optuna</w:t>
      </w:r>
      <w:proofErr w:type="spellEnd"/>
      <w:r w:rsidRPr="00054990">
        <w:t xml:space="preserve"> (hyperparameter tuning — validation fold only)</w:t>
      </w:r>
    </w:p>
    <w:p w14:paraId="2E292828" w14:textId="77777777" w:rsidR="00054990" w:rsidRPr="00054990" w:rsidRDefault="00054990" w:rsidP="00054990">
      <w:pPr>
        <w:numPr>
          <w:ilvl w:val="0"/>
          <w:numId w:val="3"/>
        </w:numPr>
      </w:pPr>
      <w:proofErr w:type="spellStart"/>
      <w:r w:rsidRPr="00054990">
        <w:t>pytest</w:t>
      </w:r>
      <w:proofErr w:type="spellEnd"/>
      <w:r w:rsidRPr="00054990">
        <w:t>, ruff</w:t>
      </w:r>
    </w:p>
    <w:p w14:paraId="7BF65414" w14:textId="77777777" w:rsidR="00054990" w:rsidRPr="00054990" w:rsidRDefault="00054990" w:rsidP="00054990">
      <w:pPr>
        <w:rPr>
          <w:b/>
          <w:bCs/>
        </w:rPr>
      </w:pPr>
      <w:r w:rsidRPr="00054990">
        <w:rPr>
          <w:b/>
          <w:bCs/>
        </w:rPr>
        <w:t>Repo structure</w:t>
      </w:r>
    </w:p>
    <w:p w14:paraId="34048365" w14:textId="77777777" w:rsidR="00054990" w:rsidRPr="00054990" w:rsidRDefault="00054990" w:rsidP="00054990">
      <w:r w:rsidRPr="00054990">
        <w:t>trade-system/</w:t>
      </w:r>
    </w:p>
    <w:p w14:paraId="2C31848C" w14:textId="77777777" w:rsidR="00054990" w:rsidRPr="00054990" w:rsidRDefault="00054990" w:rsidP="00054990">
      <w:r w:rsidRPr="00054990">
        <w:rPr>
          <w:rFonts w:ascii="Microsoft YaHei" w:eastAsia="Microsoft YaHei" w:hAnsi="Microsoft YaHei" w:cs="Microsoft YaHei" w:hint="eastAsia"/>
        </w:rPr>
        <w:t>├</w:t>
      </w:r>
      <w:r w:rsidRPr="00054990">
        <w:rPr>
          <w:rFonts w:ascii="Aptos" w:hAnsi="Aptos" w:cs="Aptos"/>
        </w:rPr>
        <w:t>──</w:t>
      </w:r>
      <w:r w:rsidRPr="00054990">
        <w:t xml:space="preserve"> data/{</w:t>
      </w:r>
      <w:proofErr w:type="spellStart"/>
      <w:r w:rsidRPr="00054990">
        <w:t>raw,normalized</w:t>
      </w:r>
      <w:proofErr w:type="spellEnd"/>
      <w:r w:rsidRPr="00054990">
        <w:t>}/</w:t>
      </w:r>
    </w:p>
    <w:p w14:paraId="02B6B3F3" w14:textId="77777777" w:rsidR="00054990" w:rsidRPr="00054990" w:rsidRDefault="00054990" w:rsidP="00054990">
      <w:r w:rsidRPr="00054990">
        <w:rPr>
          <w:rFonts w:ascii="Microsoft YaHei" w:eastAsia="Microsoft YaHei" w:hAnsi="Microsoft YaHei" w:cs="Microsoft YaHei" w:hint="eastAsia"/>
        </w:rPr>
        <w:t>├</w:t>
      </w:r>
      <w:r w:rsidRPr="00054990">
        <w:rPr>
          <w:rFonts w:ascii="Aptos" w:hAnsi="Aptos" w:cs="Aptos"/>
        </w:rPr>
        <w:t>──</w:t>
      </w:r>
      <w:r w:rsidRPr="00054990">
        <w:t xml:space="preserve"> </w:t>
      </w:r>
      <w:proofErr w:type="spellStart"/>
      <w:r w:rsidRPr="00054990">
        <w:t>src</w:t>
      </w:r>
      <w:proofErr w:type="spellEnd"/>
      <w:r w:rsidRPr="00054990">
        <w:t>/{</w:t>
      </w:r>
      <w:proofErr w:type="spellStart"/>
      <w:r w:rsidRPr="00054990">
        <w:t>data_engine,features,predictive_core,backtesting</w:t>
      </w:r>
      <w:proofErr w:type="spellEnd"/>
      <w:r w:rsidRPr="00054990">
        <w:t>,</w:t>
      </w:r>
    </w:p>
    <w:p w14:paraId="36221086" w14:textId="77777777" w:rsidR="00054990" w:rsidRPr="00054990" w:rsidRDefault="00054990" w:rsidP="00054990">
      <w:r w:rsidRPr="00054990">
        <w:t>│        macro_mtf_liquidity_</w:t>
      </w:r>
      <w:proofErr w:type="gramStart"/>
      <w:r w:rsidRPr="00054990">
        <w:t>vol,risk</w:t>
      </w:r>
      <w:proofErr w:type="gramEnd"/>
      <w:r w:rsidRPr="00054990">
        <w:t>_sizing_</w:t>
      </w:r>
      <w:proofErr w:type="gramStart"/>
      <w:r w:rsidRPr="00054990">
        <w:t>selection,monitoring</w:t>
      </w:r>
      <w:proofErr w:type="gramEnd"/>
      <w:r w:rsidRPr="00054990">
        <w:t>_killswitch}/</w:t>
      </w:r>
    </w:p>
    <w:p w14:paraId="53E0B4B4" w14:textId="77777777" w:rsidR="00054990" w:rsidRPr="00054990" w:rsidRDefault="00054990" w:rsidP="00054990">
      <w:r w:rsidRPr="00054990">
        <w:rPr>
          <w:rFonts w:ascii="Microsoft YaHei" w:eastAsia="Microsoft YaHei" w:hAnsi="Microsoft YaHei" w:cs="Microsoft YaHei" w:hint="eastAsia"/>
        </w:rPr>
        <w:t>├</w:t>
      </w:r>
      <w:r w:rsidRPr="00054990">
        <w:rPr>
          <w:rFonts w:ascii="Aptos" w:hAnsi="Aptos" w:cs="Aptos"/>
        </w:rPr>
        <w:t>──</w:t>
      </w:r>
      <w:r w:rsidRPr="00054990">
        <w:t xml:space="preserve"> tests/</w:t>
      </w:r>
    </w:p>
    <w:p w14:paraId="6E814DEE" w14:textId="77777777" w:rsidR="00054990" w:rsidRPr="00054990" w:rsidRDefault="00054990" w:rsidP="00054990">
      <w:r w:rsidRPr="00054990">
        <w:rPr>
          <w:rFonts w:ascii="Microsoft YaHei" w:eastAsia="Microsoft YaHei" w:hAnsi="Microsoft YaHei" w:cs="Microsoft YaHei" w:hint="eastAsia"/>
        </w:rPr>
        <w:lastRenderedPageBreak/>
        <w:t>├</w:t>
      </w:r>
      <w:r w:rsidRPr="00054990">
        <w:rPr>
          <w:rFonts w:ascii="Aptos" w:hAnsi="Aptos" w:cs="Aptos"/>
        </w:rPr>
        <w:t>──</w:t>
      </w:r>
      <w:r w:rsidRPr="00054990">
        <w:t xml:space="preserve"> </w:t>
      </w:r>
      <w:proofErr w:type="spellStart"/>
      <w:r w:rsidRPr="00054990">
        <w:t>mlruns</w:t>
      </w:r>
      <w:proofErr w:type="spellEnd"/>
      <w:r w:rsidRPr="00054990">
        <w:t>/</w:t>
      </w:r>
    </w:p>
    <w:p w14:paraId="71979CEB" w14:textId="77777777" w:rsidR="00054990" w:rsidRPr="00054990" w:rsidRDefault="00054990" w:rsidP="00054990">
      <w:r w:rsidRPr="00054990">
        <w:t>└── notebooks/</w:t>
      </w:r>
    </w:p>
    <w:p w14:paraId="606BCE24" w14:textId="77777777" w:rsidR="00054990" w:rsidRPr="00054990" w:rsidRDefault="00054990" w:rsidP="00054990">
      <w:pPr>
        <w:rPr>
          <w:b/>
          <w:bCs/>
        </w:rPr>
      </w:pPr>
      <w:r w:rsidRPr="00054990">
        <w:rPr>
          <w:b/>
          <w:bCs/>
        </w:rPr>
        <w:t>Definition of done, for every chunk of code produced</w:t>
      </w:r>
    </w:p>
    <w:p w14:paraId="22D03523" w14:textId="77777777" w:rsidR="00054990" w:rsidRPr="00054990" w:rsidRDefault="00054990" w:rsidP="00054990">
      <w:pPr>
        <w:numPr>
          <w:ilvl w:val="0"/>
          <w:numId w:val="4"/>
        </w:numPr>
      </w:pPr>
      <w:proofErr w:type="gramStart"/>
      <w:r w:rsidRPr="00054990">
        <w:t>[ ]</w:t>
      </w:r>
      <w:proofErr w:type="gramEnd"/>
      <w:r w:rsidRPr="00054990">
        <w:t xml:space="preserve"> Passes </w:t>
      </w:r>
      <w:proofErr w:type="spellStart"/>
      <w:r w:rsidRPr="00054990">
        <w:t>pytest</w:t>
      </w:r>
      <w:proofErr w:type="spellEnd"/>
      <w:r w:rsidRPr="00054990">
        <w:t xml:space="preserve"> including any no-lookahead / temporal-boundary test for that module</w:t>
      </w:r>
    </w:p>
    <w:p w14:paraId="2893556F" w14:textId="77777777" w:rsidR="00054990" w:rsidRPr="00054990" w:rsidRDefault="00054990" w:rsidP="00054990">
      <w:pPr>
        <w:numPr>
          <w:ilvl w:val="0"/>
          <w:numId w:val="4"/>
        </w:numPr>
      </w:pPr>
      <w:proofErr w:type="gramStart"/>
      <w:r w:rsidRPr="00054990">
        <w:t>[ ]</w:t>
      </w:r>
      <w:proofErr w:type="gramEnd"/>
      <w:r w:rsidRPr="00054990">
        <w:t xml:space="preserve"> Type hints on all function signatures</w:t>
      </w:r>
    </w:p>
    <w:p w14:paraId="3741555F" w14:textId="77777777" w:rsidR="00054990" w:rsidRPr="00054990" w:rsidRDefault="00054990" w:rsidP="00054990">
      <w:pPr>
        <w:numPr>
          <w:ilvl w:val="0"/>
          <w:numId w:val="4"/>
        </w:numPr>
      </w:pPr>
      <w:proofErr w:type="gramStart"/>
      <w:r w:rsidRPr="00054990">
        <w:t>[ ]</w:t>
      </w:r>
      <w:proofErr w:type="gramEnd"/>
      <w:r w:rsidRPr="00054990">
        <w:t xml:space="preserve"> Docstring stating what data it expects and what it returns</w:t>
      </w:r>
    </w:p>
    <w:p w14:paraId="6074F361" w14:textId="77777777" w:rsidR="00054990" w:rsidRPr="00054990" w:rsidRDefault="00054990" w:rsidP="00054990">
      <w:pPr>
        <w:numPr>
          <w:ilvl w:val="0"/>
          <w:numId w:val="4"/>
        </w:numPr>
      </w:pPr>
      <w:proofErr w:type="gramStart"/>
      <w:r w:rsidRPr="00054990">
        <w:t>[ ]</w:t>
      </w:r>
      <w:proofErr w:type="gramEnd"/>
      <w:r w:rsidRPr="00054990">
        <w:t xml:space="preserve"> No hardcoded file paths — reads from config</w:t>
      </w:r>
    </w:p>
    <w:p w14:paraId="01A9B03A" w14:textId="77777777" w:rsidR="00054990" w:rsidRPr="00054990" w:rsidRDefault="00054990" w:rsidP="00054990">
      <w:pPr>
        <w:numPr>
          <w:ilvl w:val="0"/>
          <w:numId w:val="4"/>
        </w:numPr>
      </w:pPr>
      <w:proofErr w:type="gramStart"/>
      <w:r w:rsidRPr="00054990">
        <w:t>[ ]</w:t>
      </w:r>
      <w:proofErr w:type="gramEnd"/>
      <w:r w:rsidRPr="00054990">
        <w:t xml:space="preserve"> Raw data never mutated</w:t>
      </w:r>
    </w:p>
    <w:p w14:paraId="65DA4855" w14:textId="77777777" w:rsidR="00054990" w:rsidRPr="00054990" w:rsidRDefault="00054990" w:rsidP="00054990">
      <w:pPr>
        <w:numPr>
          <w:ilvl w:val="0"/>
          <w:numId w:val="4"/>
        </w:numPr>
      </w:pPr>
      <w:proofErr w:type="gramStart"/>
      <w:r w:rsidRPr="00054990">
        <w:t>[ ]</w:t>
      </w:r>
      <w:proofErr w:type="gramEnd"/>
      <w:r w:rsidRPr="00054990">
        <w:t xml:space="preserve"> If it touches position sizing or risk: the 2%/6%/10% caps are enforced in code</w:t>
      </w:r>
    </w:p>
    <w:p w14:paraId="0215C59E" w14:textId="77777777" w:rsidR="00054990" w:rsidRPr="00054990" w:rsidRDefault="00054990" w:rsidP="00054990">
      <w:pPr>
        <w:numPr>
          <w:ilvl w:val="0"/>
          <w:numId w:val="4"/>
        </w:numPr>
      </w:pPr>
      <w:proofErr w:type="gramStart"/>
      <w:r w:rsidRPr="00054990">
        <w:t>[ ]</w:t>
      </w:r>
      <w:proofErr w:type="gramEnd"/>
      <w:r w:rsidRPr="00054990">
        <w:t xml:space="preserve"> If it touches a gate or threshold: confirm which of the two gate systems (Layer 14 research criteria vs. Tier 1 live gate) it belongs to, and use the exact numbers from the tables above — don't approximate or paraphrase a threshold</w:t>
      </w:r>
    </w:p>
    <w:p w14:paraId="2A9301BF" w14:textId="77777777" w:rsidR="00054990" w:rsidRDefault="00054990"/>
    <w:sectPr w:rsidR="000549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D4D59"/>
    <w:multiLevelType w:val="multilevel"/>
    <w:tmpl w:val="47F4B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045381"/>
    <w:multiLevelType w:val="multilevel"/>
    <w:tmpl w:val="7130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377229"/>
    <w:multiLevelType w:val="multilevel"/>
    <w:tmpl w:val="CB90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41160D"/>
    <w:multiLevelType w:val="multilevel"/>
    <w:tmpl w:val="2A86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332446">
    <w:abstractNumId w:val="0"/>
  </w:num>
  <w:num w:numId="2" w16cid:durableId="23092189">
    <w:abstractNumId w:val="3"/>
  </w:num>
  <w:num w:numId="3" w16cid:durableId="893201906">
    <w:abstractNumId w:val="2"/>
  </w:num>
  <w:num w:numId="4" w16cid:durableId="29725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990"/>
    <w:rsid w:val="00054990"/>
    <w:rsid w:val="00534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19BDF"/>
  <w15:chartTrackingRefBased/>
  <w15:docId w15:val="{3E47E84A-F504-4EC4-923E-D676EA24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9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9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9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9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9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9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9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9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9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9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9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9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9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9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1304</Words>
  <Characters>7437</Characters>
  <Application>Microsoft Office Word</Application>
  <DocSecurity>0</DocSecurity>
  <Lines>61</Lines>
  <Paragraphs>17</Paragraphs>
  <ScaleCrop>false</ScaleCrop>
  <Company/>
  <LinksUpToDate>false</LinksUpToDate>
  <CharactersWithSpaces>8724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 Eldi</dc:creator>
  <cp:keywords/>
  <dc:description/>
  <cp:lastModifiedBy>Abhilash Eldi</cp:lastModifiedBy>
  <cp:revision>1</cp:revision>
  <dcterms:created xsi:type="dcterms:W3CDTF">2026-07-10T08:42:00Z</dcterms:created>
  <dcterms:modified xsi:type="dcterms:W3CDTF">2026-07-10T08:42:00Z</dcterms:modified>
</cp:coreProperties>
</file>