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0"/>
        <w:jc w:val="center"/>
      </w:pPr>
      <w:r>
        <w:rPr>
          <w:rFonts w:ascii="Calibri" w:cs="Calibri" w:eastAsia="Calibri" w:hAnsi="Calibri"/>
          <w:b/>
          <w:bCs/>
          <w:color w:val="1B3A6B"/>
          <w:sz w:val="50"/>
          <w:szCs w:val="50"/>
        </w:rPr>
        <w:t xml:space="preserve">ABHILASH WAGHMARE</w:t>
      </w:r>
    </w:p>
    <w:p>
      <w:pPr>
        <w:spacing w:before="0" w:after="28"/>
        <w:jc w:val="center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DevOps Engineer</w:t>
      </w:r>
    </w:p>
    <w:p>
      <w:pPr>
        <w:spacing w:before="0" w:after="70"/>
        <w:jc w:val="center"/>
      </w:pPr>
      <w:r>
        <w:rPr>
          <w:rFonts w:ascii="Calibri" w:cs="Calibri" w:eastAsia="Calibri" w:hAnsi="Calibri"/>
          <w:color w:val="5A6070"/>
          <w:sz w:val="17"/>
          <w:szCs w:val="17"/>
        </w:rPr>
        <w:t xml:space="preserve">abhilash.waghmare@outlook.com</w:t>
      </w:r>
      <w:r>
        <w:rPr>
          <w:rFonts w:ascii="Calibri" w:cs="Calibri" w:eastAsia="Calibri" w:hAnsi="Calibri"/>
          <w:color w:val="5A6070"/>
          <w:sz w:val="17"/>
          <w:szCs w:val="17"/>
        </w:rPr>
        <w:t xml:space="preserve">  |  +91-9876543210</w:t>
      </w:r>
      <w:r>
        <w:rPr>
          <w:rFonts w:ascii="Calibri" w:cs="Calibri" w:eastAsia="Calibri" w:hAnsi="Calibri"/>
          <w:color w:val="2E5FA3"/>
          <w:sz w:val="17"/>
          <w:szCs w:val="17"/>
        </w:rPr>
        <w:t xml:space="preserve">  |  LinkedIn: linkedin.com/in/abhilash-waghmare</w:t>
      </w:r>
      <w:r>
        <w:rPr>
          <w:rFonts w:ascii="Calibri" w:cs="Calibri" w:eastAsia="Calibri" w:hAnsi="Calibri"/>
          <w:color w:val="2E5FA3"/>
          <w:sz w:val="17"/>
          <w:szCs w:val="17"/>
        </w:rPr>
        <w:t xml:space="preserve">  |  GitHub: github.com/abhilash-waghmare</w:t>
      </w:r>
      <w:r>
        <w:rPr>
          <w:rFonts w:ascii="Calibri" w:cs="Calibri" w:eastAsia="Calibri" w:hAnsi="Calibri"/>
          <w:color w:val="5A6070"/>
          <w:sz w:val="17"/>
          <w:szCs w:val="17"/>
        </w:rPr>
        <w:t xml:space="preserve">  |  Pune, India</w:t>
      </w:r>
    </w:p>
    <w:p>
      <w:pPr>
        <w:pBdr>
          <w:bottom w:val="single" w:color="2E5FA3" w:sz="8" w:space="2"/>
        </w:pBdr>
        <w:spacing w:before="140" w:after="50"/>
      </w:pP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PROFESSIONAL SUMMARY</w:t>
      </w:r>
    </w:p>
    <w:p>
      <w:pPr>
        <w:pBdr>
          <w:left w:val="single" w:color="00A0B0" w:sz="14" w:space="5"/>
        </w:pBdr>
        <w:spacing w:before="60" w:after="40"/>
        <w:ind w:left="160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>Motivated DevOps Engineer with hands-on experience in CI/CD pipeline design, containerization using Docker, Kubernetes orchestration, and cloud infrastructure across AWS, GCP, and Azure through academic projects and internship. Proficient in Terraform for Infrastructure as Code, Git-based version control workflows, and Linux server administration. Experienced in monitoring and observability using Prometheus, Grafana, Datadog, and CloudWatch. Eager to contribute to high-performing DevOps teams focused on automation, scalability, and continuous delivery.</w:t>
      </w:r>
    </w:p>
    <w:p>
      <w:pPr>
        <w:pBdr>
          <w:bottom w:val="single" w:color="2E5FA3" w:sz="8" w:space="2"/>
        </w:pBdr>
        <w:spacing w:before="140" w:after="50"/>
      </w:pP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TECHNICAL SKILLS</w:t>
      </w:r>
    </w:p>
    <w:p>
      <w:pPr>
        <w:spacing w:before="50" w:after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none"/>
              <w:left w:val="none"/>
              <w:bottom w:val="none"/>
              <w:right w:val="none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7"/>
                <w:szCs w:val="17"/>
              </w:rPr>
              <w:t xml:space="preserve">Cloud Platforms</w:t>
            </w:r>
          </w:p>
        </w:tc>
        <w:tc>
          <w:tcPr>
            <w:tcW w:type="dxa" w:w="7260"/>
            <w:tcBorders>
              <w:top w:val="none"/>
              <w:left w:val="single" w:color="CCCCCC" w:sz="4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Amazon Web Services (AWS) – EC2, S3, VPC, IAM, EKS | Google Cloud Platform (GCP) | Microsoft Azure</w:t>
            </w:r>
          </w:p>
        </w:tc>
      </w:tr>
      <w:tr>
        <w:tc>
          <w:tcPr>
            <w:tcW w:type="dxa" w:w="2100"/>
            <w:tcBorders>
              <w:top w:val="none"/>
              <w:left w:val="none"/>
              <w:bottom w:val="none"/>
              <w:right w:val="none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7"/>
                <w:szCs w:val="17"/>
              </w:rPr>
              <w:t xml:space="preserve">CI/CD Tools</w:t>
            </w:r>
          </w:p>
        </w:tc>
        <w:tc>
          <w:tcPr>
            <w:tcW w:type="dxa" w:w="7260"/>
            <w:tcBorders>
              <w:top w:val="none"/>
              <w:left w:val="single" w:color="CCCCCC" w:sz="4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Jenkins, GitHub Actions, GitLab CI</w:t>
            </w:r>
          </w:p>
        </w:tc>
      </w:tr>
      <w:tr>
        <w:tc>
          <w:tcPr>
            <w:tcW w:type="dxa" w:w="2100"/>
            <w:tcBorders>
              <w:top w:val="none"/>
              <w:left w:val="none"/>
              <w:bottom w:val="none"/>
              <w:right w:val="none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7"/>
                <w:szCs w:val="17"/>
              </w:rPr>
              <w:t xml:space="preserve">Containerization</w:t>
            </w:r>
          </w:p>
        </w:tc>
        <w:tc>
          <w:tcPr>
            <w:tcW w:type="dxa" w:w="7260"/>
            <w:tcBorders>
              <w:top w:val="none"/>
              <w:left w:val="single" w:color="CCCCCC" w:sz="4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Docker, Docker Compose, Docker Hub</w:t>
            </w:r>
          </w:p>
        </w:tc>
      </w:tr>
      <w:tr>
        <w:tc>
          <w:tcPr>
            <w:tcW w:type="dxa" w:w="2100"/>
            <w:tcBorders>
              <w:top w:val="none"/>
              <w:left w:val="none"/>
              <w:bottom w:val="none"/>
              <w:right w:val="none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7"/>
                <w:szCs w:val="17"/>
              </w:rPr>
              <w:t xml:space="preserve">Orchestration</w:t>
            </w:r>
          </w:p>
        </w:tc>
        <w:tc>
          <w:tcPr>
            <w:tcW w:type="dxa" w:w="7260"/>
            <w:tcBorders>
              <w:top w:val="none"/>
              <w:left w:val="single" w:color="CCCCCC" w:sz="4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Kubernetes (K8s), Helm, kubectl</w:t>
            </w:r>
          </w:p>
        </w:tc>
      </w:tr>
      <w:tr>
        <w:tc>
          <w:tcPr>
            <w:tcW w:type="dxa" w:w="2100"/>
            <w:tcBorders>
              <w:top w:val="none"/>
              <w:left w:val="none"/>
              <w:bottom w:val="none"/>
              <w:right w:val="none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7"/>
                <w:szCs w:val="17"/>
              </w:rPr>
              <w:t xml:space="preserve">Infrastructure as Code</w:t>
            </w:r>
          </w:p>
        </w:tc>
        <w:tc>
          <w:tcPr>
            <w:tcW w:type="dxa" w:w="7260"/>
            <w:tcBorders>
              <w:top w:val="none"/>
              <w:left w:val="single" w:color="CCCCCC" w:sz="4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Terraform, AWS CloudFormation</w:t>
            </w:r>
          </w:p>
        </w:tc>
      </w:tr>
      <w:tr>
        <w:tc>
          <w:tcPr>
            <w:tcW w:type="dxa" w:w="2100"/>
            <w:tcBorders>
              <w:top w:val="none"/>
              <w:left w:val="none"/>
              <w:bottom w:val="none"/>
              <w:right w:val="none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7"/>
                <w:szCs w:val="17"/>
              </w:rPr>
              <w:t xml:space="preserve">Version Control</w:t>
            </w:r>
          </w:p>
        </w:tc>
        <w:tc>
          <w:tcPr>
            <w:tcW w:type="dxa" w:w="7260"/>
            <w:tcBorders>
              <w:top w:val="none"/>
              <w:left w:val="single" w:color="CCCCCC" w:sz="4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Git, GitHub, GitLab, Bitbucket</w:t>
            </w:r>
          </w:p>
        </w:tc>
      </w:tr>
      <w:tr>
        <w:tc>
          <w:tcPr>
            <w:tcW w:type="dxa" w:w="2100"/>
            <w:tcBorders>
              <w:top w:val="none"/>
              <w:left w:val="none"/>
              <w:bottom w:val="none"/>
              <w:right w:val="none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7"/>
                <w:szCs w:val="17"/>
              </w:rPr>
              <w:t xml:space="preserve">Monitoring &amp; Logging</w:t>
            </w:r>
          </w:p>
        </w:tc>
        <w:tc>
          <w:tcPr>
            <w:tcW w:type="dxa" w:w="7260"/>
            <w:tcBorders>
              <w:top w:val="none"/>
              <w:left w:val="single" w:color="CCCCCC" w:sz="4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Prometheus, Grafana, Datadog, AWS CloudWatch, ELK Stack (Elasticsearch, Logstash, Kibana)</w:t>
            </w:r>
          </w:p>
        </w:tc>
      </w:tr>
      <w:tr>
        <w:tc>
          <w:tcPr>
            <w:tcW w:type="dxa" w:w="2100"/>
            <w:tcBorders>
              <w:top w:val="none"/>
              <w:left w:val="none"/>
              <w:bottom w:val="none"/>
              <w:right w:val="none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7"/>
                <w:szCs w:val="17"/>
              </w:rPr>
              <w:t xml:space="preserve">Scripting Languages</w:t>
            </w:r>
          </w:p>
        </w:tc>
        <w:tc>
          <w:tcPr>
            <w:tcW w:type="dxa" w:w="7260"/>
            <w:tcBorders>
              <w:top w:val="none"/>
              <w:left w:val="single" w:color="CCCCCC" w:sz="4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Bash, Shell Scripting, Python</w:t>
            </w:r>
          </w:p>
        </w:tc>
      </w:tr>
      <w:tr>
        <w:tc>
          <w:tcPr>
            <w:tcW w:type="dxa" w:w="2100"/>
            <w:tcBorders>
              <w:top w:val="none"/>
              <w:left w:val="none"/>
              <w:bottom w:val="none"/>
              <w:right w:val="none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7"/>
                <w:szCs w:val="17"/>
              </w:rPr>
              <w:t xml:space="preserve">Operating Systems</w:t>
            </w:r>
          </w:p>
        </w:tc>
        <w:tc>
          <w:tcPr>
            <w:tcW w:type="dxa" w:w="7260"/>
            <w:tcBorders>
              <w:top w:val="none"/>
              <w:left w:val="single" w:color="CCCCCC" w:sz="4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Linux (Ubuntu, CentOS, Amazon Linux), Windows Server</w:t>
            </w:r>
          </w:p>
        </w:tc>
      </w:tr>
      <w:tr>
        <w:tc>
          <w:tcPr>
            <w:tcW w:type="dxa" w:w="2100"/>
            <w:tcBorders>
              <w:top w:val="none"/>
              <w:left w:val="none"/>
              <w:bottom w:val="none"/>
              <w:right w:val="none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7"/>
                <w:szCs w:val="17"/>
              </w:rPr>
              <w:t xml:space="preserve">Databases</w:t>
            </w:r>
          </w:p>
        </w:tc>
        <w:tc>
          <w:tcPr>
            <w:tcW w:type="dxa" w:w="7260"/>
            <w:tcBorders>
              <w:top w:val="none"/>
              <w:left w:val="single" w:color="CCCCCC" w:sz="4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MySQL, PostgreSQL, MongoDB</w:t>
            </w:r>
          </w:p>
        </w:tc>
      </w:tr>
      <w:tr>
        <w:tc>
          <w:tcPr>
            <w:tcW w:type="dxa" w:w="2100"/>
            <w:tcBorders>
              <w:top w:val="none"/>
              <w:left w:val="none"/>
              <w:bottom w:val="none"/>
              <w:right w:val="none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7"/>
                <w:szCs w:val="17"/>
              </w:rPr>
              <w:t xml:space="preserve">Build Tools</w:t>
            </w:r>
          </w:p>
        </w:tc>
        <w:tc>
          <w:tcPr>
            <w:tcW w:type="dxa" w:w="7260"/>
            <w:tcBorders>
              <w:top w:val="none"/>
              <w:left w:val="single" w:color="CCCCCC" w:sz="4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Maven, Gradle, npm</w:t>
            </w:r>
          </w:p>
        </w:tc>
      </w:tr>
      <w:tr>
        <w:tc>
          <w:tcPr>
            <w:tcW w:type="dxa" w:w="2100"/>
            <w:tcBorders>
              <w:top w:val="none"/>
              <w:left w:val="none"/>
              <w:bottom w:val="none"/>
              <w:right w:val="none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7"/>
                <w:szCs w:val="17"/>
              </w:rPr>
              <w:t xml:space="preserve">Code Quality</w:t>
            </w:r>
          </w:p>
        </w:tc>
        <w:tc>
          <w:tcPr>
            <w:tcW w:type="dxa" w:w="7260"/>
            <w:tcBorders>
              <w:top w:val="none"/>
              <w:left w:val="single" w:color="CCCCCC" w:sz="4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SonarQube, OWASP ZAP, Trivy</w:t>
            </w:r>
          </w:p>
        </w:tc>
      </w:tr>
      <w:tr>
        <w:tc>
          <w:tcPr>
            <w:tcW w:type="dxa" w:w="2100"/>
            <w:tcBorders>
              <w:top w:val="none"/>
              <w:left w:val="none"/>
              <w:bottom w:val="none"/>
              <w:right w:val="none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7"/>
                <w:szCs w:val="17"/>
              </w:rPr>
              <w:t xml:space="preserve">Artifact Registry</w:t>
            </w:r>
          </w:p>
        </w:tc>
        <w:tc>
          <w:tcPr>
            <w:tcW w:type="dxa" w:w="7260"/>
            <w:tcBorders>
              <w:top w:val="none"/>
              <w:left w:val="single" w:color="CCCCCC" w:sz="4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Docker Hub, Nexus Repository, AWS ECR</w:t>
            </w:r>
          </w:p>
        </w:tc>
      </w:tr>
      <w:tr>
        <w:tc>
          <w:tcPr>
            <w:tcW w:type="dxa" w:w="2100"/>
            <w:tcBorders>
              <w:top w:val="none"/>
              <w:left w:val="none"/>
              <w:bottom w:val="none"/>
              <w:right w:val="none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7"/>
                <w:szCs w:val="17"/>
              </w:rPr>
              <w:t xml:space="preserve">Secrets Management</w:t>
            </w:r>
          </w:p>
        </w:tc>
        <w:tc>
          <w:tcPr>
            <w:tcW w:type="dxa" w:w="7260"/>
            <w:tcBorders>
              <w:top w:val="none"/>
              <w:left w:val="single" w:color="CCCCCC" w:sz="4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HashiCorp Vault, AWS Secrets Manager</w:t>
            </w:r>
          </w:p>
        </w:tc>
      </w:tr>
      <w:tr>
        <w:tc>
          <w:tcPr>
            <w:tcW w:type="dxa" w:w="2100"/>
            <w:tcBorders>
              <w:top w:val="none"/>
              <w:left w:val="none"/>
              <w:bottom w:val="none"/>
              <w:right w:val="none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7"/>
                <w:szCs w:val="17"/>
              </w:rPr>
              <w:t xml:space="preserve">Collaboration Tools</w:t>
            </w:r>
          </w:p>
        </w:tc>
        <w:tc>
          <w:tcPr>
            <w:tcW w:type="dxa" w:w="7260"/>
            <w:tcBorders>
              <w:top w:val="none"/>
              <w:left w:val="single" w:color="CCCCCC" w:sz="4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Jira, Confluence, Slack, MS Teams</w:t>
            </w:r>
          </w:p>
        </w:tc>
      </w:tr>
    </w:tbl>
    <w:p>
      <w:pPr>
        <w:pBdr>
          <w:bottom w:val="single" w:color="2E5FA3" w:sz="8" w:space="2"/>
        </w:pBdr>
        <w:spacing w:before="140" w:after="50"/>
      </w:pP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INTERNSHIP EXPERIENCE</w:t>
      </w:r>
    </w:p>
    <w:p>
      <w:pPr>
        <w:spacing w:before="80" w:after="14"/>
      </w:pP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DevOps Engineer Intern</w:t>
      </w:r>
      <w:r>
        <w:rPr>
          <w:rFonts w:ascii="Calibri" w:cs="Calibri" w:eastAsia="Calibri" w:hAnsi="Calibri"/>
          <w:color w:val="5A6070"/>
          <w:sz w:val="19"/>
          <w:szCs w:val="19"/>
        </w:rPr>
        <w:t xml:space="preserve">  |  Hisan Labs Private Limited, Pune</w:t>
      </w:r>
    </w:p>
    <w:p>
      <w:pPr>
        <w:spacing w:before="0" w:after="50"/>
      </w:pPr>
      <w:r>
        <w:rPr>
          <w:rFonts w:ascii="Calibri" w:cs="Calibri" w:eastAsia="Calibri" w:hAnsi="Calibri"/>
          <w:color w:val="5A6070"/>
          <w:sz w:val="17"/>
          <w:szCs w:val="17"/>
        </w:rPr>
        <w:t xml:space="preserve">Jan 2024 – Jun 2024  (6 Months)  |  Cloud &amp; DevOps Division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Designed and implemented a Jenkins-based CI/CD pipeline that reduced manual deployment effort by 60% through automated build, test, and deploy stages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Configured GitHub webhooks to trigger automated build and deployment workflows on every code commit, ensuring rapid feedback loops for the development team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Collaborated with development teams to integrate SonarQube for static code analysis into the CI pipeline, improving code quality across all services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Containerized 3-tier web applications using Docker, writing custom Dockerfiles and Docker Compose configurations to ensure consistent environments across development, staging, and production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Built and pushed Docker images to Docker Hub as part of the CI pipeline; managed image versioning and tagging conventions across multiple services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Configured Docker networking and persistent volumes to enable seamless communication between application containers and database services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Deployed and managed containerized microservices on Kubernetes cluster using Deployments, Services, and ConfigMaps; maintained 99.5% uptime across all environments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Configured Kubernetes Horizontal Pod Autoscaler (HPA) to handle traffic fluctuations and implemented rolling update strategies for zero-downtime releases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Automated provisioning of AWS EC2 instances, VPCs, and security groups using Terraform scripts, reducing infrastructure setup time by 40% and eliminating manual configuration errors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Managed Terraform state files remotely using S3 backend with state locking via DynamoDB, ensuring safe concurrent infrastructure operations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Monitored application health and infrastructure metrics using Prometheus and Grafana dashboards; configured alerts via CloudWatch for EC2 and RDS services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Administered Linux (Ubuntu) servers including user management, cron job scheduling, log rotation, and firewall configuration using UFW</w:t>
      </w:r>
    </w:p>
    <w:p>
      <w:pPr>
        <w:pBdr>
          <w:bottom w:val="single" w:color="2E5FA3" w:sz="8" w:space="2"/>
        </w:pBdr>
        <w:spacing w:before="140" w:after="50"/>
      </w:pP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DEVOPS PROJECTS</w:t>
      </w:r>
    </w:p>
    <w:p>
      <w:pPr>
        <w:spacing w:before="80" w:after="10"/>
      </w:pPr>
      <w:r>
        <w:rPr>
          <w:rFonts w:ascii="Calibri" w:cs="Calibri" w:eastAsia="Calibri" w:hAnsi="Calibri"/>
          <w:b/>
          <w:bCs/>
          <w:color w:val="5A6070"/>
          <w:sz w:val="19"/>
          <w:szCs w:val="19"/>
        </w:rPr>
        <w:t xml:space="preserve">Project 1: </w:t>
      </w: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Flight Reservation Microservices Application</w:t>
      </w:r>
    </w:p>
    <w:p>
      <w:pPr>
        <w:spacing w:before="0" w:after="40"/>
      </w:pPr>
      <w:r>
        <w:rPr>
          <w:rFonts w:ascii="Calibri" w:cs="Calibri" w:eastAsia="Calibri" w:hAnsi="Calibri"/>
          <w:color w:val="00A0B0"/>
          <w:sz w:val="17"/>
          <w:szCs w:val="17"/>
        </w:rPr>
        <w:t xml:space="preserve">Technologies: Docker  |  Kubernetes  |  GitHub  |  Microservices Architecture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Containerized 5+ independent microservices (booking, auth, payment, notification, API gateway) using Docker with custom Dockerfiles and multi-stage builds, reducing image size by 60%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Deployed entire microservices suite on a Kubernetes cluster using Deployments, Services, and ConfigMaps; implemented rolling update strategy for zero-downtime releases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Configured Kubernetes ClusterIP and LoadBalancer services along with NetworkPolicies for secure inter-service communication and external traffic routing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Implemented Horizontal Pod Autoscaler (HPA) with custom CPU and memory thresholds, enabling the platform to handle 5x peak traffic automatically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Managed source control and team collaboration through GitHub, enforcing GitFlow branching strategy throughout the project lifecycle</w:t>
      </w:r>
    </w:p>
    <w:p>
      <w:pPr>
        <w:spacing w:before="100" w:after="10"/>
      </w:pPr>
      <w:r>
        <w:rPr>
          <w:rFonts w:ascii="Calibri" w:cs="Calibri" w:eastAsia="Calibri" w:hAnsi="Calibri"/>
          <w:b/>
          <w:bCs/>
          <w:color w:val="5A6070"/>
          <w:sz w:val="19"/>
          <w:szCs w:val="19"/>
        </w:rPr>
        <w:t xml:space="preserve">Project 2: </w:t>
      </w: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EASY CRUD – 3-Tier Application Deployment</w:t>
      </w:r>
    </w:p>
    <w:p>
      <w:pPr>
        <w:spacing w:before="0" w:after="40"/>
      </w:pPr>
      <w:r>
        <w:rPr>
          <w:rFonts w:ascii="Calibri" w:cs="Calibri" w:eastAsia="Calibri" w:hAnsi="Calibri"/>
          <w:color w:val="00A0B0"/>
          <w:sz w:val="17"/>
          <w:szCs w:val="17"/>
        </w:rPr>
        <w:t xml:space="preserve">Technologies: Docker  |  Linux  |  Git  |  MySQL  |  Docker Compose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Architected and deployed a production-grade 3-tier application (React frontend, Node.js backend, MySQL database) using Docker Compose with isolated bridge networks for each tier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Containerized all three application layers with Docker; configured persistent volumes for the MySQL container ensuring data durability across container restarts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Integrated backend RESTful APIs with MySQL using environment-variable-based connection management, eliminating hardcoded credentials from all application code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Managed full project lifecycle using Git and GitHub, including feature branching, pull requests, and semantic version tagging for each production release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Deployed and maintained the application on a Linux (Ubuntu 22.04) server, configuring system firewall rules and environment variable management for each environment</w:t>
      </w:r>
    </w:p>
    <w:p>
      <w:pPr>
        <w:pBdr>
          <w:bottom w:val="single" w:color="2E5FA3" w:sz="8" w:space="2"/>
        </w:pBdr>
        <w:spacing w:before="140" w:after="50"/>
      </w:pP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AWS Certified Cloud Practitioner (CLF-C02) – Amazon Web Services, 2024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HashiCorp Certified Terraform Associate (002) – HashiCorp, 2024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Certified Kubernetes Administrator (CKA) – Cloud Native Computing Foundation, 2024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Docker Essentials: A Developer Introduction – IBM / Coursera, 2023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Jenkins: Beginner to Pro CI/CD Pipeline – Udemy, 2023</w:t>
      </w:r>
    </w:p>
    <w:p>
      <w:pPr>
        <w:pBdr>
          <w:bottom w:val="single" w:color="2E5FA3" w:sz="8" w:space="2"/>
        </w:pBdr>
        <w:spacing w:before="140" w:after="50"/>
      </w:pP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EDUCATION</w:t>
      </w:r>
    </w:p>
    <w:p>
      <w:pPr>
        <w:spacing w:before="70" w:after="1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Bachelor of Technology – Computer Science &amp; Engineering</w:t>
      </w:r>
    </w:p>
    <w:p>
      <w:pPr>
        <w:spacing w:before="0" w:after="50"/>
      </w:pPr>
      <w:r>
        <w:rPr>
          <w:rFonts w:ascii="Calibri" w:cs="Calibri" w:eastAsia="Calibri" w:hAnsi="Calibri"/>
          <w:color w:val="5A6070"/>
          <w:sz w:val="18"/>
          <w:szCs w:val="18"/>
        </w:rPr>
        <w:t xml:space="preserve">Savitribai Phule Pune University, Pune  |  Graduated: 2024  |  CGPA: 8.4 / 10</w:t>
      </w:r>
    </w:p>
    <w:p>
      <w:pPr>
        <w:pBdr>
          <w:bottom w:val="single" w:color="2E5FA3" w:sz="8" w:space="2"/>
        </w:pBdr>
        <w:spacing w:before="140" w:after="50"/>
      </w:pP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LANGUAGES</w:t>
      </w:r>
    </w:p>
    <w:p>
      <w:pPr>
        <w:spacing w:before="60" w:after="30"/>
      </w:pPr>
      <w:r>
        <w:rPr>
          <w:rFonts w:ascii="Calibri" w:cs="Calibri" w:eastAsia="Calibri" w:hAnsi="Calibri"/>
          <w:b/>
          <w:bCs/>
          <w:color w:val="1B3A6B"/>
          <w:sz w:val="18"/>
          <w:szCs w:val="18"/>
        </w:rPr>
        <w:t xml:space="preserve">English </w:t>
      </w:r>
      <w:r>
        <w:rPr>
          <w:rFonts w:ascii="Calibri" w:cs="Calibri" w:eastAsia="Calibri" w:hAnsi="Calibri"/>
          <w:color w:val="1A1A2E"/>
          <w:sz w:val="18"/>
          <w:szCs w:val="18"/>
        </w:rPr>
        <w:t xml:space="preserve">(Professional Working Proficiency)  |  </w:t>
      </w:r>
      <w:r>
        <w:rPr>
          <w:rFonts w:ascii="Calibri" w:cs="Calibri" w:eastAsia="Calibri" w:hAnsi="Calibri"/>
          <w:b/>
          <w:bCs/>
          <w:color w:val="1B3A6B"/>
          <w:sz w:val="18"/>
          <w:szCs w:val="18"/>
        </w:rPr>
        <w:t xml:space="preserve">Hindi </w:t>
      </w:r>
      <w:r>
        <w:rPr>
          <w:rFonts w:ascii="Calibri" w:cs="Calibri" w:eastAsia="Calibri" w:hAnsi="Calibri"/>
          <w:color w:val="1A1A2E"/>
          <w:sz w:val="18"/>
          <w:szCs w:val="18"/>
        </w:rPr>
        <w:t xml:space="preserve">(Native)  |  </w:t>
      </w:r>
      <w:r>
        <w:rPr>
          <w:rFonts w:ascii="Calibri" w:cs="Calibri" w:eastAsia="Calibri" w:hAnsi="Calibri"/>
          <w:b/>
          <w:bCs/>
          <w:color w:val="1B3A6B"/>
          <w:sz w:val="18"/>
          <w:szCs w:val="18"/>
        </w:rPr>
        <w:t xml:space="preserve">Marathi </w:t>
      </w:r>
      <w:r>
        <w:rPr>
          <w:rFonts w:ascii="Calibri" w:cs="Calibri" w:eastAsia="Calibri" w:hAnsi="Calibri"/>
          <w:color w:val="1A1A2E"/>
          <w:sz w:val="18"/>
          <w:szCs w:val="18"/>
        </w:rPr>
        <w:t xml:space="preserve">(Native)</w:t>
      </w:r>
    </w:p>
    <w:sectPr>
      <w:pgSz w:w="12240" w:h="15840" w:orient="portrait"/>
      <w:pgMar w:top="576" w:right="864" w:bottom="576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2026-03-13T16:13:12.492Z</dcterms:created>
  <dcterms:modified xsi:type="dcterms:W3CDTF">2026-03-13T16:13:12.492Z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