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9422C" w14:textId="77777777" w:rsidR="00E0558E" w:rsidRDefault="00350C57" w:rsidP="00350C57">
      <w:pPr>
        <w:jc w:val="center"/>
      </w:pPr>
      <w:r>
        <w:t>Hydro meteorological Short-Range Ensemble Forecasts in Complex Terrain Part II: Economic Evaluation</w:t>
      </w:r>
    </w:p>
    <w:p w14:paraId="210C6F7F" w14:textId="77777777" w:rsidR="00350C57" w:rsidRDefault="00350C57" w:rsidP="00350C57"/>
    <w:p w14:paraId="751E28FC" w14:textId="77777777" w:rsidR="00350C57" w:rsidRDefault="00350C57" w:rsidP="00350C57">
      <w:r>
        <w:t>Two economic models:</w:t>
      </w:r>
    </w:p>
    <w:p w14:paraId="21174130" w14:textId="77777777" w:rsidR="00350C57" w:rsidRDefault="00350C57" w:rsidP="00350C57">
      <w:r>
        <w:tab/>
        <w:t>Cost-loss model</w:t>
      </w:r>
    </w:p>
    <w:p w14:paraId="142C88CF" w14:textId="77777777" w:rsidR="00350C57" w:rsidRDefault="00350C57" w:rsidP="00350C57">
      <w:r>
        <w:tab/>
        <w:t>Utility maximizing decision theory model</w:t>
      </w:r>
    </w:p>
    <w:p w14:paraId="0B8933C9" w14:textId="77777777" w:rsidR="00350C57" w:rsidRDefault="00350C57" w:rsidP="00350C57"/>
    <w:p w14:paraId="29945D8B" w14:textId="77777777" w:rsidR="00350C57" w:rsidRDefault="00350C57" w:rsidP="00350C57">
      <w:r>
        <w:t>Operating Constraints in a reservoir:</w:t>
      </w:r>
    </w:p>
    <w:p w14:paraId="3BD567D3" w14:textId="77777777" w:rsidR="00350C57" w:rsidRDefault="00350C57" w:rsidP="00350C57">
      <w:pPr>
        <w:pStyle w:val="ListParagraph"/>
        <w:numPr>
          <w:ilvl w:val="0"/>
          <w:numId w:val="1"/>
        </w:numPr>
      </w:pPr>
      <w:r>
        <w:t>Maximizing hydraulic pressure head to maximize generation</w:t>
      </w:r>
    </w:p>
    <w:p w14:paraId="04FCEAB0" w14:textId="77777777" w:rsidR="00350C57" w:rsidRDefault="00350C57" w:rsidP="00350C57">
      <w:pPr>
        <w:pStyle w:val="ListParagraph"/>
        <w:numPr>
          <w:ilvl w:val="0"/>
          <w:numId w:val="1"/>
        </w:numPr>
      </w:pPr>
      <w:r>
        <w:t>Avoiding spill over during high inflow seasons</w:t>
      </w:r>
    </w:p>
    <w:p w14:paraId="75C41E07" w14:textId="77777777" w:rsidR="00350C57" w:rsidRDefault="00350C57" w:rsidP="00350C57">
      <w:pPr>
        <w:pStyle w:val="ListParagraph"/>
        <w:numPr>
          <w:ilvl w:val="0"/>
          <w:numId w:val="1"/>
        </w:numPr>
      </w:pPr>
      <w:r>
        <w:t>Maintaining minimum discharge under dry conditions for downstream aquatic habitat</w:t>
      </w:r>
    </w:p>
    <w:p w14:paraId="7FC0E64E" w14:textId="77777777" w:rsidR="00350C57" w:rsidRDefault="00350C57" w:rsidP="00350C57">
      <w:pPr>
        <w:pStyle w:val="ListParagraph"/>
        <w:numPr>
          <w:ilvl w:val="0"/>
          <w:numId w:val="1"/>
        </w:numPr>
      </w:pPr>
      <w:r>
        <w:t>Maintaining stationary reservoir levels despite fluctuating inflow for recreational use (BC law).</w:t>
      </w:r>
    </w:p>
    <w:p w14:paraId="2650309A" w14:textId="77777777" w:rsidR="00350C57" w:rsidRDefault="00350C57" w:rsidP="00350C57"/>
    <w:p w14:paraId="6D655DEF" w14:textId="77777777" w:rsidR="00350C57" w:rsidRDefault="00350C57" w:rsidP="00350C57">
      <w:r>
        <w:t xml:space="preserve">Future rainfall uncertainty = inflow uncertainty = difficult for operators to ensure the operating constraints. </w:t>
      </w:r>
    </w:p>
    <w:p w14:paraId="64D1796E" w14:textId="77777777" w:rsidR="00350C57" w:rsidRDefault="00350C57" w:rsidP="00350C57"/>
    <w:p w14:paraId="532C6879" w14:textId="77777777" w:rsidR="00350C57" w:rsidRDefault="00350C57" w:rsidP="00350C57">
      <w:pPr>
        <w:pStyle w:val="ListParagraph"/>
        <w:numPr>
          <w:ilvl w:val="0"/>
          <w:numId w:val="2"/>
        </w:numPr>
      </w:pPr>
      <w:r>
        <w:t>Cost-Loss model = same as in Roland’s book</w:t>
      </w:r>
    </w:p>
    <w:p w14:paraId="69B0B8EE" w14:textId="77777777" w:rsidR="00350C57" w:rsidRDefault="00350C57" w:rsidP="00D25A34"/>
    <w:p w14:paraId="3BB36D89" w14:textId="77777777" w:rsidR="00204E2E" w:rsidRDefault="00204E2E" w:rsidP="00D25A34">
      <w:r>
        <w:t xml:space="preserve">First, </w:t>
      </w:r>
    </w:p>
    <w:p w14:paraId="6D7DE9E6" w14:textId="77777777" w:rsidR="00204E2E" w:rsidRDefault="00204E2E" w:rsidP="00D25A34"/>
    <w:p w14:paraId="12830130" w14:textId="77777777" w:rsidR="00D25A34" w:rsidRDefault="00D25A34" w:rsidP="00D25A34">
      <w:r>
        <w:t>High C/L ratio</w:t>
      </w:r>
      <w:r w:rsidR="004B2B4B">
        <w:t xml:space="preserve"> operators can get maximum value from a forecast only when the threshold probability of a given event is high enough. </w:t>
      </w:r>
    </w:p>
    <w:p w14:paraId="46D13FD1" w14:textId="77777777" w:rsidR="00350C57" w:rsidRDefault="00350C57" w:rsidP="00350C57"/>
    <w:p w14:paraId="648A034D" w14:textId="77777777" w:rsidR="00D25A34" w:rsidRDefault="00D25A34" w:rsidP="00350C57"/>
    <w:p w14:paraId="1DAD7AAA" w14:textId="77777777" w:rsidR="00350C57" w:rsidRDefault="00350C57" w:rsidP="00350C57">
      <w:pPr>
        <w:pStyle w:val="ListParagraph"/>
        <w:numPr>
          <w:ilvl w:val="0"/>
          <w:numId w:val="2"/>
        </w:numPr>
      </w:pPr>
      <w:r>
        <w:t>Decision Theory Model</w:t>
      </w:r>
    </w:p>
    <w:p w14:paraId="23478F7F" w14:textId="77777777" w:rsidR="00350C57" w:rsidRDefault="00350C57" w:rsidP="00350C57">
      <w:pPr>
        <w:ind w:firstLine="720"/>
      </w:pPr>
      <w:r>
        <w:t xml:space="preserve">Optimum decisions in an uncertain environment are associated with the maximum of expected rewards. Expected rewards means maximize gain or minimize loss. </w:t>
      </w:r>
    </w:p>
    <w:p w14:paraId="0B58B669" w14:textId="77777777" w:rsidR="00350C57" w:rsidRDefault="00350C57" w:rsidP="00350C57">
      <w:pPr>
        <w:ind w:firstLine="720"/>
      </w:pPr>
      <w:r>
        <w:t xml:space="preserve">Utility function = </w:t>
      </w:r>
      <w:r w:rsidR="00FC52FE">
        <w:t>perceived worth of an outcome</w:t>
      </w:r>
    </w:p>
    <w:p w14:paraId="655A8141" w14:textId="77777777" w:rsidR="00FC52FE" w:rsidRDefault="00FC52FE" w:rsidP="00350C57">
      <w:pPr>
        <w:ind w:firstLine="720"/>
      </w:pPr>
    </w:p>
    <w:p w14:paraId="5C1D93C5" w14:textId="77777777" w:rsidR="00350C57" w:rsidRDefault="00FC52FE" w:rsidP="00350C57">
      <w:r>
        <w:tab/>
      </w:r>
      <w:proofErr w:type="gramStart"/>
      <w:r>
        <w:t>x</w:t>
      </w:r>
      <w:proofErr w:type="gramEnd"/>
      <w:r>
        <w:t xml:space="preserve"> = user’s decision</w:t>
      </w:r>
    </w:p>
    <w:p w14:paraId="75BAE1C0" w14:textId="77777777" w:rsidR="00FC52FE" w:rsidRDefault="00FC52FE" w:rsidP="00350C57">
      <w:r>
        <w:tab/>
      </w:r>
      <w:proofErr w:type="gramStart"/>
      <w:r>
        <w:t>y</w:t>
      </w:r>
      <w:proofErr w:type="gramEnd"/>
      <w:r>
        <w:t xml:space="preserve"> = outcome of the decision x</w:t>
      </w:r>
    </w:p>
    <w:p w14:paraId="1D738640" w14:textId="77777777" w:rsidR="00FC52FE" w:rsidRDefault="00FC52FE" w:rsidP="00350C57">
      <w:r>
        <w:tab/>
        <w:t xml:space="preserve">U (x, y) is the perceived worth of an outcome, which in turn depends on the decision. </w:t>
      </w:r>
    </w:p>
    <w:p w14:paraId="73F216B2" w14:textId="77777777" w:rsidR="00C17544" w:rsidRDefault="00C17544" w:rsidP="00350C57"/>
    <w:p w14:paraId="295D9583" w14:textId="77777777" w:rsidR="00C17544" w:rsidRDefault="00C17544" w:rsidP="00350C57">
      <w:r>
        <w:tab/>
        <w:t xml:space="preserve">The decision x should be made such that the utility function is maximized. The utility function is chosen by the </w:t>
      </w:r>
    </w:p>
    <w:p w14:paraId="063D9D55" w14:textId="77777777" w:rsidR="00452B48" w:rsidRDefault="00452B48" w:rsidP="00350C57"/>
    <w:p w14:paraId="04C97816" w14:textId="77777777" w:rsidR="00452B48" w:rsidRDefault="00452B48" w:rsidP="00452B48">
      <w:pPr>
        <w:rPr>
          <w:lang w:val="en-US"/>
        </w:rPr>
      </w:pPr>
      <w:r w:rsidRPr="00452B48">
        <w:rPr>
          <w:lang w:val="en-US"/>
        </w:rPr>
        <w:t xml:space="preserve">Future research will include a </w:t>
      </w:r>
      <w:r w:rsidR="00957C60" w:rsidRPr="00452B48">
        <w:rPr>
          <w:lang w:val="en-US"/>
        </w:rPr>
        <w:t>hydro meteorological</w:t>
      </w:r>
      <w:r w:rsidR="00957C60">
        <w:rPr>
          <w:lang w:val="en-US"/>
        </w:rPr>
        <w:t xml:space="preserve"> </w:t>
      </w:r>
      <w:r w:rsidRPr="00452B48">
        <w:rPr>
          <w:lang w:val="en-US"/>
        </w:rPr>
        <w:t>model driven by probabilistic meteorological input</w:t>
      </w:r>
      <w:r w:rsidR="00957C60">
        <w:rPr>
          <w:lang w:val="en-US"/>
        </w:rPr>
        <w:t xml:space="preserve"> </w:t>
      </w:r>
      <w:r w:rsidRPr="00452B48">
        <w:rPr>
          <w:lang w:val="en-US"/>
        </w:rPr>
        <w:t>variables to determine inflows and, ultimately,</w:t>
      </w:r>
      <w:r w:rsidR="00957C60">
        <w:rPr>
          <w:lang w:val="en-US"/>
        </w:rPr>
        <w:t xml:space="preserve"> </w:t>
      </w:r>
      <w:r w:rsidRPr="00452B48">
        <w:rPr>
          <w:lang w:val="en-US"/>
        </w:rPr>
        <w:t xml:space="preserve">available </w:t>
      </w:r>
      <w:r w:rsidR="00957C60">
        <w:rPr>
          <w:lang w:val="en-US"/>
        </w:rPr>
        <w:t>e</w:t>
      </w:r>
      <w:r w:rsidRPr="00452B48">
        <w:rPr>
          <w:lang w:val="en-US"/>
        </w:rPr>
        <w:t>nergy.</w:t>
      </w:r>
    </w:p>
    <w:p w14:paraId="40108BEE" w14:textId="77777777" w:rsidR="000B2538" w:rsidRDefault="000B2538" w:rsidP="00452B48">
      <w:pPr>
        <w:rPr>
          <w:lang w:val="en-US"/>
        </w:rPr>
      </w:pPr>
    </w:p>
    <w:p w14:paraId="55D4FC2E" w14:textId="77777777" w:rsidR="000B2538" w:rsidRDefault="000B2538" w:rsidP="00452B48">
      <w:pPr>
        <w:rPr>
          <w:lang w:val="en-US"/>
        </w:rPr>
      </w:pPr>
      <w:r>
        <w:rPr>
          <w:lang w:val="en-US"/>
        </w:rPr>
        <w:t>4. Case Study scenarios:</w:t>
      </w:r>
    </w:p>
    <w:p w14:paraId="66DB5EEE" w14:textId="77777777" w:rsidR="000B2538" w:rsidRDefault="00B42D63" w:rsidP="00452B48">
      <w:pPr>
        <w:rPr>
          <w:lang w:val="en-US"/>
        </w:rPr>
      </w:pPr>
      <w:proofErr w:type="gramStart"/>
      <w:r>
        <w:rPr>
          <w:lang w:val="en-US"/>
        </w:rPr>
        <w:lastRenderedPageBreak/>
        <w:t>for</w:t>
      </w:r>
      <w:proofErr w:type="gramEnd"/>
      <w:r>
        <w:rPr>
          <w:lang w:val="en-US"/>
        </w:rPr>
        <w:t xml:space="preserve"> the utility function they have converted the inflow rate in-terms of the rainfall rate as there was a high Pearson correlation coefficient, which indicates linearity. </w:t>
      </w:r>
    </w:p>
    <w:p w14:paraId="08D5B1B9" w14:textId="77777777" w:rsidR="00B42D63" w:rsidRDefault="00B42D63" w:rsidP="00452B48">
      <w:pPr>
        <w:rPr>
          <w:lang w:val="en-US"/>
        </w:rPr>
      </w:pPr>
    </w:p>
    <w:p w14:paraId="090FB0D8" w14:textId="77777777" w:rsidR="00B42D63" w:rsidRDefault="00B42D63" w:rsidP="00452B48">
      <w:pPr>
        <w:rPr>
          <w:lang w:val="en-US"/>
        </w:rPr>
      </w:pPr>
    </w:p>
    <w:p w14:paraId="3A000F82" w14:textId="77777777" w:rsidR="00B42D63" w:rsidRDefault="00B42D63" w:rsidP="00452B48">
      <w:pPr>
        <w:rPr>
          <w:lang w:val="en-US"/>
        </w:rPr>
      </w:pPr>
      <w:r>
        <w:rPr>
          <w:lang w:val="en-US"/>
        </w:rPr>
        <w:t>Conclusions:</w:t>
      </w:r>
    </w:p>
    <w:p w14:paraId="2F5FBB2E" w14:textId="77777777" w:rsidR="00B42D63" w:rsidRPr="00B42D63" w:rsidRDefault="00B42D63" w:rsidP="00B42D63">
      <w:pPr>
        <w:pStyle w:val="ListParagraph"/>
        <w:numPr>
          <w:ilvl w:val="0"/>
          <w:numId w:val="3"/>
        </w:numPr>
        <w:rPr>
          <w:lang w:val="en-US"/>
        </w:rPr>
      </w:pPr>
      <w:r w:rsidRPr="00B42D63">
        <w:rPr>
          <w:lang w:val="en-US"/>
        </w:rPr>
        <w:t>Forecast skill = depends on type of the forecast, but user independent</w:t>
      </w:r>
    </w:p>
    <w:p w14:paraId="069C9C18" w14:textId="77777777" w:rsidR="00B42D63" w:rsidRDefault="00B42D63" w:rsidP="00B42D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Forecast value = depends on the user </w:t>
      </w:r>
    </w:p>
    <w:p w14:paraId="411D0A07" w14:textId="77777777" w:rsidR="00B42D63" w:rsidRPr="00B42D63" w:rsidRDefault="00B42D63" w:rsidP="00B42D63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14:paraId="1216890F" w14:textId="77777777" w:rsidR="000B2538" w:rsidRDefault="000B2538" w:rsidP="00452B48">
      <w:pPr>
        <w:rPr>
          <w:lang w:val="en-US"/>
        </w:rPr>
      </w:pPr>
    </w:p>
    <w:p w14:paraId="0594C81D" w14:textId="77777777" w:rsidR="000B2538" w:rsidRDefault="000B2538" w:rsidP="00452B48"/>
    <w:sectPr w:rsidR="000B2538" w:rsidSect="00E055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3786"/>
    <w:multiLevelType w:val="hybridMultilevel"/>
    <w:tmpl w:val="5DACF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B23FE"/>
    <w:multiLevelType w:val="hybridMultilevel"/>
    <w:tmpl w:val="28F825DC"/>
    <w:lvl w:ilvl="0" w:tplc="9A90FB3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F610B"/>
    <w:multiLevelType w:val="hybridMultilevel"/>
    <w:tmpl w:val="44B4FB98"/>
    <w:lvl w:ilvl="0" w:tplc="C0C829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57"/>
    <w:rsid w:val="000B2538"/>
    <w:rsid w:val="00204E2E"/>
    <w:rsid w:val="00350C57"/>
    <w:rsid w:val="00351992"/>
    <w:rsid w:val="00452B48"/>
    <w:rsid w:val="004B2B4B"/>
    <w:rsid w:val="006D6CA7"/>
    <w:rsid w:val="007D3588"/>
    <w:rsid w:val="00957C60"/>
    <w:rsid w:val="00B42D63"/>
    <w:rsid w:val="00C17544"/>
    <w:rsid w:val="00D25A34"/>
    <w:rsid w:val="00E0558E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F4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97443-786F-BA43-896A-A62458D1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266</Words>
  <Characters>1520</Characters>
  <Application>Microsoft Macintosh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</dc:creator>
  <cp:keywords/>
  <dc:description/>
  <cp:lastModifiedBy>Abhinab</cp:lastModifiedBy>
  <cp:revision>2</cp:revision>
  <dcterms:created xsi:type="dcterms:W3CDTF">2019-11-20T21:05:00Z</dcterms:created>
  <dcterms:modified xsi:type="dcterms:W3CDTF">2019-12-10T20:12:00Z</dcterms:modified>
</cp:coreProperties>
</file>