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Here’s a detailed breakdown of the 5th step: **Verify and Configure Prometheus and Grafana**.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**5. Verify and Configure Prometheus and Grafana**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**a. Verify Prometheus**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**Access the Prometheus UI:**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Open your browser and navigate to `http://localhost:9090`.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**Check Target Status:**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Go to **Status** &gt; **Targets** in the Prometheus UI.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You should see entries for `rabbitmq-master`, `rabbitmq-slave1`, and `rabbitmq-slave2` listed as targets.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Ensure that their `last scrape` times are recent and their `last scrape` results show as `up`. This indicates that Prometheus is successfully scraping metrics from the RabbitMQ instances.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**Query Metrics:**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Go to **Graph** or **Console** in the Prometheus UI.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Use Prometheus queries to check the data being collected. For example, to see the number of messages in a queue, you can use a query like: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```promql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rabbitmq_queue_messages{queue="your_queue_name"}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Replace `your_queue_name` with the actual name of the queue you want to monitor. Adjust queries based on the metrics you are interested 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 **b. Verify Grafana**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**Access the Grafana UI:**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Open your browser and go to `http://localhost:3000`. The default username is `admin` and the default password is `admin`.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**Add Prometheus as a Data Source:**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Log in to Grafana.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Click on the gear icon (⚙️) in the left-hand menu to go to **Configuration**.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Click on **Data Sources**.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Click **Add data source**.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Select **Prometheus** from the list of available data sources.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**Configure Prometheus Data Source:**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**URL:** Set this to `http://prometheus:9090`. This URL is how Grafana will access Prometheus within the Docker network.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**Access:** Choose **Server (Default)**.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Click **Save &amp; Test** to verify the connection. Grafana should indicate that it successfully connected to Prometheus.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**Import or Create Dashboards:**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**Import Dashboards:**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Go to the **+** icon in the left-hand menu and select **Import**.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You can import dashboards from JSON files or by using a dashboard ID from the Grafana dashboard repository. For RabbitMQ, you can search for relevant dashboards on the Grafana website (e.g., search for "RabbitMQ").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Enter the dashboard ID or upload the JSON file and click **Import**.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Follow the prompts to configure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imported dashboard, selecting the Prometheus data source you configured.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**Create Custom Dashboards:**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- Go to the **+** icon in the left-hand menu and select **Dashboard**.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Click **Add new panel**.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In the panel editor, select **Prometheus** as the data source.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Write Prometheus queries to display the metrics you want to visualize. For example, to create a graph showing the number of messages in a queue: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```promql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rabbitmq_queue_messages{queue="your_queue_name"}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- Customize the visualization options as needed (e.g., graph type, legend, etc.).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- Click **Apply** to save the panel to your dashboard.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**Set Up Alerts (Optional):**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If you want to receive notifications based on specific metrics: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- Go to the panel where you want to set up alerts.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- Click on the **Alert** tab in the panel editor.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- Click **Create Alert**.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Define alert conditions based on Prometheus queries (e.g., trigger an alert if the queue depth exceeds a certain threshold).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- Configure alert notifications (e.g., email, Slack) under **Notification channels**.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 **Summary**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**Prometheus:** Ensure it is scraping metrics from RabbitMQ and that the data is accessible.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**Grafana:** Add Prometheus as a data source, import or create dashboards to visualize RabbitMQ metrics, and optionally set up alerts for critical conditions.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With these steps, you should be able to effectively monitor RabbitMQ using Prometheus and Grafana. If you have further questions or need additional assistance, let me know!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