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C65911"/>
          <w:sz w:val="30"/>
        </w:rPr>
        <w:t>AUTOMOBILE ML CASE STUDY</w:t>
      </w:r>
    </w:p>
    <w:p>
      <w:pPr>
        <w:spacing w:before="160"/>
        <w:jc w:val="center"/>
      </w:pPr>
      <w:r>
        <w:rPr>
          <w:rFonts w:ascii="Aptos Display" w:hAnsi="Aptos Display"/>
          <w:b/>
          <w:color w:val="1F4E78"/>
          <w:sz w:val="58"/>
        </w:rPr>
        <w:t>Predicting Vehicle Service Risk</w:t>
      </w:r>
    </w:p>
    <w:p>
      <w:pPr>
        <w:jc w:val="center"/>
      </w:pPr>
      <w:r>
        <w:rPr>
          <w:rFonts w:ascii="Aptos" w:hAnsi="Aptos"/>
          <w:color w:val="666666"/>
          <w:sz w:val="26"/>
        </w:rPr>
        <w:t>Understanding underfitting, good fitting, overfitting, bias, and variance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CE4D6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C65911"/>
                <w:sz w:val="24"/>
              </w:rPr>
              <w:t>UNDERFITTING</w:t>
            </w:r>
          </w:p>
          <w:p>
            <w:pPr>
              <w:jc w:val="center"/>
            </w:pPr>
            <w:r>
              <w:rPr>
                <w:rFonts w:ascii="Aptos" w:hAnsi="Aptos"/>
                <w:color w:val="243746"/>
                <w:sz w:val="19"/>
              </w:rPr>
              <w:t>High bias</w:t>
              <w:br/>
              <w:t>Low variance</w:t>
            </w:r>
          </w:p>
        </w:tc>
        <w:tc>
          <w:tcPr>
            <w:tcW w:type="dxa" w:w="3389"/>
            <w:shd w:fill="E8F5E9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E7D32"/>
                <w:sz w:val="24"/>
              </w:rPr>
              <w:t>GOOD FIT</w:t>
            </w:r>
          </w:p>
          <w:p>
            <w:pPr>
              <w:jc w:val="center"/>
            </w:pPr>
            <w:r>
              <w:rPr>
                <w:rFonts w:ascii="Aptos" w:hAnsi="Aptos"/>
                <w:color w:val="243746"/>
                <w:sz w:val="19"/>
              </w:rPr>
              <w:t>Balanced bias</w:t>
              <w:br/>
              <w:t>and variance</w:t>
            </w:r>
          </w:p>
        </w:tc>
        <w:tc>
          <w:tcPr>
            <w:tcW w:type="dxa" w:w="3389"/>
            <w:shd w:fill="FDE9E7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C00000"/>
                <w:sz w:val="24"/>
              </w:rPr>
              <w:t>OVERFITTING</w:t>
            </w:r>
          </w:p>
          <w:p>
            <w:pPr>
              <w:jc w:val="center"/>
            </w:pPr>
            <w:r>
              <w:rPr>
                <w:rFonts w:ascii="Aptos" w:hAnsi="Aptos"/>
                <w:color w:val="243746"/>
                <w:sz w:val="19"/>
              </w:rPr>
              <w:t>Low bias</w:t>
              <w:br/>
              <w:t>High variance</w:t>
            </w:r>
          </w:p>
        </w:tc>
      </w:tr>
    </w:tbl>
    <w:p>
      <w:pPr>
        <w:spacing w:before="560"/>
        <w:jc w:val="center"/>
      </w:pPr>
      <w:r>
        <w:rPr>
          <w:rFonts w:ascii="Aptos" w:hAnsi="Aptos"/>
          <w:i/>
          <w:color w:val="666666"/>
          <w:sz w:val="20"/>
        </w:rPr>
        <w:t>Trainer-ready case study | Concept + evidence + diagnosis + corrective actions</w:t>
      </w:r>
    </w:p>
    <w:p>
      <w:r>
        <w:br w:type="page"/>
      </w:r>
    </w:p>
    <w:p>
      <w:pPr>
        <w:pStyle w:val="Heading1"/>
        <w:keepNext/>
      </w:pPr>
      <w:r>
        <w:t>1. Business Scenario</w:t>
      </w:r>
    </w:p>
    <w:p>
      <w:r>
        <w:t>A vehicle manufacturer wants to predict whether a connected car will require urgent service within the next 30 days. The prediction is used to contact customers early, reserve workshop capacity, and prevent roadside breakdowns.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8"/>
                <w:sz w:val="22"/>
              </w:rPr>
              <w:t>Prediction target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Classify each vehicle as High Service Risk or Low Service Risk.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Why model fit matters</w:t>
      </w:r>
    </w:p>
    <w:p>
      <w:r>
        <w:t>A model that is too simple can miss genuine risk patterns. A model that is too complex can memorize individual vehicles. The business needs a model that performs well not only on historical training records, but also on vehicles it has never seen.</w:t>
      </w:r>
    </w:p>
    <w:p>
      <w:pPr>
        <w:pStyle w:val="Heading2"/>
        <w:keepNext/>
      </w:pPr>
      <w:r>
        <w:t>Available input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may matter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mileage_km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Total distance driven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 mileage can increase wear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service_gap_months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Months since last service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Long gaps can indicate neglected maintenance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engine_alerts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Engine warning count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Repeated alerts may signal a developing fault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brake_wear_percent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Estimated brake wear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Higher wear raises service urgency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battery_voltage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 or Normal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 voltage can indicate battery weakness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warranty_claims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Previous warranty claims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Repeated claims may indicate recurring issues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customer_complaints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Complaints raised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Recent complaints can be an early warning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driving_pattern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City, Highway, or Mixed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Stop-go city use may accelerate wear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Dataset setup</w:t>
      </w:r>
    </w:p>
    <w:p>
      <w:pPr>
        <w:pStyle w:val="ListBullet"/>
        <w:spacing w:after="60"/>
      </w:pPr>
      <w:r>
        <w:t>12,000 historical vehicle records are available.</w:t>
      </w:r>
    </w:p>
    <w:p>
      <w:pPr>
        <w:pStyle w:val="ListBullet"/>
        <w:spacing w:after="60"/>
      </w:pPr>
      <w:r>
        <w:t>80% of the data is used for training and 20% for testing.</w:t>
      </w:r>
    </w:p>
    <w:p>
      <w:pPr>
        <w:pStyle w:val="ListBullet"/>
        <w:spacing w:after="60"/>
      </w:pPr>
      <w:r>
        <w:t>The same train-test split is used for all three models to ensure a fair comparison.</w:t>
      </w:r>
    </w:p>
    <w:p>
      <w:pPr>
        <w:pStyle w:val="ListBullet"/>
        <w:spacing w:after="60"/>
      </w:pPr>
      <w:r>
        <w:t>A Decision Tree classifier is trained at three complexity levels.</w:t>
      </w:r>
    </w:p>
    <w:p>
      <w:pPr>
        <w:pStyle w:val="Heading1"/>
        <w:keepNext/>
      </w:pPr>
      <w:r>
        <w:t>2. Three Competing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A: Very simple tree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max_depth = 1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Can ask only one major question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Expected underfitting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B: Balanced tree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max_depth = 4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Can combine several meaningful conditions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Expected good fit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C: Unlimited tree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max_depth = None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Can keep splitting until very small groups form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Expected overfitting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Illustrative learned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65911"/>
                <w:sz w:val="22"/>
              </w:rPr>
              <w:t>Model A — one-rule view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Is brake_wear_percent greater than 70%? This rule is too broad and ignores mileage, alerts, service gap, and battery condition.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Model B — combined pattern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High risk when brake wear is high AND service gap is long, or when repeated engine alerts occur with low battery voltage. These rules represent meaningful risk combinations.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9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C00000"/>
                <w:sz w:val="22"/>
              </w:rPr>
              <w:t>Model C — record-level memorization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Creates narrow rules such as mileage between 52,140 and 52,190 km, exactly two complaints, and one particular driving pattern. Such rules may describe only a few training vehicles.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Evaluation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Training accuracy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Testing accuracy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Gap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Initial observation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A: Underfitting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66%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63%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3 points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Both scores are low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B: Good fit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89%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86%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3 points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Both scores are strong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C: Overfitting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100%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73%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27 points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Excellent train score, weak test score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75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it_accuracy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5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1. The balanced model keeps training and testing performance both high.</w:t>
      </w:r>
    </w:p>
    <w:p>
      <w:pPr>
        <w:pStyle w:val="Heading2"/>
        <w:keepNext/>
      </w:pPr>
      <w:r>
        <w:t>How to read the result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First check whether training performance is acceptable.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Then compare testing performance with training performance.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A small gap is useful only when both scores are reasonably good.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A very large train-test gap is a warning that the model may have memorized the training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8"/>
                <w:sz w:val="22"/>
              </w:rPr>
              <w:t>Important observation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Model A and Model B both have a 3-point train-test gap, but they are not equally good. Model A is consistently poor, while Model B is consistently strong. Therefore, the gap must always be interpreted together with the actual accuracy levels.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Diagnosis: Underfitting, Good Fit, and Overfitting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Bias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Variance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Training result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Testing result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Poor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Poor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is too simple to learn the true relationships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 fit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Controlled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Controlled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learns useful patterns and generalizes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Low on training data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Excellent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Poorer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Model learns noise and individual records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Model A: Why it is underfitting</w:t>
      </w:r>
    </w:p>
    <w:p>
      <w:pPr>
        <w:pStyle w:val="ListBullet"/>
        <w:spacing w:after="60"/>
      </w:pPr>
      <w:r>
        <w:t>The tree has only one split and makes an overly simple assumption about service risk.</w:t>
      </w:r>
    </w:p>
    <w:p>
      <w:pPr>
        <w:pStyle w:val="ListBullet"/>
        <w:spacing w:after="60"/>
      </w:pPr>
      <w:r>
        <w:t>It cannot combine brake wear with service gap, engine alerts, or battery condition.</w:t>
      </w:r>
    </w:p>
    <w:p>
      <w:pPr>
        <w:pStyle w:val="ListBullet"/>
        <w:spacing w:after="60"/>
      </w:pPr>
      <w:r>
        <w:t>Its predictions remain similar even if the training sample changes, so variance is low.</w:t>
      </w:r>
    </w:p>
    <w:p>
      <w:pPr>
        <w:pStyle w:val="ListBullet"/>
        <w:spacing w:after="60"/>
      </w:pPr>
      <w:r>
        <w:t>Because it repeatedly misses the real pattern, bias is high.</w:t>
      </w:r>
    </w:p>
    <w:p>
      <w:pPr>
        <w:pStyle w:val="Heading2"/>
        <w:keepNext/>
      </w:pPr>
      <w:r>
        <w:t>Model B: Why it is a good fit</w:t>
      </w:r>
    </w:p>
    <w:p>
      <w:pPr>
        <w:pStyle w:val="ListBullet"/>
        <w:spacing w:after="60"/>
      </w:pPr>
      <w:r>
        <w:t>The tree has enough depth to combine important features.</w:t>
      </w:r>
    </w:p>
    <w:p>
      <w:pPr>
        <w:pStyle w:val="ListBullet"/>
        <w:spacing w:after="60"/>
      </w:pPr>
      <w:r>
        <w:t>It avoids extremely specific rules that apply to only one or two vehicles.</w:t>
      </w:r>
    </w:p>
    <w:p>
      <w:pPr>
        <w:pStyle w:val="ListBullet"/>
        <w:spacing w:after="60"/>
      </w:pPr>
      <w:r>
        <w:t>Training and testing accuracy are both high and close to each other.</w:t>
      </w:r>
    </w:p>
    <w:p>
      <w:pPr>
        <w:pStyle w:val="ListBullet"/>
        <w:spacing w:after="60"/>
      </w:pPr>
      <w:r>
        <w:t>Its predictions remain useful on unseen vehicles, demonstrating good generalization.</w:t>
      </w:r>
    </w:p>
    <w:p>
      <w:pPr>
        <w:pStyle w:val="Heading2"/>
        <w:keepNext/>
      </w:pPr>
      <w:r>
        <w:t>Model C: Why it is overfitting</w:t>
      </w:r>
    </w:p>
    <w:p>
      <w:pPr>
        <w:pStyle w:val="ListBullet"/>
        <w:spacing w:after="60"/>
      </w:pPr>
      <w:r>
        <w:t>The unlimited tree continues splitting until it can classify nearly every training record correctly.</w:t>
      </w:r>
    </w:p>
    <w:p>
      <w:pPr>
        <w:pStyle w:val="ListBullet"/>
        <w:spacing w:after="60"/>
      </w:pPr>
      <w:r>
        <w:t>It learns random noise, rare combinations, and possibly data-entry quirks.</w:t>
      </w:r>
    </w:p>
    <w:p>
      <w:pPr>
        <w:pStyle w:val="ListBullet"/>
        <w:spacing w:after="60"/>
      </w:pPr>
      <w:r>
        <w:t>A small change in the training vehicles can produce a very different tree, so variance is high.</w:t>
      </w:r>
    </w:p>
    <w:p>
      <w:pPr>
        <w:pStyle w:val="ListBullet"/>
        <w:spacing w:after="60"/>
      </w:pPr>
      <w:r>
        <w:t>The model performs perfectly on known records but loses accuracy on unseen vehicles.</w:t>
      </w:r>
    </w:p>
    <w:p>
      <w:r>
        <w:br w:type="page"/>
      </w:r>
    </w:p>
    <w:p>
      <w:pPr>
        <w:pStyle w:val="Heading1"/>
        <w:keepNext/>
      </w:pPr>
      <w:r>
        <w:t>5. Business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condition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Operational effect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Business consequence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Missed high-risk vehicles and unnecessary service alerts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Breakdowns, customer dissatisfaction, wasted workshop capacity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 fit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More reliable early-risk identification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Better planning, timely customer contact, lower disruption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Unstable predictions for new vehicles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Inconsistent campaigns, poor trust, frequent model failures after deployment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Corrective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helps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Increase tree depth gradually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Allows the model to learn interactions among features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Add useful features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Driving intensity, vehicle age, climate, road condition, and recent fault codes may improve learning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Try a more capable algorithm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Random Forest or Gradient Boosting may capture nonlinear patterns better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Limit max_depth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Prevents creation of excessively specific rules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Increase min_samples_leaf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Requires each final rule to represent more vehicles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Use cross-validation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Checks whether performance remains stable across multiple data splits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Prune the tree or use regularization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Removes branches that add little general value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Both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Collect representative data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Ensures different regions, climates, road conditions, and driving patterns are covered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Recommended final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2E7D32"/>
                <w:sz w:val="22"/>
              </w:rPr>
              <w:t>Select Model B, subject to validation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Model B currently provides the best balance: 89% training accuracy and 86% testing accuracy. Before deployment, confirm the result using cross-validation, region-wise testing, and monitoring on live data.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Validation Before Production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Run 5-fold cross-validation and compare the variation in scores across folds.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Check confusion matrix, precision, recall, and especially recall for High Service Risk vehicles.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Test separately for city, highway, hot-climate, monsoon, and high-mileage vehicle groups.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Check for data leakage, such as using information recorded only after a service visit.</w:t>
      </w:r>
    </w:p>
    <w:p>
      <w:pPr>
        <w:spacing w:after="60"/>
        <w:ind w:left="259" w:hanging="259"/>
      </w:pPr>
      <w:r>
        <w:rPr>
          <w:b/>
        </w:rPr>
        <w:t xml:space="preserve">5. </w:t>
      </w:r>
      <w:r>
        <w:t>Monitor prediction quality after deployment and retrain when driving conditions or vehicle populations change.</w:t>
      </w:r>
    </w:p>
    <w:p>
      <w:pPr>
        <w:pStyle w:val="Heading1"/>
        <w:keepNext/>
      </w:pPr>
      <w:r>
        <w:t>8. Trainer Discussion Questions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Why is a 3-point train-test gap not enough to declare Model A a good model?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Which result provides the clearest evidence of high variance?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What new feature could reduce bias in the simple model?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Why might an unlimited Decision Tree change significantly when trained on a slightly different sample?</w:t>
      </w:r>
    </w:p>
    <w:p>
      <w:pPr>
        <w:spacing w:after="60"/>
        <w:ind w:left="259" w:hanging="259"/>
      </w:pPr>
      <w:r>
        <w:rPr>
          <w:b/>
        </w:rPr>
        <w:t xml:space="preserve">5. </w:t>
      </w:r>
      <w:r>
        <w:t>Which metric should receive special attention if missing a high-risk vehicle is very costly?</w:t>
      </w:r>
    </w:p>
    <w:p>
      <w:pPr>
        <w:pStyle w:val="Heading1"/>
        <w:keepNext/>
      </w:pPr>
      <w:r>
        <w:t>9. Key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1F4E78"/>
                <w:sz w:val="22"/>
              </w:rPr>
              <w:t>The goal is generalization, not memorization</w:t>
            </w:r>
          </w:p>
          <w:p>
            <w:pPr>
              <w:spacing w:after="0"/>
            </w:pPr>
            <w:r>
              <w:rPr>
                <w:rFonts w:ascii="Aptos" w:hAnsi="Aptos"/>
                <w:color w:val="243746"/>
                <w:sz w:val="19"/>
              </w:rPr>
              <w:t>Underfitting occurs when the model is too simple: high bias and poor performance on both training and testing data. Overfitting occurs when the model is too complex: high variance, near-perfect training performance, and weaker testing performance. A good-fit model learns the important pattern while remaining stable on unseen data.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evidence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issue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response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Underfitting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Train low, Test low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 bias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Increase useful complexity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Good fit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Train high, Test high, small gap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Balanced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Validate and monitor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Overfitting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Train extremely high, Test much lower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High variance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7"/>
              </w:rPr>
              <w:t>Reduce complexity and regularize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Underfitting  •  Good Fit  •  Overfitting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ML Training Case Study  |  Automobile Predictive Maintenance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659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Automobile ML Case Study: Underfitting, Good Fit, and Overfitting</dc:title>
  <dc:subject>Bias-variance and model fit case study</dc:subject>
  <dc:creator>Training Material</dc:creator>
  <cp:keywords>machine learning, underfitting, overfitting, bias, variance, automobile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