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Unnamed: 0</w:t>
            </w:r>
          </w:p>
        </w:tc>
        <w:tc>
          <w:tcPr>
            <w:tcW w:type="dxa" w:w="1234"/>
          </w:tcPr>
          <w:p>
            <w:r>
              <w:t>Epsilon</w:t>
            </w:r>
          </w:p>
        </w:tc>
        <w:tc>
          <w:tcPr>
            <w:tcW w:type="dxa" w:w="1234"/>
          </w:tcPr>
          <w:p>
            <w:r>
              <w:t>Alpha</w:t>
            </w:r>
          </w:p>
        </w:tc>
        <w:tc>
          <w:tcPr>
            <w:tcW w:type="dxa" w:w="1234"/>
          </w:tcPr>
          <w:p>
            <w:r>
              <w:t>Num-Iters</w:t>
            </w:r>
          </w:p>
        </w:tc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Miss-classification Rate</w:t>
            </w:r>
          </w:p>
        </w:tc>
        <w:tc>
          <w:tcPr>
            <w:tcW w:type="dxa" w:w="1234"/>
          </w:tcPr>
          <w:p>
            <w:r>
              <w:t>Output_Screenshot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0.0106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01-0.05-4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26-4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75-4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1-4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26-0.05-40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01-4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0.0123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5-0.05-4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0.0134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075-0.05-4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CNN</w:t>
            </w:r>
          </w:p>
        </w:tc>
        <w:tc>
          <w:tcPr>
            <w:tcW w:type="dxa" w:w="1234"/>
          </w:tcPr>
          <w:p>
            <w:r>
              <w:t>0.0144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cnn_0.1-0.05-4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0.0279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01-0.05-4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0.0305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01-4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1-4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5-4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75-4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5-4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0.075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0.0346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75-0.05-4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0.0317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5-0.026-4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0.026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0.0302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026-0.05-40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DNN</w:t>
            </w:r>
          </w:p>
        </w:tc>
        <w:tc>
          <w:tcPr>
            <w:tcW w:type="dxa" w:w="1234"/>
          </w:tcPr>
          <w:p>
            <w:r>
              <w:t>0.037</w:t>
            </w:r>
          </w:p>
        </w:tc>
        <w:tc>
          <w:tcPr>
            <w:tcW w:type="dxa" w:w="123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1828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gd-l2_dnn_0.1-0.05-4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