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Calibri" w:cs="Calibri" w:eastAsia="Calibri" w:hAnsi="Calibri"/>
          <w:b w:val="1"/>
          <w:bCs w:val="1"/>
          <w:color w:val="0000ff"/>
          <w:sz w:val="30"/>
          <w:szCs w:val="30"/>
          <w:highlight w:val="white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30"/>
          <w:szCs w:val="30"/>
          <w:highlight w:val="white"/>
          <w:u w:val="single"/>
          <w:rtl w:val="0"/>
        </w:rPr>
        <w:t xml:space="preserve">About NxtWave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NxtWave is one of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India’s fastest-growing ed-tech startups,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revolutionizing the 21st-century job market. NxtWave is transforming youth into highly skilled tech professionals through its CCBP 4.0 programs, regardless of their educational background.</w:t>
        <w:br w:type="textWrapping"/>
        <w:br w:type="textWrapping"/>
        <w:t xml:space="preserve">NxtWave is founded by Rahul Attuluri (Ex Amazon, IIIT Hyderabad), Sashank Reddy (IIT Bombay) and Anupam Pedarla (IIT Kharagpur). Supported by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Orios Ventures, Better Capital, and Marquee Angels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NxtWave raised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$33 million in 2023 from Greater Pacific Capital.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As an official partner for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NSDC (under the Ministry of Skill Development &amp; Entrepreneurship, Govt. of India)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and recognized by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NASSCOM,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NxtWave has earned a reputation for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excellence.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alibri" w:cs="Calibri" w:eastAsia="Calibri" w:hAnsi="Calibri"/>
          <w:b w:val="1"/>
          <w:bCs w:val="1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4"/>
          <w:szCs w:val="24"/>
          <w:highlight w:val="white"/>
          <w:rtl w:val="0"/>
        </w:rPr>
        <w:t xml:space="preserve">Some of its prestigious recognitions include: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Technology Pioneer 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by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World Economic Forum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one of only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100 startups chosen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globally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‘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Startup Spotlight Award of the Year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’ by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T-Hub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 2023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‘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Best Tech Skilling EdTech Startup of the Year 2022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’ by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Times Business Awards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‘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The Greatest Brand in Education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’ in a research-based listing by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URS Media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NxtWave Founders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Anupam Pedarla and Sashank Gujjula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were honoured in the 2024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Forbes India 30 Under 30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for their contributions to tech education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NxtWave breaks learning barriers by offering vernacular content for better comprehension and retention. NxtWave now has paid subscribers from 650+ districts across India. Its learners are hired by over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2000+ companies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including Amazon, Accenture, IBM, Bank of America, TCS, Deloitte and more.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Know more about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NxtWave:</w:t>
      </w:r>
      <w:hyperlink r:id="rId6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https://www.ccbp.in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1155cc"/>
          <w:sz w:val="22"/>
          <w:szCs w:val="22"/>
        </w:rPr>
      </w:pPr>
      <w:bookmarkStart w:colFirst="0" w:colLast="0" w:name="_xlrvmibrub6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1155cc"/>
          <w:sz w:val="22"/>
          <w:szCs w:val="22"/>
        </w:rPr>
      </w:pPr>
      <w:bookmarkStart w:colFirst="0" w:colLast="0" w:name="_nmlgrhl310z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1155cc"/>
          <w:sz w:val="22"/>
          <w:szCs w:val="22"/>
        </w:rPr>
      </w:pPr>
      <w:bookmarkStart w:colFirst="0" w:colLast="0" w:name="_vxlrqprp32v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1155cc"/>
          <w:sz w:val="22"/>
          <w:szCs w:val="22"/>
        </w:rPr>
      </w:pPr>
      <w:bookmarkStart w:colFirst="0" w:colLast="0" w:name="_tpok3vfll3s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1155cc"/>
          <w:sz w:val="22"/>
          <w:szCs w:val="22"/>
        </w:rPr>
      </w:pPr>
      <w:bookmarkStart w:colFirst="0" w:colLast="0" w:name="_2t082xwygcp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vpnx3ez9qopq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Growth Intern – AI, Experiments &amp; Community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Location: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Hyderabad , Work from Office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Internship: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6 Months |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Stipend: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₹25,000/month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PPO: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Upto ₹7 LPA, based on performance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wg2yj4rwu2h6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What you'll do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 will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build, launch and test real growth ideas with real users.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One week, you may build an AI-powered website. Another week, you may run student workshops, create a WhatsApp flow, work with creators or analyse why users are not registering for the event 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Your goal is simple: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test fast, understand what works and scale the winners.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Build with AI: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Use tools like ChatGPT, Claude, Perplexity, Lovable, Cursor, n8n and Zapier to research, build and automate faster.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Run growth campaigns: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Work on bootcamps, hackathons, campus programs, communities, creator campaigns and on-ground activations.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Work with numbers: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Track registrations, conversions, drop-offs and campaign performance.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Scale what works: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Turn successful experiments into repeatable systems that can reach thousands of users.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Work across teams: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Collaborate with Product, Tech, Content and Marketing to take ideas from concept to launch.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The way we work:</w:t>
        <w:br w:type="textWrapping"/>
        <w:t xml:space="preserve">Idea → Build → Launch → Measure → Learn → Scale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9jteir98ccn0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Who should apply?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are looking for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builders, not just resumes.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 may have: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Built an app, website or AI project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Run a college club, community or event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Organised a fest, hackathon or campaign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Built a content page, newsletter or side project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Experimented with AI tools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Started something on your own, even if it didn't fully work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You will fit well if you learn quickly, enjoy solving unclear problems, think creatively, are comfortable with numbers, prefer shipping over overthinking, and believe in speed over perfection.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Small projects are fine. Real attempts matter.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4ed78dbcdv52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What you'll walk away with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4–6 real projects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you can showcase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Hands-on experience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AI, growth and automation tools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Experience working on campaigns with real users and real numbers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Exposure to Product, Tech and Marketing teams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strong story to take into future interviews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PPO opportunity for a full-time Growth Associate role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pnitjw56guqv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Before you apply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Have you ever built, launched or started something without someone asking you to?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If yes, show us what you've built, tried, organised or learned from.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cbp.in" TargetMode="External"/><Relationship Id="rId7" Type="http://schemas.openxmlformats.org/officeDocument/2006/relationships/hyperlink" Target="https://www.ccbp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