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7F5B9" w14:textId="77777777" w:rsidR="009E17EA" w:rsidRPr="009E17EA" w:rsidRDefault="009E17EA" w:rsidP="009E17EA">
      <w:pPr>
        <w:numPr>
          <w:ilvl w:val="0"/>
          <w:numId w:val="1"/>
        </w:numPr>
      </w:pPr>
      <w:r w:rsidRPr="009E17EA">
        <w:t>Lab Evaluation -1 </w:t>
      </w:r>
    </w:p>
    <w:p w14:paraId="2E9AA638" w14:textId="10579F22" w:rsidR="009E17EA" w:rsidRPr="009E17EA" w:rsidRDefault="009E17EA" w:rsidP="009E17EA">
      <w:r w:rsidRPr="009E17EA">
        <w:t>Roll No</w:t>
      </w:r>
      <w:r w:rsidRPr="009E17EA">
        <w:t> </w:t>
      </w:r>
      <w:r w:rsidRPr="009E17EA">
        <w:tab/>
        <w:t>:  CB.SC.U4CSE235</w:t>
      </w:r>
      <w:r>
        <w:t>63</w:t>
      </w:r>
    </w:p>
    <w:p w14:paraId="7DE772A1" w14:textId="12C93C8B" w:rsidR="009E17EA" w:rsidRPr="009E17EA" w:rsidRDefault="009E17EA" w:rsidP="009E17EA">
      <w:r w:rsidRPr="009E17EA">
        <w:t>Name</w:t>
      </w:r>
      <w:r w:rsidRPr="009E17EA">
        <w:tab/>
        <w:t xml:space="preserve">: </w:t>
      </w:r>
      <w:r>
        <w:t>JUTURU NAGA ABHINAVA SAI</w:t>
      </w:r>
    </w:p>
    <w:p w14:paraId="332584D9" w14:textId="77777777" w:rsidR="009E17EA" w:rsidRDefault="009E17EA" w:rsidP="009E17EA">
      <w:pPr>
        <w:numPr>
          <w:ilvl w:val="0"/>
          <w:numId w:val="2"/>
        </w:numPr>
      </w:pPr>
      <w:r w:rsidRPr="009E17EA">
        <w:rPr>
          <w:b/>
          <w:bCs/>
        </w:rPr>
        <w:t>About the use case :</w:t>
      </w:r>
      <w:r w:rsidRPr="009E17EA">
        <w:t> </w:t>
      </w:r>
    </w:p>
    <w:p w14:paraId="07823471" w14:textId="2E62D859" w:rsidR="009E17EA" w:rsidRPr="009E17EA" w:rsidRDefault="009E17EA" w:rsidP="009E17EA">
      <w:r w:rsidRPr="009E17EA">
        <w:t>The Opposites Explorer is a ReactJS-based educational platform designed to support language development in children with autism. The application focuses on antonyms using "Kinetic Typography," where the motion of the text simulates the word's physical meaning (e.g., "FAST" displaying a fire animation and horizontal dash). This visual-heavy approach helps neurodivergent users internalize abstract linguistic concepts through sensory-friendly cues.</w:t>
      </w:r>
    </w:p>
    <w:p w14:paraId="0B50BB40" w14:textId="77777777" w:rsidR="009E17EA" w:rsidRPr="009E17EA" w:rsidRDefault="009E17EA" w:rsidP="009E17EA">
      <w:pPr>
        <w:numPr>
          <w:ilvl w:val="0"/>
          <w:numId w:val="3"/>
        </w:numPr>
      </w:pPr>
      <w:r w:rsidRPr="009E17EA">
        <w:rPr>
          <w:b/>
          <w:bCs/>
        </w:rPr>
        <w:t>Purpose:</w:t>
      </w:r>
      <w:r w:rsidRPr="009E17EA">
        <w:t> </w:t>
      </w:r>
    </w:p>
    <w:p w14:paraId="332C3322" w14:textId="77777777" w:rsidR="009E17EA" w:rsidRDefault="009E17EA" w:rsidP="009E17EA">
      <w:r w:rsidRPr="009E17EA">
        <w:t>How this application will improve or provide comfort for autism kids? </w:t>
      </w:r>
    </w:p>
    <w:p w14:paraId="2B2A4E32" w14:textId="04A6BC87" w:rsidR="009E17EA" w:rsidRDefault="009E17EA" w:rsidP="009E17EA">
      <w:pPr>
        <w:pStyle w:val="ListParagraph"/>
        <w:numPr>
          <w:ilvl w:val="0"/>
          <w:numId w:val="7"/>
        </w:numPr>
      </w:pPr>
      <w:r>
        <w:t>Sensory Adaptation: The inclusion of a Dark Mode toggle allows users to minimize screen glare, catering to common light sensitivities in autistic children.</w:t>
      </w:r>
    </w:p>
    <w:p w14:paraId="4759D907" w14:textId="1937B277" w:rsidR="009E17EA" w:rsidRDefault="009E17EA" w:rsidP="009E17EA">
      <w:pPr>
        <w:pStyle w:val="ListParagraph"/>
        <w:numPr>
          <w:ilvl w:val="0"/>
          <w:numId w:val="7"/>
        </w:numPr>
      </w:pPr>
      <w:r>
        <w:t>Visual Anchor Points: Semantic animations like shivering for "COLD" or pulsating glows for "HOT" provide a physical context that aids cognitive processing.</w:t>
      </w:r>
    </w:p>
    <w:p w14:paraId="41BBC862" w14:textId="4873A92A" w:rsidR="009E17EA" w:rsidRDefault="009E17EA" w:rsidP="009E17EA">
      <w:pPr>
        <w:pStyle w:val="ListParagraph"/>
        <w:numPr>
          <w:ilvl w:val="0"/>
          <w:numId w:val="7"/>
        </w:numPr>
      </w:pPr>
      <w:r>
        <w:t>Structural Predictability: By offering a clear distinction between "Practice Mode" and "Quiz Mode," the app establishes a routine that reduces performance anxiety.</w:t>
      </w:r>
    </w:p>
    <w:p w14:paraId="6448EBF7" w14:textId="5C034226" w:rsidR="009E17EA" w:rsidRPr="009E17EA" w:rsidRDefault="009E17EA" w:rsidP="009E17EA">
      <w:pPr>
        <w:pStyle w:val="ListParagraph"/>
        <w:numPr>
          <w:ilvl w:val="0"/>
          <w:numId w:val="7"/>
        </w:numPr>
      </w:pPr>
      <w:r>
        <w:t>Auditory Feedback: Integrated text-to-speech ensures that every visual interaction is paired with an auditory cue, supporting multi-sensory learning.</w:t>
      </w:r>
    </w:p>
    <w:p w14:paraId="7555DDDC" w14:textId="77777777" w:rsidR="009E17EA" w:rsidRPr="009E17EA" w:rsidRDefault="009E17EA" w:rsidP="009E17EA">
      <w:pPr>
        <w:numPr>
          <w:ilvl w:val="0"/>
          <w:numId w:val="4"/>
        </w:numPr>
      </w:pPr>
      <w:r w:rsidRPr="009E17EA">
        <w:rPr>
          <w:b/>
          <w:bCs/>
        </w:rPr>
        <w:t>List of similar  applications</w:t>
      </w:r>
    </w:p>
    <w:p w14:paraId="1508E7C6" w14:textId="150B384C" w:rsidR="009E17EA" w:rsidRDefault="009E17EA" w:rsidP="009E17EA">
      <w:pPr>
        <w:pStyle w:val="ListParagraph"/>
        <w:numPr>
          <w:ilvl w:val="0"/>
          <w:numId w:val="8"/>
        </w:numPr>
      </w:pPr>
      <w:r>
        <w:t>Starfall: A broad literacy app that uses games for phonics, though it can be visually cluttered for some neurodivergent users.</w:t>
      </w:r>
    </w:p>
    <w:p w14:paraId="324E9306" w14:textId="66E080B3" w:rsidR="009E17EA" w:rsidRDefault="009E17EA" w:rsidP="009E17EA">
      <w:pPr>
        <w:pStyle w:val="ListParagraph"/>
        <w:numPr>
          <w:ilvl w:val="0"/>
          <w:numId w:val="8"/>
        </w:numPr>
      </w:pPr>
      <w:r>
        <w:t>Endless Reader: An app that uses animated characters to teach sight words, which inspired our use of kinetic text.</w:t>
      </w:r>
    </w:p>
    <w:p w14:paraId="41B271A0" w14:textId="0B6B24A0" w:rsidR="009E17EA" w:rsidRPr="009E17EA" w:rsidRDefault="009E17EA" w:rsidP="009E17EA">
      <w:pPr>
        <w:pStyle w:val="ListParagraph"/>
        <w:numPr>
          <w:ilvl w:val="0"/>
          <w:numId w:val="8"/>
        </w:numPr>
      </w:pPr>
      <w:r>
        <w:t>ABCmouse: A subscription-based platform with a large curriculum but a more complex navigation interface than this specialized tool.</w:t>
      </w:r>
    </w:p>
    <w:p w14:paraId="0D361A65" w14:textId="77777777" w:rsidR="009E17EA" w:rsidRDefault="009E17EA" w:rsidP="009E17EA">
      <w:pPr>
        <w:numPr>
          <w:ilvl w:val="0"/>
          <w:numId w:val="5"/>
        </w:numPr>
      </w:pPr>
      <w:r w:rsidRPr="009E17EA">
        <w:rPr>
          <w:b/>
          <w:bCs/>
        </w:rPr>
        <w:t>Technology stack:</w:t>
      </w:r>
      <w:r w:rsidRPr="009E17EA">
        <w:t> </w:t>
      </w:r>
    </w:p>
    <w:p w14:paraId="4B0A26D2" w14:textId="40D15B47" w:rsidR="009E17EA" w:rsidRDefault="009E17EA" w:rsidP="009E17EA">
      <w:pPr>
        <w:pStyle w:val="ListParagraph"/>
        <w:numPr>
          <w:ilvl w:val="0"/>
          <w:numId w:val="9"/>
        </w:numPr>
      </w:pPr>
      <w:r>
        <w:t>Frontend: ReactJS (utilizing functional components and hooks)</w:t>
      </w:r>
    </w:p>
    <w:p w14:paraId="6864BD5E" w14:textId="089C1B29" w:rsidR="009E17EA" w:rsidRDefault="009E17EA" w:rsidP="009E17EA">
      <w:pPr>
        <w:pStyle w:val="ListParagraph"/>
        <w:numPr>
          <w:ilvl w:val="0"/>
          <w:numId w:val="9"/>
        </w:numPr>
      </w:pPr>
      <w:r>
        <w:t>Styling: CSS3 Custom Properties (Themes) and @keyframes (Animations)</w:t>
      </w:r>
    </w:p>
    <w:p w14:paraId="3B81065A" w14:textId="7BC1AC3E" w:rsidR="009E17EA" w:rsidRPr="009E17EA" w:rsidRDefault="009E17EA" w:rsidP="009E17EA">
      <w:pPr>
        <w:pStyle w:val="ListParagraph"/>
        <w:numPr>
          <w:ilvl w:val="0"/>
          <w:numId w:val="9"/>
        </w:numPr>
      </w:pPr>
      <w:r>
        <w:t>Audio: Web Speech Synthesis API (for integrated narration)</w:t>
      </w:r>
    </w:p>
    <w:p w14:paraId="4AF6FE6F" w14:textId="77777777" w:rsidR="009E17EA" w:rsidRPr="009E17EA" w:rsidRDefault="009E17EA" w:rsidP="009E17EA">
      <w:pPr>
        <w:numPr>
          <w:ilvl w:val="0"/>
          <w:numId w:val="6"/>
        </w:numPr>
      </w:pPr>
      <w:r w:rsidRPr="009E17EA">
        <w:rPr>
          <w:b/>
          <w:bCs/>
        </w:rPr>
        <w:t>Responsiveness of the application:</w:t>
      </w:r>
      <w:r w:rsidRPr="009E17EA">
        <w:t> </w:t>
      </w:r>
    </w:p>
    <w:p w14:paraId="008BBDF9" w14:textId="40332CE7" w:rsidR="009E17EA" w:rsidRPr="009E17EA" w:rsidRDefault="009E17EA" w:rsidP="009E17EA">
      <w:r w:rsidRPr="009E17EA">
        <w:t xml:space="preserve">What type of responsiveness have you provided using ReactJS? The application uses a Responsive Grid Architecture managed through React state. By combining CSS Grid’s auto-fit properties with React’s </w:t>
      </w:r>
      <w:r w:rsidRPr="009E17EA">
        <w:lastRenderedPageBreak/>
        <w:t>ability to re-render components based on the environment, the app maintains large, easily clickable "tappable" cards (minmax(280px, 1fr)). This ensures accessibility for children with varying levels of fine motor skills, whether they are using a smartphone, a tablet, or a desktop computer.</w:t>
      </w:r>
    </w:p>
    <w:p w14:paraId="0C039E2D" w14:textId="77777777" w:rsidR="009E17EA" w:rsidRPr="009E17EA" w:rsidRDefault="009E17EA" w:rsidP="009E17EA">
      <w:r w:rsidRPr="009E17EA">
        <w:t>     6.</w:t>
      </w:r>
      <w:r w:rsidRPr="009E17EA">
        <w:rPr>
          <w:b/>
          <w:bCs/>
        </w:rPr>
        <w:t>Workflow  of the application:</w:t>
      </w:r>
      <w:r w:rsidRPr="009E17EA">
        <w:t> </w:t>
      </w:r>
    </w:p>
    <w:p w14:paraId="321AE1B0" w14:textId="1DE1D81D" w:rsidR="009E17EA" w:rsidRDefault="009E17EA" w:rsidP="009E17EA">
      <w:pPr>
        <w:pStyle w:val="ListParagraph"/>
        <w:numPr>
          <w:ilvl w:val="0"/>
          <w:numId w:val="10"/>
        </w:numPr>
      </w:pPr>
      <w:r>
        <w:t>Initialization: The App component loads a 30-item dataset and sets the initial state for theme and learning mode</w:t>
      </w:r>
    </w:p>
    <w:p w14:paraId="58DE848D" w14:textId="62515A3E" w:rsidR="009E17EA" w:rsidRDefault="009E17EA" w:rsidP="009E17EA">
      <w:pPr>
        <w:pStyle w:val="ListParagraph"/>
        <w:numPr>
          <w:ilvl w:val="0"/>
          <w:numId w:val="10"/>
        </w:numPr>
      </w:pPr>
      <w:r>
        <w:t>Learning Phase: In "Practice Mode," users flip cards to see and hear opposites at their own pace.</w:t>
      </w:r>
    </w:p>
    <w:p w14:paraId="0C9C416F" w14:textId="5386DBC2" w:rsidR="009E17EA" w:rsidRDefault="009E17EA" w:rsidP="009E17EA">
      <w:pPr>
        <w:pStyle w:val="ListParagraph"/>
        <w:numPr>
          <w:ilvl w:val="0"/>
          <w:numId w:val="10"/>
        </w:numPr>
      </w:pPr>
      <w:r>
        <w:t xml:space="preserve">Evaluation Phase: In "Quiz Mode," the app triggers a </w:t>
      </w:r>
      <w:r>
        <w:t>start Quiz</w:t>
      </w:r>
      <w:r>
        <w:t xml:space="preserve"> loop, picking a target word and its specific animation to display as a prompt.</w:t>
      </w:r>
    </w:p>
    <w:p w14:paraId="01D7D7FB" w14:textId="618704C8" w:rsidR="009E17EA" w:rsidRPr="009E17EA" w:rsidRDefault="009E17EA" w:rsidP="009E17EA">
      <w:pPr>
        <w:pStyle w:val="ListParagraph"/>
        <w:numPr>
          <w:ilvl w:val="0"/>
          <w:numId w:val="10"/>
        </w:numPr>
      </w:pPr>
      <w:r>
        <w:t>Success Loop: React monitors the user's selection; if the IDs match, the state is updated to include the word in the completed list, triggering a success animation and audio reward.</w:t>
      </w:r>
    </w:p>
    <w:p w14:paraId="50855691" w14:textId="77777777" w:rsidR="009E17EA" w:rsidRPr="009E17EA" w:rsidRDefault="009E17EA" w:rsidP="009E17EA">
      <w:r w:rsidRPr="009E17EA">
        <w:rPr>
          <w:b/>
          <w:bCs/>
        </w:rPr>
        <w:t>7.List of files with its purpose?</w:t>
      </w:r>
      <w:r w:rsidRPr="009E17EA">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9E17EA" w:rsidRPr="009E17EA" w14:paraId="7036352E" w14:textId="77777777" w:rsidTr="009E17EA">
        <w:trPr>
          <w:trHeight w:val="300"/>
        </w:trPr>
        <w:tc>
          <w:tcPr>
            <w:tcW w:w="4500" w:type="dxa"/>
            <w:tcBorders>
              <w:top w:val="single" w:sz="6" w:space="0" w:color="auto"/>
              <w:left w:val="single" w:sz="6" w:space="0" w:color="auto"/>
              <w:bottom w:val="single" w:sz="6" w:space="0" w:color="auto"/>
              <w:right w:val="single" w:sz="6" w:space="0" w:color="auto"/>
            </w:tcBorders>
            <w:hideMark/>
          </w:tcPr>
          <w:p w14:paraId="2656D87A" w14:textId="6D90491B" w:rsidR="009E17EA" w:rsidRPr="009E17EA" w:rsidRDefault="009E17EA" w:rsidP="009E17EA">
            <w:r w:rsidRPr="009E17EA">
              <w:t> File Name</w:t>
            </w:r>
          </w:p>
        </w:tc>
        <w:tc>
          <w:tcPr>
            <w:tcW w:w="4500" w:type="dxa"/>
            <w:tcBorders>
              <w:top w:val="single" w:sz="6" w:space="0" w:color="auto"/>
              <w:left w:val="single" w:sz="6" w:space="0" w:color="auto"/>
              <w:bottom w:val="single" w:sz="6" w:space="0" w:color="auto"/>
              <w:right w:val="single" w:sz="6" w:space="0" w:color="auto"/>
            </w:tcBorders>
            <w:hideMark/>
          </w:tcPr>
          <w:p w14:paraId="6CBB804F" w14:textId="517A433F" w:rsidR="009E17EA" w:rsidRPr="009E17EA" w:rsidRDefault="009E17EA" w:rsidP="009E17EA">
            <w:r w:rsidRPr="009E17EA">
              <w:t> Purpose</w:t>
            </w:r>
          </w:p>
        </w:tc>
      </w:tr>
      <w:tr w:rsidR="009E17EA" w:rsidRPr="009E17EA" w14:paraId="11AAB4A2" w14:textId="77777777" w:rsidTr="009E17EA">
        <w:trPr>
          <w:trHeight w:val="300"/>
        </w:trPr>
        <w:tc>
          <w:tcPr>
            <w:tcW w:w="4500" w:type="dxa"/>
            <w:tcBorders>
              <w:top w:val="single" w:sz="6" w:space="0" w:color="auto"/>
              <w:left w:val="single" w:sz="6" w:space="0" w:color="auto"/>
              <w:bottom w:val="single" w:sz="6" w:space="0" w:color="auto"/>
              <w:right w:val="single" w:sz="6" w:space="0" w:color="auto"/>
            </w:tcBorders>
            <w:hideMark/>
          </w:tcPr>
          <w:p w14:paraId="6AA327DC" w14:textId="56610752" w:rsidR="009E17EA" w:rsidRPr="009E17EA" w:rsidRDefault="009E17EA" w:rsidP="009E17EA">
            <w:r w:rsidRPr="009E17EA">
              <w:t> index.html</w:t>
            </w:r>
          </w:p>
        </w:tc>
        <w:tc>
          <w:tcPr>
            <w:tcW w:w="4500" w:type="dxa"/>
            <w:tcBorders>
              <w:top w:val="single" w:sz="6" w:space="0" w:color="auto"/>
              <w:left w:val="single" w:sz="6" w:space="0" w:color="auto"/>
              <w:bottom w:val="single" w:sz="6" w:space="0" w:color="auto"/>
              <w:right w:val="single" w:sz="6" w:space="0" w:color="auto"/>
            </w:tcBorders>
            <w:hideMark/>
          </w:tcPr>
          <w:p w14:paraId="103D1065" w14:textId="681130A6" w:rsidR="009E17EA" w:rsidRPr="009E17EA" w:rsidRDefault="009E17EA" w:rsidP="009E17EA">
            <w:r w:rsidRPr="009E17EA">
              <w:t xml:space="preserve"> The entry point that defines the DOM root and </w:t>
            </w:r>
            <w:r>
              <w:t xml:space="preserve">  </w:t>
            </w:r>
            <w:r w:rsidRPr="009E17EA">
              <w:t>loads the external React/Babel libraries.</w:t>
            </w:r>
          </w:p>
        </w:tc>
      </w:tr>
      <w:tr w:rsidR="009E17EA" w:rsidRPr="009E17EA" w14:paraId="764D8992" w14:textId="77777777" w:rsidTr="009E17EA">
        <w:trPr>
          <w:trHeight w:val="300"/>
        </w:trPr>
        <w:tc>
          <w:tcPr>
            <w:tcW w:w="4500" w:type="dxa"/>
            <w:tcBorders>
              <w:top w:val="single" w:sz="6" w:space="0" w:color="auto"/>
              <w:left w:val="single" w:sz="6" w:space="0" w:color="auto"/>
              <w:bottom w:val="single" w:sz="6" w:space="0" w:color="auto"/>
              <w:right w:val="single" w:sz="6" w:space="0" w:color="auto"/>
            </w:tcBorders>
            <w:hideMark/>
          </w:tcPr>
          <w:p w14:paraId="5CE05855" w14:textId="7564BB6A" w:rsidR="009E17EA" w:rsidRPr="009E17EA" w:rsidRDefault="009E17EA" w:rsidP="009E17EA">
            <w:r w:rsidRPr="009E17EA">
              <w:t> style.css</w:t>
            </w:r>
          </w:p>
        </w:tc>
        <w:tc>
          <w:tcPr>
            <w:tcW w:w="4500" w:type="dxa"/>
            <w:tcBorders>
              <w:top w:val="single" w:sz="6" w:space="0" w:color="auto"/>
              <w:left w:val="single" w:sz="6" w:space="0" w:color="auto"/>
              <w:bottom w:val="single" w:sz="6" w:space="0" w:color="auto"/>
              <w:right w:val="single" w:sz="6" w:space="0" w:color="auto"/>
            </w:tcBorders>
            <w:hideMark/>
          </w:tcPr>
          <w:p w14:paraId="25A99889" w14:textId="3380D76F" w:rsidR="009E17EA" w:rsidRPr="009E17EA" w:rsidRDefault="009E17EA" w:rsidP="009E17EA">
            <w:r w:rsidRPr="009E17EA">
              <w:t> Defines sensory-friendly color variables, layout grid, and kinetic typography animations.</w:t>
            </w:r>
          </w:p>
        </w:tc>
      </w:tr>
      <w:tr w:rsidR="009E17EA" w:rsidRPr="009E17EA" w14:paraId="6F7C1041" w14:textId="77777777" w:rsidTr="009E17EA">
        <w:trPr>
          <w:trHeight w:val="300"/>
        </w:trPr>
        <w:tc>
          <w:tcPr>
            <w:tcW w:w="4500" w:type="dxa"/>
            <w:tcBorders>
              <w:top w:val="single" w:sz="6" w:space="0" w:color="auto"/>
              <w:left w:val="single" w:sz="6" w:space="0" w:color="auto"/>
              <w:bottom w:val="single" w:sz="6" w:space="0" w:color="auto"/>
              <w:right w:val="single" w:sz="6" w:space="0" w:color="auto"/>
            </w:tcBorders>
            <w:hideMark/>
          </w:tcPr>
          <w:p w14:paraId="17A3A306" w14:textId="7FC5B890" w:rsidR="009E17EA" w:rsidRPr="009E17EA" w:rsidRDefault="009E17EA" w:rsidP="009E17EA">
            <w:r w:rsidRPr="009E17EA">
              <w:t> app.js</w:t>
            </w:r>
          </w:p>
        </w:tc>
        <w:tc>
          <w:tcPr>
            <w:tcW w:w="4500" w:type="dxa"/>
            <w:tcBorders>
              <w:top w:val="single" w:sz="6" w:space="0" w:color="auto"/>
              <w:left w:val="single" w:sz="6" w:space="0" w:color="auto"/>
              <w:bottom w:val="single" w:sz="6" w:space="0" w:color="auto"/>
              <w:right w:val="single" w:sz="6" w:space="0" w:color="auto"/>
            </w:tcBorders>
            <w:hideMark/>
          </w:tcPr>
          <w:p w14:paraId="7BB1CFC1" w14:textId="3A823E5D" w:rsidR="009E17EA" w:rsidRPr="009E17EA" w:rsidRDefault="009E17EA" w:rsidP="009E17EA">
            <w:r w:rsidRPr="009E17EA">
              <w:t> Contains the React logic, including the DATA array, state hooks, and the Card component.</w:t>
            </w:r>
          </w:p>
        </w:tc>
      </w:tr>
    </w:tbl>
    <w:p w14:paraId="007967F6" w14:textId="77777777" w:rsidR="009E17EA" w:rsidRPr="009E17EA" w:rsidRDefault="009E17EA" w:rsidP="009E17EA">
      <w:r w:rsidRPr="009E17EA">
        <w:t> </w:t>
      </w:r>
    </w:p>
    <w:p w14:paraId="47B635E1" w14:textId="77777777" w:rsidR="00120220" w:rsidRDefault="00120220"/>
    <w:sectPr w:rsidR="001202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751FA"/>
    <w:multiLevelType w:val="multilevel"/>
    <w:tmpl w:val="3CC829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93038"/>
    <w:multiLevelType w:val="hybridMultilevel"/>
    <w:tmpl w:val="317A9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DF061A"/>
    <w:multiLevelType w:val="multilevel"/>
    <w:tmpl w:val="6E76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5E00C2"/>
    <w:multiLevelType w:val="multilevel"/>
    <w:tmpl w:val="7DA47C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D30102"/>
    <w:multiLevelType w:val="multilevel"/>
    <w:tmpl w:val="D2DE3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F4110A"/>
    <w:multiLevelType w:val="hybridMultilevel"/>
    <w:tmpl w:val="9D684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654F5A"/>
    <w:multiLevelType w:val="multilevel"/>
    <w:tmpl w:val="FBEC21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DA73AE"/>
    <w:multiLevelType w:val="hybridMultilevel"/>
    <w:tmpl w:val="617E8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D240AA"/>
    <w:multiLevelType w:val="hybridMultilevel"/>
    <w:tmpl w:val="1298D180"/>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9" w15:restartNumberingAfterBreak="0">
    <w:nsid w:val="69471096"/>
    <w:multiLevelType w:val="multilevel"/>
    <w:tmpl w:val="0D2EF6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6252083">
    <w:abstractNumId w:val="2"/>
  </w:num>
  <w:num w:numId="2" w16cid:durableId="1885288965">
    <w:abstractNumId w:val="4"/>
  </w:num>
  <w:num w:numId="3" w16cid:durableId="2127654662">
    <w:abstractNumId w:val="3"/>
  </w:num>
  <w:num w:numId="4" w16cid:durableId="469637549">
    <w:abstractNumId w:val="0"/>
  </w:num>
  <w:num w:numId="5" w16cid:durableId="1311516086">
    <w:abstractNumId w:val="6"/>
  </w:num>
  <w:num w:numId="6" w16cid:durableId="1156608404">
    <w:abstractNumId w:val="9"/>
  </w:num>
  <w:num w:numId="7" w16cid:durableId="1245915920">
    <w:abstractNumId w:val="5"/>
  </w:num>
  <w:num w:numId="8" w16cid:durableId="1076516314">
    <w:abstractNumId w:val="8"/>
  </w:num>
  <w:num w:numId="9" w16cid:durableId="1033767896">
    <w:abstractNumId w:val="1"/>
  </w:num>
  <w:num w:numId="10" w16cid:durableId="4306600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9E17EA"/>
    <w:rsid w:val="00120220"/>
    <w:rsid w:val="00367E6C"/>
    <w:rsid w:val="008F6168"/>
    <w:rsid w:val="009B1AF8"/>
    <w:rsid w:val="009E1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D566C"/>
  <w15:chartTrackingRefBased/>
  <w15:docId w15:val="{0EBA89F6-4CE2-4999-A94F-49D4295AB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7E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E17E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E17E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E17E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E17E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E17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7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7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7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7E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E17E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E17E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E17E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E17E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E17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7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7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7EA"/>
    <w:rPr>
      <w:rFonts w:eastAsiaTheme="majorEastAsia" w:cstheme="majorBidi"/>
      <w:color w:val="272727" w:themeColor="text1" w:themeTint="D8"/>
    </w:rPr>
  </w:style>
  <w:style w:type="paragraph" w:styleId="Title">
    <w:name w:val="Title"/>
    <w:basedOn w:val="Normal"/>
    <w:next w:val="Normal"/>
    <w:link w:val="TitleChar"/>
    <w:uiPriority w:val="10"/>
    <w:qFormat/>
    <w:rsid w:val="009E1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7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7E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7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7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17EA"/>
    <w:rPr>
      <w:i/>
      <w:iCs/>
      <w:color w:val="404040" w:themeColor="text1" w:themeTint="BF"/>
    </w:rPr>
  </w:style>
  <w:style w:type="paragraph" w:styleId="ListParagraph">
    <w:name w:val="List Paragraph"/>
    <w:basedOn w:val="Normal"/>
    <w:uiPriority w:val="34"/>
    <w:qFormat/>
    <w:rsid w:val="009E17EA"/>
    <w:pPr>
      <w:ind w:left="720"/>
      <w:contextualSpacing/>
    </w:pPr>
  </w:style>
  <w:style w:type="character" w:styleId="IntenseEmphasis">
    <w:name w:val="Intense Emphasis"/>
    <w:basedOn w:val="DefaultParagraphFont"/>
    <w:uiPriority w:val="21"/>
    <w:qFormat/>
    <w:rsid w:val="009E17EA"/>
    <w:rPr>
      <w:i/>
      <w:iCs/>
      <w:color w:val="365F91" w:themeColor="accent1" w:themeShade="BF"/>
    </w:rPr>
  </w:style>
  <w:style w:type="paragraph" w:styleId="IntenseQuote">
    <w:name w:val="Intense Quote"/>
    <w:basedOn w:val="Normal"/>
    <w:next w:val="Normal"/>
    <w:link w:val="IntenseQuoteChar"/>
    <w:uiPriority w:val="30"/>
    <w:qFormat/>
    <w:rsid w:val="009E17E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E17EA"/>
    <w:rPr>
      <w:i/>
      <w:iCs/>
      <w:color w:val="365F91" w:themeColor="accent1" w:themeShade="BF"/>
    </w:rPr>
  </w:style>
  <w:style w:type="character" w:styleId="IntenseReference">
    <w:name w:val="Intense Reference"/>
    <w:basedOn w:val="DefaultParagraphFont"/>
    <w:uiPriority w:val="32"/>
    <w:qFormat/>
    <w:rsid w:val="009E17E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498</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abhinava sai</dc:creator>
  <cp:keywords/>
  <dc:description/>
  <cp:lastModifiedBy>naga abhinava sai</cp:lastModifiedBy>
  <cp:revision>1</cp:revision>
  <dcterms:created xsi:type="dcterms:W3CDTF">2026-01-12T10:43:00Z</dcterms:created>
  <dcterms:modified xsi:type="dcterms:W3CDTF">2026-01-12T10:54:00Z</dcterms:modified>
</cp:coreProperties>
</file>