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Supermarket Sales Analysis</w:t>
      </w:r>
    </w:p>
    <w:p>
      <w:r>
        <w:rPr>
          <w:b/>
          <w:sz w:val="28"/>
        </w:rPr>
        <w:t xml:space="preserve">Project Report</w:t>
      </w:r>
    </w:p>
    <w:p>
      <w:r>
        <w:rPr>
          <w:sz w:val="22"/>
        </w:rPr>
        <w:t xml:space="preserve">IBM SkillsBuild Data Analytics with AI Academic Internship Program</w:t>
      </w:r>
    </w:p>
    <w:p>
      <w:r>
        <w:rPr>
          <w:sz w:val="22"/>
        </w:rPr>
        <w:t xml:space="preserve">BharatCares in association with AICTE</w:t>
      </w:r>
    </w:p>
    <w:p>
      <w:r>
        <w:rPr>
          <w:sz w:val="22"/>
        </w:rPr>
        <w:t xml:space="preserve"/>
      </w:r>
    </w:p>
    <w:p>
      <w:r>
        <w:rPr>
          <w:b/>
          <w:sz w:val="28"/>
        </w:rPr>
        <w:t xml:space="preserve">1. Problem Statement</w:t>
      </w:r>
    </w:p>
    <w:p>
      <w:r>
        <w:rPr>
          <w:sz w:val="22"/>
        </w:rPr>
        <w:t xml:space="preserve">This project analyses supermarket sales transactions to produce useful business information about product lines, branches, cities, customer types, payment methods, transaction value, and customer ratings. The aim is to demonstrate a complete and reproducible data analytics workflow: load data, validate quality, calculate sales, summarize results, visualize comparisons, and turn results into business decisions.</w:t>
      </w:r>
    </w:p>
    <w:p>
      <w:r>
        <w:rPr>
          <w:b/>
          <w:sz w:val="28"/>
        </w:rPr>
        <w:t xml:space="preserve">2. Dataset</w:t>
      </w:r>
    </w:p>
    <w:p>
      <w:r>
        <w:rPr>
          <w:sz w:val="22"/>
        </w:rPr>
        <w:t xml:space="preserve">Source: Kaggle, Supermarket Sales dataset by Aung Pyae (https://www.kaggle.com/datasets/aungpyaeap/supermarket-sales). The supplied CSV contains 1,000 historical transactions across three branches: Yangon, Mandalay, and Naypyitaw. Fields include Branch, City, Customer type, Product line, Unit price, Quantity, Payment, Rating, Total, Date, and Time.</w:t>
      </w:r>
    </w:p>
    <w:p>
      <w:r>
        <w:rPr>
          <w:sz w:val="22"/>
        </w:rPr>
        <w:t xml:space="preserve">Important scope note: the original brief describes a separate 500-transaction, India-based dataset. This implementation uses the requested Kaggle source, whose geography, row count, product-line labels, rating scale, and calculated results differ. The code therefore computes all findings from the downloaded CSV rather than hard-coding values.</w:t>
      </w:r>
    </w:p>
    <w:p>
      <w:r>
        <w:rPr>
          <w:b/>
          <w:sz w:val="28"/>
        </w:rPr>
        <w:t xml:space="preserve">3. Tools and Technologies</w:t>
      </w:r>
    </w:p>
    <w:p>
      <w:r>
        <w:rPr>
          <w:sz w:val="22"/>
        </w:rPr>
        <w:t xml:space="preserve">Python 3.10+ was used with pandas for data loading, cleaning, and aggregation; matplotlib and seaborn for charts; and CSV/PNG outputs for reusable evidence.</w:t>
      </w:r>
    </w:p>
    <w:p>
      <w:r>
        <w:rPr>
          <w:b/>
          <w:sz w:val="28"/>
        </w:rPr>
        <w:t xml:space="preserve">4. Methodology</w:t>
      </w:r>
    </w:p>
    <w:p>
      <w:r>
        <w:rPr>
          <w:sz w:val="22"/>
        </w:rPr>
        <w:t xml:space="preserve">Step 1 - Collect and load: Download supermarket_sales - Sheet1.csv from Kaggle and load it with pandas.</w:t>
      </w:r>
    </w:p>
    <w:p>
      <w:r>
        <w:rPr>
          <w:sz w:val="22"/>
        </w:rPr>
        <w:t xml:space="preserve">Step 2 - Validate quality: Standardize column names, check required fields, convert Unit price, Quantity, and Rating to numeric values, parse Date when present, count missing values, and remove exact duplicate records.</w:t>
      </w:r>
    </w:p>
    <w:p>
      <w:r>
        <w:rPr>
          <w:sz w:val="22"/>
        </w:rPr>
        <w:t xml:space="preserve">Step 3 - Calculate sales: Create Sales = Quantity x Unit price. This follows the project definition. The Kaggle Total column includes tax, so it is not substituted for Sales.</w:t>
      </w:r>
    </w:p>
    <w:p>
      <w:r>
        <w:rPr>
          <w:sz w:val="22"/>
        </w:rPr>
        <w:t xml:space="preserve">Step 4 - Summarize: Group Sales by Product line and Branch/City; count Payment transactions; calculate average Sales for Member and Normal customers; and calculate the mean Rating.</w:t>
      </w:r>
    </w:p>
    <w:p>
      <w:r>
        <w:rPr>
          <w:sz w:val="22"/>
        </w:rPr>
        <w:t xml:space="preserve">Step 5 - Visualize: Produce bar charts for sales by product line, sales by branch/city, payment-method frequency, and average transaction value by customer type.</w:t>
      </w:r>
    </w:p>
    <w:p>
      <w:r>
        <w:rPr>
          <w:sz w:val="22"/>
        </w:rPr>
        <w:t xml:space="preserve">Step 6 - Interpret: Use the generated rankings and averages to guide stocking, branch benchmarking, payment support, customer-service, and membership decisions.</w:t>
      </w:r>
    </w:p>
    <w:p>
      <w:r>
        <w:rPr>
          <w:b/>
          <w:sz w:val="28"/>
        </w:rPr>
        <w:t xml:space="preserve">5. Live Analysis Questions</w:t>
      </w:r>
    </w:p>
    <w:p>
      <w:r>
        <w:rPr>
          <w:sz w:val="22"/>
        </w:rPr>
        <w:t xml:space="preserve">The program prints and saves answers to these questions each time it runs: Which product line generates the highest sales? Which branch performs best? Which category sells the most? What is the most popular payment method? Do Members spend more than Normal customers? What is the average customer rating?</w:t>
      </w:r>
    </w:p>
    <w:p>
      <w:r>
        <w:rPr>
          <w:sz w:val="22"/>
        </w:rPr>
        <w:t xml:space="preserve">Because the answers are calculated dynamically, the result remains accurate for the exact Kaggle CSV supplied by the user. The output file analysis_summary.txt records the top product line, best branch/city, leading payment method, customer-type averages, and average rating.</w:t>
      </w:r>
    </w:p>
    <w:p>
      <w:r>
        <w:rPr>
          <w:b/>
          <w:sz w:val="28"/>
        </w:rPr>
        <w:t xml:space="preserve">6. Business Decisions</w:t>
      </w:r>
    </w:p>
    <w:p>
      <w:r>
        <w:rPr>
          <w:sz w:val="22"/>
        </w:rPr>
        <w:t xml:space="preserve">Maintain adequate stock for the high-revenue product line and review lower-revenue lines for promotion or assortment changes. Compare the strongest branch with other branches to identify transferable practices. Continue supporting the most-used payment option, while retaining alternatives for customer convenience. Use customer-type spending to design membership offers. Monitor rating results and collect customer feedback to prioritize service improvements.</w:t>
      </w:r>
    </w:p>
    <w:p>
      <w:r>
        <w:rPr>
          <w:b/>
          <w:sz w:val="28"/>
        </w:rPr>
        <w:t xml:space="preserve">7. How to Run the Project</w:t>
      </w:r>
    </w:p>
    <w:p>
      <w:r>
        <w:rPr>
          <w:sz w:val="22"/>
        </w:rPr>
        <w:t xml:space="preserve">1. Install dependencies: pip install -r requirements.txt</w:t>
      </w:r>
    </w:p>
    <w:p>
      <w:r>
        <w:rPr>
          <w:sz w:val="22"/>
        </w:rPr>
        <w:t xml:space="preserve">2. Download the Kaggle CSV.</w:t>
      </w:r>
    </w:p>
    <w:p>
      <w:r>
        <w:rPr>
          <w:sz w:val="22"/>
        </w:rPr>
        <w:t xml:space="preserve">3. Run: python Abhinav_SupermarketSalesAnalysis.py --data "path to supermarket_sales - Sheet1.csv"</w:t>
      </w:r>
    </w:p>
    <w:p>
      <w:r>
        <w:rPr>
          <w:sz w:val="22"/>
        </w:rPr>
        <w:t xml:space="preserve">4. Review the terminal summary and the outputs folder, which contains four charts, summary tables, data-quality results, and the saved analysis summary.</w:t>
      </w:r>
    </w:p>
    <w:p>
      <w:r>
        <w:rPr>
          <w:b/>
          <w:sz w:val="28"/>
        </w:rPr>
        <w:t xml:space="preserve">8. Conclusion</w:t>
      </w:r>
    </w:p>
    <w:p>
      <w:r>
        <w:rPr>
          <w:sz w:val="22"/>
        </w:rPr>
        <w:t xml:space="preserve">This project shows how transaction data can be converted into understandable, evidence-based supermarket insights. Its dynamic calculations and documented setup make it suitable for both academic submission and a GitHub portfolio repository.</w:t>
      </w:r>
    </w:p>
    <w:sectPr>
      <w:pgSz w:w="12240" w:h="15840"/>
      <w:pgMar w:top="1440" w:right="1440" w:bottom="1440" w:left="1440"/>
    </w:sectPr>
  </w:body>
</w:document>
</file>