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91245" w14:textId="77777777" w:rsidR="00B265CA" w:rsidRDefault="00000000">
      <w:pPr>
        <w:pStyle w:val="Heading1"/>
        <w:spacing w:before="20"/>
      </w:pPr>
      <w:r>
        <w:t>Assignment-based</w:t>
      </w:r>
      <w:r>
        <w:rPr>
          <w:spacing w:val="-6"/>
        </w:rPr>
        <w:t xml:space="preserve"> </w:t>
      </w:r>
      <w:r>
        <w:t>Subjective</w:t>
      </w:r>
      <w:r>
        <w:rPr>
          <w:spacing w:val="-3"/>
        </w:rPr>
        <w:t xml:space="preserve"> </w:t>
      </w:r>
      <w:r>
        <w:t>Questions</w:t>
      </w:r>
    </w:p>
    <w:p w14:paraId="694E9A4F" w14:textId="77777777" w:rsidR="00B265CA" w:rsidRDefault="00000000">
      <w:pPr>
        <w:pStyle w:val="Heading2"/>
        <w:numPr>
          <w:ilvl w:val="0"/>
          <w:numId w:val="4"/>
        </w:numPr>
        <w:tabs>
          <w:tab w:val="left" w:pos="481"/>
          <w:tab w:val="left" w:pos="7950"/>
        </w:tabs>
        <w:spacing w:before="96" w:line="249" w:lineRule="auto"/>
        <w:ind w:right="160"/>
        <w:jc w:val="both"/>
      </w:pPr>
      <w:r>
        <w:t>From your analysis of the categorical variables from the dataset, what could you infer about</w:t>
      </w:r>
      <w:r>
        <w:rPr>
          <w:spacing w:val="-48"/>
        </w:rPr>
        <w:t xml:space="preserve"> </w:t>
      </w:r>
      <w:r>
        <w:t>their</w:t>
      </w:r>
      <w:r>
        <w:rPr>
          <w:spacing w:val="-3"/>
        </w:rPr>
        <w:t xml:space="preserve"> </w:t>
      </w:r>
      <w:r>
        <w:t>effect</w:t>
      </w:r>
      <w:r>
        <w:rPr>
          <w:spacing w:val="-2"/>
        </w:rPr>
        <w:t xml:space="preserve"> </w:t>
      </w:r>
      <w:r>
        <w:t>on</w:t>
      </w:r>
      <w:r>
        <w:rPr>
          <w:spacing w:val="-3"/>
        </w:rPr>
        <w:t xml:space="preserve"> </w:t>
      </w:r>
      <w:r>
        <w:t>the</w:t>
      </w:r>
      <w:r>
        <w:rPr>
          <w:spacing w:val="-3"/>
        </w:rPr>
        <w:t xml:space="preserve"> </w:t>
      </w:r>
      <w:r>
        <w:t>dependent</w:t>
      </w:r>
      <w:r>
        <w:rPr>
          <w:spacing w:val="-2"/>
        </w:rPr>
        <w:t xml:space="preserve"> </w:t>
      </w:r>
      <w:r>
        <w:t>variable?</w:t>
      </w:r>
      <w:r>
        <w:tab/>
        <w:t>(3 marks)</w:t>
      </w:r>
      <w:r>
        <w:rPr>
          <w:spacing w:val="1"/>
        </w:rPr>
        <w:t xml:space="preserve"> </w:t>
      </w:r>
      <w:r>
        <w:t>Answer:</w:t>
      </w:r>
    </w:p>
    <w:p w14:paraId="7308545A" w14:textId="58A17A29" w:rsidR="00420A76" w:rsidRDefault="00420A76" w:rsidP="00420A76">
      <w:pPr>
        <w:tabs>
          <w:tab w:val="left" w:pos="1561"/>
        </w:tabs>
        <w:spacing w:before="1"/>
        <w:ind w:left="284" w:right="504"/>
      </w:pPr>
      <w:r>
        <w:t xml:space="preserve">        </w:t>
      </w:r>
      <w:r>
        <w:t xml:space="preserve">I have used the boxplot and bar plot to </w:t>
      </w:r>
      <w:r w:rsidR="00E501B8">
        <w:t>analyze</w:t>
      </w:r>
      <w:r>
        <w:t xml:space="preserve"> categorical columns. </w:t>
      </w:r>
    </w:p>
    <w:p w14:paraId="1D9936C2" w14:textId="7B68CFBE" w:rsidR="00420A76" w:rsidRDefault="00420A76" w:rsidP="00420A76">
      <w:pPr>
        <w:tabs>
          <w:tab w:val="left" w:pos="1561"/>
        </w:tabs>
        <w:spacing w:before="1"/>
        <w:ind w:left="284" w:right="504"/>
      </w:pPr>
      <w:r>
        <w:t xml:space="preserve">        </w:t>
      </w:r>
      <w:r>
        <w:t xml:space="preserve">The following are a few conclusions that may be drawn from the </w:t>
      </w:r>
      <w:r w:rsidR="00E501B8">
        <w:t>visualization</w:t>
      </w:r>
      <w:r>
        <w:t>:</w:t>
      </w:r>
    </w:p>
    <w:p w14:paraId="19D67EB4" w14:textId="77777777" w:rsidR="00420A76" w:rsidRDefault="00420A76" w:rsidP="00420A76">
      <w:pPr>
        <w:pStyle w:val="ListParagraph"/>
        <w:numPr>
          <w:ilvl w:val="1"/>
          <w:numId w:val="4"/>
        </w:numPr>
        <w:tabs>
          <w:tab w:val="left" w:pos="1561"/>
        </w:tabs>
        <w:spacing w:before="1"/>
        <w:ind w:right="504"/>
      </w:pPr>
      <w:r>
        <w:t>The autumn appears to have drawn more reservations. And, from 2018 to 2019, the number of bookings in each season significantly grew.</w:t>
      </w:r>
    </w:p>
    <w:p w14:paraId="54C78B24" w14:textId="77777777" w:rsidR="00420A76" w:rsidRDefault="00420A76" w:rsidP="00420A76">
      <w:pPr>
        <w:pStyle w:val="ListParagraph"/>
        <w:numPr>
          <w:ilvl w:val="1"/>
          <w:numId w:val="4"/>
        </w:numPr>
        <w:tabs>
          <w:tab w:val="left" w:pos="1561"/>
        </w:tabs>
        <w:spacing w:before="1"/>
        <w:ind w:right="504"/>
      </w:pPr>
      <w:r>
        <w:t>Most reservations were made in the months of May, June, July, August, September, and October. Beginning in January and continuing through mid-year, the trend grew before beginning to decline as the year came to a close.</w:t>
      </w:r>
    </w:p>
    <w:p w14:paraId="0631D66C" w14:textId="46A5BA9E" w:rsidR="00420A76" w:rsidRDefault="00420A76" w:rsidP="00420A76">
      <w:pPr>
        <w:pStyle w:val="ListParagraph"/>
        <w:numPr>
          <w:ilvl w:val="1"/>
          <w:numId w:val="4"/>
        </w:numPr>
        <w:tabs>
          <w:tab w:val="left" w:pos="1561"/>
        </w:tabs>
        <w:spacing w:before="1"/>
        <w:ind w:right="504"/>
      </w:pPr>
      <w:r>
        <w:t xml:space="preserve">It appears that more bookings were </w:t>
      </w:r>
      <w:r w:rsidR="00E501B8">
        <w:t xml:space="preserve">made during </w:t>
      </w:r>
      <w:r>
        <w:t>clear weather.</w:t>
      </w:r>
    </w:p>
    <w:p w14:paraId="174FFA53" w14:textId="77777777" w:rsidR="00420A76" w:rsidRDefault="00420A76" w:rsidP="00420A76">
      <w:pPr>
        <w:pStyle w:val="ListParagraph"/>
        <w:numPr>
          <w:ilvl w:val="1"/>
          <w:numId w:val="4"/>
        </w:numPr>
        <w:tabs>
          <w:tab w:val="left" w:pos="1561"/>
        </w:tabs>
        <w:spacing w:before="1"/>
        <w:ind w:right="504"/>
      </w:pPr>
      <w:r>
        <w:t>There are more reservations on Thursday, Friday, Saturday, and Sunday than at the beginning of the week.</w:t>
      </w:r>
    </w:p>
    <w:p w14:paraId="42A545B7" w14:textId="3BE0876E" w:rsidR="00B265CA" w:rsidRDefault="00E501B8" w:rsidP="00E501B8">
      <w:pPr>
        <w:pStyle w:val="ListParagraph"/>
        <w:numPr>
          <w:ilvl w:val="1"/>
          <w:numId w:val="4"/>
        </w:numPr>
        <w:tabs>
          <w:tab w:val="left" w:pos="1561"/>
        </w:tabs>
        <w:ind w:right="530"/>
      </w:pPr>
      <w:r w:rsidRPr="00420A76">
        <w:t xml:space="preserve">The </w:t>
      </w:r>
      <w:r w:rsidRPr="00420A76">
        <w:t>number</w:t>
      </w:r>
      <w:r w:rsidRPr="00420A76">
        <w:t xml:space="preserve"> of reservations for </w:t>
      </w:r>
      <w:r>
        <w:t>non-holiday are more than holiday</w:t>
      </w:r>
    </w:p>
    <w:p w14:paraId="597044E3" w14:textId="47E5E589" w:rsidR="00B265CA" w:rsidRDefault="00B265CA" w:rsidP="00420A76">
      <w:pPr>
        <w:pStyle w:val="ListParagraph"/>
        <w:tabs>
          <w:tab w:val="left" w:pos="1561"/>
        </w:tabs>
        <w:spacing w:line="267" w:lineRule="exact"/>
        <w:ind w:firstLine="0"/>
      </w:pPr>
    </w:p>
    <w:p w14:paraId="185E79CC" w14:textId="52F87000" w:rsidR="00E501B8" w:rsidRDefault="00420A76" w:rsidP="00E501B8">
      <w:pPr>
        <w:pStyle w:val="ListParagraph"/>
        <w:numPr>
          <w:ilvl w:val="1"/>
          <w:numId w:val="4"/>
        </w:numPr>
        <w:tabs>
          <w:tab w:val="left" w:pos="1561"/>
        </w:tabs>
        <w:ind w:right="530"/>
      </w:pPr>
      <w:r w:rsidRPr="00420A76">
        <w:t xml:space="preserve">The </w:t>
      </w:r>
      <w:r w:rsidR="00E501B8" w:rsidRPr="00420A76">
        <w:t>number</w:t>
      </w:r>
      <w:r w:rsidRPr="00420A76">
        <w:t xml:space="preserve"> of reservations for 2019 increased over the prior year</w:t>
      </w:r>
    </w:p>
    <w:p w14:paraId="6ED38CC1" w14:textId="10891A73" w:rsidR="00E501B8" w:rsidRDefault="00E501B8" w:rsidP="00E501B8">
      <w:pPr>
        <w:tabs>
          <w:tab w:val="left" w:pos="1561"/>
        </w:tabs>
        <w:ind w:right="530"/>
      </w:pPr>
    </w:p>
    <w:p w14:paraId="71841A7A" w14:textId="73F8BF51" w:rsidR="00E501B8" w:rsidRDefault="00E501B8" w:rsidP="00E501B8">
      <w:pPr>
        <w:tabs>
          <w:tab w:val="left" w:pos="1561"/>
        </w:tabs>
        <w:ind w:right="530"/>
      </w:pPr>
      <w:r>
        <w:tab/>
      </w:r>
    </w:p>
    <w:p w14:paraId="4804E527" w14:textId="77777777" w:rsidR="00B265CA" w:rsidRDefault="00B265CA">
      <w:pPr>
        <w:pStyle w:val="BodyText"/>
        <w:spacing w:before="10"/>
        <w:rPr>
          <w:sz w:val="23"/>
        </w:rPr>
      </w:pPr>
    </w:p>
    <w:p w14:paraId="7ED7EE51" w14:textId="77777777" w:rsidR="00B265CA" w:rsidRDefault="00000000">
      <w:pPr>
        <w:pStyle w:val="Heading2"/>
        <w:numPr>
          <w:ilvl w:val="0"/>
          <w:numId w:val="4"/>
        </w:numPr>
        <w:tabs>
          <w:tab w:val="left" w:pos="481"/>
          <w:tab w:val="left" w:pos="8025"/>
        </w:tabs>
        <w:spacing w:line="259" w:lineRule="auto"/>
        <w:ind w:right="243"/>
        <w:jc w:val="both"/>
      </w:pPr>
      <w:r>
        <w:t>Why</w:t>
      </w:r>
      <w:r>
        <w:rPr>
          <w:spacing w:val="-2"/>
        </w:rPr>
        <w:t xml:space="preserve"> </w:t>
      </w:r>
      <w:r>
        <w:t>is</w:t>
      </w:r>
      <w:r>
        <w:rPr>
          <w:spacing w:val="-3"/>
        </w:rPr>
        <w:t xml:space="preserve"> </w:t>
      </w:r>
      <w:r>
        <w:t>it</w:t>
      </w:r>
      <w:r>
        <w:rPr>
          <w:spacing w:val="-3"/>
        </w:rPr>
        <w:t xml:space="preserve"> </w:t>
      </w:r>
      <w:r>
        <w:t>important</w:t>
      </w:r>
      <w:r>
        <w:rPr>
          <w:spacing w:val="-2"/>
        </w:rPr>
        <w:t xml:space="preserve"> </w:t>
      </w:r>
      <w:r>
        <w:t>to</w:t>
      </w:r>
      <w:r>
        <w:rPr>
          <w:spacing w:val="-2"/>
        </w:rPr>
        <w:t xml:space="preserve"> </w:t>
      </w:r>
      <w:r>
        <w:t>use</w:t>
      </w:r>
      <w:r>
        <w:rPr>
          <w:spacing w:val="-4"/>
        </w:rPr>
        <w:t xml:space="preserve"> </w:t>
      </w:r>
      <w:proofErr w:type="spellStart"/>
      <w:r>
        <w:t>drop_first</w:t>
      </w:r>
      <w:proofErr w:type="spellEnd"/>
      <w:r>
        <w:t>=True</w:t>
      </w:r>
      <w:r>
        <w:rPr>
          <w:spacing w:val="-3"/>
        </w:rPr>
        <w:t xml:space="preserve"> </w:t>
      </w:r>
      <w:r>
        <w:t>during</w:t>
      </w:r>
      <w:r>
        <w:rPr>
          <w:spacing w:val="-1"/>
        </w:rPr>
        <w:t xml:space="preserve"> </w:t>
      </w:r>
      <w:r>
        <w:t>dummy</w:t>
      </w:r>
      <w:r>
        <w:rPr>
          <w:spacing w:val="-3"/>
        </w:rPr>
        <w:t xml:space="preserve"> </w:t>
      </w:r>
      <w:r>
        <w:t>variable</w:t>
      </w:r>
      <w:r>
        <w:rPr>
          <w:spacing w:val="-4"/>
        </w:rPr>
        <w:t xml:space="preserve"> </w:t>
      </w:r>
      <w:r>
        <w:t>creation?</w:t>
      </w:r>
      <w:r>
        <w:tab/>
      </w:r>
      <w:r>
        <w:rPr>
          <w:spacing w:val="-1"/>
        </w:rPr>
        <w:t xml:space="preserve">(2 </w:t>
      </w:r>
      <w:r>
        <w:t>mark)</w:t>
      </w:r>
      <w:r>
        <w:rPr>
          <w:spacing w:val="-47"/>
        </w:rPr>
        <w:t xml:space="preserve"> </w:t>
      </w:r>
      <w:r>
        <w:t>Answer:</w:t>
      </w:r>
    </w:p>
    <w:p w14:paraId="4F973E3F" w14:textId="77777777" w:rsidR="00E501B8" w:rsidRDefault="00E501B8" w:rsidP="00E501B8">
      <w:pPr>
        <w:pStyle w:val="BodyText"/>
        <w:spacing w:before="7"/>
        <w:ind w:left="480"/>
      </w:pPr>
      <w:r>
        <w:t xml:space="preserve">Use of </w:t>
      </w:r>
      <w:proofErr w:type="spellStart"/>
      <w:r>
        <w:t>drop_first</w:t>
      </w:r>
      <w:proofErr w:type="spellEnd"/>
      <w:r>
        <w:t xml:space="preserve"> = True is crucial since it helps in eliminating the excess column produced when a dummy variable is formed. As a result, it lessens the connections that dummy variables cause.</w:t>
      </w:r>
    </w:p>
    <w:p w14:paraId="783BE7BA" w14:textId="77777777" w:rsidR="00E501B8" w:rsidRDefault="00E501B8" w:rsidP="00E501B8">
      <w:pPr>
        <w:pStyle w:val="BodyText"/>
        <w:spacing w:before="7"/>
        <w:ind w:left="480"/>
      </w:pPr>
    </w:p>
    <w:p w14:paraId="2D35B98A" w14:textId="77777777" w:rsidR="00E501B8" w:rsidRDefault="00E501B8" w:rsidP="00E501B8">
      <w:pPr>
        <w:pStyle w:val="BodyText"/>
        <w:spacing w:before="7"/>
        <w:ind w:left="480"/>
      </w:pPr>
      <w:proofErr w:type="spellStart"/>
      <w:r>
        <w:t>Drop_first</w:t>
      </w:r>
      <w:proofErr w:type="spellEnd"/>
      <w:r>
        <w:t>: bool, defaulting to False, indicates whether to remove the first level from the k category levels in order to obtain k-1 dummies.</w:t>
      </w:r>
    </w:p>
    <w:p w14:paraId="011BBD6D" w14:textId="77777777" w:rsidR="00E501B8" w:rsidRDefault="00E501B8" w:rsidP="00E501B8">
      <w:pPr>
        <w:pStyle w:val="BodyText"/>
        <w:spacing w:before="7"/>
        <w:ind w:left="480"/>
      </w:pPr>
    </w:p>
    <w:p w14:paraId="425E6C9B" w14:textId="203EAD5B" w:rsidR="00B265CA" w:rsidRDefault="00E501B8" w:rsidP="00E501B8">
      <w:pPr>
        <w:pStyle w:val="BodyText"/>
        <w:spacing w:before="7"/>
        <w:ind w:left="480"/>
      </w:pPr>
      <w:r>
        <w:t>Let's imagine we want to build a dummy variable for a categorical column that has three different types of data. If one factor is neither A nor B, then it is clear that C. Thus, we do not require the third variable to locate the C.</w:t>
      </w:r>
    </w:p>
    <w:tbl>
      <w:tblPr>
        <w:tblStyle w:val="TableGrid"/>
        <w:tblW w:w="0" w:type="auto"/>
        <w:tblInd w:w="480" w:type="dxa"/>
        <w:tblLook w:val="04A0" w:firstRow="1" w:lastRow="0" w:firstColumn="1" w:lastColumn="0" w:noHBand="0" w:noVBand="1"/>
      </w:tblPr>
      <w:tblGrid>
        <w:gridCol w:w="2852"/>
        <w:gridCol w:w="2852"/>
        <w:gridCol w:w="2846"/>
      </w:tblGrid>
      <w:tr w:rsidR="00E501B8" w14:paraId="54C34C5F" w14:textId="77777777" w:rsidTr="00E501B8">
        <w:tc>
          <w:tcPr>
            <w:tcW w:w="3085" w:type="dxa"/>
          </w:tcPr>
          <w:p w14:paraId="2397BD51" w14:textId="072FB963" w:rsidR="00E501B8" w:rsidRDefault="00E501B8" w:rsidP="00E501B8">
            <w:pPr>
              <w:pStyle w:val="BodyText"/>
              <w:spacing w:before="7"/>
            </w:pPr>
            <w:r>
              <w:t>Variable 1</w:t>
            </w:r>
          </w:p>
        </w:tc>
        <w:tc>
          <w:tcPr>
            <w:tcW w:w="3085" w:type="dxa"/>
          </w:tcPr>
          <w:p w14:paraId="0F46854D" w14:textId="6EC7E4B5" w:rsidR="00E501B8" w:rsidRDefault="00E501B8" w:rsidP="00E501B8">
            <w:pPr>
              <w:pStyle w:val="BodyText"/>
              <w:spacing w:before="7"/>
            </w:pPr>
            <w:r>
              <w:t>Variable 2</w:t>
            </w:r>
          </w:p>
        </w:tc>
        <w:tc>
          <w:tcPr>
            <w:tcW w:w="3086" w:type="dxa"/>
          </w:tcPr>
          <w:p w14:paraId="1F748948" w14:textId="2F7270A7" w:rsidR="00E501B8" w:rsidRDefault="00E501B8" w:rsidP="00E501B8">
            <w:pPr>
              <w:pStyle w:val="BodyText"/>
              <w:spacing w:before="7"/>
            </w:pPr>
            <w:r>
              <w:t>Info</w:t>
            </w:r>
          </w:p>
        </w:tc>
      </w:tr>
      <w:tr w:rsidR="00E501B8" w14:paraId="167A4114" w14:textId="77777777" w:rsidTr="00E501B8">
        <w:tc>
          <w:tcPr>
            <w:tcW w:w="3085" w:type="dxa"/>
          </w:tcPr>
          <w:p w14:paraId="6355C1B6" w14:textId="5458923B" w:rsidR="00E501B8" w:rsidRDefault="00E501B8" w:rsidP="00E501B8">
            <w:pPr>
              <w:pStyle w:val="BodyText"/>
              <w:spacing w:before="7"/>
            </w:pPr>
            <w:r>
              <w:t>0</w:t>
            </w:r>
          </w:p>
        </w:tc>
        <w:tc>
          <w:tcPr>
            <w:tcW w:w="3085" w:type="dxa"/>
          </w:tcPr>
          <w:p w14:paraId="6BF53DDA" w14:textId="64EEB9EC" w:rsidR="00E501B8" w:rsidRDefault="00E501B8" w:rsidP="00E501B8">
            <w:pPr>
              <w:pStyle w:val="BodyText"/>
              <w:spacing w:before="7"/>
            </w:pPr>
            <w:r>
              <w:t>1</w:t>
            </w:r>
          </w:p>
        </w:tc>
        <w:tc>
          <w:tcPr>
            <w:tcW w:w="3086" w:type="dxa"/>
          </w:tcPr>
          <w:p w14:paraId="3A52D320" w14:textId="135E596A" w:rsidR="00E501B8" w:rsidRDefault="00E501B8" w:rsidP="00E501B8">
            <w:pPr>
              <w:pStyle w:val="BodyText"/>
              <w:spacing w:before="7"/>
            </w:pPr>
            <w:r>
              <w:t>A is require</w:t>
            </w:r>
          </w:p>
        </w:tc>
      </w:tr>
      <w:tr w:rsidR="00E501B8" w14:paraId="31D39CA2" w14:textId="77777777" w:rsidTr="00E501B8">
        <w:tc>
          <w:tcPr>
            <w:tcW w:w="3085" w:type="dxa"/>
          </w:tcPr>
          <w:p w14:paraId="6B1F568F" w14:textId="2598F22E" w:rsidR="00E501B8" w:rsidRDefault="00E501B8" w:rsidP="00E501B8">
            <w:pPr>
              <w:pStyle w:val="BodyText"/>
              <w:spacing w:before="7"/>
            </w:pPr>
            <w:r>
              <w:t>1</w:t>
            </w:r>
          </w:p>
        </w:tc>
        <w:tc>
          <w:tcPr>
            <w:tcW w:w="3085" w:type="dxa"/>
          </w:tcPr>
          <w:p w14:paraId="2C4891EE" w14:textId="778F8ACD" w:rsidR="00E501B8" w:rsidRDefault="00E501B8" w:rsidP="00E501B8">
            <w:pPr>
              <w:pStyle w:val="BodyText"/>
              <w:spacing w:before="7"/>
            </w:pPr>
            <w:r>
              <w:t>0</w:t>
            </w:r>
          </w:p>
        </w:tc>
        <w:tc>
          <w:tcPr>
            <w:tcW w:w="3086" w:type="dxa"/>
          </w:tcPr>
          <w:p w14:paraId="7713132D" w14:textId="520608DA" w:rsidR="00E501B8" w:rsidRDefault="00E501B8" w:rsidP="00E501B8">
            <w:pPr>
              <w:pStyle w:val="BodyText"/>
              <w:spacing w:before="7"/>
            </w:pPr>
            <w:r>
              <w:t xml:space="preserve">B is </w:t>
            </w:r>
            <w:proofErr w:type="gramStart"/>
            <w:r>
              <w:t>require</w:t>
            </w:r>
            <w:proofErr w:type="gramEnd"/>
          </w:p>
        </w:tc>
      </w:tr>
      <w:tr w:rsidR="00E501B8" w14:paraId="111614E7" w14:textId="77777777" w:rsidTr="00E501B8">
        <w:tc>
          <w:tcPr>
            <w:tcW w:w="3085" w:type="dxa"/>
          </w:tcPr>
          <w:p w14:paraId="1E2CD349" w14:textId="4C8E6D2F" w:rsidR="00E501B8" w:rsidRDefault="00E501B8" w:rsidP="00E501B8">
            <w:pPr>
              <w:pStyle w:val="BodyText"/>
              <w:spacing w:before="7"/>
            </w:pPr>
            <w:r>
              <w:t>0</w:t>
            </w:r>
          </w:p>
        </w:tc>
        <w:tc>
          <w:tcPr>
            <w:tcW w:w="3085" w:type="dxa"/>
          </w:tcPr>
          <w:p w14:paraId="38B26898" w14:textId="0EFF83B0" w:rsidR="00E501B8" w:rsidRDefault="00E501B8" w:rsidP="00E501B8">
            <w:pPr>
              <w:pStyle w:val="BodyText"/>
              <w:spacing w:before="7"/>
            </w:pPr>
            <w:r>
              <w:t>0</w:t>
            </w:r>
          </w:p>
        </w:tc>
        <w:tc>
          <w:tcPr>
            <w:tcW w:w="3086" w:type="dxa"/>
          </w:tcPr>
          <w:p w14:paraId="2F63573A" w14:textId="61CC4BE9" w:rsidR="00E501B8" w:rsidRDefault="00E501B8" w:rsidP="00E501B8">
            <w:pPr>
              <w:pStyle w:val="BodyText"/>
              <w:spacing w:before="7"/>
            </w:pPr>
            <w:r>
              <w:t xml:space="preserve">Neither A nor B require so C </w:t>
            </w:r>
            <w:proofErr w:type="spellStart"/>
            <w:r>
              <w:t>reqiure</w:t>
            </w:r>
            <w:proofErr w:type="spellEnd"/>
          </w:p>
        </w:tc>
      </w:tr>
    </w:tbl>
    <w:p w14:paraId="085F612F" w14:textId="77777777" w:rsidR="00E501B8" w:rsidRDefault="00E501B8" w:rsidP="00E501B8">
      <w:pPr>
        <w:pStyle w:val="BodyText"/>
        <w:spacing w:before="7"/>
        <w:ind w:left="480"/>
      </w:pPr>
    </w:p>
    <w:p w14:paraId="3EACD32E" w14:textId="77777777" w:rsidR="00E501B8" w:rsidRDefault="00E501B8" w:rsidP="00E501B8">
      <w:pPr>
        <w:pStyle w:val="BodyText"/>
        <w:spacing w:before="7"/>
        <w:ind w:left="480"/>
        <w:rPr>
          <w:sz w:val="24"/>
        </w:rPr>
      </w:pPr>
    </w:p>
    <w:p w14:paraId="3B795817" w14:textId="77777777" w:rsidR="00B265CA" w:rsidRDefault="00000000">
      <w:pPr>
        <w:pStyle w:val="Heading2"/>
        <w:numPr>
          <w:ilvl w:val="0"/>
          <w:numId w:val="4"/>
        </w:numPr>
        <w:tabs>
          <w:tab w:val="left" w:pos="481"/>
          <w:tab w:val="left" w:pos="8041"/>
        </w:tabs>
        <w:ind w:right="224"/>
      </w:pPr>
      <w:r>
        <w:t>Looking at the pair-plot among the numerical variables, which one has the highest</w:t>
      </w:r>
      <w:r>
        <w:rPr>
          <w:spacing w:val="1"/>
        </w:rPr>
        <w:t xml:space="preserve"> </w:t>
      </w:r>
      <w:r>
        <w:t>correlation</w:t>
      </w:r>
      <w:r>
        <w:rPr>
          <w:spacing w:val="-3"/>
        </w:rPr>
        <w:t xml:space="preserve"> </w:t>
      </w:r>
      <w:r>
        <w:t>with</w:t>
      </w:r>
      <w:r>
        <w:rPr>
          <w:spacing w:val="-2"/>
        </w:rPr>
        <w:t xml:space="preserve"> </w:t>
      </w:r>
      <w:r>
        <w:t>the</w:t>
      </w:r>
      <w:r>
        <w:rPr>
          <w:spacing w:val="-4"/>
        </w:rPr>
        <w:t xml:space="preserve"> </w:t>
      </w:r>
      <w:r>
        <w:t>target</w:t>
      </w:r>
      <w:r>
        <w:rPr>
          <w:spacing w:val="-4"/>
        </w:rPr>
        <w:t xml:space="preserve"> </w:t>
      </w:r>
      <w:r>
        <w:t>variable?</w:t>
      </w:r>
      <w:r>
        <w:tab/>
        <w:t>(1</w:t>
      </w:r>
      <w:r>
        <w:rPr>
          <w:spacing w:val="-11"/>
        </w:rPr>
        <w:t xml:space="preserve"> </w:t>
      </w:r>
      <w:r>
        <w:t>mark)</w:t>
      </w:r>
    </w:p>
    <w:p w14:paraId="393545C5" w14:textId="77777777" w:rsidR="00B265CA" w:rsidRDefault="00000000">
      <w:pPr>
        <w:spacing w:before="30"/>
        <w:ind w:left="480"/>
        <w:rPr>
          <w:b/>
        </w:rPr>
      </w:pPr>
      <w:r>
        <w:rPr>
          <w:b/>
        </w:rPr>
        <w:t>Answer:</w:t>
      </w:r>
    </w:p>
    <w:p w14:paraId="4BC2611F" w14:textId="77777777" w:rsidR="00B265CA" w:rsidRDefault="00000000">
      <w:pPr>
        <w:pStyle w:val="BodyText"/>
        <w:spacing w:before="17"/>
        <w:ind w:left="480"/>
      </w:pPr>
      <w:r>
        <w:t>‘temp’</w:t>
      </w:r>
      <w:r>
        <w:rPr>
          <w:spacing w:val="-2"/>
        </w:rPr>
        <w:t xml:space="preserve"> </w:t>
      </w:r>
      <w:r>
        <w:t>variable</w:t>
      </w:r>
      <w:r>
        <w:rPr>
          <w:spacing w:val="-1"/>
        </w:rPr>
        <w:t xml:space="preserve"> </w:t>
      </w:r>
      <w:r>
        <w:t>has</w:t>
      </w:r>
      <w:r>
        <w:rPr>
          <w:spacing w:val="-3"/>
        </w:rPr>
        <w:t xml:space="preserve"> </w:t>
      </w:r>
      <w:r>
        <w:t>the</w:t>
      </w:r>
      <w:r>
        <w:rPr>
          <w:spacing w:val="-1"/>
        </w:rPr>
        <w:t xml:space="preserve"> </w:t>
      </w:r>
      <w:r>
        <w:t>highest correlation</w:t>
      </w:r>
      <w:r>
        <w:rPr>
          <w:spacing w:val="-4"/>
        </w:rPr>
        <w:t xml:space="preserve"> </w:t>
      </w:r>
      <w:r>
        <w:t>with</w:t>
      </w:r>
      <w:r>
        <w:rPr>
          <w:spacing w:val="-1"/>
        </w:rPr>
        <w:t xml:space="preserve"> </w:t>
      </w:r>
      <w:r>
        <w:t>the target</w:t>
      </w:r>
      <w:r>
        <w:rPr>
          <w:spacing w:val="-1"/>
        </w:rPr>
        <w:t xml:space="preserve"> </w:t>
      </w:r>
      <w:r>
        <w:t>variable.</w:t>
      </w:r>
    </w:p>
    <w:p w14:paraId="6EF068C2" w14:textId="77777777" w:rsidR="00E501B8" w:rsidRDefault="00E501B8">
      <w:pPr>
        <w:pStyle w:val="BodyText"/>
        <w:spacing w:before="17"/>
        <w:ind w:left="480"/>
      </w:pPr>
    </w:p>
    <w:p w14:paraId="63AE64AF" w14:textId="77777777" w:rsidR="00E501B8" w:rsidRDefault="00E501B8">
      <w:pPr>
        <w:pStyle w:val="BodyText"/>
        <w:spacing w:before="17"/>
        <w:ind w:left="480"/>
      </w:pPr>
    </w:p>
    <w:p w14:paraId="6670AD34" w14:textId="77777777" w:rsidR="00E501B8" w:rsidRDefault="00E501B8">
      <w:pPr>
        <w:pStyle w:val="BodyText"/>
        <w:spacing w:before="17"/>
        <w:ind w:left="480"/>
      </w:pPr>
    </w:p>
    <w:p w14:paraId="33849CDB" w14:textId="77777777" w:rsidR="00E501B8" w:rsidRDefault="00E501B8">
      <w:pPr>
        <w:pStyle w:val="BodyText"/>
        <w:spacing w:before="17"/>
        <w:ind w:left="480"/>
      </w:pPr>
    </w:p>
    <w:p w14:paraId="7FA4DE21" w14:textId="77777777" w:rsidR="00E501B8" w:rsidRDefault="00E501B8">
      <w:pPr>
        <w:pStyle w:val="BodyText"/>
        <w:spacing w:before="17"/>
        <w:ind w:left="480"/>
      </w:pPr>
    </w:p>
    <w:p w14:paraId="2CB24EF4" w14:textId="77777777" w:rsidR="00E501B8" w:rsidRDefault="00E501B8">
      <w:pPr>
        <w:pStyle w:val="BodyText"/>
        <w:spacing w:before="17"/>
        <w:ind w:left="480"/>
      </w:pPr>
    </w:p>
    <w:p w14:paraId="7B14B1D5" w14:textId="77777777" w:rsidR="00B265CA" w:rsidRDefault="00B265CA">
      <w:pPr>
        <w:pStyle w:val="BodyText"/>
        <w:spacing w:before="2"/>
        <w:rPr>
          <w:sz w:val="26"/>
        </w:rPr>
      </w:pPr>
    </w:p>
    <w:p w14:paraId="63F734D5" w14:textId="77777777" w:rsidR="00B265CA" w:rsidRDefault="00000000">
      <w:pPr>
        <w:pStyle w:val="Heading2"/>
        <w:numPr>
          <w:ilvl w:val="0"/>
          <w:numId w:val="4"/>
        </w:numPr>
        <w:tabs>
          <w:tab w:val="left" w:pos="481"/>
          <w:tab w:val="left" w:pos="8041"/>
        </w:tabs>
        <w:spacing w:line="242" w:lineRule="auto"/>
        <w:ind w:right="138"/>
      </w:pPr>
      <w:r>
        <w:lastRenderedPageBreak/>
        <w:t>How did you validate the assumptions of Linear Regression after building the model on the</w:t>
      </w:r>
      <w:r>
        <w:rPr>
          <w:spacing w:val="1"/>
        </w:rPr>
        <w:t xml:space="preserve"> </w:t>
      </w:r>
      <w:r>
        <w:t>training</w:t>
      </w:r>
      <w:r>
        <w:rPr>
          <w:spacing w:val="-4"/>
        </w:rPr>
        <w:t xml:space="preserve"> </w:t>
      </w:r>
      <w:r>
        <w:t>set?</w:t>
      </w:r>
      <w:r>
        <w:tab/>
        <w:t>(3</w:t>
      </w:r>
      <w:r>
        <w:rPr>
          <w:spacing w:val="-12"/>
        </w:rPr>
        <w:t xml:space="preserve"> </w:t>
      </w:r>
      <w:r>
        <w:t>marks)</w:t>
      </w:r>
    </w:p>
    <w:p w14:paraId="1DB2C458" w14:textId="77777777" w:rsidR="00B265CA" w:rsidRDefault="00000000">
      <w:pPr>
        <w:spacing w:before="16"/>
        <w:ind w:left="480"/>
        <w:rPr>
          <w:b/>
        </w:rPr>
      </w:pPr>
      <w:r>
        <w:rPr>
          <w:b/>
        </w:rPr>
        <w:t>Answer:</w:t>
      </w:r>
    </w:p>
    <w:p w14:paraId="6E232C32" w14:textId="77777777" w:rsidR="00B265CA" w:rsidRDefault="00000000">
      <w:pPr>
        <w:pStyle w:val="BodyText"/>
        <w:spacing w:before="20"/>
        <w:ind w:left="480"/>
      </w:pPr>
      <w:r>
        <w:t>I</w:t>
      </w:r>
      <w:r>
        <w:rPr>
          <w:spacing w:val="-1"/>
        </w:rPr>
        <w:t xml:space="preserve"> </w:t>
      </w:r>
      <w:r>
        <w:t>have</w:t>
      </w:r>
      <w:r>
        <w:rPr>
          <w:spacing w:val="-2"/>
        </w:rPr>
        <w:t xml:space="preserve"> </w:t>
      </w:r>
      <w:r>
        <w:t>validated</w:t>
      </w:r>
      <w:r>
        <w:rPr>
          <w:spacing w:val="-1"/>
        </w:rPr>
        <w:t xml:space="preserve"> </w:t>
      </w:r>
      <w:r>
        <w:t>the</w:t>
      </w:r>
      <w:r>
        <w:rPr>
          <w:spacing w:val="-2"/>
        </w:rPr>
        <w:t xml:space="preserve"> </w:t>
      </w:r>
      <w:r>
        <w:t>assumption</w:t>
      </w:r>
      <w:r>
        <w:rPr>
          <w:spacing w:val="-3"/>
        </w:rPr>
        <w:t xml:space="preserve"> </w:t>
      </w:r>
      <w:r>
        <w:t>of</w:t>
      </w:r>
      <w:r>
        <w:rPr>
          <w:spacing w:val="-1"/>
        </w:rPr>
        <w:t xml:space="preserve"> </w:t>
      </w:r>
      <w:r>
        <w:t>Linear Regression</w:t>
      </w:r>
      <w:r>
        <w:rPr>
          <w:spacing w:val="-3"/>
        </w:rPr>
        <w:t xml:space="preserve"> </w:t>
      </w:r>
      <w:r>
        <w:t>Model</w:t>
      </w:r>
      <w:r>
        <w:rPr>
          <w:spacing w:val="-4"/>
        </w:rPr>
        <w:t xml:space="preserve"> </w:t>
      </w:r>
      <w:r>
        <w:t>based</w:t>
      </w:r>
      <w:r>
        <w:rPr>
          <w:spacing w:val="-3"/>
        </w:rPr>
        <w:t xml:space="preserve"> </w:t>
      </w:r>
      <w:r>
        <w:t>on</w:t>
      </w:r>
      <w:r>
        <w:rPr>
          <w:spacing w:val="-1"/>
        </w:rPr>
        <w:t xml:space="preserve"> </w:t>
      </w:r>
      <w:r>
        <w:t>below</w:t>
      </w:r>
      <w:r>
        <w:rPr>
          <w:spacing w:val="-3"/>
        </w:rPr>
        <w:t xml:space="preserve"> </w:t>
      </w:r>
      <w:r>
        <w:t>5</w:t>
      </w:r>
      <w:r>
        <w:rPr>
          <w:spacing w:val="2"/>
        </w:rPr>
        <w:t xml:space="preserve"> </w:t>
      </w:r>
      <w:r>
        <w:t>assumptions</w:t>
      </w:r>
      <w:r>
        <w:rPr>
          <w:spacing w:val="-2"/>
        </w:rPr>
        <w:t xml:space="preserve"> </w:t>
      </w:r>
      <w:r>
        <w:t>-</w:t>
      </w:r>
    </w:p>
    <w:p w14:paraId="56637E43" w14:textId="77777777" w:rsidR="00B265CA" w:rsidRDefault="00000000">
      <w:pPr>
        <w:pStyle w:val="ListParagraph"/>
        <w:numPr>
          <w:ilvl w:val="1"/>
          <w:numId w:val="4"/>
        </w:numPr>
        <w:tabs>
          <w:tab w:val="left" w:pos="1561"/>
        </w:tabs>
        <w:spacing w:before="180" w:line="267" w:lineRule="exact"/>
        <w:ind w:hanging="361"/>
      </w:pPr>
      <w:r>
        <w:t>Normality</w:t>
      </w:r>
      <w:r>
        <w:rPr>
          <w:spacing w:val="-1"/>
        </w:rPr>
        <w:t xml:space="preserve"> </w:t>
      </w:r>
      <w:r>
        <w:t>of</w:t>
      </w:r>
      <w:r>
        <w:rPr>
          <w:spacing w:val="-2"/>
        </w:rPr>
        <w:t xml:space="preserve"> </w:t>
      </w:r>
      <w:r>
        <w:t>error</w:t>
      </w:r>
      <w:r>
        <w:rPr>
          <w:spacing w:val="-3"/>
        </w:rPr>
        <w:t xml:space="preserve"> </w:t>
      </w:r>
      <w:r>
        <w:t>terms</w:t>
      </w:r>
    </w:p>
    <w:p w14:paraId="41EFB32C" w14:textId="77777777" w:rsidR="00B265CA" w:rsidRDefault="00000000">
      <w:pPr>
        <w:pStyle w:val="ListParagraph"/>
        <w:numPr>
          <w:ilvl w:val="2"/>
          <w:numId w:val="4"/>
        </w:numPr>
        <w:tabs>
          <w:tab w:val="left" w:pos="2281"/>
        </w:tabs>
        <w:spacing w:line="274" w:lineRule="exact"/>
      </w:pPr>
      <w:r>
        <w:t>Error</w:t>
      </w:r>
      <w:r>
        <w:rPr>
          <w:spacing w:val="-4"/>
        </w:rPr>
        <w:t xml:space="preserve"> </w:t>
      </w:r>
      <w:r>
        <w:t>terms</w:t>
      </w:r>
      <w:r>
        <w:rPr>
          <w:spacing w:val="-2"/>
        </w:rPr>
        <w:t xml:space="preserve"> </w:t>
      </w:r>
      <w:r>
        <w:t>should</w:t>
      </w:r>
      <w:r>
        <w:rPr>
          <w:spacing w:val="-3"/>
        </w:rPr>
        <w:t xml:space="preserve"> </w:t>
      </w:r>
      <w:r>
        <w:t>be</w:t>
      </w:r>
      <w:r>
        <w:rPr>
          <w:spacing w:val="-3"/>
        </w:rPr>
        <w:t xml:space="preserve"> </w:t>
      </w:r>
      <w:r>
        <w:t>normally</w:t>
      </w:r>
      <w:r>
        <w:rPr>
          <w:spacing w:val="-3"/>
        </w:rPr>
        <w:t xml:space="preserve"> </w:t>
      </w:r>
      <w:r>
        <w:t>distributed</w:t>
      </w:r>
    </w:p>
    <w:p w14:paraId="1AF8C3E0" w14:textId="77777777" w:rsidR="00B265CA" w:rsidRDefault="00000000">
      <w:pPr>
        <w:pStyle w:val="ListParagraph"/>
        <w:numPr>
          <w:ilvl w:val="1"/>
          <w:numId w:val="4"/>
        </w:numPr>
        <w:tabs>
          <w:tab w:val="left" w:pos="1561"/>
        </w:tabs>
        <w:spacing w:before="77"/>
        <w:ind w:hanging="361"/>
      </w:pPr>
      <w:r>
        <w:t>Multicollinearity</w:t>
      </w:r>
      <w:r>
        <w:rPr>
          <w:spacing w:val="-1"/>
        </w:rPr>
        <w:t xml:space="preserve"> </w:t>
      </w:r>
      <w:r>
        <w:t>check</w:t>
      </w:r>
    </w:p>
    <w:p w14:paraId="547F16D4" w14:textId="77777777" w:rsidR="00B265CA" w:rsidRDefault="00000000">
      <w:pPr>
        <w:pStyle w:val="ListParagraph"/>
        <w:numPr>
          <w:ilvl w:val="2"/>
          <w:numId w:val="4"/>
        </w:numPr>
        <w:tabs>
          <w:tab w:val="left" w:pos="2332"/>
        </w:tabs>
        <w:spacing w:line="272" w:lineRule="exact"/>
        <w:ind w:left="2331" w:hanging="412"/>
      </w:pPr>
      <w:r>
        <w:t>There</w:t>
      </w:r>
      <w:r>
        <w:rPr>
          <w:spacing w:val="-3"/>
        </w:rPr>
        <w:t xml:space="preserve"> </w:t>
      </w:r>
      <w:r>
        <w:t>should</w:t>
      </w:r>
      <w:r>
        <w:rPr>
          <w:spacing w:val="-2"/>
        </w:rPr>
        <w:t xml:space="preserve"> </w:t>
      </w:r>
      <w:r>
        <w:t>be</w:t>
      </w:r>
      <w:r>
        <w:rPr>
          <w:spacing w:val="-4"/>
        </w:rPr>
        <w:t xml:space="preserve"> </w:t>
      </w:r>
      <w:r>
        <w:t>insignificant</w:t>
      </w:r>
      <w:r>
        <w:rPr>
          <w:spacing w:val="-1"/>
        </w:rPr>
        <w:t xml:space="preserve"> </w:t>
      </w:r>
      <w:r>
        <w:t>multicollinearity</w:t>
      </w:r>
      <w:r>
        <w:rPr>
          <w:spacing w:val="-1"/>
        </w:rPr>
        <w:t xml:space="preserve"> </w:t>
      </w:r>
      <w:r>
        <w:t>among</w:t>
      </w:r>
      <w:r>
        <w:rPr>
          <w:spacing w:val="-4"/>
        </w:rPr>
        <w:t xml:space="preserve"> </w:t>
      </w:r>
      <w:r>
        <w:t>variables.</w:t>
      </w:r>
    </w:p>
    <w:p w14:paraId="2A9BB489" w14:textId="77777777" w:rsidR="00B265CA" w:rsidRDefault="00000000">
      <w:pPr>
        <w:pStyle w:val="ListParagraph"/>
        <w:numPr>
          <w:ilvl w:val="1"/>
          <w:numId w:val="4"/>
        </w:numPr>
        <w:tabs>
          <w:tab w:val="left" w:pos="1561"/>
        </w:tabs>
        <w:spacing w:line="265" w:lineRule="exact"/>
        <w:ind w:hanging="361"/>
      </w:pPr>
      <w:r>
        <w:t>Linear</w:t>
      </w:r>
      <w:r>
        <w:rPr>
          <w:spacing w:val="-2"/>
        </w:rPr>
        <w:t xml:space="preserve"> </w:t>
      </w:r>
      <w:r>
        <w:t>relationship</w:t>
      </w:r>
      <w:r>
        <w:rPr>
          <w:spacing w:val="-4"/>
        </w:rPr>
        <w:t xml:space="preserve"> </w:t>
      </w:r>
      <w:r>
        <w:t>validation</w:t>
      </w:r>
    </w:p>
    <w:p w14:paraId="3269A65D" w14:textId="77777777" w:rsidR="00B265CA" w:rsidRDefault="00000000">
      <w:pPr>
        <w:pStyle w:val="ListParagraph"/>
        <w:numPr>
          <w:ilvl w:val="2"/>
          <w:numId w:val="4"/>
        </w:numPr>
        <w:tabs>
          <w:tab w:val="left" w:pos="2332"/>
        </w:tabs>
        <w:spacing w:before="3"/>
        <w:ind w:left="2331" w:hanging="412"/>
      </w:pPr>
      <w:r>
        <w:t>Linearity</w:t>
      </w:r>
      <w:r>
        <w:rPr>
          <w:spacing w:val="-1"/>
        </w:rPr>
        <w:t xml:space="preserve"> </w:t>
      </w:r>
      <w:r>
        <w:t>should</w:t>
      </w:r>
      <w:r>
        <w:rPr>
          <w:spacing w:val="-2"/>
        </w:rPr>
        <w:t xml:space="preserve"> </w:t>
      </w:r>
      <w:r>
        <w:t>be</w:t>
      </w:r>
      <w:r>
        <w:rPr>
          <w:spacing w:val="-2"/>
        </w:rPr>
        <w:t xml:space="preserve"> </w:t>
      </w:r>
      <w:r>
        <w:t>visible</w:t>
      </w:r>
      <w:r>
        <w:rPr>
          <w:spacing w:val="-3"/>
        </w:rPr>
        <w:t xml:space="preserve"> </w:t>
      </w:r>
      <w:r>
        <w:t>among</w:t>
      </w:r>
      <w:r>
        <w:rPr>
          <w:spacing w:val="-2"/>
        </w:rPr>
        <w:t xml:space="preserve"> </w:t>
      </w:r>
      <w:r>
        <w:t>variables</w:t>
      </w:r>
    </w:p>
    <w:p w14:paraId="1A201946" w14:textId="77777777" w:rsidR="00B265CA" w:rsidRDefault="00000000">
      <w:pPr>
        <w:pStyle w:val="ListParagraph"/>
        <w:numPr>
          <w:ilvl w:val="1"/>
          <w:numId w:val="4"/>
        </w:numPr>
        <w:tabs>
          <w:tab w:val="left" w:pos="1561"/>
        </w:tabs>
        <w:spacing w:before="10"/>
        <w:ind w:hanging="361"/>
      </w:pPr>
      <w:r>
        <w:t>Homoscedasticity</w:t>
      </w:r>
    </w:p>
    <w:p w14:paraId="5C7663F3" w14:textId="77777777" w:rsidR="00B265CA" w:rsidRDefault="00000000">
      <w:pPr>
        <w:pStyle w:val="ListParagraph"/>
        <w:numPr>
          <w:ilvl w:val="2"/>
          <w:numId w:val="4"/>
        </w:numPr>
        <w:tabs>
          <w:tab w:val="left" w:pos="2332"/>
        </w:tabs>
        <w:spacing w:before="120"/>
        <w:ind w:left="2331" w:hanging="412"/>
      </w:pPr>
      <w:r>
        <w:t>There</w:t>
      </w:r>
      <w:r>
        <w:rPr>
          <w:spacing w:val="-3"/>
        </w:rPr>
        <w:t xml:space="preserve"> </w:t>
      </w:r>
      <w:r>
        <w:t>should</w:t>
      </w:r>
      <w:r>
        <w:rPr>
          <w:spacing w:val="-2"/>
        </w:rPr>
        <w:t xml:space="preserve"> </w:t>
      </w:r>
      <w:r>
        <w:t>be</w:t>
      </w:r>
      <w:r>
        <w:rPr>
          <w:spacing w:val="-3"/>
        </w:rPr>
        <w:t xml:space="preserve"> </w:t>
      </w:r>
      <w:r>
        <w:t>no</w:t>
      </w:r>
      <w:r>
        <w:rPr>
          <w:spacing w:val="-3"/>
        </w:rPr>
        <w:t xml:space="preserve"> </w:t>
      </w:r>
      <w:r>
        <w:t>visible</w:t>
      </w:r>
      <w:r>
        <w:rPr>
          <w:spacing w:val="-2"/>
        </w:rPr>
        <w:t xml:space="preserve"> </w:t>
      </w:r>
      <w:r>
        <w:t>pattern</w:t>
      </w:r>
      <w:r>
        <w:rPr>
          <w:spacing w:val="-1"/>
        </w:rPr>
        <w:t xml:space="preserve"> </w:t>
      </w:r>
      <w:r>
        <w:t>in</w:t>
      </w:r>
      <w:r>
        <w:rPr>
          <w:spacing w:val="-1"/>
        </w:rPr>
        <w:t xml:space="preserve"> </w:t>
      </w:r>
      <w:r>
        <w:t>residual</w:t>
      </w:r>
      <w:r>
        <w:rPr>
          <w:spacing w:val="-1"/>
        </w:rPr>
        <w:t xml:space="preserve"> </w:t>
      </w:r>
      <w:r>
        <w:t>values.</w:t>
      </w:r>
    </w:p>
    <w:p w14:paraId="44E55318" w14:textId="77777777" w:rsidR="00B265CA" w:rsidRDefault="00000000">
      <w:pPr>
        <w:pStyle w:val="ListParagraph"/>
        <w:numPr>
          <w:ilvl w:val="1"/>
          <w:numId w:val="4"/>
        </w:numPr>
        <w:tabs>
          <w:tab w:val="left" w:pos="1561"/>
        </w:tabs>
        <w:spacing w:before="113"/>
        <w:ind w:hanging="361"/>
      </w:pPr>
      <w:r>
        <w:t>Independence</w:t>
      </w:r>
      <w:r>
        <w:rPr>
          <w:spacing w:val="-2"/>
        </w:rPr>
        <w:t xml:space="preserve"> </w:t>
      </w:r>
      <w:r>
        <w:t>of</w:t>
      </w:r>
      <w:r>
        <w:rPr>
          <w:spacing w:val="1"/>
        </w:rPr>
        <w:t xml:space="preserve"> </w:t>
      </w:r>
      <w:r>
        <w:t>residuals</w:t>
      </w:r>
    </w:p>
    <w:p w14:paraId="2CB19630" w14:textId="77777777" w:rsidR="00B265CA" w:rsidRDefault="00000000">
      <w:pPr>
        <w:pStyle w:val="ListParagraph"/>
        <w:numPr>
          <w:ilvl w:val="2"/>
          <w:numId w:val="4"/>
        </w:numPr>
        <w:tabs>
          <w:tab w:val="left" w:pos="2332"/>
        </w:tabs>
        <w:spacing w:before="1"/>
        <w:ind w:left="2331" w:hanging="412"/>
      </w:pPr>
      <w:r>
        <w:t>No</w:t>
      </w:r>
      <w:r>
        <w:rPr>
          <w:spacing w:val="-1"/>
        </w:rPr>
        <w:t xml:space="preserve"> </w:t>
      </w:r>
      <w:r>
        <w:t>auto-correlation</w:t>
      </w:r>
    </w:p>
    <w:p w14:paraId="33DB7A71" w14:textId="77777777" w:rsidR="00B265CA" w:rsidRDefault="00B265CA">
      <w:pPr>
        <w:pStyle w:val="BodyText"/>
        <w:rPr>
          <w:sz w:val="23"/>
        </w:rPr>
      </w:pPr>
    </w:p>
    <w:p w14:paraId="05F51413" w14:textId="77777777" w:rsidR="00B265CA" w:rsidRDefault="00000000">
      <w:pPr>
        <w:pStyle w:val="Heading2"/>
        <w:numPr>
          <w:ilvl w:val="0"/>
          <w:numId w:val="4"/>
        </w:numPr>
        <w:tabs>
          <w:tab w:val="left" w:pos="530"/>
          <w:tab w:val="left" w:pos="531"/>
          <w:tab w:val="left" w:pos="7521"/>
        </w:tabs>
        <w:spacing w:line="249" w:lineRule="auto"/>
        <w:ind w:right="428"/>
      </w:pPr>
      <w:r>
        <w:rPr>
          <w:b w:val="0"/>
        </w:rPr>
        <w:tab/>
      </w:r>
      <w:r>
        <w:t>Based</w:t>
      </w:r>
      <w:r>
        <w:rPr>
          <w:spacing w:val="-3"/>
        </w:rPr>
        <w:t xml:space="preserve"> </w:t>
      </w:r>
      <w:r>
        <w:t>on</w:t>
      </w:r>
      <w:r>
        <w:rPr>
          <w:spacing w:val="-3"/>
        </w:rPr>
        <w:t xml:space="preserve"> </w:t>
      </w:r>
      <w:r>
        <w:t>the</w:t>
      </w:r>
      <w:r>
        <w:rPr>
          <w:spacing w:val="-3"/>
        </w:rPr>
        <w:t xml:space="preserve"> </w:t>
      </w:r>
      <w:r>
        <w:t>final</w:t>
      </w:r>
      <w:r>
        <w:rPr>
          <w:spacing w:val="-4"/>
        </w:rPr>
        <w:t xml:space="preserve"> </w:t>
      </w:r>
      <w:r>
        <w:t>model,</w:t>
      </w:r>
      <w:r>
        <w:rPr>
          <w:spacing w:val="-6"/>
        </w:rPr>
        <w:t xml:space="preserve"> </w:t>
      </w:r>
      <w:r>
        <w:t>which</w:t>
      </w:r>
      <w:r>
        <w:rPr>
          <w:spacing w:val="-3"/>
        </w:rPr>
        <w:t xml:space="preserve"> </w:t>
      </w:r>
      <w:r>
        <w:t>are</w:t>
      </w:r>
      <w:r>
        <w:rPr>
          <w:spacing w:val="-2"/>
        </w:rPr>
        <w:t xml:space="preserve"> </w:t>
      </w:r>
      <w:r>
        <w:t>the</w:t>
      </w:r>
      <w:r>
        <w:rPr>
          <w:spacing w:val="-2"/>
        </w:rPr>
        <w:t xml:space="preserve"> </w:t>
      </w:r>
      <w:r>
        <w:t>top</w:t>
      </w:r>
      <w:r>
        <w:rPr>
          <w:spacing w:val="-5"/>
        </w:rPr>
        <w:t xml:space="preserve"> </w:t>
      </w:r>
      <w:r>
        <w:t>3</w:t>
      </w:r>
      <w:r>
        <w:rPr>
          <w:spacing w:val="-2"/>
        </w:rPr>
        <w:t xml:space="preserve"> </w:t>
      </w:r>
      <w:r>
        <w:t>features</w:t>
      </w:r>
      <w:r>
        <w:rPr>
          <w:spacing w:val="-2"/>
        </w:rPr>
        <w:t xml:space="preserve"> </w:t>
      </w:r>
      <w:r>
        <w:t>contributing</w:t>
      </w:r>
      <w:r>
        <w:rPr>
          <w:spacing w:val="-4"/>
        </w:rPr>
        <w:t xml:space="preserve"> </w:t>
      </w:r>
      <w:r>
        <w:t>significantly</w:t>
      </w:r>
      <w:r>
        <w:rPr>
          <w:spacing w:val="-2"/>
        </w:rPr>
        <w:t xml:space="preserve"> </w:t>
      </w:r>
      <w:r>
        <w:t>towards</w:t>
      </w:r>
      <w:r>
        <w:rPr>
          <w:spacing w:val="-47"/>
        </w:rPr>
        <w:t xml:space="preserve"> </w:t>
      </w:r>
      <w:r>
        <w:t>explaining</w:t>
      </w:r>
      <w:r>
        <w:rPr>
          <w:spacing w:val="-2"/>
        </w:rPr>
        <w:t xml:space="preserve"> </w:t>
      </w:r>
      <w:r>
        <w:t>the</w:t>
      </w:r>
      <w:r>
        <w:rPr>
          <w:spacing w:val="-2"/>
        </w:rPr>
        <w:t xml:space="preserve"> </w:t>
      </w:r>
      <w:r>
        <w:t>demand</w:t>
      </w:r>
      <w:r>
        <w:rPr>
          <w:spacing w:val="-2"/>
        </w:rPr>
        <w:t xml:space="preserve"> </w:t>
      </w:r>
      <w:r>
        <w:t>of</w:t>
      </w:r>
      <w:r>
        <w:rPr>
          <w:spacing w:val="-3"/>
        </w:rPr>
        <w:t xml:space="preserve"> </w:t>
      </w:r>
      <w:r>
        <w:t>the</w:t>
      </w:r>
      <w:r>
        <w:rPr>
          <w:spacing w:val="-3"/>
        </w:rPr>
        <w:t xml:space="preserve"> </w:t>
      </w:r>
      <w:r>
        <w:t>shared</w:t>
      </w:r>
      <w:r>
        <w:rPr>
          <w:spacing w:val="-2"/>
        </w:rPr>
        <w:t xml:space="preserve"> </w:t>
      </w:r>
      <w:r>
        <w:t>bikes?</w:t>
      </w:r>
      <w:r>
        <w:tab/>
        <w:t>(2 marks)</w:t>
      </w:r>
      <w:r>
        <w:rPr>
          <w:spacing w:val="1"/>
        </w:rPr>
        <w:t xml:space="preserve"> </w:t>
      </w:r>
      <w:r>
        <w:t>Answer:</w:t>
      </w:r>
    </w:p>
    <w:p w14:paraId="260FDA45" w14:textId="77777777" w:rsidR="00B265CA" w:rsidRDefault="00000000">
      <w:pPr>
        <w:pStyle w:val="BodyText"/>
        <w:spacing w:before="8" w:line="242" w:lineRule="auto"/>
        <w:ind w:left="490" w:right="267" w:hanging="10"/>
      </w:pPr>
      <w:r>
        <w:t>Below are the top 3 features contributing significantly towards explaining the demand of the</w:t>
      </w:r>
      <w:r>
        <w:rPr>
          <w:spacing w:val="-48"/>
        </w:rPr>
        <w:t xml:space="preserve"> </w:t>
      </w:r>
      <w:r>
        <w:t>shared bikes</w:t>
      </w:r>
      <w:r>
        <w:rPr>
          <w:spacing w:val="-2"/>
        </w:rPr>
        <w:t xml:space="preserve"> </w:t>
      </w:r>
      <w:r>
        <w:t>–</w:t>
      </w:r>
    </w:p>
    <w:p w14:paraId="493559D7" w14:textId="77777777" w:rsidR="00B265CA" w:rsidRDefault="00000000">
      <w:pPr>
        <w:pStyle w:val="ListParagraph"/>
        <w:numPr>
          <w:ilvl w:val="0"/>
          <w:numId w:val="3"/>
        </w:numPr>
        <w:tabs>
          <w:tab w:val="left" w:pos="841"/>
        </w:tabs>
        <w:spacing w:before="14"/>
        <w:ind w:hanging="361"/>
      </w:pPr>
      <w:r>
        <w:t>temp</w:t>
      </w:r>
    </w:p>
    <w:p w14:paraId="1EC45F9B" w14:textId="77777777" w:rsidR="00B265CA" w:rsidRDefault="00000000">
      <w:pPr>
        <w:pStyle w:val="ListParagraph"/>
        <w:numPr>
          <w:ilvl w:val="0"/>
          <w:numId w:val="3"/>
        </w:numPr>
        <w:tabs>
          <w:tab w:val="left" w:pos="841"/>
        </w:tabs>
        <w:ind w:hanging="361"/>
      </w:pPr>
      <w:r>
        <w:t>winter</w:t>
      </w:r>
    </w:p>
    <w:p w14:paraId="6E947042" w14:textId="77777777" w:rsidR="00B265CA" w:rsidRDefault="00000000">
      <w:pPr>
        <w:pStyle w:val="ListParagraph"/>
        <w:numPr>
          <w:ilvl w:val="0"/>
          <w:numId w:val="3"/>
        </w:numPr>
        <w:tabs>
          <w:tab w:val="left" w:pos="841"/>
        </w:tabs>
        <w:spacing w:before="1"/>
        <w:ind w:hanging="361"/>
      </w:pPr>
      <w:proofErr w:type="spellStart"/>
      <w:r>
        <w:t>sep</w:t>
      </w:r>
      <w:proofErr w:type="spellEnd"/>
    </w:p>
    <w:p w14:paraId="4FA38199" w14:textId="77777777" w:rsidR="00B265CA" w:rsidRDefault="00B265CA">
      <w:pPr>
        <w:pStyle w:val="BodyText"/>
        <w:rPr>
          <w:sz w:val="24"/>
        </w:rPr>
      </w:pPr>
    </w:p>
    <w:p w14:paraId="4EAF9A88" w14:textId="77777777" w:rsidR="00B265CA" w:rsidRDefault="00B265CA">
      <w:pPr>
        <w:pStyle w:val="BodyText"/>
        <w:rPr>
          <w:sz w:val="24"/>
        </w:rPr>
      </w:pPr>
    </w:p>
    <w:p w14:paraId="41C825FA" w14:textId="77777777" w:rsidR="00B265CA" w:rsidRDefault="00B265CA">
      <w:pPr>
        <w:pStyle w:val="BodyText"/>
        <w:rPr>
          <w:sz w:val="24"/>
        </w:rPr>
      </w:pPr>
    </w:p>
    <w:p w14:paraId="3665C81B" w14:textId="77777777" w:rsidR="00B265CA" w:rsidRDefault="00B265CA">
      <w:pPr>
        <w:pStyle w:val="BodyText"/>
        <w:spacing w:before="6"/>
        <w:rPr>
          <w:sz w:val="18"/>
        </w:rPr>
      </w:pPr>
    </w:p>
    <w:p w14:paraId="79BA76F1" w14:textId="77777777" w:rsidR="00B265CA" w:rsidRDefault="00000000">
      <w:pPr>
        <w:pStyle w:val="Heading1"/>
      </w:pPr>
      <w:r>
        <w:t>General</w:t>
      </w:r>
      <w:r>
        <w:rPr>
          <w:spacing w:val="-6"/>
        </w:rPr>
        <w:t xml:space="preserve"> </w:t>
      </w:r>
      <w:r>
        <w:t>Subjective</w:t>
      </w:r>
      <w:r>
        <w:rPr>
          <w:spacing w:val="-5"/>
        </w:rPr>
        <w:t xml:space="preserve"> </w:t>
      </w:r>
      <w:r>
        <w:t>Questions</w:t>
      </w:r>
    </w:p>
    <w:p w14:paraId="0171F22B" w14:textId="77777777" w:rsidR="00B265CA" w:rsidRDefault="00000000">
      <w:pPr>
        <w:pStyle w:val="Heading2"/>
        <w:numPr>
          <w:ilvl w:val="0"/>
          <w:numId w:val="2"/>
        </w:numPr>
        <w:tabs>
          <w:tab w:val="left" w:pos="481"/>
          <w:tab w:val="left" w:pos="8041"/>
        </w:tabs>
        <w:spacing w:before="98" w:line="256" w:lineRule="auto"/>
        <w:ind w:right="138"/>
        <w:rPr>
          <w:b w:val="0"/>
        </w:rPr>
      </w:pPr>
      <w:r>
        <w:t>Explain</w:t>
      </w:r>
      <w:r>
        <w:rPr>
          <w:spacing w:val="-4"/>
        </w:rPr>
        <w:t xml:space="preserve"> </w:t>
      </w:r>
      <w:r>
        <w:t>the</w:t>
      </w:r>
      <w:r>
        <w:rPr>
          <w:spacing w:val="-3"/>
        </w:rPr>
        <w:t xml:space="preserve"> </w:t>
      </w:r>
      <w:r>
        <w:t>linear</w:t>
      </w:r>
      <w:r>
        <w:rPr>
          <w:spacing w:val="-2"/>
        </w:rPr>
        <w:t xml:space="preserve"> </w:t>
      </w:r>
      <w:r>
        <w:t>regression</w:t>
      </w:r>
      <w:r>
        <w:rPr>
          <w:spacing w:val="-3"/>
        </w:rPr>
        <w:t xml:space="preserve"> </w:t>
      </w:r>
      <w:r>
        <w:t>algorithm</w:t>
      </w:r>
      <w:r>
        <w:rPr>
          <w:spacing w:val="-2"/>
        </w:rPr>
        <w:t xml:space="preserve"> </w:t>
      </w:r>
      <w:r>
        <w:t>in</w:t>
      </w:r>
      <w:r>
        <w:rPr>
          <w:spacing w:val="-4"/>
        </w:rPr>
        <w:t xml:space="preserve"> </w:t>
      </w:r>
      <w:r>
        <w:t>detail.</w:t>
      </w:r>
      <w:r>
        <w:tab/>
        <w:t>(4 marks)</w:t>
      </w:r>
      <w:r>
        <w:rPr>
          <w:spacing w:val="-46"/>
        </w:rPr>
        <w:t xml:space="preserve"> </w:t>
      </w:r>
      <w:r>
        <w:t>Answer</w:t>
      </w:r>
      <w:r>
        <w:rPr>
          <w:b w:val="0"/>
        </w:rPr>
        <w:t>:</w:t>
      </w:r>
    </w:p>
    <w:p w14:paraId="0B63FD6B" w14:textId="77777777" w:rsidR="00B265CA" w:rsidRDefault="00000000">
      <w:pPr>
        <w:pStyle w:val="BodyText"/>
        <w:ind w:left="480" w:right="219"/>
      </w:pPr>
      <w:r>
        <w:t>Linear regression may be defined as the statistical model that analyses the linear relationship</w:t>
      </w:r>
      <w:r>
        <w:rPr>
          <w:spacing w:val="-47"/>
        </w:rPr>
        <w:t xml:space="preserve"> </w:t>
      </w:r>
      <w:r>
        <w:t>between a dependent variable with given set of independent variables. Linear relationship</w:t>
      </w:r>
      <w:r>
        <w:rPr>
          <w:spacing w:val="1"/>
        </w:rPr>
        <w:t xml:space="preserve"> </w:t>
      </w:r>
      <w:r>
        <w:t>between variables means that when the value of one or more independent variables will</w:t>
      </w:r>
      <w:r>
        <w:rPr>
          <w:spacing w:val="1"/>
        </w:rPr>
        <w:t xml:space="preserve"> </w:t>
      </w:r>
      <w:r>
        <w:t>change (increase or decrease), the value of dependent variable will also change accordingly</w:t>
      </w:r>
      <w:r>
        <w:rPr>
          <w:spacing w:val="1"/>
        </w:rPr>
        <w:t xml:space="preserve"> </w:t>
      </w:r>
      <w:r>
        <w:t>(increase</w:t>
      </w:r>
      <w:r>
        <w:rPr>
          <w:spacing w:val="-3"/>
        </w:rPr>
        <w:t xml:space="preserve"> </w:t>
      </w:r>
      <w:r>
        <w:t>or</w:t>
      </w:r>
      <w:r>
        <w:rPr>
          <w:spacing w:val="-3"/>
        </w:rPr>
        <w:t xml:space="preserve"> </w:t>
      </w:r>
      <w:r>
        <w:t>decrease).</w:t>
      </w:r>
    </w:p>
    <w:p w14:paraId="15FDA247" w14:textId="77777777" w:rsidR="00B265CA" w:rsidRDefault="00000000">
      <w:pPr>
        <w:pStyle w:val="BodyText"/>
        <w:spacing w:before="121"/>
        <w:ind w:left="480"/>
      </w:pPr>
      <w:r>
        <w:t>Mathematically</w:t>
      </w:r>
      <w:r>
        <w:rPr>
          <w:spacing w:val="-3"/>
        </w:rPr>
        <w:t xml:space="preserve"> </w:t>
      </w:r>
      <w:r>
        <w:t>the</w:t>
      </w:r>
      <w:r>
        <w:rPr>
          <w:spacing w:val="-1"/>
        </w:rPr>
        <w:t xml:space="preserve"> </w:t>
      </w:r>
      <w:r>
        <w:t>relationship</w:t>
      </w:r>
      <w:r>
        <w:rPr>
          <w:spacing w:val="-2"/>
        </w:rPr>
        <w:t xml:space="preserve"> </w:t>
      </w:r>
      <w:r>
        <w:t>can</w:t>
      </w:r>
      <w:r>
        <w:rPr>
          <w:spacing w:val="-2"/>
        </w:rPr>
        <w:t xml:space="preserve"> </w:t>
      </w:r>
      <w:r>
        <w:t>be</w:t>
      </w:r>
      <w:r>
        <w:rPr>
          <w:spacing w:val="-1"/>
        </w:rPr>
        <w:t xml:space="preserve"> </w:t>
      </w:r>
      <w:r>
        <w:t>represented</w:t>
      </w:r>
      <w:r>
        <w:rPr>
          <w:spacing w:val="-3"/>
        </w:rPr>
        <w:t xml:space="preserve"> </w:t>
      </w:r>
      <w:r>
        <w:t>with</w:t>
      </w:r>
      <w:r>
        <w:rPr>
          <w:spacing w:val="-1"/>
        </w:rPr>
        <w:t xml:space="preserve"> </w:t>
      </w:r>
      <w:r>
        <w:t>the</w:t>
      </w:r>
      <w:r>
        <w:rPr>
          <w:spacing w:val="-3"/>
        </w:rPr>
        <w:t xml:space="preserve"> </w:t>
      </w:r>
      <w:r>
        <w:t>help</w:t>
      </w:r>
      <w:r>
        <w:rPr>
          <w:spacing w:val="-4"/>
        </w:rPr>
        <w:t xml:space="preserve"> </w:t>
      </w:r>
      <w:r>
        <w:t>of following</w:t>
      </w:r>
      <w:r>
        <w:rPr>
          <w:spacing w:val="-3"/>
        </w:rPr>
        <w:t xml:space="preserve"> </w:t>
      </w:r>
      <w:r>
        <w:t>equation</w:t>
      </w:r>
      <w:r>
        <w:rPr>
          <w:spacing w:val="-2"/>
        </w:rPr>
        <w:t xml:space="preserve"> </w:t>
      </w:r>
      <w:r>
        <w:t>−</w:t>
      </w:r>
    </w:p>
    <w:p w14:paraId="3E4749CF" w14:textId="77777777" w:rsidR="00B265CA" w:rsidRDefault="00000000">
      <w:pPr>
        <w:pStyle w:val="BodyText"/>
        <w:spacing w:before="146"/>
        <w:ind w:left="840"/>
      </w:pPr>
      <w:r>
        <w:t>Y</w:t>
      </w:r>
      <w:r>
        <w:rPr>
          <w:spacing w:val="1"/>
        </w:rPr>
        <w:t xml:space="preserve"> </w:t>
      </w:r>
      <w:r>
        <w:t>=</w:t>
      </w:r>
      <w:r>
        <w:rPr>
          <w:spacing w:val="-1"/>
        </w:rPr>
        <w:t xml:space="preserve"> </w:t>
      </w:r>
      <w:proofErr w:type="spellStart"/>
      <w:r>
        <w:t>mX</w:t>
      </w:r>
      <w:proofErr w:type="spellEnd"/>
      <w:r>
        <w:rPr>
          <w:spacing w:val="-2"/>
        </w:rPr>
        <w:t xml:space="preserve"> </w:t>
      </w:r>
      <w:r>
        <w:t>+</w:t>
      </w:r>
      <w:r>
        <w:rPr>
          <w:spacing w:val="-1"/>
        </w:rPr>
        <w:t xml:space="preserve"> </w:t>
      </w:r>
      <w:r>
        <w:t>c</w:t>
      </w:r>
    </w:p>
    <w:p w14:paraId="4FE75B62" w14:textId="77777777" w:rsidR="00B265CA" w:rsidRDefault="00000000">
      <w:pPr>
        <w:pStyle w:val="BodyText"/>
        <w:spacing w:before="20"/>
        <w:ind w:left="518"/>
      </w:pPr>
      <w:r>
        <w:t>Here, Y</w:t>
      </w:r>
      <w:r>
        <w:rPr>
          <w:spacing w:val="-2"/>
        </w:rPr>
        <w:t xml:space="preserve"> </w:t>
      </w:r>
      <w:r>
        <w:t>is the</w:t>
      </w:r>
      <w:r>
        <w:rPr>
          <w:spacing w:val="1"/>
        </w:rPr>
        <w:t xml:space="preserve"> </w:t>
      </w:r>
      <w:r>
        <w:t>dependent variable</w:t>
      </w:r>
      <w:r>
        <w:rPr>
          <w:spacing w:val="-4"/>
        </w:rPr>
        <w:t xml:space="preserve"> </w:t>
      </w:r>
      <w:r>
        <w:t>we</w:t>
      </w:r>
      <w:r>
        <w:rPr>
          <w:spacing w:val="-2"/>
        </w:rPr>
        <w:t xml:space="preserve"> </w:t>
      </w:r>
      <w:r>
        <w:t>are</w:t>
      </w:r>
      <w:r>
        <w:rPr>
          <w:spacing w:val="-2"/>
        </w:rPr>
        <w:t xml:space="preserve"> </w:t>
      </w:r>
      <w:r>
        <w:t>trying</w:t>
      </w:r>
      <w:r>
        <w:rPr>
          <w:spacing w:val="-4"/>
        </w:rPr>
        <w:t xml:space="preserve"> </w:t>
      </w:r>
      <w:r>
        <w:t>to</w:t>
      </w:r>
      <w:r>
        <w:rPr>
          <w:spacing w:val="-1"/>
        </w:rPr>
        <w:t xml:space="preserve"> </w:t>
      </w:r>
      <w:r>
        <w:t>predict.</w:t>
      </w:r>
    </w:p>
    <w:p w14:paraId="79A9A433" w14:textId="77777777" w:rsidR="00B265CA" w:rsidRDefault="00000000">
      <w:pPr>
        <w:pStyle w:val="BodyText"/>
        <w:spacing w:before="118"/>
        <w:ind w:left="518"/>
      </w:pPr>
      <w:r>
        <w:t>X</w:t>
      </w:r>
      <w:r>
        <w:rPr>
          <w:spacing w:val="-3"/>
        </w:rPr>
        <w:t xml:space="preserve"> </w:t>
      </w:r>
      <w:r>
        <w:t>is</w:t>
      </w:r>
      <w:r>
        <w:rPr>
          <w:spacing w:val="-1"/>
        </w:rPr>
        <w:t xml:space="preserve"> </w:t>
      </w:r>
      <w:r>
        <w:t>the independent</w:t>
      </w:r>
      <w:r>
        <w:rPr>
          <w:spacing w:val="-3"/>
        </w:rPr>
        <w:t xml:space="preserve"> </w:t>
      </w:r>
      <w:r>
        <w:t>variable we</w:t>
      </w:r>
      <w:r>
        <w:rPr>
          <w:spacing w:val="-3"/>
        </w:rPr>
        <w:t xml:space="preserve"> </w:t>
      </w:r>
      <w:r>
        <w:t>are using</w:t>
      </w:r>
      <w:r>
        <w:rPr>
          <w:spacing w:val="-4"/>
        </w:rPr>
        <w:t xml:space="preserve"> </w:t>
      </w:r>
      <w:r>
        <w:t>to</w:t>
      </w:r>
      <w:r>
        <w:rPr>
          <w:spacing w:val="-2"/>
        </w:rPr>
        <w:t xml:space="preserve"> </w:t>
      </w:r>
      <w:r>
        <w:t>make</w:t>
      </w:r>
      <w:r>
        <w:rPr>
          <w:spacing w:val="1"/>
        </w:rPr>
        <w:t xml:space="preserve"> </w:t>
      </w:r>
      <w:r>
        <w:t>predictions.</w:t>
      </w:r>
    </w:p>
    <w:p w14:paraId="7C0D446A" w14:textId="77777777" w:rsidR="00B265CA" w:rsidRDefault="00000000">
      <w:pPr>
        <w:pStyle w:val="BodyText"/>
        <w:spacing w:before="144" w:line="369" w:lineRule="auto"/>
        <w:ind w:left="518" w:right="1863" w:hanging="3"/>
      </w:pPr>
      <w:r>
        <w:t>m is the slope of the regression line which represents the effect X has on Y</w:t>
      </w:r>
      <w:r>
        <w:rPr>
          <w:spacing w:val="-47"/>
        </w:rPr>
        <w:t xml:space="preserve"> </w:t>
      </w:r>
      <w:r>
        <w:t>c</w:t>
      </w:r>
      <w:r>
        <w:rPr>
          <w:spacing w:val="-1"/>
        </w:rPr>
        <w:t xml:space="preserve"> </w:t>
      </w:r>
      <w:r>
        <w:t>is a constant, known</w:t>
      </w:r>
      <w:r>
        <w:rPr>
          <w:spacing w:val="-2"/>
        </w:rPr>
        <w:t xml:space="preserve"> </w:t>
      </w:r>
      <w:r>
        <w:t>as the</w:t>
      </w:r>
      <w:r>
        <w:rPr>
          <w:spacing w:val="-2"/>
        </w:rPr>
        <w:t xml:space="preserve"> </w:t>
      </w:r>
      <w:r>
        <w:t>Y-intercept. If</w:t>
      </w:r>
      <w:r>
        <w:rPr>
          <w:spacing w:val="-4"/>
        </w:rPr>
        <w:t xml:space="preserve"> </w:t>
      </w:r>
      <w:r>
        <w:t>X</w:t>
      </w:r>
      <w:r>
        <w:rPr>
          <w:spacing w:val="1"/>
        </w:rPr>
        <w:t xml:space="preserve"> </w:t>
      </w:r>
      <w:r>
        <w:t>=</w:t>
      </w:r>
      <w:r>
        <w:rPr>
          <w:spacing w:val="-2"/>
        </w:rPr>
        <w:t xml:space="preserve"> </w:t>
      </w:r>
      <w:r>
        <w:t>0,</w:t>
      </w:r>
      <w:r>
        <w:rPr>
          <w:spacing w:val="-2"/>
        </w:rPr>
        <w:t xml:space="preserve"> </w:t>
      </w:r>
      <w:r>
        <w:t>Y</w:t>
      </w:r>
      <w:r>
        <w:rPr>
          <w:spacing w:val="1"/>
        </w:rPr>
        <w:t xml:space="preserve"> </w:t>
      </w:r>
      <w:r>
        <w:t>would</w:t>
      </w:r>
      <w:r>
        <w:rPr>
          <w:spacing w:val="-1"/>
        </w:rPr>
        <w:t xml:space="preserve"> </w:t>
      </w:r>
      <w:r>
        <w:t>be</w:t>
      </w:r>
      <w:r>
        <w:rPr>
          <w:spacing w:val="-2"/>
        </w:rPr>
        <w:t xml:space="preserve"> </w:t>
      </w:r>
      <w:r>
        <w:t>equal to</w:t>
      </w:r>
      <w:r>
        <w:rPr>
          <w:spacing w:val="-2"/>
        </w:rPr>
        <w:t xml:space="preserve"> </w:t>
      </w:r>
      <w:r>
        <w:t>c.</w:t>
      </w:r>
    </w:p>
    <w:p w14:paraId="24069B82" w14:textId="77777777" w:rsidR="00B265CA" w:rsidRDefault="00000000">
      <w:pPr>
        <w:pStyle w:val="BodyText"/>
        <w:spacing w:line="265" w:lineRule="exact"/>
        <w:ind w:left="518"/>
      </w:pPr>
      <w:r>
        <w:t>Furthermore,</w:t>
      </w:r>
      <w:r>
        <w:rPr>
          <w:spacing w:val="-5"/>
        </w:rPr>
        <w:t xml:space="preserve"> </w:t>
      </w:r>
      <w:r>
        <w:t>the</w:t>
      </w:r>
      <w:r>
        <w:rPr>
          <w:spacing w:val="-5"/>
        </w:rPr>
        <w:t xml:space="preserve"> </w:t>
      </w:r>
      <w:r>
        <w:t>linear</w:t>
      </w:r>
      <w:r>
        <w:rPr>
          <w:spacing w:val="-8"/>
        </w:rPr>
        <w:t xml:space="preserve"> </w:t>
      </w:r>
      <w:r>
        <w:t>relationship</w:t>
      </w:r>
      <w:r>
        <w:rPr>
          <w:spacing w:val="-5"/>
        </w:rPr>
        <w:t xml:space="preserve"> </w:t>
      </w:r>
      <w:r>
        <w:t>can</w:t>
      </w:r>
      <w:r>
        <w:rPr>
          <w:spacing w:val="-6"/>
        </w:rPr>
        <w:t xml:space="preserve"> </w:t>
      </w:r>
      <w:r>
        <w:t>be</w:t>
      </w:r>
      <w:r>
        <w:rPr>
          <w:spacing w:val="-5"/>
        </w:rPr>
        <w:t xml:space="preserve"> </w:t>
      </w:r>
      <w:r>
        <w:t>positive</w:t>
      </w:r>
      <w:r>
        <w:rPr>
          <w:spacing w:val="-5"/>
        </w:rPr>
        <w:t xml:space="preserve"> </w:t>
      </w:r>
      <w:r>
        <w:t>or</w:t>
      </w:r>
      <w:r>
        <w:rPr>
          <w:spacing w:val="-5"/>
        </w:rPr>
        <w:t xml:space="preserve"> </w:t>
      </w:r>
      <w:r>
        <w:t>negative</w:t>
      </w:r>
      <w:r>
        <w:rPr>
          <w:spacing w:val="-5"/>
        </w:rPr>
        <w:t xml:space="preserve"> </w:t>
      </w:r>
      <w:r>
        <w:t>in</w:t>
      </w:r>
      <w:r>
        <w:rPr>
          <w:spacing w:val="-7"/>
        </w:rPr>
        <w:t xml:space="preserve"> </w:t>
      </w:r>
      <w:r>
        <w:t>nature</w:t>
      </w:r>
      <w:r>
        <w:rPr>
          <w:spacing w:val="-5"/>
        </w:rPr>
        <w:t xml:space="preserve"> </w:t>
      </w:r>
      <w:r>
        <w:t>as</w:t>
      </w:r>
      <w:r>
        <w:rPr>
          <w:spacing w:val="-5"/>
        </w:rPr>
        <w:t xml:space="preserve"> </w:t>
      </w:r>
      <w:r>
        <w:t>explained</w:t>
      </w:r>
      <w:r>
        <w:rPr>
          <w:spacing w:val="-6"/>
        </w:rPr>
        <w:t xml:space="preserve"> </w:t>
      </w:r>
      <w:r>
        <w:t>below−</w:t>
      </w:r>
    </w:p>
    <w:p w14:paraId="2C888D97" w14:textId="77777777" w:rsidR="00B265CA" w:rsidRDefault="00000000">
      <w:pPr>
        <w:pStyle w:val="ListParagraph"/>
        <w:numPr>
          <w:ilvl w:val="1"/>
          <w:numId w:val="2"/>
        </w:numPr>
        <w:tabs>
          <w:tab w:val="left" w:pos="1561"/>
        </w:tabs>
        <w:spacing w:before="145"/>
        <w:ind w:hanging="361"/>
        <w:jc w:val="both"/>
      </w:pPr>
      <w:r>
        <w:t>Positive</w:t>
      </w:r>
      <w:r>
        <w:rPr>
          <w:spacing w:val="-2"/>
        </w:rPr>
        <w:t xml:space="preserve"> </w:t>
      </w:r>
      <w:r>
        <w:t>Linear</w:t>
      </w:r>
      <w:r>
        <w:rPr>
          <w:spacing w:val="-3"/>
        </w:rPr>
        <w:t xml:space="preserve"> </w:t>
      </w:r>
      <w:r>
        <w:t>Relationship:</w:t>
      </w:r>
    </w:p>
    <w:p w14:paraId="0DAC98A6" w14:textId="77777777" w:rsidR="00B265CA" w:rsidRDefault="00000000">
      <w:pPr>
        <w:pStyle w:val="ListParagraph"/>
        <w:numPr>
          <w:ilvl w:val="2"/>
          <w:numId w:val="2"/>
        </w:numPr>
        <w:tabs>
          <w:tab w:val="left" w:pos="2281"/>
        </w:tabs>
        <w:spacing w:before="113"/>
        <w:ind w:right="166"/>
        <w:jc w:val="both"/>
      </w:pPr>
      <w:r>
        <w:t>A</w:t>
      </w:r>
      <w:r>
        <w:rPr>
          <w:spacing w:val="1"/>
        </w:rPr>
        <w:t xml:space="preserve"> </w:t>
      </w:r>
      <w:r>
        <w:t>linear</w:t>
      </w:r>
      <w:r>
        <w:rPr>
          <w:spacing w:val="1"/>
        </w:rPr>
        <w:t xml:space="preserve"> </w:t>
      </w:r>
      <w:r>
        <w:t>relationship</w:t>
      </w:r>
      <w:r>
        <w:rPr>
          <w:spacing w:val="1"/>
        </w:rPr>
        <w:t xml:space="preserve"> </w:t>
      </w:r>
      <w:r>
        <w:t>will</w:t>
      </w:r>
      <w:r>
        <w:rPr>
          <w:spacing w:val="1"/>
        </w:rPr>
        <w:t xml:space="preserve"> </w:t>
      </w:r>
      <w:r>
        <w:t>be</w:t>
      </w:r>
      <w:r>
        <w:rPr>
          <w:spacing w:val="1"/>
        </w:rPr>
        <w:t xml:space="preserve"> </w:t>
      </w:r>
      <w:r>
        <w:t>called</w:t>
      </w:r>
      <w:r>
        <w:rPr>
          <w:spacing w:val="1"/>
        </w:rPr>
        <w:t xml:space="preserve"> </w:t>
      </w:r>
      <w:r>
        <w:t>positive</w:t>
      </w:r>
      <w:r>
        <w:rPr>
          <w:spacing w:val="1"/>
        </w:rPr>
        <w:t xml:space="preserve"> </w:t>
      </w:r>
      <w:r>
        <w:t>if</w:t>
      </w:r>
      <w:r>
        <w:rPr>
          <w:spacing w:val="1"/>
        </w:rPr>
        <w:t xml:space="preserve"> </w:t>
      </w:r>
      <w:r>
        <w:t>both</w:t>
      </w:r>
      <w:r>
        <w:rPr>
          <w:spacing w:val="1"/>
        </w:rPr>
        <w:t xml:space="preserve"> </w:t>
      </w:r>
      <w:r>
        <w:t>independent</w:t>
      </w:r>
      <w:r>
        <w:rPr>
          <w:spacing w:val="1"/>
        </w:rPr>
        <w:t xml:space="preserve"> </w:t>
      </w:r>
      <w:r>
        <w:t>and</w:t>
      </w:r>
      <w:r>
        <w:rPr>
          <w:spacing w:val="1"/>
        </w:rPr>
        <w:t xml:space="preserve"> </w:t>
      </w:r>
      <w:r>
        <w:t>dependent</w:t>
      </w:r>
      <w:r>
        <w:rPr>
          <w:spacing w:val="1"/>
        </w:rPr>
        <w:t xml:space="preserve"> </w:t>
      </w:r>
      <w:r>
        <w:t>variable</w:t>
      </w:r>
      <w:r>
        <w:rPr>
          <w:spacing w:val="1"/>
        </w:rPr>
        <w:t xml:space="preserve"> </w:t>
      </w:r>
      <w:r>
        <w:t>increases.</w:t>
      </w:r>
      <w:r>
        <w:rPr>
          <w:spacing w:val="1"/>
        </w:rPr>
        <w:t xml:space="preserve"> </w:t>
      </w:r>
      <w:r>
        <w:t>It</w:t>
      </w:r>
      <w:r>
        <w:rPr>
          <w:spacing w:val="1"/>
        </w:rPr>
        <w:t xml:space="preserve"> </w:t>
      </w:r>
      <w:r>
        <w:t>can</w:t>
      </w:r>
      <w:r>
        <w:rPr>
          <w:spacing w:val="1"/>
        </w:rPr>
        <w:t xml:space="preserve"> </w:t>
      </w:r>
      <w:r>
        <w:t>be</w:t>
      </w:r>
      <w:r>
        <w:rPr>
          <w:spacing w:val="1"/>
        </w:rPr>
        <w:t xml:space="preserve"> </w:t>
      </w:r>
      <w:r>
        <w:t>understood</w:t>
      </w:r>
      <w:r>
        <w:rPr>
          <w:spacing w:val="1"/>
        </w:rPr>
        <w:t xml:space="preserve"> </w:t>
      </w:r>
      <w:r>
        <w:t>with</w:t>
      </w:r>
      <w:r>
        <w:rPr>
          <w:spacing w:val="1"/>
        </w:rPr>
        <w:t xml:space="preserve"> </w:t>
      </w:r>
      <w:r>
        <w:t>the</w:t>
      </w:r>
      <w:r>
        <w:rPr>
          <w:spacing w:val="1"/>
        </w:rPr>
        <w:t xml:space="preserve"> </w:t>
      </w:r>
      <w:r>
        <w:t>help</w:t>
      </w:r>
      <w:r>
        <w:rPr>
          <w:spacing w:val="1"/>
        </w:rPr>
        <w:t xml:space="preserve"> </w:t>
      </w:r>
      <w:r>
        <w:t>of</w:t>
      </w:r>
      <w:r>
        <w:rPr>
          <w:spacing w:val="-47"/>
        </w:rPr>
        <w:t xml:space="preserve"> </w:t>
      </w:r>
      <w:r>
        <w:lastRenderedPageBreak/>
        <w:t>following</w:t>
      </w:r>
      <w:r>
        <w:rPr>
          <w:spacing w:val="-2"/>
        </w:rPr>
        <w:t xml:space="preserve"> </w:t>
      </w:r>
      <w:r>
        <w:t>graph</w:t>
      </w:r>
      <w:r>
        <w:rPr>
          <w:spacing w:val="-2"/>
        </w:rPr>
        <w:t xml:space="preserve"> </w:t>
      </w:r>
      <w:r>
        <w:t>−</w:t>
      </w:r>
    </w:p>
    <w:p w14:paraId="1D9ABB1B" w14:textId="061C8B68" w:rsidR="00B265CA" w:rsidRDefault="00D75DC9">
      <w:pPr>
        <w:pStyle w:val="BodyText"/>
        <w:ind w:left="2483"/>
        <w:rPr>
          <w:sz w:val="20"/>
        </w:rPr>
      </w:pPr>
      <w:r w:rsidRPr="00D75DC9">
        <w:rPr>
          <w:sz w:val="20"/>
        </w:rPr>
        <w:drawing>
          <wp:inline distT="0" distB="0" distL="0" distR="0" wp14:anchorId="101CB8E6" wp14:editId="1C80F9E0">
            <wp:extent cx="3391786" cy="2209800"/>
            <wp:effectExtent l="0" t="0" r="0" b="0"/>
            <wp:docPr id="60424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4532" name=""/>
                    <pic:cNvPicPr/>
                  </pic:nvPicPr>
                  <pic:blipFill>
                    <a:blip r:embed="rId5"/>
                    <a:stretch>
                      <a:fillRect/>
                    </a:stretch>
                  </pic:blipFill>
                  <pic:spPr>
                    <a:xfrm>
                      <a:off x="0" y="0"/>
                      <a:ext cx="3413948" cy="2224239"/>
                    </a:xfrm>
                    <a:prstGeom prst="rect">
                      <a:avLst/>
                    </a:prstGeom>
                  </pic:spPr>
                </pic:pic>
              </a:graphicData>
            </a:graphic>
          </wp:inline>
        </w:drawing>
      </w:r>
    </w:p>
    <w:p w14:paraId="5408B4E1" w14:textId="77777777" w:rsidR="00B265CA" w:rsidRDefault="00000000">
      <w:pPr>
        <w:pStyle w:val="ListParagraph"/>
        <w:numPr>
          <w:ilvl w:val="1"/>
          <w:numId w:val="2"/>
        </w:numPr>
        <w:tabs>
          <w:tab w:val="left" w:pos="1561"/>
        </w:tabs>
        <w:spacing w:before="101"/>
        <w:ind w:hanging="361"/>
        <w:jc w:val="both"/>
      </w:pPr>
      <w:r>
        <w:t>Negative</w:t>
      </w:r>
      <w:r>
        <w:rPr>
          <w:spacing w:val="-3"/>
        </w:rPr>
        <w:t xml:space="preserve"> </w:t>
      </w:r>
      <w:r>
        <w:t>Linear</w:t>
      </w:r>
      <w:r>
        <w:rPr>
          <w:spacing w:val="-4"/>
        </w:rPr>
        <w:t xml:space="preserve"> </w:t>
      </w:r>
      <w:r>
        <w:t>relationship:</w:t>
      </w:r>
    </w:p>
    <w:p w14:paraId="6D0FECCF" w14:textId="77777777" w:rsidR="00B265CA" w:rsidRDefault="00000000">
      <w:pPr>
        <w:pStyle w:val="ListParagraph"/>
        <w:numPr>
          <w:ilvl w:val="2"/>
          <w:numId w:val="2"/>
        </w:numPr>
        <w:tabs>
          <w:tab w:val="left" w:pos="2281"/>
        </w:tabs>
        <w:spacing w:before="111"/>
        <w:ind w:right="166"/>
        <w:jc w:val="both"/>
      </w:pPr>
      <w:r>
        <w:t>A linear relationship will be called positive if independent increases and</w:t>
      </w:r>
      <w:r>
        <w:rPr>
          <w:spacing w:val="1"/>
        </w:rPr>
        <w:t xml:space="preserve"> </w:t>
      </w:r>
      <w:r>
        <w:t>dependent variable decreases.</w:t>
      </w:r>
      <w:r>
        <w:rPr>
          <w:spacing w:val="1"/>
        </w:rPr>
        <w:t xml:space="preserve"> </w:t>
      </w:r>
      <w:r>
        <w:t>It can be understood</w:t>
      </w:r>
      <w:r>
        <w:rPr>
          <w:spacing w:val="1"/>
        </w:rPr>
        <w:t xml:space="preserve"> </w:t>
      </w:r>
      <w:r>
        <w:t>with the help of</w:t>
      </w:r>
      <w:r>
        <w:rPr>
          <w:spacing w:val="1"/>
        </w:rPr>
        <w:t xml:space="preserve"> </w:t>
      </w:r>
      <w:r>
        <w:t>following</w:t>
      </w:r>
      <w:r>
        <w:rPr>
          <w:spacing w:val="-2"/>
        </w:rPr>
        <w:t xml:space="preserve"> </w:t>
      </w:r>
      <w:r>
        <w:t>graph</w:t>
      </w:r>
      <w:r>
        <w:rPr>
          <w:spacing w:val="-2"/>
        </w:rPr>
        <w:t xml:space="preserve"> </w:t>
      </w:r>
      <w:r>
        <w:t>−</w:t>
      </w:r>
    </w:p>
    <w:p w14:paraId="16FCAF92" w14:textId="1AFEB92E" w:rsidR="00B265CA" w:rsidRDefault="00B265CA">
      <w:pPr>
        <w:pStyle w:val="BodyText"/>
        <w:spacing w:before="8"/>
        <w:rPr>
          <w:sz w:val="19"/>
        </w:rPr>
      </w:pPr>
    </w:p>
    <w:p w14:paraId="76E83CF1" w14:textId="77777777" w:rsidR="00B265CA" w:rsidRDefault="00000000">
      <w:pPr>
        <w:pStyle w:val="BodyText"/>
        <w:spacing w:before="165"/>
        <w:ind w:left="528"/>
      </w:pPr>
      <w:r>
        <w:t>Linear</w:t>
      </w:r>
      <w:r>
        <w:rPr>
          <w:spacing w:val="-1"/>
        </w:rPr>
        <w:t xml:space="preserve"> </w:t>
      </w:r>
      <w:r>
        <w:t>regression</w:t>
      </w:r>
      <w:r>
        <w:rPr>
          <w:spacing w:val="-1"/>
        </w:rPr>
        <w:t xml:space="preserve"> </w:t>
      </w:r>
      <w:r>
        <w:t>is</w:t>
      </w:r>
      <w:r>
        <w:rPr>
          <w:spacing w:val="-3"/>
        </w:rPr>
        <w:t xml:space="preserve"> </w:t>
      </w:r>
      <w:r>
        <w:t>of the following</w:t>
      </w:r>
      <w:r>
        <w:rPr>
          <w:spacing w:val="-2"/>
        </w:rPr>
        <w:t xml:space="preserve"> </w:t>
      </w:r>
      <w:r>
        <w:t>two</w:t>
      </w:r>
      <w:r>
        <w:rPr>
          <w:spacing w:val="-1"/>
        </w:rPr>
        <w:t xml:space="preserve"> </w:t>
      </w:r>
      <w:r>
        <w:t>types</w:t>
      </w:r>
      <w:r>
        <w:rPr>
          <w:spacing w:val="-3"/>
        </w:rPr>
        <w:t xml:space="preserve"> </w:t>
      </w:r>
      <w:r>
        <w:t>−</w:t>
      </w:r>
    </w:p>
    <w:p w14:paraId="4676DFA3" w14:textId="77777777" w:rsidR="00B265CA" w:rsidRDefault="00000000">
      <w:pPr>
        <w:pStyle w:val="ListParagraph"/>
        <w:numPr>
          <w:ilvl w:val="3"/>
          <w:numId w:val="2"/>
        </w:numPr>
        <w:tabs>
          <w:tab w:val="left" w:pos="2712"/>
          <w:tab w:val="left" w:pos="2713"/>
        </w:tabs>
        <w:spacing w:before="145"/>
      </w:pPr>
      <w:hyperlink r:id="rId6">
        <w:r>
          <w:t>Simple</w:t>
        </w:r>
        <w:r>
          <w:rPr>
            <w:spacing w:val="-3"/>
          </w:rPr>
          <w:t xml:space="preserve"> </w:t>
        </w:r>
        <w:r>
          <w:t>Linear Regression</w:t>
        </w:r>
      </w:hyperlink>
    </w:p>
    <w:p w14:paraId="596E543E" w14:textId="77777777" w:rsidR="00B265CA" w:rsidRDefault="00000000">
      <w:pPr>
        <w:pStyle w:val="ListParagraph"/>
        <w:numPr>
          <w:ilvl w:val="3"/>
          <w:numId w:val="2"/>
        </w:numPr>
        <w:tabs>
          <w:tab w:val="left" w:pos="2712"/>
          <w:tab w:val="left" w:pos="2713"/>
        </w:tabs>
        <w:spacing w:before="144"/>
      </w:pPr>
      <w:hyperlink r:id="rId7">
        <w:r>
          <w:t>Multiple</w:t>
        </w:r>
        <w:r>
          <w:rPr>
            <w:spacing w:val="-2"/>
          </w:rPr>
          <w:t xml:space="preserve"> </w:t>
        </w:r>
        <w:r>
          <w:t>Linear Regression</w:t>
        </w:r>
      </w:hyperlink>
    </w:p>
    <w:p w14:paraId="56550687" w14:textId="77777777" w:rsidR="00D75DC9" w:rsidRDefault="00D75DC9" w:rsidP="00D75DC9">
      <w:pPr>
        <w:pStyle w:val="BodyText"/>
      </w:pPr>
    </w:p>
    <w:p w14:paraId="6851DEA6" w14:textId="77777777" w:rsidR="00D75DC9" w:rsidRDefault="00D75DC9" w:rsidP="00D75DC9">
      <w:pPr>
        <w:pStyle w:val="BodyText"/>
      </w:pPr>
    </w:p>
    <w:p w14:paraId="31443987" w14:textId="7A3A5B5E" w:rsidR="00B265CA" w:rsidRDefault="00000000" w:rsidP="00D75DC9">
      <w:pPr>
        <w:pStyle w:val="BodyText"/>
      </w:pPr>
      <w:r>
        <w:t>Assumptions</w:t>
      </w:r>
      <w:r>
        <w:rPr>
          <w:spacing w:val="-1"/>
        </w:rPr>
        <w:t xml:space="preserve"> </w:t>
      </w:r>
      <w:r>
        <w:t>-</w:t>
      </w:r>
    </w:p>
    <w:p w14:paraId="215FB02F" w14:textId="77777777" w:rsidR="00B265CA" w:rsidRDefault="00000000">
      <w:pPr>
        <w:pStyle w:val="BodyText"/>
        <w:spacing w:before="118"/>
        <w:ind w:left="528"/>
      </w:pPr>
      <w:r>
        <w:t>The</w:t>
      </w:r>
      <w:r>
        <w:rPr>
          <w:spacing w:val="-4"/>
        </w:rPr>
        <w:t xml:space="preserve"> </w:t>
      </w:r>
      <w:r>
        <w:t>following</w:t>
      </w:r>
      <w:r>
        <w:rPr>
          <w:spacing w:val="-5"/>
        </w:rPr>
        <w:t xml:space="preserve"> </w:t>
      </w:r>
      <w:r>
        <w:t>are</w:t>
      </w:r>
      <w:r>
        <w:rPr>
          <w:spacing w:val="-4"/>
        </w:rPr>
        <w:t xml:space="preserve"> </w:t>
      </w:r>
      <w:r>
        <w:t>some</w:t>
      </w:r>
      <w:r>
        <w:rPr>
          <w:spacing w:val="-5"/>
        </w:rPr>
        <w:t xml:space="preserve"> </w:t>
      </w:r>
      <w:r>
        <w:t>assumptions</w:t>
      </w:r>
      <w:r>
        <w:rPr>
          <w:spacing w:val="-6"/>
        </w:rPr>
        <w:t xml:space="preserve"> </w:t>
      </w:r>
      <w:r>
        <w:t>about</w:t>
      </w:r>
      <w:r>
        <w:rPr>
          <w:spacing w:val="-4"/>
        </w:rPr>
        <w:t xml:space="preserve"> </w:t>
      </w:r>
      <w:r>
        <w:t>dataset</w:t>
      </w:r>
      <w:r>
        <w:rPr>
          <w:spacing w:val="-5"/>
        </w:rPr>
        <w:t xml:space="preserve"> </w:t>
      </w:r>
      <w:r>
        <w:t>that</w:t>
      </w:r>
      <w:r>
        <w:rPr>
          <w:spacing w:val="-3"/>
        </w:rPr>
        <w:t xml:space="preserve"> </w:t>
      </w:r>
      <w:r>
        <w:t>is</w:t>
      </w:r>
      <w:r>
        <w:rPr>
          <w:spacing w:val="-7"/>
        </w:rPr>
        <w:t xml:space="preserve"> </w:t>
      </w:r>
      <w:r>
        <w:t>made</w:t>
      </w:r>
      <w:r>
        <w:rPr>
          <w:spacing w:val="-3"/>
        </w:rPr>
        <w:t xml:space="preserve"> </w:t>
      </w:r>
      <w:r>
        <w:t>by</w:t>
      </w:r>
      <w:r>
        <w:rPr>
          <w:spacing w:val="-5"/>
        </w:rPr>
        <w:t xml:space="preserve"> </w:t>
      </w:r>
      <w:r>
        <w:t>Linear</w:t>
      </w:r>
      <w:r>
        <w:rPr>
          <w:spacing w:val="-6"/>
        </w:rPr>
        <w:t xml:space="preserve"> </w:t>
      </w:r>
      <w:r>
        <w:t>Regression</w:t>
      </w:r>
      <w:r>
        <w:rPr>
          <w:spacing w:val="-6"/>
        </w:rPr>
        <w:t xml:space="preserve"> </w:t>
      </w:r>
      <w:r>
        <w:t>model</w:t>
      </w:r>
      <w:r>
        <w:rPr>
          <w:spacing w:val="-5"/>
        </w:rPr>
        <w:t xml:space="preserve"> </w:t>
      </w:r>
      <w:r>
        <w:t>−</w:t>
      </w:r>
    </w:p>
    <w:p w14:paraId="6EF6C121" w14:textId="7FDAC57C" w:rsidR="00B265CA" w:rsidRDefault="00000000" w:rsidP="00D75DC9">
      <w:pPr>
        <w:pStyle w:val="BodyText"/>
        <w:numPr>
          <w:ilvl w:val="0"/>
          <w:numId w:val="7"/>
        </w:numPr>
        <w:spacing w:before="144"/>
      </w:pPr>
      <w:r>
        <w:t>Multi-collinearity</w:t>
      </w:r>
      <w:r>
        <w:rPr>
          <w:spacing w:val="-2"/>
        </w:rPr>
        <w:t xml:space="preserve"> </w:t>
      </w:r>
      <w:r>
        <w:t>–</w:t>
      </w:r>
    </w:p>
    <w:p w14:paraId="0B5C08D3" w14:textId="77777777" w:rsidR="00B265CA" w:rsidRDefault="00000000">
      <w:pPr>
        <w:pStyle w:val="BodyText"/>
        <w:spacing w:before="146" w:line="237" w:lineRule="auto"/>
        <w:ind w:left="1560" w:right="166" w:hanging="360"/>
        <w:jc w:val="both"/>
      </w:pPr>
      <w:r>
        <w:rPr>
          <w:rFonts w:ascii="Courier New"/>
        </w:rPr>
        <w:t xml:space="preserve">o </w:t>
      </w:r>
      <w:r>
        <w:t>Linear regression model assumes that there is very little or no multi-collinearity in</w:t>
      </w:r>
      <w:r>
        <w:rPr>
          <w:spacing w:val="1"/>
        </w:rPr>
        <w:t xml:space="preserve"> </w:t>
      </w:r>
      <w:r>
        <w:t>the data. Basically, multi-collinearity occurs when the independent variables or</w:t>
      </w:r>
      <w:r>
        <w:rPr>
          <w:spacing w:val="1"/>
        </w:rPr>
        <w:t xml:space="preserve"> </w:t>
      </w:r>
      <w:r>
        <w:t>features</w:t>
      </w:r>
      <w:r>
        <w:rPr>
          <w:spacing w:val="-1"/>
        </w:rPr>
        <w:t xml:space="preserve"> </w:t>
      </w:r>
      <w:r>
        <w:t>have</w:t>
      </w:r>
      <w:r>
        <w:rPr>
          <w:spacing w:val="-2"/>
        </w:rPr>
        <w:t xml:space="preserve"> </w:t>
      </w:r>
      <w:r>
        <w:t>dependency</w:t>
      </w:r>
      <w:r>
        <w:rPr>
          <w:spacing w:val="-2"/>
        </w:rPr>
        <w:t xml:space="preserve"> </w:t>
      </w:r>
      <w:r>
        <w:t>in</w:t>
      </w:r>
      <w:r>
        <w:rPr>
          <w:spacing w:val="-1"/>
        </w:rPr>
        <w:t xml:space="preserve"> </w:t>
      </w:r>
      <w:r>
        <w:t>them.</w:t>
      </w:r>
    </w:p>
    <w:p w14:paraId="64CB479D" w14:textId="4F9EE46A" w:rsidR="00B265CA" w:rsidRDefault="00000000" w:rsidP="00D75DC9">
      <w:pPr>
        <w:pStyle w:val="BodyText"/>
        <w:numPr>
          <w:ilvl w:val="0"/>
          <w:numId w:val="6"/>
        </w:numPr>
        <w:spacing w:before="144"/>
      </w:pPr>
      <w:r>
        <w:t>Auto-correlation –</w:t>
      </w:r>
    </w:p>
    <w:p w14:paraId="65873E61" w14:textId="77777777" w:rsidR="00B265CA" w:rsidRDefault="00000000">
      <w:pPr>
        <w:pStyle w:val="BodyText"/>
        <w:spacing w:before="147" w:line="237" w:lineRule="auto"/>
        <w:ind w:left="1560" w:right="166" w:hanging="360"/>
        <w:jc w:val="both"/>
      </w:pPr>
      <w:r>
        <w:rPr>
          <w:rFonts w:ascii="Courier New"/>
        </w:rPr>
        <w:t xml:space="preserve">o </w:t>
      </w:r>
      <w:r>
        <w:t>Another assumption Linear regression model assumes is that there is very little or</w:t>
      </w:r>
      <w:r>
        <w:rPr>
          <w:spacing w:val="1"/>
        </w:rPr>
        <w:t xml:space="preserve"> </w:t>
      </w:r>
      <w:r>
        <w:t>no auto-correlation in the data. Basically, auto-correlation occurs when there is</w:t>
      </w:r>
      <w:r>
        <w:rPr>
          <w:spacing w:val="1"/>
        </w:rPr>
        <w:t xml:space="preserve"> </w:t>
      </w:r>
      <w:r>
        <w:t>dependency</w:t>
      </w:r>
      <w:r>
        <w:rPr>
          <w:spacing w:val="-1"/>
        </w:rPr>
        <w:t xml:space="preserve"> </w:t>
      </w:r>
      <w:r>
        <w:t>between</w:t>
      </w:r>
      <w:r>
        <w:rPr>
          <w:spacing w:val="-1"/>
        </w:rPr>
        <w:t xml:space="preserve"> </w:t>
      </w:r>
      <w:r>
        <w:t>residual errors.</w:t>
      </w:r>
    </w:p>
    <w:p w14:paraId="1071021B" w14:textId="222AC140" w:rsidR="00B265CA" w:rsidRDefault="00000000" w:rsidP="00D75DC9">
      <w:pPr>
        <w:pStyle w:val="BodyText"/>
        <w:numPr>
          <w:ilvl w:val="0"/>
          <w:numId w:val="6"/>
        </w:numPr>
        <w:spacing w:before="141"/>
      </w:pPr>
      <w:r>
        <w:t>Relationship</w:t>
      </w:r>
      <w:r>
        <w:rPr>
          <w:spacing w:val="-2"/>
        </w:rPr>
        <w:t xml:space="preserve"> </w:t>
      </w:r>
      <w:r>
        <w:t>between</w:t>
      </w:r>
      <w:r>
        <w:rPr>
          <w:spacing w:val="-4"/>
        </w:rPr>
        <w:t xml:space="preserve"> </w:t>
      </w:r>
      <w:r>
        <w:t>variables</w:t>
      </w:r>
      <w:r>
        <w:rPr>
          <w:spacing w:val="2"/>
        </w:rPr>
        <w:t xml:space="preserve"> </w:t>
      </w:r>
      <w:r>
        <w:t>–</w:t>
      </w:r>
    </w:p>
    <w:p w14:paraId="5A6A8ABE" w14:textId="77777777" w:rsidR="00B265CA" w:rsidRDefault="00000000">
      <w:pPr>
        <w:pStyle w:val="BodyText"/>
        <w:spacing w:before="148" w:line="235" w:lineRule="auto"/>
        <w:ind w:left="1560" w:right="171" w:hanging="360"/>
        <w:jc w:val="both"/>
      </w:pPr>
      <w:r>
        <w:rPr>
          <w:rFonts w:ascii="Courier New"/>
        </w:rPr>
        <w:t xml:space="preserve">o </w:t>
      </w:r>
      <w:r>
        <w:t>Linear regression model assumes that the relationship between response and</w:t>
      </w:r>
      <w:r>
        <w:rPr>
          <w:spacing w:val="1"/>
        </w:rPr>
        <w:t xml:space="preserve"> </w:t>
      </w:r>
      <w:r>
        <w:t>feature</w:t>
      </w:r>
      <w:r>
        <w:rPr>
          <w:spacing w:val="-3"/>
        </w:rPr>
        <w:t xml:space="preserve"> </w:t>
      </w:r>
      <w:r>
        <w:t>variables</w:t>
      </w:r>
      <w:r>
        <w:rPr>
          <w:spacing w:val="-2"/>
        </w:rPr>
        <w:t xml:space="preserve"> </w:t>
      </w:r>
      <w:r>
        <w:t>must be</w:t>
      </w:r>
      <w:r>
        <w:rPr>
          <w:spacing w:val="-2"/>
        </w:rPr>
        <w:t xml:space="preserve"> </w:t>
      </w:r>
      <w:r>
        <w:t>linear.</w:t>
      </w:r>
    </w:p>
    <w:p w14:paraId="4459790F" w14:textId="17E4B1DF" w:rsidR="00B265CA" w:rsidRDefault="00000000" w:rsidP="00D75DC9">
      <w:pPr>
        <w:pStyle w:val="BodyText"/>
        <w:numPr>
          <w:ilvl w:val="0"/>
          <w:numId w:val="6"/>
        </w:numPr>
        <w:spacing w:before="145"/>
      </w:pPr>
      <w:r>
        <w:t>Normality</w:t>
      </w:r>
      <w:r>
        <w:rPr>
          <w:spacing w:val="-1"/>
        </w:rPr>
        <w:t xml:space="preserve"> </w:t>
      </w:r>
      <w:r>
        <w:t>of</w:t>
      </w:r>
      <w:r>
        <w:rPr>
          <w:spacing w:val="-2"/>
        </w:rPr>
        <w:t xml:space="preserve"> </w:t>
      </w:r>
      <w:r>
        <w:t>error</w:t>
      </w:r>
      <w:r>
        <w:rPr>
          <w:spacing w:val="-3"/>
        </w:rPr>
        <w:t xml:space="preserve"> </w:t>
      </w:r>
      <w:r>
        <w:t>terms</w:t>
      </w:r>
      <w:r>
        <w:rPr>
          <w:spacing w:val="1"/>
        </w:rPr>
        <w:t xml:space="preserve"> </w:t>
      </w:r>
      <w:r>
        <w:t>–</w:t>
      </w:r>
    </w:p>
    <w:p w14:paraId="2CA2A146" w14:textId="77777777" w:rsidR="00B265CA" w:rsidRDefault="00000000">
      <w:pPr>
        <w:pStyle w:val="BodyText"/>
        <w:spacing w:before="57"/>
        <w:ind w:left="1200"/>
      </w:pPr>
      <w:r>
        <w:rPr>
          <w:rFonts w:ascii="Courier New"/>
        </w:rPr>
        <w:t>o</w:t>
      </w:r>
      <w:r>
        <w:rPr>
          <w:rFonts w:ascii="Courier New"/>
          <w:spacing w:val="89"/>
        </w:rPr>
        <w:t xml:space="preserve"> </w:t>
      </w:r>
      <w:r>
        <w:t>Error</w:t>
      </w:r>
      <w:r>
        <w:rPr>
          <w:spacing w:val="-3"/>
        </w:rPr>
        <w:t xml:space="preserve"> </w:t>
      </w:r>
      <w:r>
        <w:t>terms</w:t>
      </w:r>
      <w:r>
        <w:rPr>
          <w:spacing w:val="-1"/>
        </w:rPr>
        <w:t xml:space="preserve"> </w:t>
      </w:r>
      <w:r>
        <w:t>should</w:t>
      </w:r>
      <w:r>
        <w:rPr>
          <w:spacing w:val="-2"/>
        </w:rPr>
        <w:t xml:space="preserve"> </w:t>
      </w:r>
      <w:r>
        <w:t>be</w:t>
      </w:r>
      <w:r>
        <w:rPr>
          <w:spacing w:val="-1"/>
        </w:rPr>
        <w:t xml:space="preserve"> </w:t>
      </w:r>
      <w:r>
        <w:t>normally</w:t>
      </w:r>
      <w:r>
        <w:rPr>
          <w:spacing w:val="-3"/>
        </w:rPr>
        <w:t xml:space="preserve"> </w:t>
      </w:r>
      <w:r>
        <w:t>distributed</w:t>
      </w:r>
    </w:p>
    <w:p w14:paraId="7611B745" w14:textId="4CDE88DF" w:rsidR="00B265CA" w:rsidRDefault="00000000" w:rsidP="00D75DC9">
      <w:pPr>
        <w:pStyle w:val="BodyText"/>
        <w:numPr>
          <w:ilvl w:val="0"/>
          <w:numId w:val="6"/>
        </w:numPr>
        <w:spacing w:before="137"/>
      </w:pPr>
      <w:r>
        <w:t>Homoscedasticity</w:t>
      </w:r>
      <w:r>
        <w:rPr>
          <w:spacing w:val="-1"/>
        </w:rPr>
        <w:t xml:space="preserve"> </w:t>
      </w:r>
      <w:r>
        <w:t>–</w:t>
      </w:r>
    </w:p>
    <w:p w14:paraId="20B0BECA" w14:textId="77777777" w:rsidR="00B265CA" w:rsidRDefault="00000000">
      <w:pPr>
        <w:pStyle w:val="BodyText"/>
        <w:spacing w:before="121"/>
        <w:ind w:left="1200"/>
      </w:pPr>
      <w:r>
        <w:rPr>
          <w:rFonts w:ascii="Courier New"/>
        </w:rPr>
        <w:t>o</w:t>
      </w:r>
      <w:r>
        <w:rPr>
          <w:rFonts w:ascii="Courier New"/>
          <w:spacing w:val="91"/>
        </w:rPr>
        <w:t xml:space="preserve"> </w:t>
      </w:r>
      <w:r>
        <w:t>There should</w:t>
      </w:r>
      <w:r>
        <w:rPr>
          <w:spacing w:val="-2"/>
        </w:rPr>
        <w:t xml:space="preserve"> </w:t>
      </w:r>
      <w:r>
        <w:t>be</w:t>
      </w:r>
      <w:r>
        <w:rPr>
          <w:spacing w:val="-1"/>
        </w:rPr>
        <w:t xml:space="preserve"> </w:t>
      </w:r>
      <w:r>
        <w:t>no</w:t>
      </w:r>
      <w:r>
        <w:rPr>
          <w:spacing w:val="-1"/>
        </w:rPr>
        <w:t xml:space="preserve"> </w:t>
      </w:r>
      <w:r>
        <w:t>visible</w:t>
      </w:r>
      <w:r>
        <w:rPr>
          <w:spacing w:val="-3"/>
        </w:rPr>
        <w:t xml:space="preserve"> </w:t>
      </w:r>
      <w:r>
        <w:t>pattern</w:t>
      </w:r>
      <w:r>
        <w:rPr>
          <w:spacing w:val="-1"/>
        </w:rPr>
        <w:t xml:space="preserve"> </w:t>
      </w:r>
      <w:r>
        <w:t>in</w:t>
      </w:r>
      <w:r>
        <w:rPr>
          <w:spacing w:val="-2"/>
        </w:rPr>
        <w:t xml:space="preserve"> </w:t>
      </w:r>
      <w:r>
        <w:t>residual values.</w:t>
      </w:r>
    </w:p>
    <w:p w14:paraId="37941470" w14:textId="77777777" w:rsidR="00B265CA" w:rsidRDefault="00B265CA">
      <w:pPr>
        <w:pStyle w:val="BodyText"/>
        <w:rPr>
          <w:sz w:val="24"/>
        </w:rPr>
      </w:pPr>
    </w:p>
    <w:p w14:paraId="46E0EA59" w14:textId="77777777" w:rsidR="00B265CA" w:rsidRDefault="00B265CA">
      <w:pPr>
        <w:pStyle w:val="BodyText"/>
        <w:rPr>
          <w:sz w:val="24"/>
        </w:rPr>
      </w:pPr>
    </w:p>
    <w:p w14:paraId="3D8B341F" w14:textId="77777777" w:rsidR="00B265CA" w:rsidRDefault="00B265CA">
      <w:pPr>
        <w:pStyle w:val="BodyText"/>
        <w:spacing w:before="8"/>
        <w:rPr>
          <w:sz w:val="18"/>
        </w:rPr>
      </w:pPr>
    </w:p>
    <w:p w14:paraId="205B504C" w14:textId="77777777" w:rsidR="00B265CA" w:rsidRDefault="00000000">
      <w:pPr>
        <w:pStyle w:val="Heading2"/>
        <w:numPr>
          <w:ilvl w:val="0"/>
          <w:numId w:val="2"/>
        </w:numPr>
        <w:tabs>
          <w:tab w:val="left" w:pos="481"/>
          <w:tab w:val="left" w:pos="8041"/>
        </w:tabs>
        <w:spacing w:line="271" w:lineRule="auto"/>
        <w:ind w:right="138"/>
      </w:pPr>
      <w:r>
        <w:lastRenderedPageBreak/>
        <w:t>Explain</w:t>
      </w:r>
      <w:r>
        <w:rPr>
          <w:spacing w:val="-3"/>
        </w:rPr>
        <w:t xml:space="preserve"> </w:t>
      </w:r>
      <w:r>
        <w:t>the</w:t>
      </w:r>
      <w:r>
        <w:rPr>
          <w:spacing w:val="-2"/>
        </w:rPr>
        <w:t xml:space="preserve"> </w:t>
      </w:r>
      <w:r>
        <w:t>Anscombe’s</w:t>
      </w:r>
      <w:r>
        <w:rPr>
          <w:spacing w:val="-2"/>
        </w:rPr>
        <w:t xml:space="preserve"> </w:t>
      </w:r>
      <w:r>
        <w:t>quartet</w:t>
      </w:r>
      <w:r>
        <w:rPr>
          <w:spacing w:val="-1"/>
        </w:rPr>
        <w:t xml:space="preserve"> </w:t>
      </w:r>
      <w:r>
        <w:t>in</w:t>
      </w:r>
      <w:r>
        <w:rPr>
          <w:spacing w:val="-3"/>
        </w:rPr>
        <w:t xml:space="preserve"> </w:t>
      </w:r>
      <w:r>
        <w:t>detail.</w:t>
      </w:r>
      <w:r>
        <w:tab/>
        <w:t>(3 marks)</w:t>
      </w:r>
      <w:r>
        <w:rPr>
          <w:spacing w:val="-47"/>
        </w:rPr>
        <w:t xml:space="preserve"> </w:t>
      </w:r>
      <w:r>
        <w:t>Answer:</w:t>
      </w:r>
    </w:p>
    <w:p w14:paraId="07FDD838" w14:textId="5647BF3B" w:rsidR="00B265CA" w:rsidRDefault="00D75DC9">
      <w:pPr>
        <w:pStyle w:val="BodyText"/>
        <w:spacing w:before="49" w:line="237" w:lineRule="auto"/>
        <w:ind w:left="480" w:right="629"/>
      </w:pPr>
      <w:r w:rsidRPr="00D75DC9">
        <w:t>Anscombe's quartet comprises a set of four dataset, having identical descriptive statistical properties in terms of means, variance, R-Squared, correlations, and linear regression lines but having different representations when we scatter plot on graph</w:t>
      </w:r>
      <w:r w:rsidRPr="00D75DC9">
        <w:t xml:space="preserve"> </w:t>
      </w:r>
      <w:r w:rsidR="00000000">
        <w:t>The summary statistics show that the means and the variances were identical for x and y</w:t>
      </w:r>
      <w:r w:rsidR="00000000">
        <w:rPr>
          <w:spacing w:val="-47"/>
        </w:rPr>
        <w:t xml:space="preserve"> </w:t>
      </w:r>
      <w:r w:rsidR="00000000">
        <w:t>across</w:t>
      </w:r>
      <w:r w:rsidR="00000000">
        <w:rPr>
          <w:spacing w:val="-4"/>
        </w:rPr>
        <w:t xml:space="preserve"> </w:t>
      </w:r>
      <w:r w:rsidR="00000000">
        <w:t>the</w:t>
      </w:r>
      <w:r w:rsidR="00000000">
        <w:rPr>
          <w:spacing w:val="1"/>
        </w:rPr>
        <w:t xml:space="preserve"> </w:t>
      </w:r>
      <w:r w:rsidR="00000000">
        <w:t>groups:</w:t>
      </w:r>
    </w:p>
    <w:p w14:paraId="41C2B741" w14:textId="31F927FF" w:rsidR="00D75DC9" w:rsidRDefault="00C15B0D">
      <w:pPr>
        <w:pStyle w:val="BodyText"/>
        <w:spacing w:before="49" w:line="237" w:lineRule="auto"/>
        <w:ind w:left="480" w:right="629"/>
      </w:pPr>
      <w:r w:rsidRPr="00C15B0D">
        <w:drawing>
          <wp:inline distT="0" distB="0" distL="0" distR="0" wp14:anchorId="3E802FF0" wp14:editId="1468A739">
            <wp:extent cx="5079030" cy="1870364"/>
            <wp:effectExtent l="0" t="0" r="7620" b="0"/>
            <wp:docPr id="745410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410395" name=""/>
                    <pic:cNvPicPr/>
                  </pic:nvPicPr>
                  <pic:blipFill>
                    <a:blip r:embed="rId8"/>
                    <a:stretch>
                      <a:fillRect/>
                    </a:stretch>
                  </pic:blipFill>
                  <pic:spPr>
                    <a:xfrm>
                      <a:off x="0" y="0"/>
                      <a:ext cx="5103862" cy="1879508"/>
                    </a:xfrm>
                    <a:prstGeom prst="rect">
                      <a:avLst/>
                    </a:prstGeom>
                  </pic:spPr>
                </pic:pic>
              </a:graphicData>
            </a:graphic>
          </wp:inline>
        </w:drawing>
      </w:r>
    </w:p>
    <w:p w14:paraId="0CA067B6" w14:textId="77777777" w:rsidR="00C15B0D" w:rsidRDefault="00C15B0D">
      <w:pPr>
        <w:pStyle w:val="BodyText"/>
        <w:spacing w:before="11"/>
        <w:rPr>
          <w:sz w:val="12"/>
        </w:rPr>
      </w:pPr>
    </w:p>
    <w:p w14:paraId="1A16B886" w14:textId="6DD32C6C" w:rsidR="00B265CA" w:rsidRDefault="00C15B0D">
      <w:pPr>
        <w:pStyle w:val="BodyText"/>
        <w:spacing w:before="11"/>
        <w:rPr>
          <w:sz w:val="12"/>
        </w:rPr>
      </w:pPr>
      <w:r w:rsidRPr="00C15B0D">
        <w:rPr>
          <w:sz w:val="12"/>
        </w:rPr>
        <w:drawing>
          <wp:inline distT="0" distB="0" distL="0" distR="0" wp14:anchorId="600DEA32" wp14:editId="10DE7594">
            <wp:extent cx="5740400" cy="2880995"/>
            <wp:effectExtent l="0" t="0" r="0" b="0"/>
            <wp:docPr id="130682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82708" name=""/>
                    <pic:cNvPicPr/>
                  </pic:nvPicPr>
                  <pic:blipFill>
                    <a:blip r:embed="rId9"/>
                    <a:stretch>
                      <a:fillRect/>
                    </a:stretch>
                  </pic:blipFill>
                  <pic:spPr>
                    <a:xfrm>
                      <a:off x="0" y="0"/>
                      <a:ext cx="5740400" cy="2880995"/>
                    </a:xfrm>
                    <a:prstGeom prst="rect">
                      <a:avLst/>
                    </a:prstGeom>
                  </pic:spPr>
                </pic:pic>
              </a:graphicData>
            </a:graphic>
          </wp:inline>
        </w:drawing>
      </w:r>
      <w:r w:rsidRPr="00C15B0D">
        <w:rPr>
          <w:sz w:val="12"/>
        </w:rPr>
        <w:t xml:space="preserve"> </w:t>
      </w:r>
    </w:p>
    <w:p w14:paraId="7F38766B" w14:textId="77777777" w:rsidR="00B265CA" w:rsidRDefault="00B265CA">
      <w:pPr>
        <w:rPr>
          <w:sz w:val="12"/>
        </w:rPr>
      </w:pPr>
    </w:p>
    <w:p w14:paraId="25258292" w14:textId="7A1DA974" w:rsidR="00C15B0D" w:rsidRPr="00C15B0D" w:rsidRDefault="00C15B0D" w:rsidP="00C15B0D">
      <w:pPr>
        <w:pStyle w:val="BodyText"/>
        <w:spacing w:before="49" w:line="237" w:lineRule="auto"/>
        <w:ind w:left="480" w:right="629"/>
      </w:pPr>
      <w:r w:rsidRPr="00C15B0D">
        <w:t>However, when these models are plotted on a scatter plot, each data set generates a different kind of plot that isn’t interpretable by any regression algorithm, as you can see below:</w:t>
      </w:r>
    </w:p>
    <w:p w14:paraId="435CE72D" w14:textId="77777777" w:rsidR="00C15B0D" w:rsidRDefault="00C15B0D">
      <w:pPr>
        <w:rPr>
          <w:sz w:val="12"/>
        </w:rPr>
      </w:pPr>
    </w:p>
    <w:p w14:paraId="74B1AD0A" w14:textId="5983B056" w:rsidR="00C15B0D" w:rsidRDefault="00C15B0D">
      <w:pPr>
        <w:rPr>
          <w:sz w:val="12"/>
        </w:rPr>
        <w:sectPr w:rsidR="00C15B0D">
          <w:pgSz w:w="12240" w:h="15840"/>
          <w:pgMar w:top="1380" w:right="1520" w:bottom="280" w:left="1680" w:header="720" w:footer="720" w:gutter="0"/>
          <w:cols w:space="720"/>
        </w:sectPr>
      </w:pPr>
      <w:r w:rsidRPr="00C15B0D">
        <w:rPr>
          <w:sz w:val="12"/>
        </w:rPr>
        <w:drawing>
          <wp:inline distT="0" distB="0" distL="0" distR="0" wp14:anchorId="2C10B8EC" wp14:editId="33F504A2">
            <wp:extent cx="4066309" cy="2041431"/>
            <wp:effectExtent l="0" t="0" r="0" b="0"/>
            <wp:docPr id="1854838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838170" name=""/>
                    <pic:cNvPicPr/>
                  </pic:nvPicPr>
                  <pic:blipFill>
                    <a:blip r:embed="rId10"/>
                    <a:stretch>
                      <a:fillRect/>
                    </a:stretch>
                  </pic:blipFill>
                  <pic:spPr>
                    <a:xfrm>
                      <a:off x="0" y="0"/>
                      <a:ext cx="4077044" cy="2046820"/>
                    </a:xfrm>
                    <a:prstGeom prst="rect">
                      <a:avLst/>
                    </a:prstGeom>
                  </pic:spPr>
                </pic:pic>
              </a:graphicData>
            </a:graphic>
          </wp:inline>
        </w:drawing>
      </w:r>
    </w:p>
    <w:p w14:paraId="421A5742" w14:textId="77777777" w:rsidR="00C15B0D" w:rsidRPr="00C15B0D" w:rsidRDefault="00C15B0D" w:rsidP="00C15B0D">
      <w:pPr>
        <w:pStyle w:val="BodyText"/>
        <w:spacing w:before="6"/>
        <w:rPr>
          <w:b/>
          <w:bCs/>
          <w:lang w:val="en-IN"/>
        </w:rPr>
      </w:pPr>
      <w:r w:rsidRPr="00C15B0D">
        <w:rPr>
          <w:b/>
          <w:bCs/>
          <w:lang w:val="en-IN"/>
        </w:rPr>
        <w:lastRenderedPageBreak/>
        <w:t>ANSCOMBE’S QUARTET FOUR DATASETS</w:t>
      </w:r>
    </w:p>
    <w:p w14:paraId="079262A3" w14:textId="77777777" w:rsidR="00C15B0D" w:rsidRPr="00C15B0D" w:rsidRDefault="00C15B0D" w:rsidP="00C15B0D">
      <w:pPr>
        <w:pStyle w:val="BodyText"/>
        <w:numPr>
          <w:ilvl w:val="0"/>
          <w:numId w:val="8"/>
        </w:numPr>
        <w:spacing w:before="6"/>
        <w:rPr>
          <w:lang w:val="en-IN"/>
        </w:rPr>
      </w:pPr>
      <w:r w:rsidRPr="00C15B0D">
        <w:rPr>
          <w:b/>
          <w:bCs/>
          <w:lang w:val="en-IN"/>
        </w:rPr>
        <w:t>Data Set 1:</w:t>
      </w:r>
      <w:r w:rsidRPr="00C15B0D">
        <w:rPr>
          <w:lang w:val="en-IN"/>
        </w:rPr>
        <w:t> fits the linear regression model pretty well.</w:t>
      </w:r>
    </w:p>
    <w:p w14:paraId="15DEAAA9" w14:textId="77777777" w:rsidR="00C15B0D" w:rsidRPr="00C15B0D" w:rsidRDefault="00C15B0D" w:rsidP="00C15B0D">
      <w:pPr>
        <w:pStyle w:val="BodyText"/>
        <w:numPr>
          <w:ilvl w:val="0"/>
          <w:numId w:val="8"/>
        </w:numPr>
        <w:spacing w:before="6"/>
        <w:rPr>
          <w:lang w:val="en-IN"/>
        </w:rPr>
      </w:pPr>
      <w:r w:rsidRPr="00C15B0D">
        <w:rPr>
          <w:b/>
          <w:bCs/>
          <w:lang w:val="en-IN"/>
        </w:rPr>
        <w:t>Data Set 2:</w:t>
      </w:r>
      <w:r w:rsidRPr="00C15B0D">
        <w:rPr>
          <w:lang w:val="en-IN"/>
        </w:rPr>
        <w:t> cannot fit the linear regression model because the data is non-linear.</w:t>
      </w:r>
    </w:p>
    <w:p w14:paraId="1A45C5A7" w14:textId="77777777" w:rsidR="00C15B0D" w:rsidRPr="00C15B0D" w:rsidRDefault="00C15B0D" w:rsidP="00C15B0D">
      <w:pPr>
        <w:pStyle w:val="BodyText"/>
        <w:numPr>
          <w:ilvl w:val="0"/>
          <w:numId w:val="8"/>
        </w:numPr>
        <w:spacing w:before="6"/>
        <w:rPr>
          <w:lang w:val="en-IN"/>
        </w:rPr>
      </w:pPr>
      <w:r w:rsidRPr="00C15B0D">
        <w:rPr>
          <w:b/>
          <w:bCs/>
          <w:lang w:val="en-IN"/>
        </w:rPr>
        <w:t>Data Set 3:</w:t>
      </w:r>
      <w:r w:rsidRPr="00C15B0D">
        <w:rPr>
          <w:lang w:val="en-IN"/>
        </w:rPr>
        <w:t> shows the outliers involved in the data set, which cannot be handled by the linear regression model.</w:t>
      </w:r>
    </w:p>
    <w:p w14:paraId="01BC4A40" w14:textId="77777777" w:rsidR="00C15B0D" w:rsidRDefault="00C15B0D" w:rsidP="00C15B0D">
      <w:pPr>
        <w:pStyle w:val="BodyText"/>
        <w:numPr>
          <w:ilvl w:val="0"/>
          <w:numId w:val="8"/>
        </w:numPr>
        <w:spacing w:before="6"/>
        <w:rPr>
          <w:lang w:val="en-IN"/>
        </w:rPr>
      </w:pPr>
      <w:r w:rsidRPr="00C15B0D">
        <w:rPr>
          <w:b/>
          <w:bCs/>
          <w:lang w:val="en-IN"/>
        </w:rPr>
        <w:t>Data Set 4:</w:t>
      </w:r>
      <w:r w:rsidRPr="00C15B0D">
        <w:rPr>
          <w:lang w:val="en-IN"/>
        </w:rPr>
        <w:t> shows the outliers involved in the data set, which also cannot be handled by the linear regression model.</w:t>
      </w:r>
    </w:p>
    <w:p w14:paraId="71F90DEA" w14:textId="129AB8D5" w:rsidR="00C15B0D" w:rsidRPr="00C15B0D" w:rsidRDefault="00C15B0D" w:rsidP="00C15B0D">
      <w:pPr>
        <w:pStyle w:val="BodyText"/>
        <w:spacing w:before="6"/>
        <w:ind w:left="360"/>
        <w:rPr>
          <w:lang w:val="en-IN"/>
        </w:rPr>
      </w:pPr>
      <w:r w:rsidRPr="00C15B0D">
        <w:t xml:space="preserve">As </w:t>
      </w:r>
      <w:r>
        <w:t>we</w:t>
      </w:r>
      <w:r w:rsidRPr="00C15B0D">
        <w:t xml:space="preserve"> can see, Anscombe’s quartet helps us to understand the importance of data visualization and how easy it is to fool a regression algorithm. So, before attempting to interpret and model the data or implement any machine learning algorithm, we first need to visualize the data set in order to help build a well-fit model. </w:t>
      </w:r>
    </w:p>
    <w:p w14:paraId="2D226792" w14:textId="77777777" w:rsidR="00B265CA" w:rsidRPr="00C15B0D" w:rsidRDefault="00B265CA">
      <w:pPr>
        <w:pStyle w:val="BodyText"/>
        <w:spacing w:before="6"/>
        <w:rPr>
          <w:sz w:val="27"/>
          <w:lang w:val="en-IN"/>
        </w:rPr>
      </w:pPr>
    </w:p>
    <w:p w14:paraId="1BEC220F" w14:textId="77777777" w:rsidR="00B265CA" w:rsidRDefault="00000000">
      <w:pPr>
        <w:pStyle w:val="Heading2"/>
        <w:numPr>
          <w:ilvl w:val="0"/>
          <w:numId w:val="2"/>
        </w:numPr>
        <w:tabs>
          <w:tab w:val="left" w:pos="481"/>
          <w:tab w:val="left" w:pos="8041"/>
        </w:tabs>
        <w:spacing w:before="1"/>
        <w:ind w:hanging="361"/>
      </w:pPr>
      <w:r>
        <w:t>What</w:t>
      </w:r>
      <w:r>
        <w:rPr>
          <w:spacing w:val="-1"/>
        </w:rPr>
        <w:t xml:space="preserve"> </w:t>
      </w:r>
      <w:r>
        <w:t>is</w:t>
      </w:r>
      <w:r>
        <w:rPr>
          <w:spacing w:val="-1"/>
        </w:rPr>
        <w:t xml:space="preserve"> </w:t>
      </w:r>
      <w:r>
        <w:t>Pearson’s</w:t>
      </w:r>
      <w:r>
        <w:rPr>
          <w:spacing w:val="-2"/>
        </w:rPr>
        <w:t xml:space="preserve"> </w:t>
      </w:r>
      <w:r>
        <w:t>R?</w:t>
      </w:r>
      <w:r>
        <w:tab/>
        <w:t>(3</w:t>
      </w:r>
      <w:r>
        <w:rPr>
          <w:spacing w:val="-4"/>
        </w:rPr>
        <w:t xml:space="preserve"> </w:t>
      </w:r>
      <w:r>
        <w:t>marks)</w:t>
      </w:r>
    </w:p>
    <w:p w14:paraId="4CE36101" w14:textId="77777777" w:rsidR="00B265CA" w:rsidRDefault="00000000">
      <w:pPr>
        <w:spacing w:before="21"/>
        <w:ind w:left="480"/>
        <w:rPr>
          <w:b/>
        </w:rPr>
      </w:pPr>
      <w:r>
        <w:rPr>
          <w:b/>
        </w:rPr>
        <w:t>Answer:</w:t>
      </w:r>
    </w:p>
    <w:p w14:paraId="7BA0C6A6" w14:textId="5E55721C" w:rsidR="00B265CA" w:rsidRDefault="00C15B0D" w:rsidP="00C15B0D">
      <w:pPr>
        <w:pStyle w:val="BodyText"/>
        <w:spacing w:before="10"/>
        <w:ind w:left="480"/>
      </w:pPr>
      <w:r w:rsidRPr="00C15B0D">
        <w:t>Pearson's r is a numerical summary of the strength of the linear association between the variables. If the variables tend to go up and down together, the correlation coefficient will be positive. If the variables tend to go up and down in opposition with low values of one variable associated with high values of the other, the correlation coefficient will be negative.</w:t>
      </w:r>
    </w:p>
    <w:p w14:paraId="0F4564CC" w14:textId="77777777" w:rsidR="00C15B0D" w:rsidRDefault="00C15B0D" w:rsidP="00C15B0D">
      <w:pPr>
        <w:pStyle w:val="BodyText"/>
        <w:spacing w:before="10"/>
        <w:ind w:left="480"/>
        <w:rPr>
          <w:sz w:val="19"/>
        </w:rPr>
      </w:pPr>
    </w:p>
    <w:p w14:paraId="60175E74" w14:textId="77777777" w:rsidR="00C15B0D" w:rsidRPr="00C15B0D" w:rsidRDefault="00C15B0D" w:rsidP="00C15B0D">
      <w:pPr>
        <w:pStyle w:val="BodyText"/>
        <w:spacing w:before="10"/>
        <w:ind w:left="480"/>
        <w:rPr>
          <w:lang w:val="en-IN"/>
        </w:rPr>
      </w:pPr>
      <w:r w:rsidRPr="00C15B0D">
        <w:rPr>
          <w:b/>
          <w:bCs/>
          <w:lang w:val="en-IN"/>
        </w:rPr>
        <w:t>The Pearson's correlation</w:t>
      </w:r>
      <w:r w:rsidRPr="00C15B0D">
        <w:rPr>
          <w:lang w:val="en-IN"/>
        </w:rPr>
        <w:t> coefficient varies between -1 and +1 where:</w:t>
      </w:r>
    </w:p>
    <w:p w14:paraId="7B8F6F63" w14:textId="77777777" w:rsidR="00C15B0D" w:rsidRPr="00C15B0D" w:rsidRDefault="00C15B0D" w:rsidP="00C15B0D">
      <w:pPr>
        <w:pStyle w:val="BodyText"/>
        <w:spacing w:before="10"/>
        <w:ind w:left="480"/>
        <w:rPr>
          <w:lang w:val="en-IN"/>
        </w:rPr>
      </w:pPr>
      <w:r w:rsidRPr="00C15B0D">
        <w:rPr>
          <w:lang w:val="en-IN"/>
        </w:rPr>
        <w:t xml:space="preserve">r = 1 means the data is perfectly linear with a positive slope </w:t>
      </w:r>
      <w:proofErr w:type="gramStart"/>
      <w:r w:rsidRPr="00C15B0D">
        <w:rPr>
          <w:lang w:val="en-IN"/>
        </w:rPr>
        <w:t>( i.e.</w:t>
      </w:r>
      <w:proofErr w:type="gramEnd"/>
      <w:r w:rsidRPr="00C15B0D">
        <w:rPr>
          <w:lang w:val="en-IN"/>
        </w:rPr>
        <w:t>, both variables tend to change in the same direction)</w:t>
      </w:r>
    </w:p>
    <w:p w14:paraId="48B134B5" w14:textId="77777777" w:rsidR="00C15B0D" w:rsidRPr="00C15B0D" w:rsidRDefault="00C15B0D" w:rsidP="00C15B0D">
      <w:pPr>
        <w:pStyle w:val="BodyText"/>
        <w:spacing w:before="10"/>
        <w:ind w:left="480"/>
        <w:rPr>
          <w:lang w:val="en-IN"/>
        </w:rPr>
      </w:pPr>
      <w:r w:rsidRPr="00C15B0D">
        <w:rPr>
          <w:lang w:val="en-IN"/>
        </w:rPr>
        <w:t xml:space="preserve">r = -1 means the data is perfectly linear with a negative slope </w:t>
      </w:r>
      <w:proofErr w:type="gramStart"/>
      <w:r w:rsidRPr="00C15B0D">
        <w:rPr>
          <w:lang w:val="en-IN"/>
        </w:rPr>
        <w:t>( i.e.</w:t>
      </w:r>
      <w:proofErr w:type="gramEnd"/>
      <w:r w:rsidRPr="00C15B0D">
        <w:rPr>
          <w:lang w:val="en-IN"/>
        </w:rPr>
        <w:t>, both variables tend to change in different directions)</w:t>
      </w:r>
    </w:p>
    <w:p w14:paraId="513FD473" w14:textId="77777777" w:rsidR="00C15B0D" w:rsidRPr="00C15B0D" w:rsidRDefault="00C15B0D" w:rsidP="00C15B0D">
      <w:pPr>
        <w:pStyle w:val="BodyText"/>
        <w:spacing w:before="10"/>
        <w:ind w:left="480"/>
        <w:rPr>
          <w:lang w:val="en-IN"/>
        </w:rPr>
      </w:pPr>
      <w:r w:rsidRPr="00C15B0D">
        <w:rPr>
          <w:lang w:val="en-IN"/>
        </w:rPr>
        <w:t>r = 0 means there is no linear association</w:t>
      </w:r>
    </w:p>
    <w:p w14:paraId="18C631AC" w14:textId="77777777" w:rsidR="00C15B0D" w:rsidRPr="00C15B0D" w:rsidRDefault="00C15B0D" w:rsidP="00C15B0D">
      <w:pPr>
        <w:pStyle w:val="BodyText"/>
        <w:spacing w:before="10"/>
        <w:ind w:left="480"/>
        <w:rPr>
          <w:lang w:val="en-IN"/>
        </w:rPr>
      </w:pPr>
      <w:r w:rsidRPr="00C15B0D">
        <w:rPr>
          <w:lang w:val="en-IN"/>
        </w:rPr>
        <w:t>r &gt; 0 &lt; 5 means there is a weak association</w:t>
      </w:r>
    </w:p>
    <w:p w14:paraId="066C4A8F" w14:textId="77777777" w:rsidR="00C15B0D" w:rsidRPr="00C15B0D" w:rsidRDefault="00C15B0D" w:rsidP="00C15B0D">
      <w:pPr>
        <w:pStyle w:val="BodyText"/>
        <w:spacing w:before="10"/>
        <w:ind w:left="480"/>
        <w:rPr>
          <w:lang w:val="en-IN"/>
        </w:rPr>
      </w:pPr>
      <w:r w:rsidRPr="00C15B0D">
        <w:rPr>
          <w:lang w:val="en-IN"/>
        </w:rPr>
        <w:t>r &gt; 5 &lt; 8 means there is a moderate association</w:t>
      </w:r>
    </w:p>
    <w:p w14:paraId="037516D6" w14:textId="77777777" w:rsidR="00C15B0D" w:rsidRPr="00C15B0D" w:rsidRDefault="00C15B0D" w:rsidP="00C15B0D">
      <w:pPr>
        <w:pStyle w:val="BodyText"/>
        <w:spacing w:before="10"/>
        <w:ind w:left="480"/>
        <w:rPr>
          <w:lang w:val="en-IN"/>
        </w:rPr>
      </w:pPr>
      <w:r w:rsidRPr="00C15B0D">
        <w:rPr>
          <w:lang w:val="en-IN"/>
        </w:rPr>
        <w:t>r &gt; 8 means there is a strong association</w:t>
      </w:r>
    </w:p>
    <w:p w14:paraId="3DF9BCC6" w14:textId="77777777" w:rsidR="00C15B0D" w:rsidRPr="00C15B0D" w:rsidRDefault="00C15B0D" w:rsidP="00C15B0D">
      <w:pPr>
        <w:pStyle w:val="BodyText"/>
        <w:spacing w:before="10"/>
        <w:ind w:left="480"/>
        <w:rPr>
          <w:lang w:val="en-IN"/>
        </w:rPr>
      </w:pPr>
      <w:r w:rsidRPr="00C15B0D">
        <w:rPr>
          <w:lang w:val="en-IN"/>
        </w:rPr>
        <w:t>The figure below shows some data sets and their correlation coefficients. The first data set has an r=0.996, the second has an r = -0.999 and the third has an r= -0.233</w:t>
      </w:r>
    </w:p>
    <w:p w14:paraId="165AEE14" w14:textId="0C3BCB69" w:rsidR="00B265CA" w:rsidRDefault="00C15B0D">
      <w:pPr>
        <w:pStyle w:val="BodyText"/>
        <w:spacing w:before="3"/>
        <w:rPr>
          <w:sz w:val="27"/>
        </w:rPr>
      </w:pPr>
      <w:r w:rsidRPr="00C15B0D">
        <w:rPr>
          <w:sz w:val="27"/>
        </w:rPr>
        <w:drawing>
          <wp:inline distT="0" distB="0" distL="0" distR="0" wp14:anchorId="6CF72D45" wp14:editId="61909DC2">
            <wp:extent cx="5052498" cy="1127858"/>
            <wp:effectExtent l="0" t="0" r="0" b="0"/>
            <wp:docPr id="751712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12777" name=""/>
                    <pic:cNvPicPr/>
                  </pic:nvPicPr>
                  <pic:blipFill>
                    <a:blip r:embed="rId11"/>
                    <a:stretch>
                      <a:fillRect/>
                    </a:stretch>
                  </pic:blipFill>
                  <pic:spPr>
                    <a:xfrm>
                      <a:off x="0" y="0"/>
                      <a:ext cx="5052498" cy="1127858"/>
                    </a:xfrm>
                    <a:prstGeom prst="rect">
                      <a:avLst/>
                    </a:prstGeom>
                  </pic:spPr>
                </pic:pic>
              </a:graphicData>
            </a:graphic>
          </wp:inline>
        </w:drawing>
      </w:r>
    </w:p>
    <w:p w14:paraId="396C4357" w14:textId="77777777" w:rsidR="00B265CA" w:rsidRDefault="00B265CA">
      <w:pPr>
        <w:pStyle w:val="BodyText"/>
      </w:pPr>
    </w:p>
    <w:p w14:paraId="096044CA" w14:textId="77777777" w:rsidR="00B265CA" w:rsidRDefault="00B265CA">
      <w:pPr>
        <w:pStyle w:val="BodyText"/>
        <w:spacing w:before="7"/>
        <w:rPr>
          <w:sz w:val="27"/>
        </w:rPr>
      </w:pPr>
    </w:p>
    <w:p w14:paraId="4D3BA73D" w14:textId="77777777" w:rsidR="00B265CA" w:rsidRDefault="00000000">
      <w:pPr>
        <w:pStyle w:val="Heading2"/>
        <w:numPr>
          <w:ilvl w:val="0"/>
          <w:numId w:val="2"/>
        </w:numPr>
        <w:tabs>
          <w:tab w:val="left" w:pos="351"/>
          <w:tab w:val="left" w:pos="8041"/>
        </w:tabs>
        <w:spacing w:line="242" w:lineRule="auto"/>
        <w:ind w:left="120" w:right="138" w:firstLine="0"/>
      </w:pPr>
      <w:r>
        <w:t>What is scaling? Why is scaling performed? What is the difference between normalized</w:t>
      </w:r>
      <w:r>
        <w:rPr>
          <w:spacing w:val="1"/>
        </w:rPr>
        <w:t xml:space="preserve"> </w:t>
      </w:r>
      <w:r>
        <w:t>scaling</w:t>
      </w:r>
      <w:r>
        <w:rPr>
          <w:spacing w:val="-1"/>
        </w:rPr>
        <w:t xml:space="preserve"> </w:t>
      </w:r>
      <w:r>
        <w:t>and</w:t>
      </w:r>
      <w:r>
        <w:rPr>
          <w:spacing w:val="-3"/>
        </w:rPr>
        <w:t xml:space="preserve"> </w:t>
      </w:r>
      <w:r>
        <w:t>standardized</w:t>
      </w:r>
      <w:r>
        <w:rPr>
          <w:spacing w:val="-3"/>
        </w:rPr>
        <w:t xml:space="preserve"> </w:t>
      </w:r>
      <w:r>
        <w:t>scaling?</w:t>
      </w:r>
      <w:r>
        <w:tab/>
        <w:t>(3</w:t>
      </w:r>
      <w:r>
        <w:rPr>
          <w:spacing w:val="-12"/>
        </w:rPr>
        <w:t xml:space="preserve"> </w:t>
      </w:r>
      <w:r>
        <w:t>marks)</w:t>
      </w:r>
    </w:p>
    <w:p w14:paraId="048BAF4C" w14:textId="77777777" w:rsidR="00B265CA" w:rsidRDefault="00000000">
      <w:pPr>
        <w:spacing w:before="17"/>
        <w:ind w:left="120"/>
        <w:rPr>
          <w:b/>
        </w:rPr>
      </w:pPr>
      <w:r>
        <w:rPr>
          <w:b/>
        </w:rPr>
        <w:t>Answer:</w:t>
      </w:r>
    </w:p>
    <w:p w14:paraId="4CE9A415" w14:textId="78632C47" w:rsidR="00C15B0D" w:rsidRDefault="00C15B0D">
      <w:pPr>
        <w:pStyle w:val="BodyText"/>
        <w:spacing w:before="150"/>
        <w:ind w:left="120"/>
      </w:pPr>
      <w:r w:rsidRPr="00C15B0D">
        <w:t xml:space="preserve">It is a data pre-processing procedure used to </w:t>
      </w:r>
      <w:r w:rsidR="00AA7A33" w:rsidRPr="00C15B0D">
        <w:t>normalize</w:t>
      </w:r>
      <w:r w:rsidRPr="00C15B0D">
        <w:t xml:space="preserve"> data within a specific range by applying it to independent variables. Additionally, it aids in accelerating algorithmic calculations.</w:t>
      </w:r>
    </w:p>
    <w:p w14:paraId="73E217DA" w14:textId="77777777" w:rsidR="00C15B0D" w:rsidRDefault="00C15B0D" w:rsidP="00C15B0D">
      <w:pPr>
        <w:pStyle w:val="BodyText"/>
        <w:spacing w:before="150"/>
        <w:ind w:left="120"/>
      </w:pPr>
      <w:r>
        <w:t>The majority of the time, the obtained data set includes characteristics that vary greatly in magnitudes, units, and range. If scaling is not done, the algorithm will only consider magnitude and not units, which will result in inaccurate models. We must scale all the variables to the same degree of magnitude in order to resolve this problem.</w:t>
      </w:r>
    </w:p>
    <w:p w14:paraId="43B9F1F1" w14:textId="77777777" w:rsidR="00C15B0D" w:rsidRDefault="00C15B0D" w:rsidP="00C15B0D">
      <w:pPr>
        <w:pStyle w:val="BodyText"/>
        <w:spacing w:before="150"/>
        <w:ind w:left="120"/>
      </w:pPr>
    </w:p>
    <w:p w14:paraId="799633C0" w14:textId="4F838C2F" w:rsidR="00C15B0D" w:rsidRDefault="00C15B0D" w:rsidP="00C15B0D">
      <w:pPr>
        <w:pStyle w:val="BodyText"/>
        <w:spacing w:before="150"/>
        <w:ind w:left="120"/>
      </w:pPr>
      <w:r>
        <w:lastRenderedPageBreak/>
        <w:t>The t-statistic, F-statistic, p-values, R-squared, etc. are unaffected by scaling, which is significant because they are all dependent on the coefficients.</w:t>
      </w:r>
    </w:p>
    <w:p w14:paraId="6F8660C8" w14:textId="77777777" w:rsidR="00B265CA" w:rsidRDefault="00B265CA">
      <w:pPr>
        <w:pStyle w:val="BodyText"/>
        <w:spacing w:before="8"/>
        <w:rPr>
          <w:sz w:val="23"/>
        </w:rPr>
      </w:pPr>
    </w:p>
    <w:p w14:paraId="6A78946E" w14:textId="77777777" w:rsidR="00AA7A33" w:rsidRPr="00AA7A33" w:rsidRDefault="00AA7A33" w:rsidP="00AA7A33">
      <w:pPr>
        <w:pStyle w:val="BodyText"/>
        <w:spacing w:before="8"/>
        <w:rPr>
          <w:b/>
          <w:bCs/>
          <w:sz w:val="23"/>
          <w:lang w:val="en-IN"/>
        </w:rPr>
      </w:pPr>
      <w:r w:rsidRPr="00AA7A33">
        <w:rPr>
          <w:b/>
          <w:bCs/>
          <w:i/>
          <w:iCs/>
          <w:sz w:val="23"/>
          <w:lang w:val="en-IN"/>
        </w:rPr>
        <w:t>Normalization/Min-Max Scaling:</w:t>
      </w:r>
    </w:p>
    <w:p w14:paraId="2EE329B0" w14:textId="77777777" w:rsidR="00AA7A33" w:rsidRPr="00AA7A33" w:rsidRDefault="00AA7A33" w:rsidP="00AA7A33">
      <w:pPr>
        <w:pStyle w:val="BodyText"/>
        <w:numPr>
          <w:ilvl w:val="0"/>
          <w:numId w:val="9"/>
        </w:numPr>
        <w:spacing w:before="8"/>
        <w:rPr>
          <w:sz w:val="23"/>
          <w:lang w:val="en-IN"/>
        </w:rPr>
      </w:pPr>
      <w:r w:rsidRPr="00AA7A33">
        <w:rPr>
          <w:i/>
          <w:iCs/>
          <w:sz w:val="23"/>
          <w:lang w:val="en-IN"/>
        </w:rPr>
        <w:t>It brings all of the data in the range of 0 and 1. </w:t>
      </w:r>
      <w:proofErr w:type="spellStart"/>
      <w:proofErr w:type="gramStart"/>
      <w:r w:rsidRPr="00AA7A33">
        <w:rPr>
          <w:b/>
          <w:bCs/>
          <w:i/>
          <w:iCs/>
          <w:sz w:val="23"/>
          <w:lang w:val="en-IN"/>
        </w:rPr>
        <w:t>sklearn.preprocessing</w:t>
      </w:r>
      <w:proofErr w:type="gramEnd"/>
      <w:r w:rsidRPr="00AA7A33">
        <w:rPr>
          <w:b/>
          <w:bCs/>
          <w:i/>
          <w:iCs/>
          <w:sz w:val="23"/>
          <w:lang w:val="en-IN"/>
        </w:rPr>
        <w:t>.MinMaxScaler</w:t>
      </w:r>
      <w:proofErr w:type="spellEnd"/>
      <w:r w:rsidRPr="00AA7A33">
        <w:rPr>
          <w:b/>
          <w:bCs/>
          <w:i/>
          <w:iCs/>
          <w:sz w:val="23"/>
          <w:lang w:val="en-IN"/>
        </w:rPr>
        <w:t> </w:t>
      </w:r>
      <w:r w:rsidRPr="00AA7A33">
        <w:rPr>
          <w:i/>
          <w:iCs/>
          <w:sz w:val="23"/>
          <w:lang w:val="en-IN"/>
        </w:rPr>
        <w:t>helps to implement normalization in python.</w:t>
      </w:r>
    </w:p>
    <w:p w14:paraId="5BC303BA" w14:textId="16929F4D" w:rsidR="00AA7A33" w:rsidRPr="00AA7A33" w:rsidRDefault="00AA7A33" w:rsidP="00AA7A33">
      <w:pPr>
        <w:pStyle w:val="BodyText"/>
        <w:spacing w:before="8"/>
        <w:rPr>
          <w:sz w:val="23"/>
          <w:lang w:val="en-IN"/>
        </w:rPr>
      </w:pPr>
      <w:r w:rsidRPr="00AA7A33">
        <w:rPr>
          <w:sz w:val="23"/>
          <w:lang w:val="en-IN"/>
        </w:rPr>
        <w:drawing>
          <wp:inline distT="0" distB="0" distL="0" distR="0" wp14:anchorId="3B0A4FC0" wp14:editId="036B0A23">
            <wp:extent cx="2687840" cy="418091"/>
            <wp:effectExtent l="0" t="0" r="0" b="1270"/>
            <wp:docPr id="16648950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0968" cy="432577"/>
                    </a:xfrm>
                    <a:prstGeom prst="rect">
                      <a:avLst/>
                    </a:prstGeom>
                    <a:noFill/>
                    <a:ln>
                      <a:noFill/>
                    </a:ln>
                  </pic:spPr>
                </pic:pic>
              </a:graphicData>
            </a:graphic>
          </wp:inline>
        </w:drawing>
      </w:r>
    </w:p>
    <w:p w14:paraId="6372D8A6" w14:textId="77777777" w:rsidR="00AA7A33" w:rsidRPr="00AA7A33" w:rsidRDefault="00AA7A33" w:rsidP="00AA7A33">
      <w:pPr>
        <w:pStyle w:val="BodyText"/>
        <w:spacing w:before="8"/>
        <w:rPr>
          <w:b/>
          <w:bCs/>
          <w:sz w:val="23"/>
          <w:lang w:val="en-IN"/>
        </w:rPr>
      </w:pPr>
      <w:r w:rsidRPr="00AA7A33">
        <w:rPr>
          <w:b/>
          <w:bCs/>
          <w:i/>
          <w:iCs/>
          <w:sz w:val="23"/>
          <w:lang w:val="en-IN"/>
        </w:rPr>
        <w:t>Standardization Scaling:</w:t>
      </w:r>
    </w:p>
    <w:p w14:paraId="47EE4F97" w14:textId="77777777" w:rsidR="00AA7A33" w:rsidRPr="00AA7A33" w:rsidRDefault="00AA7A33" w:rsidP="00AA7A33">
      <w:pPr>
        <w:pStyle w:val="BodyText"/>
        <w:numPr>
          <w:ilvl w:val="0"/>
          <w:numId w:val="10"/>
        </w:numPr>
        <w:spacing w:before="8"/>
        <w:rPr>
          <w:sz w:val="23"/>
          <w:lang w:val="en-IN"/>
        </w:rPr>
      </w:pPr>
      <w:r w:rsidRPr="00AA7A33">
        <w:rPr>
          <w:i/>
          <w:iCs/>
          <w:sz w:val="23"/>
          <w:lang w:val="en-IN"/>
        </w:rPr>
        <w:t>Standardization replaces the values by their Z scores. It brings all of the data into a standard normal distribution which has mean (</w:t>
      </w:r>
      <w:r w:rsidRPr="00AA7A33">
        <w:rPr>
          <w:b/>
          <w:bCs/>
          <w:i/>
          <w:iCs/>
          <w:sz w:val="23"/>
          <w:lang w:val="en-IN"/>
        </w:rPr>
        <w:t>μ)</w:t>
      </w:r>
      <w:r w:rsidRPr="00AA7A33">
        <w:rPr>
          <w:i/>
          <w:iCs/>
          <w:sz w:val="23"/>
          <w:lang w:val="en-IN"/>
        </w:rPr>
        <w:t> zero and standard deviation one (</w:t>
      </w:r>
      <w:r w:rsidRPr="00AA7A33">
        <w:rPr>
          <w:b/>
          <w:bCs/>
          <w:i/>
          <w:iCs/>
          <w:sz w:val="23"/>
          <w:lang w:val="en-IN"/>
        </w:rPr>
        <w:t>σ</w:t>
      </w:r>
      <w:r w:rsidRPr="00AA7A33">
        <w:rPr>
          <w:i/>
          <w:iCs/>
          <w:sz w:val="23"/>
          <w:lang w:val="en-IN"/>
        </w:rPr>
        <w:t>).</w:t>
      </w:r>
    </w:p>
    <w:p w14:paraId="1C70344A" w14:textId="5115E272" w:rsidR="00AA7A33" w:rsidRPr="00AA7A33" w:rsidRDefault="00AA7A33" w:rsidP="00AA7A33">
      <w:pPr>
        <w:pStyle w:val="BodyText"/>
        <w:spacing w:before="8"/>
        <w:rPr>
          <w:sz w:val="23"/>
          <w:lang w:val="en-IN"/>
        </w:rPr>
      </w:pPr>
      <w:r w:rsidRPr="00AA7A33">
        <w:rPr>
          <w:sz w:val="23"/>
          <w:lang w:val="en-IN"/>
        </w:rPr>
        <w:drawing>
          <wp:inline distT="0" distB="0" distL="0" distR="0" wp14:anchorId="15A2469F" wp14:editId="3F45D383">
            <wp:extent cx="2618509" cy="448588"/>
            <wp:effectExtent l="0" t="0" r="0" b="8890"/>
            <wp:docPr id="20700698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5177" cy="456583"/>
                    </a:xfrm>
                    <a:prstGeom prst="rect">
                      <a:avLst/>
                    </a:prstGeom>
                    <a:noFill/>
                    <a:ln>
                      <a:noFill/>
                    </a:ln>
                  </pic:spPr>
                </pic:pic>
              </a:graphicData>
            </a:graphic>
          </wp:inline>
        </w:drawing>
      </w:r>
    </w:p>
    <w:p w14:paraId="1792CBF5" w14:textId="77777777" w:rsidR="00AA7A33" w:rsidRPr="00AA7A33" w:rsidRDefault="00AA7A33" w:rsidP="00AA7A33">
      <w:pPr>
        <w:pStyle w:val="BodyText"/>
        <w:numPr>
          <w:ilvl w:val="0"/>
          <w:numId w:val="11"/>
        </w:numPr>
        <w:spacing w:before="8"/>
        <w:rPr>
          <w:sz w:val="23"/>
          <w:lang w:val="en-IN"/>
        </w:rPr>
      </w:pPr>
      <w:proofErr w:type="spellStart"/>
      <w:proofErr w:type="gramStart"/>
      <w:r w:rsidRPr="00AA7A33">
        <w:rPr>
          <w:b/>
          <w:bCs/>
          <w:i/>
          <w:iCs/>
          <w:sz w:val="23"/>
          <w:lang w:val="en-IN"/>
        </w:rPr>
        <w:t>sklearn.preprocessing</w:t>
      </w:r>
      <w:proofErr w:type="gramEnd"/>
      <w:r w:rsidRPr="00AA7A33">
        <w:rPr>
          <w:b/>
          <w:bCs/>
          <w:i/>
          <w:iCs/>
          <w:sz w:val="23"/>
          <w:lang w:val="en-IN"/>
        </w:rPr>
        <w:t>.scale</w:t>
      </w:r>
      <w:proofErr w:type="spellEnd"/>
      <w:r w:rsidRPr="00AA7A33">
        <w:rPr>
          <w:i/>
          <w:iCs/>
          <w:sz w:val="23"/>
          <w:lang w:val="en-IN"/>
        </w:rPr>
        <w:t> helps to implement standardization in python.</w:t>
      </w:r>
    </w:p>
    <w:p w14:paraId="75A73E02" w14:textId="77777777" w:rsidR="00AA7A33" w:rsidRPr="00AA7A33" w:rsidRDefault="00AA7A33" w:rsidP="00AA7A33">
      <w:pPr>
        <w:pStyle w:val="BodyText"/>
        <w:numPr>
          <w:ilvl w:val="0"/>
          <w:numId w:val="11"/>
        </w:numPr>
        <w:spacing w:before="8"/>
        <w:rPr>
          <w:sz w:val="23"/>
          <w:lang w:val="en-IN"/>
        </w:rPr>
      </w:pPr>
      <w:r w:rsidRPr="00AA7A33">
        <w:rPr>
          <w:i/>
          <w:iCs/>
          <w:sz w:val="23"/>
          <w:lang w:val="en-IN"/>
        </w:rPr>
        <w:t>One disadvantage of normalization over standardization is that it </w:t>
      </w:r>
      <w:r w:rsidRPr="00AA7A33">
        <w:rPr>
          <w:b/>
          <w:bCs/>
          <w:i/>
          <w:iCs/>
          <w:sz w:val="23"/>
          <w:lang w:val="en-IN"/>
        </w:rPr>
        <w:t>loses</w:t>
      </w:r>
      <w:r w:rsidRPr="00AA7A33">
        <w:rPr>
          <w:i/>
          <w:iCs/>
          <w:sz w:val="23"/>
          <w:lang w:val="en-IN"/>
        </w:rPr>
        <w:t> some information in the data, especially about </w:t>
      </w:r>
      <w:r w:rsidRPr="00AA7A33">
        <w:rPr>
          <w:b/>
          <w:bCs/>
          <w:i/>
          <w:iCs/>
          <w:sz w:val="23"/>
          <w:lang w:val="en-IN"/>
        </w:rPr>
        <w:t>outliers</w:t>
      </w:r>
      <w:r w:rsidRPr="00AA7A33">
        <w:rPr>
          <w:i/>
          <w:iCs/>
          <w:sz w:val="23"/>
          <w:lang w:val="en-IN"/>
        </w:rPr>
        <w:t>.</w:t>
      </w:r>
    </w:p>
    <w:p w14:paraId="2C02C1EC" w14:textId="77777777" w:rsidR="00AA7A33" w:rsidRPr="00AA7A33" w:rsidRDefault="00AA7A33" w:rsidP="00AA7A33">
      <w:pPr>
        <w:pStyle w:val="BodyText"/>
        <w:spacing w:before="8"/>
        <w:rPr>
          <w:sz w:val="23"/>
          <w:lang w:val="en-IN"/>
        </w:rPr>
      </w:pPr>
      <w:r w:rsidRPr="00AA7A33">
        <w:rPr>
          <w:b/>
          <w:bCs/>
          <w:i/>
          <w:iCs/>
          <w:sz w:val="23"/>
          <w:lang w:val="en-IN"/>
        </w:rPr>
        <w:t>Example:</w:t>
      </w:r>
    </w:p>
    <w:p w14:paraId="00D6437E" w14:textId="77777777" w:rsidR="00AA7A33" w:rsidRPr="00AA7A33" w:rsidRDefault="00AA7A33" w:rsidP="00AA7A33">
      <w:pPr>
        <w:pStyle w:val="BodyText"/>
        <w:spacing w:before="8"/>
        <w:rPr>
          <w:sz w:val="23"/>
          <w:lang w:val="en-IN"/>
        </w:rPr>
      </w:pPr>
      <w:r w:rsidRPr="00AA7A33">
        <w:rPr>
          <w:i/>
          <w:iCs/>
          <w:sz w:val="23"/>
          <w:lang w:val="en-IN"/>
        </w:rPr>
        <w:t>Below shows example of Standardized and Normalized scaling on original values.</w:t>
      </w:r>
    </w:p>
    <w:p w14:paraId="36E7FA90" w14:textId="744C557B" w:rsidR="00AA7A33" w:rsidRPr="00AA7A33" w:rsidRDefault="00AA7A33" w:rsidP="00AA7A33">
      <w:pPr>
        <w:pStyle w:val="BodyText"/>
        <w:spacing w:before="8"/>
        <w:rPr>
          <w:sz w:val="23"/>
          <w:lang w:val="en-IN"/>
        </w:rPr>
      </w:pPr>
      <w:r w:rsidRPr="00AA7A33">
        <w:rPr>
          <w:sz w:val="23"/>
          <w:lang w:val="en-IN"/>
        </w:rPr>
        <w:drawing>
          <wp:inline distT="0" distB="0" distL="0" distR="0" wp14:anchorId="0D7C092C" wp14:editId="77AAF37F">
            <wp:extent cx="5740400" cy="2181860"/>
            <wp:effectExtent l="0" t="0" r="0" b="8890"/>
            <wp:docPr id="20702591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0400" cy="2181860"/>
                    </a:xfrm>
                    <a:prstGeom prst="rect">
                      <a:avLst/>
                    </a:prstGeom>
                    <a:noFill/>
                    <a:ln>
                      <a:noFill/>
                    </a:ln>
                  </pic:spPr>
                </pic:pic>
              </a:graphicData>
            </a:graphic>
          </wp:inline>
        </w:drawing>
      </w:r>
    </w:p>
    <w:p w14:paraId="5D1A658D" w14:textId="77777777" w:rsidR="00AA7A33" w:rsidRDefault="00AA7A33">
      <w:pPr>
        <w:pStyle w:val="BodyText"/>
        <w:spacing w:before="8"/>
        <w:rPr>
          <w:sz w:val="23"/>
        </w:rPr>
      </w:pPr>
    </w:p>
    <w:p w14:paraId="113BD172" w14:textId="77777777" w:rsidR="00B265CA" w:rsidRDefault="00000000">
      <w:pPr>
        <w:pStyle w:val="Heading2"/>
        <w:numPr>
          <w:ilvl w:val="0"/>
          <w:numId w:val="2"/>
        </w:numPr>
        <w:tabs>
          <w:tab w:val="left" w:pos="337"/>
        </w:tabs>
        <w:spacing w:before="1"/>
        <w:ind w:left="336" w:hanging="231"/>
      </w:pPr>
      <w:r>
        <w:t>You</w:t>
      </w:r>
      <w:r>
        <w:rPr>
          <w:spacing w:val="-5"/>
        </w:rPr>
        <w:t xml:space="preserve"> </w:t>
      </w:r>
      <w:r>
        <w:t>might</w:t>
      </w:r>
      <w:r>
        <w:rPr>
          <w:spacing w:val="-2"/>
        </w:rPr>
        <w:t xml:space="preserve"> </w:t>
      </w:r>
      <w:r>
        <w:t>have</w:t>
      </w:r>
      <w:r>
        <w:rPr>
          <w:spacing w:val="-3"/>
        </w:rPr>
        <w:t xml:space="preserve"> </w:t>
      </w:r>
      <w:r>
        <w:t>observed</w:t>
      </w:r>
      <w:r>
        <w:rPr>
          <w:spacing w:val="-3"/>
        </w:rPr>
        <w:t xml:space="preserve"> </w:t>
      </w:r>
      <w:r>
        <w:t>that</w:t>
      </w:r>
      <w:r>
        <w:rPr>
          <w:spacing w:val="-2"/>
        </w:rPr>
        <w:t xml:space="preserve"> </w:t>
      </w:r>
      <w:r>
        <w:t>sometimes</w:t>
      </w:r>
      <w:r>
        <w:rPr>
          <w:spacing w:val="-4"/>
        </w:rPr>
        <w:t xml:space="preserve"> </w:t>
      </w:r>
      <w:r>
        <w:t>the</w:t>
      </w:r>
      <w:r>
        <w:rPr>
          <w:spacing w:val="-3"/>
        </w:rPr>
        <w:t xml:space="preserve"> </w:t>
      </w:r>
      <w:r>
        <w:t>value</w:t>
      </w:r>
      <w:r>
        <w:rPr>
          <w:spacing w:val="-2"/>
        </w:rPr>
        <w:t xml:space="preserve"> </w:t>
      </w:r>
      <w:r>
        <w:t>of</w:t>
      </w:r>
      <w:r>
        <w:rPr>
          <w:spacing w:val="-3"/>
        </w:rPr>
        <w:t xml:space="preserve"> </w:t>
      </w:r>
      <w:r>
        <w:t>VIF</w:t>
      </w:r>
      <w:r>
        <w:rPr>
          <w:spacing w:val="-2"/>
        </w:rPr>
        <w:t xml:space="preserve"> </w:t>
      </w:r>
      <w:r>
        <w:t>is</w:t>
      </w:r>
      <w:r>
        <w:rPr>
          <w:spacing w:val="-2"/>
        </w:rPr>
        <w:t xml:space="preserve"> </w:t>
      </w:r>
      <w:r>
        <w:t>infinite.</w:t>
      </w:r>
      <w:r>
        <w:rPr>
          <w:spacing w:val="-4"/>
        </w:rPr>
        <w:t xml:space="preserve"> </w:t>
      </w:r>
      <w:r>
        <w:t>Why</w:t>
      </w:r>
      <w:r>
        <w:rPr>
          <w:spacing w:val="-2"/>
        </w:rPr>
        <w:t xml:space="preserve"> </w:t>
      </w:r>
      <w:r>
        <w:t>does</w:t>
      </w:r>
      <w:r>
        <w:rPr>
          <w:spacing w:val="-2"/>
        </w:rPr>
        <w:t xml:space="preserve"> </w:t>
      </w:r>
      <w:r>
        <w:t>this</w:t>
      </w:r>
      <w:r>
        <w:rPr>
          <w:spacing w:val="-4"/>
        </w:rPr>
        <w:t xml:space="preserve"> </w:t>
      </w:r>
      <w:r>
        <w:t>happen?</w:t>
      </w:r>
    </w:p>
    <w:p w14:paraId="3EDEAE66" w14:textId="77777777" w:rsidR="00B265CA" w:rsidRDefault="00000000">
      <w:pPr>
        <w:spacing w:before="19"/>
        <w:ind w:left="7322"/>
        <w:rPr>
          <w:b/>
        </w:rPr>
      </w:pPr>
      <w:r>
        <w:rPr>
          <w:b/>
        </w:rPr>
        <w:t>(3</w:t>
      </w:r>
      <w:r>
        <w:rPr>
          <w:b/>
          <w:spacing w:val="-4"/>
        </w:rPr>
        <w:t xml:space="preserve"> </w:t>
      </w:r>
      <w:r>
        <w:rPr>
          <w:b/>
        </w:rPr>
        <w:t>marks)</w:t>
      </w:r>
    </w:p>
    <w:p w14:paraId="7FD54A6E" w14:textId="77777777" w:rsidR="00B265CA" w:rsidRDefault="00000000">
      <w:pPr>
        <w:pStyle w:val="Heading2"/>
        <w:spacing w:before="20"/>
        <w:ind w:left="120"/>
      </w:pPr>
      <w:r>
        <w:t>Answer:</w:t>
      </w:r>
    </w:p>
    <w:p w14:paraId="5FBD94DA" w14:textId="39E5FBA1" w:rsidR="00B265CA" w:rsidRDefault="00AA7A33" w:rsidP="00AA7A33">
      <w:pPr>
        <w:pStyle w:val="BodyText"/>
        <w:ind w:left="120"/>
      </w:pPr>
      <w:r w:rsidRPr="00AA7A33">
        <w:t xml:space="preserve">If there is perfect correlation, then VIF = infinity. A large value of VIF indicates that there is a correlation between the variables. If the VIF is </w:t>
      </w:r>
      <w:r>
        <w:t>5</w:t>
      </w:r>
      <w:r w:rsidRPr="00AA7A33">
        <w:t xml:space="preserve">, this means that the variance of the model coefficient is inflated by a factor of </w:t>
      </w:r>
      <w:r>
        <w:t>5</w:t>
      </w:r>
      <w:r w:rsidRPr="00AA7A33">
        <w:t xml:space="preserve"> due to the presence of multicollinearity</w:t>
      </w:r>
    </w:p>
    <w:p w14:paraId="2CC55FC9" w14:textId="77777777" w:rsidR="00AA7A33" w:rsidRDefault="00AA7A33">
      <w:pPr>
        <w:pStyle w:val="BodyText"/>
        <w:rPr>
          <w:sz w:val="23"/>
        </w:rPr>
      </w:pPr>
    </w:p>
    <w:p w14:paraId="070448D0" w14:textId="72DE18D8" w:rsidR="00B265CA" w:rsidRDefault="00000000">
      <w:pPr>
        <w:pStyle w:val="BodyText"/>
        <w:ind w:left="120" w:right="295"/>
      </w:pPr>
      <w:r>
        <w:t>When the value of VIF is infinite it shows a perfect correlation between two independent</w:t>
      </w:r>
      <w:r>
        <w:rPr>
          <w:spacing w:val="1"/>
        </w:rPr>
        <w:t xml:space="preserve"> </w:t>
      </w:r>
      <w:r>
        <w:t>variables. In the case of perfect correlation, we get R-squared (R2) =1, which lead to 1/ (1-R2)</w:t>
      </w:r>
      <w:r>
        <w:rPr>
          <w:spacing w:val="1"/>
        </w:rPr>
        <w:t xml:space="preserve"> </w:t>
      </w:r>
      <w:r>
        <w:t xml:space="preserve">infinity. To solve </w:t>
      </w:r>
      <w:r w:rsidR="00AA7A33">
        <w:t>this,</w:t>
      </w:r>
      <w:r>
        <w:t xml:space="preserve"> we need to drop one of the variables from the dataset which is causing this</w:t>
      </w:r>
      <w:r>
        <w:rPr>
          <w:spacing w:val="-47"/>
        </w:rPr>
        <w:t xml:space="preserve"> </w:t>
      </w:r>
      <w:r>
        <w:t>perfect</w:t>
      </w:r>
      <w:r>
        <w:rPr>
          <w:spacing w:val="-2"/>
        </w:rPr>
        <w:t xml:space="preserve"> </w:t>
      </w:r>
      <w:r>
        <w:t>multicollinearity.</w:t>
      </w:r>
    </w:p>
    <w:p w14:paraId="4A6A1054" w14:textId="77777777" w:rsidR="00B265CA" w:rsidRDefault="00B265CA">
      <w:pPr>
        <w:pStyle w:val="BodyText"/>
        <w:spacing w:before="10"/>
        <w:rPr>
          <w:sz w:val="23"/>
        </w:rPr>
      </w:pPr>
    </w:p>
    <w:p w14:paraId="62014C44" w14:textId="77777777" w:rsidR="00B265CA" w:rsidRDefault="00000000">
      <w:pPr>
        <w:pStyle w:val="Heading2"/>
        <w:numPr>
          <w:ilvl w:val="0"/>
          <w:numId w:val="2"/>
        </w:numPr>
        <w:tabs>
          <w:tab w:val="left" w:pos="337"/>
        </w:tabs>
        <w:spacing w:before="1"/>
        <w:ind w:left="336" w:hanging="231"/>
      </w:pPr>
      <w:r>
        <w:t>What</w:t>
      </w:r>
      <w:r>
        <w:rPr>
          <w:spacing w:val="-2"/>
        </w:rPr>
        <w:t xml:space="preserve"> </w:t>
      </w:r>
      <w:r>
        <w:t>is</w:t>
      </w:r>
      <w:r>
        <w:rPr>
          <w:spacing w:val="-1"/>
        </w:rPr>
        <w:t xml:space="preserve"> </w:t>
      </w:r>
      <w:r>
        <w:t>a</w:t>
      </w:r>
      <w:r>
        <w:rPr>
          <w:spacing w:val="-1"/>
        </w:rPr>
        <w:t xml:space="preserve"> </w:t>
      </w:r>
      <w:r>
        <w:t>Q-Q</w:t>
      </w:r>
      <w:r>
        <w:rPr>
          <w:spacing w:val="-4"/>
        </w:rPr>
        <w:t xml:space="preserve"> </w:t>
      </w:r>
      <w:r>
        <w:t>plot?</w:t>
      </w:r>
      <w:r>
        <w:rPr>
          <w:spacing w:val="-3"/>
        </w:rPr>
        <w:t xml:space="preserve"> </w:t>
      </w:r>
      <w:r>
        <w:t>Explain</w:t>
      </w:r>
      <w:r>
        <w:rPr>
          <w:spacing w:val="-2"/>
        </w:rPr>
        <w:t xml:space="preserve"> </w:t>
      </w:r>
      <w:r>
        <w:t>the</w:t>
      </w:r>
      <w:r>
        <w:rPr>
          <w:spacing w:val="-3"/>
        </w:rPr>
        <w:t xml:space="preserve"> </w:t>
      </w:r>
      <w:r>
        <w:t>use</w:t>
      </w:r>
      <w:r>
        <w:rPr>
          <w:spacing w:val="-1"/>
        </w:rPr>
        <w:t xml:space="preserve"> </w:t>
      </w:r>
      <w:r>
        <w:t>and</w:t>
      </w:r>
      <w:r>
        <w:rPr>
          <w:spacing w:val="-2"/>
        </w:rPr>
        <w:t xml:space="preserve"> </w:t>
      </w:r>
      <w:r>
        <w:t>importance</w:t>
      </w:r>
      <w:r>
        <w:rPr>
          <w:spacing w:val="-2"/>
        </w:rPr>
        <w:t xml:space="preserve"> </w:t>
      </w:r>
      <w:r>
        <w:t>of</w:t>
      </w:r>
      <w:r>
        <w:rPr>
          <w:spacing w:val="-2"/>
        </w:rPr>
        <w:t xml:space="preserve"> </w:t>
      </w:r>
      <w:r>
        <w:t>a</w:t>
      </w:r>
      <w:r>
        <w:rPr>
          <w:spacing w:val="-3"/>
        </w:rPr>
        <w:t xml:space="preserve"> </w:t>
      </w:r>
      <w:r>
        <w:t>Q-Q</w:t>
      </w:r>
      <w:r>
        <w:rPr>
          <w:spacing w:val="-1"/>
        </w:rPr>
        <w:t xml:space="preserve"> </w:t>
      </w:r>
      <w:r>
        <w:t>plot</w:t>
      </w:r>
      <w:r>
        <w:rPr>
          <w:spacing w:val="-3"/>
        </w:rPr>
        <w:t xml:space="preserve"> </w:t>
      </w:r>
      <w:r>
        <w:t>in</w:t>
      </w:r>
      <w:r>
        <w:rPr>
          <w:spacing w:val="-2"/>
        </w:rPr>
        <w:t xml:space="preserve"> </w:t>
      </w:r>
      <w:r>
        <w:t>linear</w:t>
      </w:r>
      <w:r>
        <w:rPr>
          <w:spacing w:val="-1"/>
        </w:rPr>
        <w:t xml:space="preserve"> </w:t>
      </w:r>
      <w:r>
        <w:t>regression.</w:t>
      </w:r>
    </w:p>
    <w:p w14:paraId="66D7C02A" w14:textId="77777777" w:rsidR="00B265CA" w:rsidRDefault="00000000">
      <w:pPr>
        <w:spacing w:before="17"/>
        <w:ind w:left="7662"/>
        <w:rPr>
          <w:b/>
        </w:rPr>
      </w:pPr>
      <w:r>
        <w:rPr>
          <w:b/>
        </w:rPr>
        <w:t>(3</w:t>
      </w:r>
      <w:r>
        <w:rPr>
          <w:b/>
          <w:spacing w:val="-4"/>
        </w:rPr>
        <w:t xml:space="preserve"> </w:t>
      </w:r>
      <w:r>
        <w:rPr>
          <w:b/>
        </w:rPr>
        <w:t>marks)</w:t>
      </w:r>
    </w:p>
    <w:p w14:paraId="7DF407EF" w14:textId="77777777" w:rsidR="00B265CA" w:rsidRDefault="00000000">
      <w:pPr>
        <w:pStyle w:val="Heading2"/>
        <w:spacing w:before="2"/>
        <w:ind w:left="120"/>
      </w:pPr>
      <w:r>
        <w:t>Answer:</w:t>
      </w:r>
    </w:p>
    <w:p w14:paraId="15E1659F" w14:textId="77777777" w:rsidR="00B265CA" w:rsidRDefault="00000000">
      <w:pPr>
        <w:pStyle w:val="BodyText"/>
        <w:spacing w:before="18"/>
        <w:ind w:left="120" w:right="516"/>
      </w:pPr>
      <w:r>
        <w:t>The quantile-quantile (q-q) plot is a graphical technique for determining if two data sets come</w:t>
      </w:r>
      <w:r>
        <w:rPr>
          <w:spacing w:val="-47"/>
        </w:rPr>
        <w:t xml:space="preserve"> </w:t>
      </w:r>
      <w:r>
        <w:t>from</w:t>
      </w:r>
      <w:r>
        <w:rPr>
          <w:spacing w:val="-3"/>
        </w:rPr>
        <w:t xml:space="preserve"> </w:t>
      </w:r>
      <w:r>
        <w:t>populations</w:t>
      </w:r>
      <w:r>
        <w:rPr>
          <w:spacing w:val="-2"/>
        </w:rPr>
        <w:t xml:space="preserve"> </w:t>
      </w:r>
      <w:r>
        <w:t>with a</w:t>
      </w:r>
      <w:r>
        <w:rPr>
          <w:spacing w:val="-2"/>
        </w:rPr>
        <w:t xml:space="preserve"> </w:t>
      </w:r>
      <w:r>
        <w:t>common</w:t>
      </w:r>
      <w:r>
        <w:rPr>
          <w:spacing w:val="-1"/>
        </w:rPr>
        <w:t xml:space="preserve"> </w:t>
      </w:r>
      <w:r>
        <w:t>distribution.</w:t>
      </w:r>
    </w:p>
    <w:p w14:paraId="030439BD" w14:textId="77777777" w:rsidR="00B265CA" w:rsidRDefault="00B265CA">
      <w:pPr>
        <w:pStyle w:val="BodyText"/>
      </w:pPr>
    </w:p>
    <w:p w14:paraId="5427CB3F" w14:textId="77777777" w:rsidR="00B265CA" w:rsidRDefault="00000000">
      <w:pPr>
        <w:pStyle w:val="BodyText"/>
        <w:spacing w:before="1"/>
        <w:ind w:left="120"/>
      </w:pPr>
      <w:r>
        <w:lastRenderedPageBreak/>
        <w:t>Use</w:t>
      </w:r>
      <w:r>
        <w:rPr>
          <w:spacing w:val="-3"/>
        </w:rPr>
        <w:t xml:space="preserve"> </w:t>
      </w:r>
      <w:r>
        <w:t>of Q-Q plot:</w:t>
      </w:r>
    </w:p>
    <w:p w14:paraId="15AD0396" w14:textId="77777777" w:rsidR="00B265CA" w:rsidRDefault="00000000">
      <w:pPr>
        <w:pStyle w:val="BodyText"/>
        <w:ind w:left="120" w:right="609"/>
      </w:pPr>
      <w:r>
        <w:t>A q-q plot is a plot of the quantiles of the first data set against the quantiles of the second</w:t>
      </w:r>
      <w:r>
        <w:rPr>
          <w:spacing w:val="1"/>
        </w:rPr>
        <w:t xml:space="preserve"> </w:t>
      </w:r>
      <w:r>
        <w:t>dataset. By a quantile, we mean the fraction (or percent) of points below the given value.</w:t>
      </w:r>
      <w:r>
        <w:rPr>
          <w:spacing w:val="1"/>
        </w:rPr>
        <w:t xml:space="preserve"> </w:t>
      </w:r>
      <w:r>
        <w:t>That is, the 0.3 (or 30%) quantile is the point at which 30% percent of the data fall below and</w:t>
      </w:r>
      <w:r>
        <w:rPr>
          <w:spacing w:val="-47"/>
        </w:rPr>
        <w:t xml:space="preserve"> </w:t>
      </w:r>
      <w:r>
        <w:t>70% fall above that value. A 45-degree reference line is also plotted. If the two sets come</w:t>
      </w:r>
      <w:r>
        <w:rPr>
          <w:spacing w:val="1"/>
        </w:rPr>
        <w:t xml:space="preserve"> </w:t>
      </w:r>
      <w:r>
        <w:t>from a population with the same distribution, the points should fall approximately along this</w:t>
      </w:r>
      <w:r>
        <w:rPr>
          <w:spacing w:val="-47"/>
        </w:rPr>
        <w:t xml:space="preserve"> </w:t>
      </w:r>
      <w:r>
        <w:t>reference line.</w:t>
      </w:r>
      <w:r>
        <w:rPr>
          <w:spacing w:val="-3"/>
        </w:rPr>
        <w:t xml:space="preserve"> </w:t>
      </w:r>
      <w:r>
        <w:t>The</w:t>
      </w:r>
      <w:r>
        <w:rPr>
          <w:spacing w:val="-1"/>
        </w:rPr>
        <w:t xml:space="preserve"> </w:t>
      </w:r>
      <w:r>
        <w:t>greater</w:t>
      </w:r>
      <w:r>
        <w:rPr>
          <w:spacing w:val="-3"/>
        </w:rPr>
        <w:t xml:space="preserve"> </w:t>
      </w:r>
      <w:r>
        <w:t>the</w:t>
      </w:r>
      <w:r>
        <w:rPr>
          <w:spacing w:val="-1"/>
        </w:rPr>
        <w:t xml:space="preserve"> </w:t>
      </w:r>
      <w:r>
        <w:t>departure from</w:t>
      </w:r>
      <w:r>
        <w:rPr>
          <w:spacing w:val="-3"/>
        </w:rPr>
        <w:t xml:space="preserve"> </w:t>
      </w:r>
      <w:r>
        <w:t>this</w:t>
      </w:r>
      <w:r>
        <w:rPr>
          <w:spacing w:val="-1"/>
        </w:rPr>
        <w:t xml:space="preserve"> </w:t>
      </w:r>
      <w:r>
        <w:t>reference</w:t>
      </w:r>
      <w:r>
        <w:rPr>
          <w:spacing w:val="-2"/>
        </w:rPr>
        <w:t xml:space="preserve"> </w:t>
      </w:r>
      <w:r>
        <w:t>line, the greater</w:t>
      </w:r>
      <w:r>
        <w:rPr>
          <w:spacing w:val="-3"/>
        </w:rPr>
        <w:t xml:space="preserve"> </w:t>
      </w:r>
      <w:r>
        <w:t>the</w:t>
      </w:r>
      <w:r>
        <w:rPr>
          <w:spacing w:val="-4"/>
        </w:rPr>
        <w:t xml:space="preserve"> </w:t>
      </w:r>
      <w:r>
        <w:t>evidence</w:t>
      </w:r>
    </w:p>
    <w:p w14:paraId="2F8A0F2D" w14:textId="77777777" w:rsidR="00B265CA" w:rsidRDefault="00000000">
      <w:pPr>
        <w:pStyle w:val="BodyText"/>
        <w:spacing w:before="37"/>
        <w:ind w:left="120" w:right="1371"/>
      </w:pPr>
      <w:r>
        <w:t>for the conclusion that the two data sets have come from populations with different</w:t>
      </w:r>
      <w:r>
        <w:rPr>
          <w:spacing w:val="-47"/>
        </w:rPr>
        <w:t xml:space="preserve"> </w:t>
      </w:r>
      <w:r>
        <w:t>distributions.</w:t>
      </w:r>
    </w:p>
    <w:p w14:paraId="5E75080A" w14:textId="77777777" w:rsidR="00B265CA" w:rsidRDefault="00B265CA">
      <w:pPr>
        <w:pStyle w:val="BodyText"/>
        <w:spacing w:before="1"/>
      </w:pPr>
    </w:p>
    <w:p w14:paraId="4AC2478A" w14:textId="77777777" w:rsidR="00B265CA" w:rsidRDefault="00000000">
      <w:pPr>
        <w:pStyle w:val="BodyText"/>
        <w:ind w:left="120"/>
      </w:pPr>
      <w:r>
        <w:t>Importance</w:t>
      </w:r>
      <w:r>
        <w:rPr>
          <w:spacing w:val="-1"/>
        </w:rPr>
        <w:t xml:space="preserve"> </w:t>
      </w:r>
      <w:r>
        <w:t>of</w:t>
      </w:r>
      <w:r>
        <w:rPr>
          <w:spacing w:val="-2"/>
        </w:rPr>
        <w:t xml:space="preserve"> </w:t>
      </w:r>
      <w:r>
        <w:t>Q-Q plot:</w:t>
      </w:r>
    </w:p>
    <w:p w14:paraId="1A3F6628" w14:textId="77777777" w:rsidR="00B265CA" w:rsidRDefault="00000000">
      <w:pPr>
        <w:pStyle w:val="BodyText"/>
        <w:ind w:left="120" w:right="658"/>
      </w:pPr>
      <w:r>
        <w:t>When there are two data samples, it is often desirable to know if the assumption of a</w:t>
      </w:r>
      <w:r>
        <w:rPr>
          <w:spacing w:val="1"/>
        </w:rPr>
        <w:t xml:space="preserve"> </w:t>
      </w:r>
      <w:r>
        <w:t>common distribution is justified. If so, then location and scale estimators can pool both data</w:t>
      </w:r>
      <w:r>
        <w:rPr>
          <w:spacing w:val="-47"/>
        </w:rPr>
        <w:t xml:space="preserve"> </w:t>
      </w:r>
      <w:r>
        <w:t>sets to obtain estimates of the common location and scale. If two samples do differ, it is also</w:t>
      </w:r>
      <w:r>
        <w:rPr>
          <w:spacing w:val="-47"/>
        </w:rPr>
        <w:t xml:space="preserve"> </w:t>
      </w:r>
      <w:r>
        <w:t>useful to gain some understanding of the differences. The q-q plot can provide more insight</w:t>
      </w:r>
      <w:r>
        <w:rPr>
          <w:spacing w:val="1"/>
        </w:rPr>
        <w:t xml:space="preserve"> </w:t>
      </w:r>
      <w:r>
        <w:t>into the nature of the difference than analytical methods such as the chi-square and</w:t>
      </w:r>
      <w:r>
        <w:rPr>
          <w:spacing w:val="1"/>
        </w:rPr>
        <w:t xml:space="preserve"> </w:t>
      </w:r>
      <w:r>
        <w:t>Kolmogorov-Smirnov</w:t>
      </w:r>
      <w:r>
        <w:rPr>
          <w:spacing w:val="-2"/>
        </w:rPr>
        <w:t xml:space="preserve"> </w:t>
      </w:r>
      <w:r>
        <w:t>2-sample</w:t>
      </w:r>
      <w:r>
        <w:rPr>
          <w:spacing w:val="-2"/>
        </w:rPr>
        <w:t xml:space="preserve"> </w:t>
      </w:r>
      <w:r>
        <w:t>tests.</w:t>
      </w:r>
    </w:p>
    <w:sectPr w:rsidR="00B265CA">
      <w:pgSz w:w="12240" w:h="15840"/>
      <w:pgMar w:top="1400" w:right="15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1419"/>
    <w:multiLevelType w:val="hybridMultilevel"/>
    <w:tmpl w:val="7EF608BA"/>
    <w:lvl w:ilvl="0" w:tplc="18BC2A62">
      <w:numFmt w:val="bullet"/>
      <w:lvlText w:val=""/>
      <w:lvlJc w:val="left"/>
      <w:pPr>
        <w:ind w:left="840" w:hanging="360"/>
      </w:pPr>
      <w:rPr>
        <w:rFonts w:ascii="Wingdings" w:eastAsia="Wingdings" w:hAnsi="Wingdings" w:cs="Wingdings" w:hint="default"/>
        <w:w w:val="100"/>
        <w:sz w:val="22"/>
        <w:szCs w:val="22"/>
        <w:lang w:val="en-US" w:eastAsia="en-US" w:bidi="ar-SA"/>
      </w:rPr>
    </w:lvl>
    <w:lvl w:ilvl="1" w:tplc="639277FA">
      <w:numFmt w:val="bullet"/>
      <w:lvlText w:val="•"/>
      <w:lvlJc w:val="left"/>
      <w:pPr>
        <w:ind w:left="1660" w:hanging="360"/>
      </w:pPr>
      <w:rPr>
        <w:rFonts w:hint="default"/>
        <w:lang w:val="en-US" w:eastAsia="en-US" w:bidi="ar-SA"/>
      </w:rPr>
    </w:lvl>
    <w:lvl w:ilvl="2" w:tplc="38D8380C">
      <w:numFmt w:val="bullet"/>
      <w:lvlText w:val="•"/>
      <w:lvlJc w:val="left"/>
      <w:pPr>
        <w:ind w:left="2480" w:hanging="360"/>
      </w:pPr>
      <w:rPr>
        <w:rFonts w:hint="default"/>
        <w:lang w:val="en-US" w:eastAsia="en-US" w:bidi="ar-SA"/>
      </w:rPr>
    </w:lvl>
    <w:lvl w:ilvl="3" w:tplc="A1D61E54">
      <w:numFmt w:val="bullet"/>
      <w:lvlText w:val="•"/>
      <w:lvlJc w:val="left"/>
      <w:pPr>
        <w:ind w:left="3300" w:hanging="360"/>
      </w:pPr>
      <w:rPr>
        <w:rFonts w:hint="default"/>
        <w:lang w:val="en-US" w:eastAsia="en-US" w:bidi="ar-SA"/>
      </w:rPr>
    </w:lvl>
    <w:lvl w:ilvl="4" w:tplc="DB6652D2">
      <w:numFmt w:val="bullet"/>
      <w:lvlText w:val="•"/>
      <w:lvlJc w:val="left"/>
      <w:pPr>
        <w:ind w:left="4120" w:hanging="360"/>
      </w:pPr>
      <w:rPr>
        <w:rFonts w:hint="default"/>
        <w:lang w:val="en-US" w:eastAsia="en-US" w:bidi="ar-SA"/>
      </w:rPr>
    </w:lvl>
    <w:lvl w:ilvl="5" w:tplc="B1BE4CAE">
      <w:numFmt w:val="bullet"/>
      <w:lvlText w:val="•"/>
      <w:lvlJc w:val="left"/>
      <w:pPr>
        <w:ind w:left="4940" w:hanging="360"/>
      </w:pPr>
      <w:rPr>
        <w:rFonts w:hint="default"/>
        <w:lang w:val="en-US" w:eastAsia="en-US" w:bidi="ar-SA"/>
      </w:rPr>
    </w:lvl>
    <w:lvl w:ilvl="6" w:tplc="46AC825C">
      <w:numFmt w:val="bullet"/>
      <w:lvlText w:val="•"/>
      <w:lvlJc w:val="left"/>
      <w:pPr>
        <w:ind w:left="5760" w:hanging="360"/>
      </w:pPr>
      <w:rPr>
        <w:rFonts w:hint="default"/>
        <w:lang w:val="en-US" w:eastAsia="en-US" w:bidi="ar-SA"/>
      </w:rPr>
    </w:lvl>
    <w:lvl w:ilvl="7" w:tplc="AAA05156">
      <w:numFmt w:val="bullet"/>
      <w:lvlText w:val="•"/>
      <w:lvlJc w:val="left"/>
      <w:pPr>
        <w:ind w:left="6580" w:hanging="360"/>
      </w:pPr>
      <w:rPr>
        <w:rFonts w:hint="default"/>
        <w:lang w:val="en-US" w:eastAsia="en-US" w:bidi="ar-SA"/>
      </w:rPr>
    </w:lvl>
    <w:lvl w:ilvl="8" w:tplc="BF0A7470">
      <w:numFmt w:val="bullet"/>
      <w:lvlText w:val="•"/>
      <w:lvlJc w:val="left"/>
      <w:pPr>
        <w:ind w:left="7400" w:hanging="360"/>
      </w:pPr>
      <w:rPr>
        <w:rFonts w:hint="default"/>
        <w:lang w:val="en-US" w:eastAsia="en-US" w:bidi="ar-SA"/>
      </w:rPr>
    </w:lvl>
  </w:abstractNum>
  <w:abstractNum w:abstractNumId="1" w15:restartNumberingAfterBreak="0">
    <w:nsid w:val="24EC1A7A"/>
    <w:multiLevelType w:val="hybridMultilevel"/>
    <w:tmpl w:val="DDE0818C"/>
    <w:lvl w:ilvl="0" w:tplc="687A7618">
      <w:start w:val="1"/>
      <w:numFmt w:val="decimal"/>
      <w:lvlText w:val="%1."/>
      <w:lvlJc w:val="left"/>
      <w:pPr>
        <w:ind w:left="480" w:hanging="360"/>
      </w:pPr>
      <w:rPr>
        <w:rFonts w:ascii="Calibri" w:eastAsia="Calibri" w:hAnsi="Calibri" w:cs="Calibri" w:hint="default"/>
        <w:w w:val="100"/>
        <w:sz w:val="22"/>
        <w:szCs w:val="22"/>
        <w:lang w:val="en-US" w:eastAsia="en-US" w:bidi="ar-SA"/>
      </w:rPr>
    </w:lvl>
    <w:lvl w:ilvl="1" w:tplc="DF58E21C">
      <w:numFmt w:val="bullet"/>
      <w:lvlText w:val="o"/>
      <w:lvlJc w:val="left"/>
      <w:pPr>
        <w:ind w:left="1560" w:hanging="360"/>
      </w:pPr>
      <w:rPr>
        <w:rFonts w:ascii="Courier New" w:eastAsia="Courier New" w:hAnsi="Courier New" w:cs="Courier New" w:hint="default"/>
        <w:w w:val="100"/>
        <w:sz w:val="22"/>
        <w:szCs w:val="22"/>
        <w:lang w:val="en-US" w:eastAsia="en-US" w:bidi="ar-SA"/>
      </w:rPr>
    </w:lvl>
    <w:lvl w:ilvl="2" w:tplc="D8D2A874">
      <w:numFmt w:val="bullet"/>
      <w:lvlText w:val=""/>
      <w:lvlJc w:val="left"/>
      <w:pPr>
        <w:ind w:left="2281" w:hanging="361"/>
      </w:pPr>
      <w:rPr>
        <w:rFonts w:ascii="Wingdings" w:eastAsia="Wingdings" w:hAnsi="Wingdings" w:cs="Wingdings" w:hint="default"/>
        <w:w w:val="100"/>
        <w:sz w:val="22"/>
        <w:szCs w:val="22"/>
        <w:lang w:val="en-US" w:eastAsia="en-US" w:bidi="ar-SA"/>
      </w:rPr>
    </w:lvl>
    <w:lvl w:ilvl="3" w:tplc="F57A0B7A">
      <w:numFmt w:val="bullet"/>
      <w:lvlText w:val=""/>
      <w:lvlJc w:val="left"/>
      <w:pPr>
        <w:ind w:left="2713" w:hanging="360"/>
      </w:pPr>
      <w:rPr>
        <w:rFonts w:ascii="Wingdings" w:eastAsia="Wingdings" w:hAnsi="Wingdings" w:cs="Wingdings" w:hint="default"/>
        <w:w w:val="99"/>
        <w:sz w:val="20"/>
        <w:szCs w:val="20"/>
        <w:lang w:val="en-US" w:eastAsia="en-US" w:bidi="ar-SA"/>
      </w:rPr>
    </w:lvl>
    <w:lvl w:ilvl="4" w:tplc="BEE25B3E">
      <w:numFmt w:val="bullet"/>
      <w:lvlText w:val="•"/>
      <w:lvlJc w:val="left"/>
      <w:pPr>
        <w:ind w:left="2280" w:hanging="360"/>
      </w:pPr>
      <w:rPr>
        <w:rFonts w:hint="default"/>
        <w:lang w:val="en-US" w:eastAsia="en-US" w:bidi="ar-SA"/>
      </w:rPr>
    </w:lvl>
    <w:lvl w:ilvl="5" w:tplc="B8AACD2C">
      <w:numFmt w:val="bullet"/>
      <w:lvlText w:val="•"/>
      <w:lvlJc w:val="left"/>
      <w:pPr>
        <w:ind w:left="2720" w:hanging="360"/>
      </w:pPr>
      <w:rPr>
        <w:rFonts w:hint="default"/>
        <w:lang w:val="en-US" w:eastAsia="en-US" w:bidi="ar-SA"/>
      </w:rPr>
    </w:lvl>
    <w:lvl w:ilvl="6" w:tplc="C5AC0914">
      <w:numFmt w:val="bullet"/>
      <w:lvlText w:val="•"/>
      <w:lvlJc w:val="left"/>
      <w:pPr>
        <w:ind w:left="3984" w:hanging="360"/>
      </w:pPr>
      <w:rPr>
        <w:rFonts w:hint="default"/>
        <w:lang w:val="en-US" w:eastAsia="en-US" w:bidi="ar-SA"/>
      </w:rPr>
    </w:lvl>
    <w:lvl w:ilvl="7" w:tplc="A33A9210">
      <w:numFmt w:val="bullet"/>
      <w:lvlText w:val="•"/>
      <w:lvlJc w:val="left"/>
      <w:pPr>
        <w:ind w:left="5248" w:hanging="360"/>
      </w:pPr>
      <w:rPr>
        <w:rFonts w:hint="default"/>
        <w:lang w:val="en-US" w:eastAsia="en-US" w:bidi="ar-SA"/>
      </w:rPr>
    </w:lvl>
    <w:lvl w:ilvl="8" w:tplc="E34EB8E6">
      <w:numFmt w:val="bullet"/>
      <w:lvlText w:val="•"/>
      <w:lvlJc w:val="left"/>
      <w:pPr>
        <w:ind w:left="6512" w:hanging="360"/>
      </w:pPr>
      <w:rPr>
        <w:rFonts w:hint="default"/>
        <w:lang w:val="en-US" w:eastAsia="en-US" w:bidi="ar-SA"/>
      </w:rPr>
    </w:lvl>
  </w:abstractNum>
  <w:abstractNum w:abstractNumId="2" w15:restartNumberingAfterBreak="0">
    <w:nsid w:val="2A23345C"/>
    <w:multiLevelType w:val="multilevel"/>
    <w:tmpl w:val="B562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81A14"/>
    <w:multiLevelType w:val="hybridMultilevel"/>
    <w:tmpl w:val="3F38D92A"/>
    <w:lvl w:ilvl="0" w:tplc="8FAA06E8">
      <w:start w:val="1"/>
      <w:numFmt w:val="decimal"/>
      <w:lvlText w:val="%1."/>
      <w:lvlJc w:val="left"/>
      <w:pPr>
        <w:ind w:left="480" w:hanging="360"/>
      </w:pPr>
      <w:rPr>
        <w:rFonts w:ascii="Calibri" w:eastAsia="Calibri" w:hAnsi="Calibri" w:cs="Calibri" w:hint="default"/>
        <w:w w:val="100"/>
        <w:sz w:val="22"/>
        <w:szCs w:val="22"/>
        <w:lang w:val="en-US" w:eastAsia="en-US" w:bidi="ar-SA"/>
      </w:rPr>
    </w:lvl>
    <w:lvl w:ilvl="1" w:tplc="4009000F">
      <w:start w:val="1"/>
      <w:numFmt w:val="decimal"/>
      <w:lvlText w:val="%2."/>
      <w:lvlJc w:val="left"/>
      <w:pPr>
        <w:ind w:left="1560" w:hanging="360"/>
      </w:pPr>
    </w:lvl>
    <w:lvl w:ilvl="2" w:tplc="CB7AABCC">
      <w:numFmt w:val="bullet"/>
      <w:lvlText w:val="o"/>
      <w:lvlJc w:val="left"/>
      <w:pPr>
        <w:ind w:left="2281" w:hanging="361"/>
      </w:pPr>
      <w:rPr>
        <w:rFonts w:ascii="Courier New" w:eastAsia="Courier New" w:hAnsi="Courier New" w:cs="Courier New" w:hint="default"/>
        <w:w w:val="100"/>
        <w:sz w:val="22"/>
        <w:szCs w:val="22"/>
        <w:lang w:val="en-US" w:eastAsia="en-US" w:bidi="ar-SA"/>
      </w:rPr>
    </w:lvl>
    <w:lvl w:ilvl="3" w:tplc="31060368">
      <w:numFmt w:val="bullet"/>
      <w:lvlText w:val="•"/>
      <w:lvlJc w:val="left"/>
      <w:pPr>
        <w:ind w:left="2340" w:hanging="361"/>
      </w:pPr>
      <w:rPr>
        <w:rFonts w:hint="default"/>
        <w:lang w:val="en-US" w:eastAsia="en-US" w:bidi="ar-SA"/>
      </w:rPr>
    </w:lvl>
    <w:lvl w:ilvl="4" w:tplc="184ED2CE">
      <w:numFmt w:val="bullet"/>
      <w:lvlText w:val="•"/>
      <w:lvlJc w:val="left"/>
      <w:pPr>
        <w:ind w:left="3297" w:hanging="361"/>
      </w:pPr>
      <w:rPr>
        <w:rFonts w:hint="default"/>
        <w:lang w:val="en-US" w:eastAsia="en-US" w:bidi="ar-SA"/>
      </w:rPr>
    </w:lvl>
    <w:lvl w:ilvl="5" w:tplc="E1A4E01C">
      <w:numFmt w:val="bullet"/>
      <w:lvlText w:val="•"/>
      <w:lvlJc w:val="left"/>
      <w:pPr>
        <w:ind w:left="4254" w:hanging="361"/>
      </w:pPr>
      <w:rPr>
        <w:rFonts w:hint="default"/>
        <w:lang w:val="en-US" w:eastAsia="en-US" w:bidi="ar-SA"/>
      </w:rPr>
    </w:lvl>
    <w:lvl w:ilvl="6" w:tplc="2F10F862">
      <w:numFmt w:val="bullet"/>
      <w:lvlText w:val="•"/>
      <w:lvlJc w:val="left"/>
      <w:pPr>
        <w:ind w:left="5211" w:hanging="361"/>
      </w:pPr>
      <w:rPr>
        <w:rFonts w:hint="default"/>
        <w:lang w:val="en-US" w:eastAsia="en-US" w:bidi="ar-SA"/>
      </w:rPr>
    </w:lvl>
    <w:lvl w:ilvl="7" w:tplc="4D7C1552">
      <w:numFmt w:val="bullet"/>
      <w:lvlText w:val="•"/>
      <w:lvlJc w:val="left"/>
      <w:pPr>
        <w:ind w:left="6168" w:hanging="361"/>
      </w:pPr>
      <w:rPr>
        <w:rFonts w:hint="default"/>
        <w:lang w:val="en-US" w:eastAsia="en-US" w:bidi="ar-SA"/>
      </w:rPr>
    </w:lvl>
    <w:lvl w:ilvl="8" w:tplc="714E2A1A">
      <w:numFmt w:val="bullet"/>
      <w:lvlText w:val="•"/>
      <w:lvlJc w:val="left"/>
      <w:pPr>
        <w:ind w:left="7125" w:hanging="361"/>
      </w:pPr>
      <w:rPr>
        <w:rFonts w:hint="default"/>
        <w:lang w:val="en-US" w:eastAsia="en-US" w:bidi="ar-SA"/>
      </w:rPr>
    </w:lvl>
  </w:abstractNum>
  <w:abstractNum w:abstractNumId="4" w15:restartNumberingAfterBreak="0">
    <w:nsid w:val="4210260F"/>
    <w:multiLevelType w:val="multilevel"/>
    <w:tmpl w:val="B2D6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1D5C2E"/>
    <w:multiLevelType w:val="hybridMultilevel"/>
    <w:tmpl w:val="17E886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9FF5BF8"/>
    <w:multiLevelType w:val="multilevel"/>
    <w:tmpl w:val="1618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B0585A"/>
    <w:multiLevelType w:val="multilevel"/>
    <w:tmpl w:val="7A2E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F040EB"/>
    <w:multiLevelType w:val="hybridMultilevel"/>
    <w:tmpl w:val="9822D6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CC155AF"/>
    <w:multiLevelType w:val="hybridMultilevel"/>
    <w:tmpl w:val="CF00DDB8"/>
    <w:lvl w:ilvl="0" w:tplc="40090001">
      <w:start w:val="1"/>
      <w:numFmt w:val="bullet"/>
      <w:lvlText w:val=""/>
      <w:lvlJc w:val="left"/>
      <w:pPr>
        <w:ind w:left="1331" w:hanging="360"/>
      </w:pPr>
      <w:rPr>
        <w:rFonts w:ascii="Symbol" w:hAnsi="Symbol" w:hint="default"/>
      </w:rPr>
    </w:lvl>
    <w:lvl w:ilvl="1" w:tplc="40090003" w:tentative="1">
      <w:start w:val="1"/>
      <w:numFmt w:val="bullet"/>
      <w:lvlText w:val="o"/>
      <w:lvlJc w:val="left"/>
      <w:pPr>
        <w:ind w:left="2051" w:hanging="360"/>
      </w:pPr>
      <w:rPr>
        <w:rFonts w:ascii="Courier New" w:hAnsi="Courier New" w:cs="Courier New" w:hint="default"/>
      </w:rPr>
    </w:lvl>
    <w:lvl w:ilvl="2" w:tplc="40090005" w:tentative="1">
      <w:start w:val="1"/>
      <w:numFmt w:val="bullet"/>
      <w:lvlText w:val=""/>
      <w:lvlJc w:val="left"/>
      <w:pPr>
        <w:ind w:left="2771" w:hanging="360"/>
      </w:pPr>
      <w:rPr>
        <w:rFonts w:ascii="Wingdings" w:hAnsi="Wingdings" w:hint="default"/>
      </w:rPr>
    </w:lvl>
    <w:lvl w:ilvl="3" w:tplc="40090001" w:tentative="1">
      <w:start w:val="1"/>
      <w:numFmt w:val="bullet"/>
      <w:lvlText w:val=""/>
      <w:lvlJc w:val="left"/>
      <w:pPr>
        <w:ind w:left="3491" w:hanging="360"/>
      </w:pPr>
      <w:rPr>
        <w:rFonts w:ascii="Symbol" w:hAnsi="Symbol" w:hint="default"/>
      </w:rPr>
    </w:lvl>
    <w:lvl w:ilvl="4" w:tplc="40090003" w:tentative="1">
      <w:start w:val="1"/>
      <w:numFmt w:val="bullet"/>
      <w:lvlText w:val="o"/>
      <w:lvlJc w:val="left"/>
      <w:pPr>
        <w:ind w:left="4211" w:hanging="360"/>
      </w:pPr>
      <w:rPr>
        <w:rFonts w:ascii="Courier New" w:hAnsi="Courier New" w:cs="Courier New" w:hint="default"/>
      </w:rPr>
    </w:lvl>
    <w:lvl w:ilvl="5" w:tplc="40090005" w:tentative="1">
      <w:start w:val="1"/>
      <w:numFmt w:val="bullet"/>
      <w:lvlText w:val=""/>
      <w:lvlJc w:val="left"/>
      <w:pPr>
        <w:ind w:left="4931" w:hanging="360"/>
      </w:pPr>
      <w:rPr>
        <w:rFonts w:ascii="Wingdings" w:hAnsi="Wingdings" w:hint="default"/>
      </w:rPr>
    </w:lvl>
    <w:lvl w:ilvl="6" w:tplc="40090001" w:tentative="1">
      <w:start w:val="1"/>
      <w:numFmt w:val="bullet"/>
      <w:lvlText w:val=""/>
      <w:lvlJc w:val="left"/>
      <w:pPr>
        <w:ind w:left="5651" w:hanging="360"/>
      </w:pPr>
      <w:rPr>
        <w:rFonts w:ascii="Symbol" w:hAnsi="Symbol" w:hint="default"/>
      </w:rPr>
    </w:lvl>
    <w:lvl w:ilvl="7" w:tplc="40090003" w:tentative="1">
      <w:start w:val="1"/>
      <w:numFmt w:val="bullet"/>
      <w:lvlText w:val="o"/>
      <w:lvlJc w:val="left"/>
      <w:pPr>
        <w:ind w:left="6371" w:hanging="360"/>
      </w:pPr>
      <w:rPr>
        <w:rFonts w:ascii="Courier New" w:hAnsi="Courier New" w:cs="Courier New" w:hint="default"/>
      </w:rPr>
    </w:lvl>
    <w:lvl w:ilvl="8" w:tplc="40090005" w:tentative="1">
      <w:start w:val="1"/>
      <w:numFmt w:val="bullet"/>
      <w:lvlText w:val=""/>
      <w:lvlJc w:val="left"/>
      <w:pPr>
        <w:ind w:left="7091" w:hanging="360"/>
      </w:pPr>
      <w:rPr>
        <w:rFonts w:ascii="Wingdings" w:hAnsi="Wingdings" w:hint="default"/>
      </w:rPr>
    </w:lvl>
  </w:abstractNum>
  <w:abstractNum w:abstractNumId="10" w15:restartNumberingAfterBreak="0">
    <w:nsid w:val="7D0445F0"/>
    <w:multiLevelType w:val="hybridMultilevel"/>
    <w:tmpl w:val="7E60A812"/>
    <w:lvl w:ilvl="0" w:tplc="3B36EE70">
      <w:numFmt w:val="bullet"/>
      <w:lvlText w:val="•"/>
      <w:lvlJc w:val="left"/>
      <w:pPr>
        <w:ind w:left="480" w:hanging="360"/>
      </w:pPr>
      <w:rPr>
        <w:rFonts w:ascii="Calibri" w:eastAsia="Calibri" w:hAnsi="Calibri" w:cs="Calibri" w:hint="default"/>
        <w:w w:val="100"/>
        <w:sz w:val="22"/>
        <w:szCs w:val="22"/>
        <w:lang w:val="en-US" w:eastAsia="en-US" w:bidi="ar-SA"/>
      </w:rPr>
    </w:lvl>
    <w:lvl w:ilvl="1" w:tplc="CAA24468">
      <w:numFmt w:val="bullet"/>
      <w:lvlText w:val="•"/>
      <w:lvlJc w:val="left"/>
      <w:pPr>
        <w:ind w:left="1336" w:hanging="360"/>
      </w:pPr>
      <w:rPr>
        <w:rFonts w:hint="default"/>
        <w:lang w:val="en-US" w:eastAsia="en-US" w:bidi="ar-SA"/>
      </w:rPr>
    </w:lvl>
    <w:lvl w:ilvl="2" w:tplc="D3D4114C">
      <w:numFmt w:val="bullet"/>
      <w:lvlText w:val="•"/>
      <w:lvlJc w:val="left"/>
      <w:pPr>
        <w:ind w:left="2192" w:hanging="360"/>
      </w:pPr>
      <w:rPr>
        <w:rFonts w:hint="default"/>
        <w:lang w:val="en-US" w:eastAsia="en-US" w:bidi="ar-SA"/>
      </w:rPr>
    </w:lvl>
    <w:lvl w:ilvl="3" w:tplc="E6B430DA">
      <w:numFmt w:val="bullet"/>
      <w:lvlText w:val="•"/>
      <w:lvlJc w:val="left"/>
      <w:pPr>
        <w:ind w:left="3048" w:hanging="360"/>
      </w:pPr>
      <w:rPr>
        <w:rFonts w:hint="default"/>
        <w:lang w:val="en-US" w:eastAsia="en-US" w:bidi="ar-SA"/>
      </w:rPr>
    </w:lvl>
    <w:lvl w:ilvl="4" w:tplc="998E5ADC">
      <w:numFmt w:val="bullet"/>
      <w:lvlText w:val="•"/>
      <w:lvlJc w:val="left"/>
      <w:pPr>
        <w:ind w:left="3904" w:hanging="360"/>
      </w:pPr>
      <w:rPr>
        <w:rFonts w:hint="default"/>
        <w:lang w:val="en-US" w:eastAsia="en-US" w:bidi="ar-SA"/>
      </w:rPr>
    </w:lvl>
    <w:lvl w:ilvl="5" w:tplc="1A3840EA">
      <w:numFmt w:val="bullet"/>
      <w:lvlText w:val="•"/>
      <w:lvlJc w:val="left"/>
      <w:pPr>
        <w:ind w:left="4760" w:hanging="360"/>
      </w:pPr>
      <w:rPr>
        <w:rFonts w:hint="default"/>
        <w:lang w:val="en-US" w:eastAsia="en-US" w:bidi="ar-SA"/>
      </w:rPr>
    </w:lvl>
    <w:lvl w:ilvl="6" w:tplc="C0227B6C">
      <w:numFmt w:val="bullet"/>
      <w:lvlText w:val="•"/>
      <w:lvlJc w:val="left"/>
      <w:pPr>
        <w:ind w:left="5616" w:hanging="360"/>
      </w:pPr>
      <w:rPr>
        <w:rFonts w:hint="default"/>
        <w:lang w:val="en-US" w:eastAsia="en-US" w:bidi="ar-SA"/>
      </w:rPr>
    </w:lvl>
    <w:lvl w:ilvl="7" w:tplc="6A62BD94">
      <w:numFmt w:val="bullet"/>
      <w:lvlText w:val="•"/>
      <w:lvlJc w:val="left"/>
      <w:pPr>
        <w:ind w:left="6472" w:hanging="360"/>
      </w:pPr>
      <w:rPr>
        <w:rFonts w:hint="default"/>
        <w:lang w:val="en-US" w:eastAsia="en-US" w:bidi="ar-SA"/>
      </w:rPr>
    </w:lvl>
    <w:lvl w:ilvl="8" w:tplc="7206B224">
      <w:numFmt w:val="bullet"/>
      <w:lvlText w:val="•"/>
      <w:lvlJc w:val="left"/>
      <w:pPr>
        <w:ind w:left="7328" w:hanging="360"/>
      </w:pPr>
      <w:rPr>
        <w:rFonts w:hint="default"/>
        <w:lang w:val="en-US" w:eastAsia="en-US" w:bidi="ar-SA"/>
      </w:rPr>
    </w:lvl>
  </w:abstractNum>
  <w:num w:numId="1" w16cid:durableId="257175190">
    <w:abstractNumId w:val="10"/>
  </w:num>
  <w:num w:numId="2" w16cid:durableId="1491487548">
    <w:abstractNumId w:val="1"/>
  </w:num>
  <w:num w:numId="3" w16cid:durableId="1484733455">
    <w:abstractNumId w:val="0"/>
  </w:num>
  <w:num w:numId="4" w16cid:durableId="909265324">
    <w:abstractNumId w:val="3"/>
  </w:num>
  <w:num w:numId="5" w16cid:durableId="136918085">
    <w:abstractNumId w:val="9"/>
  </w:num>
  <w:num w:numId="6" w16cid:durableId="814302028">
    <w:abstractNumId w:val="8"/>
  </w:num>
  <w:num w:numId="7" w16cid:durableId="1897619997">
    <w:abstractNumId w:val="5"/>
  </w:num>
  <w:num w:numId="8" w16cid:durableId="1612470785">
    <w:abstractNumId w:val="2"/>
  </w:num>
  <w:num w:numId="9" w16cid:durableId="1543860725">
    <w:abstractNumId w:val="7"/>
  </w:num>
  <w:num w:numId="10" w16cid:durableId="275186497">
    <w:abstractNumId w:val="6"/>
  </w:num>
  <w:num w:numId="11" w16cid:durableId="666114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5CA"/>
    <w:rsid w:val="00420A76"/>
    <w:rsid w:val="00AA7A33"/>
    <w:rsid w:val="00B265CA"/>
    <w:rsid w:val="00C15B0D"/>
    <w:rsid w:val="00D75DC9"/>
    <w:rsid w:val="00E501B8"/>
    <w:rsid w:val="00F76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5B7B"/>
  <w15:docId w15:val="{0CEB7225-46C4-4BD8-8AE5-EC5023776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6"/>
      <w:outlineLvl w:val="0"/>
    </w:pPr>
    <w:rPr>
      <w:b/>
      <w:bCs/>
      <w:sz w:val="32"/>
      <w:szCs w:val="32"/>
    </w:rPr>
  </w:style>
  <w:style w:type="paragraph" w:styleId="Heading2">
    <w:name w:val="heading 2"/>
    <w:basedOn w:val="Normal"/>
    <w:uiPriority w:val="9"/>
    <w:unhideWhenUsed/>
    <w:qFormat/>
    <w:pPr>
      <w:ind w:left="480"/>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table" w:styleId="TableGrid">
    <w:name w:val="Table Grid"/>
    <w:basedOn w:val="TableNormal"/>
    <w:uiPriority w:val="39"/>
    <w:rsid w:val="00E501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5B0D"/>
    <w:rPr>
      <w:color w:val="0000FF" w:themeColor="hyperlink"/>
      <w:u w:val="single"/>
    </w:rPr>
  </w:style>
  <w:style w:type="character" w:styleId="UnresolvedMention">
    <w:name w:val="Unresolved Mention"/>
    <w:basedOn w:val="DefaultParagraphFont"/>
    <w:uiPriority w:val="99"/>
    <w:semiHidden/>
    <w:unhideWhenUsed/>
    <w:rsid w:val="00C15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874889">
      <w:bodyDiv w:val="1"/>
      <w:marLeft w:val="0"/>
      <w:marRight w:val="0"/>
      <w:marTop w:val="0"/>
      <w:marBottom w:val="0"/>
      <w:divBdr>
        <w:top w:val="none" w:sz="0" w:space="0" w:color="auto"/>
        <w:left w:val="none" w:sz="0" w:space="0" w:color="auto"/>
        <w:bottom w:val="none" w:sz="0" w:space="0" w:color="auto"/>
        <w:right w:val="none" w:sz="0" w:space="0" w:color="auto"/>
      </w:divBdr>
      <w:divsChild>
        <w:div w:id="90782820">
          <w:marLeft w:val="0"/>
          <w:marRight w:val="0"/>
          <w:marTop w:val="0"/>
          <w:marBottom w:val="0"/>
          <w:divBdr>
            <w:top w:val="none" w:sz="0" w:space="0" w:color="auto"/>
            <w:left w:val="none" w:sz="0" w:space="0" w:color="auto"/>
            <w:bottom w:val="none" w:sz="0" w:space="0" w:color="auto"/>
            <w:right w:val="none" w:sz="0" w:space="0" w:color="auto"/>
          </w:divBdr>
        </w:div>
        <w:div w:id="976229756">
          <w:marLeft w:val="0"/>
          <w:marRight w:val="0"/>
          <w:marTop w:val="0"/>
          <w:marBottom w:val="0"/>
          <w:divBdr>
            <w:top w:val="none" w:sz="0" w:space="0" w:color="auto"/>
            <w:left w:val="none" w:sz="0" w:space="0" w:color="auto"/>
            <w:bottom w:val="none" w:sz="0" w:space="0" w:color="auto"/>
            <w:right w:val="none" w:sz="0" w:space="0" w:color="auto"/>
          </w:divBdr>
        </w:div>
        <w:div w:id="29770237">
          <w:marLeft w:val="0"/>
          <w:marRight w:val="0"/>
          <w:marTop w:val="0"/>
          <w:marBottom w:val="0"/>
          <w:divBdr>
            <w:top w:val="none" w:sz="0" w:space="0" w:color="auto"/>
            <w:left w:val="none" w:sz="0" w:space="0" w:color="auto"/>
            <w:bottom w:val="none" w:sz="0" w:space="0" w:color="auto"/>
            <w:right w:val="none" w:sz="0" w:space="0" w:color="auto"/>
          </w:divBdr>
          <w:divsChild>
            <w:div w:id="147393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8692">
      <w:bodyDiv w:val="1"/>
      <w:marLeft w:val="0"/>
      <w:marRight w:val="0"/>
      <w:marTop w:val="0"/>
      <w:marBottom w:val="0"/>
      <w:divBdr>
        <w:top w:val="none" w:sz="0" w:space="0" w:color="auto"/>
        <w:left w:val="none" w:sz="0" w:space="0" w:color="auto"/>
        <w:bottom w:val="none" w:sz="0" w:space="0" w:color="auto"/>
        <w:right w:val="none" w:sz="0" w:space="0" w:color="auto"/>
      </w:divBdr>
    </w:div>
    <w:div w:id="1351688792">
      <w:bodyDiv w:val="1"/>
      <w:marLeft w:val="0"/>
      <w:marRight w:val="0"/>
      <w:marTop w:val="0"/>
      <w:marBottom w:val="0"/>
      <w:divBdr>
        <w:top w:val="none" w:sz="0" w:space="0" w:color="auto"/>
        <w:left w:val="none" w:sz="0" w:space="0" w:color="auto"/>
        <w:bottom w:val="none" w:sz="0" w:space="0" w:color="auto"/>
        <w:right w:val="none" w:sz="0" w:space="0" w:color="auto"/>
      </w:divBdr>
      <w:divsChild>
        <w:div w:id="1432698979">
          <w:marLeft w:val="0"/>
          <w:marRight w:val="0"/>
          <w:marTop w:val="0"/>
          <w:marBottom w:val="0"/>
          <w:divBdr>
            <w:top w:val="none" w:sz="0" w:space="0" w:color="auto"/>
            <w:left w:val="none" w:sz="0" w:space="0" w:color="auto"/>
            <w:bottom w:val="none" w:sz="0" w:space="0" w:color="auto"/>
            <w:right w:val="none" w:sz="0" w:space="0" w:color="auto"/>
          </w:divBdr>
        </w:div>
        <w:div w:id="1738286047">
          <w:marLeft w:val="0"/>
          <w:marRight w:val="0"/>
          <w:marTop w:val="0"/>
          <w:marBottom w:val="0"/>
          <w:divBdr>
            <w:top w:val="none" w:sz="0" w:space="0" w:color="auto"/>
            <w:left w:val="none" w:sz="0" w:space="0" w:color="auto"/>
            <w:bottom w:val="none" w:sz="0" w:space="0" w:color="auto"/>
            <w:right w:val="none" w:sz="0" w:space="0" w:color="auto"/>
          </w:divBdr>
        </w:div>
        <w:div w:id="337077924">
          <w:marLeft w:val="0"/>
          <w:marRight w:val="0"/>
          <w:marTop w:val="0"/>
          <w:marBottom w:val="0"/>
          <w:divBdr>
            <w:top w:val="none" w:sz="0" w:space="0" w:color="auto"/>
            <w:left w:val="none" w:sz="0" w:space="0" w:color="auto"/>
            <w:bottom w:val="none" w:sz="0" w:space="0" w:color="auto"/>
            <w:right w:val="none" w:sz="0" w:space="0" w:color="auto"/>
          </w:divBdr>
          <w:divsChild>
            <w:div w:id="586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0833">
      <w:bodyDiv w:val="1"/>
      <w:marLeft w:val="0"/>
      <w:marRight w:val="0"/>
      <w:marTop w:val="0"/>
      <w:marBottom w:val="0"/>
      <w:divBdr>
        <w:top w:val="none" w:sz="0" w:space="0" w:color="auto"/>
        <w:left w:val="none" w:sz="0" w:space="0" w:color="auto"/>
        <w:bottom w:val="none" w:sz="0" w:space="0" w:color="auto"/>
        <w:right w:val="none" w:sz="0" w:space="0" w:color="auto"/>
      </w:divBdr>
    </w:div>
    <w:div w:id="1824617402">
      <w:bodyDiv w:val="1"/>
      <w:marLeft w:val="0"/>
      <w:marRight w:val="0"/>
      <w:marTop w:val="0"/>
      <w:marBottom w:val="0"/>
      <w:divBdr>
        <w:top w:val="none" w:sz="0" w:space="0" w:color="auto"/>
        <w:left w:val="none" w:sz="0" w:space="0" w:color="auto"/>
        <w:bottom w:val="none" w:sz="0" w:space="0" w:color="auto"/>
        <w:right w:val="none" w:sz="0" w:space="0" w:color="auto"/>
      </w:divBdr>
    </w:div>
    <w:div w:id="1990668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s://www.tutorialspoint.com/machine_learning_with_python/machine_learning_with_python_multiple_linear_regression.htm" TargetMode="External"/><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utorialspoint.com/machine_learning_with_python/machine_learning_with_python_simple_linear_regression.htm"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3709</TotalTime>
  <Pages>7</Pages>
  <Words>1709</Words>
  <Characters>9743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Diwakar</dc:creator>
  <cp:lastModifiedBy>Abhinav Aggarwal</cp:lastModifiedBy>
  <cp:revision>2</cp:revision>
  <dcterms:created xsi:type="dcterms:W3CDTF">2023-07-09T05:46:00Z</dcterms:created>
  <dcterms:modified xsi:type="dcterms:W3CDTF">2023-07-09T05:46:00Z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2021-01-25T00:00:00Z</vt:filetime>
  </property>
  <property fmtid="{D5CDD505-2E9C-101B-9397-08002B2CF9AE}" pid="3" name="Creator">
    <vt:lpwstr>Microsoft® Word 2013</vt:lpwstr>
  </property>
  <property fmtid="{D5CDD505-2E9C-101B-9397-08002B2CF9AE}" pid="4" name="LastSaved">
    <vt:filetime>2023-07-06T00:00:00Z</vt:filetime>
  </property>
</Properties>
</file>