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Mathematical Values and Thresholds for Drowsiness Detection</w:t>
      </w:r>
    </w:p>
    <w:p>
      <w:pPr>
        <w:pStyle w:val="Heading1"/>
      </w:pPr>
      <w:r>
        <w:t>1. Eyes: Eye Aspect Ratio (EAR)</w:t>
      </w:r>
    </w:p>
    <w:p>
      <w:r>
        <w:t>EAR calculates how open or closed the eye is by comparing vertical and horizontal distances between 6 key eye landmarks.</w:t>
      </w:r>
    </w:p>
    <w:p>
      <w:r>
        <w:rPr>
          <w:b/>
        </w:rPr>
        <w:t xml:space="preserve">Mathematical Formula: </w:t>
      </w:r>
      <w:r>
        <w:t>EAR = (v1 + v2) / (2.0 * h)</w:t>
        <w:br/>
      </w:r>
      <w:r>
        <w:t>• v1 = Vertical distance between the upper and lower eyelid (points 1 &amp; 5).</w:t>
        <w:br/>
      </w:r>
      <w:r>
        <w:t>• v2 = Vertical distance between the upper and lower eyelid (points 2 &amp; 4).</w:t>
        <w:br/>
      </w:r>
      <w:r>
        <w:t>• h = Horizontal distance across the eye (points 0 &amp; 3).</w:t>
      </w:r>
    </w:p>
    <w:p>
      <w:r>
        <w:rPr>
          <w:b/>
        </w:rPr>
        <w:t xml:space="preserve">Alert Threshold: </w:t>
      </w:r>
      <w:r>
        <w:t>An alert triggers if the average EAR for both eyes drops below 0.25 for 20 consecutive frames.</w:t>
      </w:r>
    </w:p>
    <w:p>
      <w:pPr>
        <w:pStyle w:val="Heading1"/>
      </w:pPr>
      <w:r>
        <w:t>2. Mouth: Mouth Aspect Ratio (MAR)</w:t>
      </w:r>
    </w:p>
    <w:p>
      <w:r>
        <w:t>MAR determines if the driver is yawning by measuring how wide the mouth is open.</w:t>
      </w:r>
    </w:p>
    <w:p>
      <w:r>
        <w:rPr>
          <w:b/>
        </w:rPr>
        <w:t xml:space="preserve">Mathematical Formula: </w:t>
      </w:r>
      <w:r>
        <w:t>MAR = v / h</w:t>
        <w:br/>
      </w:r>
      <w:r>
        <w:t>• v = Vertical distance between the Top Lip (landmark 13) and Bottom Lip (landmark 14).</w:t>
        <w:br/>
      </w:r>
      <w:r>
        <w:t>• h = Horizontal distance between the Left Corner (landmark 78) and Right Corner (landmark 308).</w:t>
      </w:r>
    </w:p>
    <w:p>
      <w:r>
        <w:rPr>
          <w:b/>
        </w:rPr>
        <w:t xml:space="preserve">Alert Threshold: </w:t>
      </w:r>
      <w:r>
        <w:t>An alert triggers if the MAR goes above 0.50 for 10 consecutive frames.</w:t>
      </w:r>
    </w:p>
    <w:p>
      <w:pPr>
        <w:pStyle w:val="Heading1"/>
      </w:pPr>
      <w:r>
        <w:t>3. Head Nodding (Pitch)</w:t>
      </w:r>
    </w:p>
    <w:p>
      <w:r>
        <w:t>Head pose is calculated mathematically using cv2.solvePnP which maps 6 2D facial landmarks to a 3D face model to extract pitch (looking up/down), yaw (turning left/right), and roll (tilting side-to-side).</w:t>
      </w:r>
    </w:p>
    <w:p>
      <w:pPr>
        <w:pStyle w:val="Heading2"/>
      </w:pPr>
      <w:r>
        <w:t>Static Nodding:</w:t>
      </w:r>
    </w:p>
    <w:p>
      <w:r>
        <w:rPr>
          <w:b/>
        </w:rPr>
        <w:t xml:space="preserve">Thresholds: </w:t>
      </w:r>
      <w:r>
        <w:t>If the pitch stays within (-20 &lt;= pitch &lt;= -3) OR (5 &lt;= pitch &lt;= 20) continuously for 4.0 seconds.</w:t>
      </w:r>
    </w:p>
    <w:p>
      <w:pPr>
        <w:pStyle w:val="Heading2"/>
      </w:pPr>
      <w:r>
        <w:t>Dynamic Nodding (Sudden Drop):</w:t>
      </w:r>
    </w:p>
    <w:p>
      <w:r>
        <w:t>The system records the pitch history of the last 15 frames (window_size). It finds the max_pitch and min_pitch in that 15-frame window.</w:t>
        <w:br/>
      </w:r>
      <w:r>
        <w:rPr>
          <w:b/>
        </w:rPr>
        <w:t xml:space="preserve">Mathematical Formula: </w:t>
      </w:r>
      <w:r>
        <w:t>If (max_pitch - min_pitch &gt; 20) AND (min_pitch &lt; -15).</w:t>
        <w:br/>
      </w:r>
      <w:r>
        <w:rPr>
          <w:b/>
        </w:rPr>
        <w:t xml:space="preserve">Meaning: </w:t>
      </w:r>
      <w:r>
        <w:t>If the head abruptly drops more than 20 degrees down, reaching an absolute angle lower than -15 degrees.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