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  <w:w w:val="105"/>
        </w:rPr>
        <w:t>Abhinav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Bharadwaj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R</w:t>
      </w:r>
    </w:p>
    <w:p>
      <w:pPr>
        <w:pStyle w:val="Heading3"/>
        <w:spacing w:before="149"/>
      </w:pPr>
      <w:r>
        <w:rPr/>
        <w:t>Chennai,</w:t>
      </w:r>
      <w:r>
        <w:rPr>
          <w:spacing w:val="37"/>
        </w:rPr>
        <w:t> </w:t>
      </w:r>
      <w:r>
        <w:rPr/>
        <w:t>Tamil</w:t>
      </w:r>
      <w:r>
        <w:rPr>
          <w:spacing w:val="38"/>
        </w:rPr>
        <w:t> </w:t>
      </w:r>
      <w:r>
        <w:rPr/>
        <w:t>Nadu,</w:t>
      </w:r>
      <w:r>
        <w:rPr>
          <w:spacing w:val="37"/>
        </w:rPr>
        <w:t> </w:t>
      </w:r>
      <w:r>
        <w:rPr>
          <w:spacing w:val="-4"/>
        </w:rPr>
        <w:t>India</w:t>
      </w: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1"/>
        <w:gridCol w:w="4125"/>
      </w:tblGrid>
      <w:tr>
        <w:trPr>
          <w:trHeight w:val="335" w:hRule="atLeast"/>
        </w:trPr>
        <w:tc>
          <w:tcPr>
            <w:tcW w:w="2681" w:type="dxa"/>
          </w:tcPr>
          <w:p>
            <w:pPr>
              <w:pStyle w:val="TableParagraph"/>
              <w:spacing w:line="266" w:lineRule="exact"/>
              <w:ind w:right="-87"/>
              <w:rPr>
                <w:sz w:val="22"/>
              </w:rPr>
            </w:pPr>
            <w:r>
              <w:rPr>
                <w:w w:val="105"/>
                <w:sz w:val="22"/>
              </w:rPr>
              <w:t>Email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:</w:t>
            </w:r>
            <w:r>
              <w:rPr>
                <w:spacing w:val="3"/>
                <w:w w:val="105"/>
                <w:sz w:val="22"/>
              </w:rPr>
              <w:t> </w:t>
            </w:r>
            <w:hyperlink r:id="rId6">
              <w:r>
                <w:rPr>
                  <w:color w:val="467885"/>
                  <w:spacing w:val="-2"/>
                  <w:w w:val="105"/>
                  <w:sz w:val="22"/>
                  <w:u w:val="single" w:color="467885"/>
                </w:rPr>
                <w:t>abhinavbharadwajr@</w:t>
              </w:r>
            </w:hyperlink>
          </w:p>
        </w:tc>
        <w:tc>
          <w:tcPr>
            <w:tcW w:w="4125" w:type="dxa"/>
          </w:tcPr>
          <w:p>
            <w:pPr>
              <w:pStyle w:val="TableParagraph"/>
              <w:tabs>
                <w:tab w:pos="1747" w:val="left" w:leader="none"/>
              </w:tabs>
              <w:spacing w:line="266" w:lineRule="exact"/>
              <w:ind w:left="75"/>
              <w:rPr>
                <w:sz w:val="22"/>
              </w:rPr>
            </w:pPr>
            <w:hyperlink r:id="rId6">
              <w:r>
                <w:rPr>
                  <w:color w:val="467885"/>
                  <w:spacing w:val="-2"/>
                  <w:sz w:val="22"/>
                  <w:u w:val="single" w:color="467885"/>
                </w:rPr>
                <w:t>outlook.in</w:t>
              </w:r>
            </w:hyperlink>
            <w:r>
              <w:rPr>
                <w:color w:val="467885"/>
                <w:sz w:val="22"/>
                <w:u w:val="none"/>
              </w:rPr>
              <w:tab/>
            </w:r>
            <w:r>
              <w:rPr>
                <w:sz w:val="22"/>
                <w:u w:val="none"/>
              </w:rPr>
              <w:t>Mobile</w:t>
            </w:r>
            <w:r>
              <w:rPr>
                <w:spacing w:val="1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:</w:t>
            </w:r>
            <w:r>
              <w:rPr>
                <w:spacing w:val="3"/>
                <w:sz w:val="22"/>
                <w:u w:val="none"/>
              </w:rPr>
              <w:t> </w:t>
            </w:r>
            <w:r>
              <w:rPr>
                <w:spacing w:val="-2"/>
                <w:sz w:val="22"/>
                <w:u w:val="none"/>
              </w:rPr>
              <w:t>+919500188610</w:t>
            </w:r>
          </w:p>
        </w:tc>
      </w:tr>
      <w:tr>
        <w:trPr>
          <w:trHeight w:val="335" w:hRule="atLeast"/>
        </w:trPr>
        <w:tc>
          <w:tcPr>
            <w:tcW w:w="2681" w:type="dxa"/>
          </w:tcPr>
          <w:p>
            <w:pPr>
              <w:pStyle w:val="TableParagraph"/>
              <w:spacing w:before="63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Website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:</w:t>
            </w:r>
          </w:p>
        </w:tc>
        <w:tc>
          <w:tcPr>
            <w:tcW w:w="4125" w:type="dxa"/>
          </w:tcPr>
          <w:p>
            <w:pPr>
              <w:pStyle w:val="TableParagraph"/>
              <w:spacing w:before="63"/>
              <w:ind w:left="28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LinkedIn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:</w:t>
            </w:r>
          </w:p>
        </w:tc>
      </w:tr>
    </w:tbl>
    <w:p>
      <w:pPr>
        <w:tabs>
          <w:tab w:pos="4616" w:val="left" w:leader="none"/>
        </w:tabs>
        <w:spacing w:before="132"/>
        <w:ind w:left="237" w:right="0" w:firstLine="0"/>
        <w:jc w:val="left"/>
        <w:rPr>
          <w:sz w:val="22"/>
        </w:rPr>
      </w:pPr>
      <w:hyperlink r:id="rId7">
        <w:r>
          <w:rPr>
            <w:color w:val="467885"/>
            <w:spacing w:val="-2"/>
            <w:w w:val="105"/>
            <w:sz w:val="22"/>
            <w:u w:val="single" w:color="467885"/>
          </w:rPr>
          <w:t>https://abhinavbharadwajr.github.io</w:t>
        </w:r>
      </w:hyperlink>
      <w:r>
        <w:rPr>
          <w:color w:val="467885"/>
          <w:sz w:val="22"/>
          <w:u w:val="none"/>
        </w:rPr>
        <w:tab/>
      </w:r>
      <w:hyperlink r:id="rId8">
        <w:r>
          <w:rPr>
            <w:color w:val="467885"/>
            <w:spacing w:val="-2"/>
            <w:w w:val="105"/>
            <w:sz w:val="22"/>
            <w:u w:val="single" w:color="467885"/>
          </w:rPr>
          <w:t>https://www.linkedin.com/in/abhinavbharadwajr</w:t>
        </w:r>
      </w:hyperlink>
    </w:p>
    <w:p>
      <w:pPr>
        <w:pStyle w:val="BodyText"/>
        <w:spacing w:before="33"/>
        <w:rPr>
          <w:sz w:val="28"/>
        </w:rPr>
      </w:pPr>
    </w:p>
    <w:p>
      <w:pPr>
        <w:pStyle w:val="Heading1"/>
      </w:pPr>
      <w:r>
        <w:rPr>
          <w:spacing w:val="-2"/>
          <w:w w:val="110"/>
        </w:rPr>
        <w:t>Summary</w:t>
      </w:r>
    </w:p>
    <w:p>
      <w:pPr>
        <w:spacing w:line="300" w:lineRule="auto" w:before="205"/>
        <w:ind w:left="120" w:right="106" w:firstLine="0"/>
        <w:jc w:val="both"/>
        <w:rPr>
          <w:sz w:val="22"/>
        </w:rPr>
      </w:pPr>
      <w:r>
        <w:rPr>
          <w:w w:val="105"/>
          <w:sz w:val="22"/>
        </w:rPr>
        <w:t>As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Senior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Software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Engineer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Servion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Global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Solutions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close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five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years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Software Development</w:t>
      </w:r>
      <w:r>
        <w:rPr>
          <w:w w:val="105"/>
          <w:sz w:val="22"/>
        </w:rPr>
        <w:t> and</w:t>
      </w:r>
      <w:r>
        <w:rPr>
          <w:w w:val="105"/>
          <w:sz w:val="22"/>
        </w:rPr>
        <w:t> DevOps</w:t>
      </w:r>
      <w:r>
        <w:rPr>
          <w:w w:val="105"/>
          <w:sz w:val="22"/>
        </w:rPr>
        <w:t> Engineering,</w:t>
      </w:r>
      <w:r>
        <w:rPr>
          <w:w w:val="105"/>
          <w:sz w:val="22"/>
        </w:rPr>
        <w:t> I</w:t>
      </w:r>
      <w:r>
        <w:rPr>
          <w:w w:val="105"/>
          <w:sz w:val="22"/>
        </w:rPr>
        <w:t> have</w:t>
      </w:r>
      <w:r>
        <w:rPr>
          <w:w w:val="105"/>
          <w:sz w:val="22"/>
        </w:rPr>
        <w:t> developed</w:t>
      </w:r>
      <w:r>
        <w:rPr>
          <w:w w:val="105"/>
          <w:sz w:val="22"/>
        </w:rPr>
        <w:t> a</w:t>
      </w:r>
      <w:r>
        <w:rPr>
          <w:w w:val="105"/>
          <w:sz w:val="22"/>
        </w:rPr>
        <w:t> solid</w:t>
      </w:r>
      <w:r>
        <w:rPr>
          <w:w w:val="105"/>
          <w:sz w:val="22"/>
        </w:rPr>
        <w:t> foundation</w:t>
      </w:r>
      <w:r>
        <w:rPr>
          <w:w w:val="105"/>
          <w:sz w:val="22"/>
        </w:rPr>
        <w:t> in</w:t>
      </w:r>
      <w:r>
        <w:rPr>
          <w:w w:val="105"/>
          <w:sz w:val="22"/>
        </w:rPr>
        <w:t> managing</w:t>
      </w:r>
      <w:r>
        <w:rPr>
          <w:w w:val="105"/>
          <w:sz w:val="22"/>
        </w:rPr>
        <w:t> and troubleshooting complex systems. I have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also acquired multiple certifications in Genesys Cloud and Azure, demonstrating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proficiency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passion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staying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latest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technologies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 industry trends in DevOps. My goal is to leverage my skills and knowledge in a dynamic and fast-paced environment, where I can collaborate with other professionals and deliver high-quality solutions.</w:t>
      </w:r>
    </w:p>
    <w:p>
      <w:pPr>
        <w:pStyle w:val="Heading1"/>
        <w:spacing w:before="120"/>
      </w:pPr>
      <w:r>
        <w:rPr>
          <w:spacing w:val="-2"/>
          <w:w w:val="120"/>
        </w:rPr>
        <w:t>Skills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1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Software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Java,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Python,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-4"/>
          <w:w w:val="105"/>
          <w:sz w:val="20"/>
        </w:rPr>
        <w:t> Boot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40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Cloud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Microsoft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Azure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11"/>
          <w:w w:val="105"/>
          <w:sz w:val="20"/>
        </w:rPr>
        <w:t> </w:t>
      </w:r>
      <w:r>
        <w:rPr>
          <w:spacing w:val="-5"/>
          <w:w w:val="105"/>
          <w:sz w:val="20"/>
        </w:rPr>
        <w:t>GCP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9" w:after="0"/>
        <w:ind w:left="840" w:right="0" w:hanging="360"/>
        <w:jc w:val="left"/>
        <w:rPr>
          <w:sz w:val="20"/>
        </w:rPr>
      </w:pPr>
      <w:r>
        <w:rPr>
          <w:w w:val="105"/>
          <w:sz w:val="20"/>
        </w:rPr>
        <w:t>DevOps</w:t>
      </w:r>
      <w:r>
        <w:rPr>
          <w:spacing w:val="10"/>
          <w:w w:val="110"/>
          <w:sz w:val="20"/>
        </w:rPr>
        <w:t> </w:t>
      </w:r>
      <w:r>
        <w:rPr>
          <w:spacing w:val="-2"/>
          <w:w w:val="110"/>
          <w:sz w:val="20"/>
        </w:rPr>
        <w:t>Tools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37" w:after="0"/>
        <w:ind w:left="1559" w:right="0" w:hanging="359"/>
        <w:jc w:val="left"/>
        <w:rPr>
          <w:sz w:val="20"/>
        </w:rPr>
      </w:pPr>
      <w:r>
        <w:rPr>
          <w:sz w:val="20"/>
        </w:rPr>
        <w:t>Linux,</w:t>
      </w:r>
      <w:r>
        <w:rPr>
          <w:spacing w:val="27"/>
          <w:sz w:val="20"/>
        </w:rPr>
        <w:t> </w:t>
      </w:r>
      <w:r>
        <w:rPr>
          <w:sz w:val="20"/>
        </w:rPr>
        <w:t>Bash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Shell</w:t>
      </w:r>
      <w:r>
        <w:rPr>
          <w:spacing w:val="29"/>
          <w:sz w:val="20"/>
        </w:rPr>
        <w:t> </w:t>
      </w:r>
      <w:r>
        <w:rPr>
          <w:spacing w:val="-2"/>
          <w:sz w:val="20"/>
        </w:rPr>
        <w:t>Scripting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31" w:after="0"/>
        <w:ind w:left="1559" w:right="0" w:hanging="359"/>
        <w:jc w:val="left"/>
        <w:rPr>
          <w:sz w:val="20"/>
        </w:rPr>
      </w:pPr>
      <w:r>
        <w:rPr>
          <w:w w:val="105"/>
          <w:sz w:val="20"/>
        </w:rPr>
        <w:t>Docker,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Kubernetes,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Open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Shift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30" w:after="0"/>
        <w:ind w:left="1559" w:right="0" w:hanging="359"/>
        <w:jc w:val="left"/>
        <w:rPr>
          <w:sz w:val="20"/>
        </w:rPr>
      </w:pPr>
      <w:r>
        <w:rPr>
          <w:w w:val="105"/>
          <w:sz w:val="20"/>
        </w:rPr>
        <w:t>Jenkins,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Ansible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30" w:after="0"/>
        <w:ind w:left="1559" w:right="0" w:hanging="359"/>
        <w:jc w:val="left"/>
        <w:rPr>
          <w:sz w:val="20"/>
        </w:rPr>
      </w:pPr>
      <w:r>
        <w:rPr>
          <w:w w:val="105"/>
          <w:sz w:val="20"/>
        </w:rPr>
        <w:t>Jira,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Git,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GitHub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31" w:after="0"/>
        <w:ind w:left="1559" w:right="0" w:hanging="359"/>
        <w:jc w:val="left"/>
        <w:rPr>
          <w:sz w:val="20"/>
        </w:rPr>
      </w:pPr>
      <w:r>
        <w:rPr>
          <w:w w:val="105"/>
          <w:sz w:val="20"/>
        </w:rPr>
        <w:t>Cloud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Formation,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Terraform</w:t>
      </w:r>
    </w:p>
    <w:p>
      <w:pPr>
        <w:pStyle w:val="BodyText"/>
      </w:pPr>
    </w:p>
    <w:p>
      <w:pPr>
        <w:pStyle w:val="Heading1"/>
        <w:ind w:left="103"/>
      </w:pPr>
      <w:r>
        <w:rPr>
          <w:spacing w:val="-2"/>
          <w:w w:val="110"/>
        </w:rPr>
        <w:t>Experience</w:t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609600</wp:posOffset>
            </wp:positionH>
            <wp:positionV relativeFrom="paragraph">
              <wp:posOffset>250800</wp:posOffset>
            </wp:positionV>
            <wp:extent cx="228600" cy="228600"/>
            <wp:effectExtent l="0" t="0" r="0" b="0"/>
            <wp:wrapNone/>
            <wp:docPr id="2" name="Image 2" descr="A blue and white logo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blue and white logo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</w:rPr>
        <w:t>Senior</w:t>
      </w:r>
      <w:r>
        <w:rPr>
          <w:spacing w:val="33"/>
        </w:rPr>
        <w:t> </w:t>
      </w:r>
      <w:r>
        <w:rPr>
          <w:spacing w:val="4"/>
        </w:rPr>
        <w:t>Software</w:t>
      </w:r>
      <w:r>
        <w:rPr>
          <w:spacing w:val="35"/>
        </w:rPr>
        <w:t> </w:t>
      </w:r>
      <w:r>
        <w:rPr>
          <w:spacing w:val="-2"/>
        </w:rPr>
        <w:t>Engineer</w:t>
      </w:r>
    </w:p>
    <w:p>
      <w:pPr>
        <w:pStyle w:val="Heading3"/>
        <w:spacing w:before="74"/>
        <w:ind w:left="660"/>
      </w:pPr>
      <w:r>
        <w:rPr>
          <w:w w:val="105"/>
        </w:rPr>
        <w:t>Servion</w:t>
      </w:r>
      <w:r>
        <w:rPr>
          <w:spacing w:val="-4"/>
          <w:w w:val="105"/>
        </w:rPr>
        <w:t> </w:t>
      </w:r>
      <w:r>
        <w:rPr>
          <w:w w:val="105"/>
        </w:rPr>
        <w:t>Global</w:t>
      </w:r>
      <w:r>
        <w:rPr>
          <w:spacing w:val="-5"/>
          <w:w w:val="105"/>
        </w:rPr>
        <w:t> </w:t>
      </w:r>
      <w:r>
        <w:rPr>
          <w:w w:val="105"/>
        </w:rPr>
        <w:t>Solutions</w:t>
      </w:r>
      <w:r>
        <w:rPr>
          <w:spacing w:val="-3"/>
          <w:w w:val="105"/>
        </w:rPr>
        <w:t> </w:t>
      </w:r>
      <w:r>
        <w:rPr>
          <w:w w:val="95"/>
        </w:rPr>
        <w:t>|</w:t>
      </w:r>
      <w:r>
        <w:rPr>
          <w:spacing w:val="-2"/>
          <w:w w:val="95"/>
        </w:rPr>
        <w:t> </w:t>
      </w:r>
      <w:r>
        <w:rPr>
          <w:w w:val="105"/>
        </w:rPr>
        <w:t>Oct</w:t>
      </w:r>
      <w:r>
        <w:rPr>
          <w:spacing w:val="-4"/>
          <w:w w:val="105"/>
        </w:rPr>
        <w:t> </w:t>
      </w:r>
      <w:r>
        <w:rPr>
          <w:w w:val="105"/>
        </w:rPr>
        <w:t>2021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(2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4"/>
          <w:w w:val="105"/>
        </w:rPr>
        <w:t> </w:t>
      </w:r>
      <w:r>
        <w:rPr>
          <w:w w:val="105"/>
        </w:rPr>
        <w:t>9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months)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40" w:lineRule="auto" w:before="205" w:after="0"/>
        <w:ind w:left="838" w:right="0" w:hanging="152"/>
        <w:jc w:val="both"/>
        <w:rPr>
          <w:sz w:val="20"/>
        </w:rPr>
      </w:pPr>
      <w:r>
        <w:rPr>
          <w:spacing w:val="-2"/>
          <w:w w:val="110"/>
          <w:sz w:val="20"/>
        </w:rPr>
        <w:t>Genesys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Cloud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CX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Certified</w:t>
      </w:r>
      <w:r>
        <w:rPr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Partner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4" w:lineRule="auto" w:before="24" w:after="0"/>
        <w:ind w:left="828" w:right="400" w:hanging="142"/>
        <w:jc w:val="both"/>
        <w:rPr>
          <w:sz w:val="20"/>
        </w:rPr>
      </w:pPr>
      <w:r>
        <w:rPr>
          <w:sz w:val="20"/>
        </w:rPr>
        <w:t>Leading Enhancements and CRs for existing IVR, IWS (Agent Workspace) Applications based on Java and </w:t>
      </w:r>
      <w:r>
        <w:rPr>
          <w:w w:val="110"/>
          <w:sz w:val="20"/>
        </w:rPr>
        <w:t>Genesys Engage platform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304" w:lineRule="exact" w:before="70" w:after="0"/>
        <w:ind w:left="828" w:right="392" w:hanging="142"/>
        <w:jc w:val="both"/>
        <w:rPr>
          <w:sz w:val="20"/>
        </w:rPr>
      </w:pPr>
      <w:r>
        <w:rPr>
          <w:w w:val="105"/>
          <w:sz w:val="20"/>
        </w:rPr>
        <w:t>Contributed to channel-level migration and enhancements as part of the Core Banking</w:t>
      </w:r>
      <w:r>
        <w:rPr>
          <w:w w:val="105"/>
          <w:sz w:val="20"/>
        </w:rPr>
        <w:t> Transformation Program (CBTP) - a Major Project focused on Migrating the Core Banking System from Oracle Flexcube to Temenos T24Core (now Transact) for Dubai Islamic Bank (DIB).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4" w:lineRule="auto" w:before="72" w:after="0"/>
        <w:ind w:left="828" w:right="397" w:hanging="142"/>
        <w:jc w:val="both"/>
        <w:rPr>
          <w:sz w:val="20"/>
        </w:rPr>
      </w:pPr>
      <w:r>
        <w:rPr>
          <w:w w:val="105"/>
          <w:sz w:val="20"/>
        </w:rPr>
        <w:t>Contributed to channel-level migration of SOAP-based interaction systems from Oracle SOA Suite11g to SOA Suite 12c</w:t>
      </w:r>
    </w:p>
    <w:p>
      <w:pPr>
        <w:spacing w:after="0" w:line="244" w:lineRule="auto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644" w:top="1060" w:bottom="840" w:left="840" w:right="1180"/>
          <w:pgNumType w:start="1"/>
        </w:sectPr>
      </w:pPr>
    </w:p>
    <w:p>
      <w:pPr>
        <w:pStyle w:val="Heading2"/>
        <w:spacing w:before="84"/>
      </w:pPr>
      <w:r>
        <w:rPr>
          <w:w w:val="110"/>
        </w:rPr>
        <w:t>Site</w:t>
      </w:r>
      <w:r>
        <w:rPr>
          <w:spacing w:val="-15"/>
          <w:w w:val="110"/>
        </w:rPr>
        <w:t> </w:t>
      </w:r>
      <w:r>
        <w:rPr>
          <w:w w:val="110"/>
        </w:rPr>
        <w:t>Reliability</w:t>
      </w:r>
      <w:r>
        <w:rPr>
          <w:spacing w:val="-15"/>
          <w:w w:val="110"/>
        </w:rPr>
        <w:t> </w:t>
      </w:r>
      <w:r>
        <w:rPr>
          <w:w w:val="110"/>
        </w:rPr>
        <w:t>Engineer</w:t>
      </w:r>
      <w:r>
        <w:rPr>
          <w:spacing w:val="-14"/>
          <w:w w:val="110"/>
        </w:rPr>
        <w:t> </w:t>
      </w:r>
      <w:r>
        <w:rPr>
          <w:w w:val="110"/>
        </w:rPr>
        <w:t>-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Networking</w:t>
      </w:r>
    </w:p>
    <w:p>
      <w:pPr>
        <w:pStyle w:val="Heading3"/>
      </w:pPr>
      <w:r>
        <w:rPr>
          <w:position w:val="1"/>
        </w:rPr>
        <w:drawing>
          <wp:inline distT="0" distB="0" distL="0" distR="0">
            <wp:extent cx="228600" cy="16625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/>
        <w:t>Tejas Networks </w:t>
      </w:r>
      <w:r>
        <w:rPr>
          <w:w w:val="95"/>
          <w:sz w:val="18"/>
        </w:rPr>
        <w:t>| </w:t>
      </w:r>
      <w:r>
        <w:rPr/>
        <w:t>Nov</w:t>
      </w:r>
      <w:r>
        <w:rPr>
          <w:spacing w:val="17"/>
        </w:rPr>
        <w:t> </w:t>
      </w:r>
      <w:r>
        <w:rPr/>
        <w:t>2019 - Oct</w:t>
      </w:r>
      <w:r>
        <w:rPr>
          <w:spacing w:val="17"/>
        </w:rPr>
        <w:t> </w:t>
      </w:r>
      <w:r>
        <w:rPr/>
        <w:t>2021 (2 years)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40" w:lineRule="auto" w:before="207" w:after="0"/>
        <w:ind w:left="669" w:right="0" w:hanging="124"/>
        <w:jc w:val="left"/>
        <w:rPr>
          <w:sz w:val="20"/>
        </w:rPr>
      </w:pPr>
      <w:r>
        <w:rPr>
          <w:w w:val="105"/>
          <w:sz w:val="20"/>
        </w:rPr>
        <w:t>Recognised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“Best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Partner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Support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Engineer”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Bharti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Airtel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Limited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supporting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SDH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Network.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40" w:lineRule="auto" w:before="24" w:after="0"/>
        <w:ind w:left="669" w:right="0" w:hanging="124"/>
        <w:jc w:val="left"/>
        <w:rPr>
          <w:sz w:val="20"/>
        </w:rPr>
      </w:pPr>
      <w:r>
        <w:rPr>
          <w:w w:val="105"/>
          <w:sz w:val="20"/>
        </w:rPr>
        <w:t>Major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works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done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Tejas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OEM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Equipments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SDH,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DWDM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-4"/>
          <w:w w:val="105"/>
          <w:sz w:val="20"/>
        </w:rPr>
        <w:t>OTN.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244" w:lineRule="auto" w:before="21" w:after="0"/>
        <w:ind w:left="670" w:right="392" w:hanging="125"/>
        <w:jc w:val="left"/>
        <w:rPr>
          <w:sz w:val="20"/>
        </w:rPr>
      </w:pPr>
      <w:r>
        <w:rPr>
          <w:w w:val="105"/>
          <w:sz w:val="20"/>
        </w:rPr>
        <w:t>Was part of various support activities across different ISPs like BSNL, Reliance Jio, Bharti Airtel, Vodafone- Idea and other in-house Service providers like PGCIL and RailTel Corporation etc.</w:t>
      </w:r>
    </w:p>
    <w:p>
      <w:pPr>
        <w:pStyle w:val="BodyText"/>
        <w:spacing w:before="49"/>
      </w:pPr>
    </w:p>
    <w:p>
      <w:pPr>
        <w:pStyle w:val="Heading1"/>
      </w:pPr>
      <w:r>
        <w:rPr>
          <w:spacing w:val="-2"/>
          <w:w w:val="110"/>
        </w:rPr>
        <w:t>Education</w:t>
      </w:r>
    </w:p>
    <w:p>
      <w:pPr>
        <w:pStyle w:val="Heading2"/>
        <w:ind w:left="545"/>
      </w:pPr>
      <w:r>
        <w:rPr>
          <w:w w:val="110"/>
        </w:rPr>
        <w:t>Bachelor’s</w:t>
      </w:r>
      <w:r>
        <w:rPr>
          <w:spacing w:val="-1"/>
          <w:w w:val="110"/>
        </w:rPr>
        <w:t> </w:t>
      </w:r>
      <w:r>
        <w:rPr>
          <w:w w:val="110"/>
        </w:rPr>
        <w:t>Degree,</w:t>
      </w:r>
      <w:r>
        <w:rPr>
          <w:spacing w:val="-2"/>
          <w:w w:val="110"/>
        </w:rPr>
        <w:t> </w:t>
      </w:r>
      <w:r>
        <w:rPr>
          <w:w w:val="110"/>
        </w:rPr>
        <w:t>Computer</w:t>
      </w:r>
      <w:r>
        <w:rPr>
          <w:spacing w:val="-2"/>
          <w:w w:val="110"/>
        </w:rPr>
        <w:t> </w:t>
      </w:r>
      <w:r>
        <w:rPr>
          <w:w w:val="110"/>
        </w:rPr>
        <w:t>Science 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Engineering</w:t>
      </w:r>
    </w:p>
    <w:p>
      <w:pPr>
        <w:pStyle w:val="BodyText"/>
        <w:spacing w:before="197"/>
        <w:ind w:left="545"/>
      </w:pPr>
      <w:r>
        <w:rPr/>
        <w:t>Jul</w:t>
      </w:r>
      <w:r>
        <w:rPr>
          <w:spacing w:val="1"/>
        </w:rPr>
        <w:t> </w:t>
      </w:r>
      <w:r>
        <w:rPr/>
        <w:t>2015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>
          <w:spacing w:val="-4"/>
        </w:rPr>
        <w:t>2019</w:t>
      </w:r>
    </w:p>
    <w:p>
      <w:pPr>
        <w:pStyle w:val="BodyText"/>
        <w:spacing w:line="300" w:lineRule="auto" w:before="181"/>
        <w:ind w:left="554" w:right="389" w:hanging="10"/>
        <w:jc w:val="both"/>
      </w:pPr>
      <w:r>
        <w:rPr>
          <w:w w:val="105"/>
        </w:rPr>
        <w:t>Modules:</w:t>
      </w:r>
      <w:r>
        <w:rPr>
          <w:w w:val="105"/>
        </w:rPr>
        <w:t> Computer</w:t>
      </w:r>
      <w:r>
        <w:rPr>
          <w:w w:val="105"/>
        </w:rPr>
        <w:t> Architecture,</w:t>
      </w:r>
      <w:r>
        <w:rPr>
          <w:w w:val="105"/>
        </w:rPr>
        <w:t> Cloud</w:t>
      </w:r>
      <w:r>
        <w:rPr>
          <w:w w:val="105"/>
        </w:rPr>
        <w:t> Computing,</w:t>
      </w:r>
      <w:r>
        <w:rPr>
          <w:w w:val="105"/>
        </w:rPr>
        <w:t> Software</w:t>
      </w:r>
      <w:r>
        <w:rPr>
          <w:w w:val="105"/>
        </w:rPr>
        <w:t> Testing,</w:t>
      </w:r>
      <w:r>
        <w:rPr>
          <w:w w:val="105"/>
        </w:rPr>
        <w:t> Software</w:t>
      </w:r>
      <w:r>
        <w:rPr>
          <w:w w:val="105"/>
        </w:rPr>
        <w:t> Development,</w:t>
      </w:r>
      <w:r>
        <w:rPr>
          <w:w w:val="105"/>
        </w:rPr>
        <w:t> Resource Management</w:t>
      </w:r>
      <w:r>
        <w:rPr>
          <w:spacing w:val="-9"/>
          <w:w w:val="105"/>
        </w:rPr>
        <w:t> </w:t>
      </w:r>
      <w:r>
        <w:rPr>
          <w:w w:val="105"/>
        </w:rPr>
        <w:t>Techniques,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Structure,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Oriented Analysis</w:t>
      </w:r>
      <w:r>
        <w:rPr>
          <w:w w:val="105"/>
        </w:rPr>
        <w:t> and</w:t>
      </w:r>
      <w:r>
        <w:rPr>
          <w:w w:val="105"/>
        </w:rPr>
        <w:t> Design,</w:t>
      </w:r>
      <w:r>
        <w:rPr>
          <w:w w:val="105"/>
        </w:rPr>
        <w:t> Microprocessor</w:t>
      </w:r>
      <w:r>
        <w:rPr>
          <w:w w:val="105"/>
        </w:rPr>
        <w:t> and</w:t>
      </w:r>
      <w:r>
        <w:rPr>
          <w:w w:val="105"/>
        </w:rPr>
        <w:t> Microcontroller,</w:t>
      </w:r>
      <w:r>
        <w:rPr>
          <w:w w:val="105"/>
        </w:rPr>
        <w:t> Internet</w:t>
      </w:r>
      <w:r>
        <w:rPr>
          <w:w w:val="105"/>
        </w:rPr>
        <w:t> Programming,</w:t>
      </w:r>
      <w:r>
        <w:rPr>
          <w:w w:val="105"/>
        </w:rPr>
        <w:t> Computer</w:t>
      </w:r>
      <w:r>
        <w:rPr>
          <w:w w:val="105"/>
        </w:rPr>
        <w:t> Networks, Artificial Intelligence, Cryptography and Network Security.</w:t>
      </w:r>
    </w:p>
    <w:p>
      <w:pPr>
        <w:pStyle w:val="BodyText"/>
        <w:spacing w:before="59"/>
      </w:pPr>
    </w:p>
    <w:p>
      <w:pPr>
        <w:pStyle w:val="Heading2"/>
        <w:spacing w:before="0"/>
        <w:ind w:left="559"/>
      </w:pPr>
      <w:r>
        <w:rPr>
          <w:spacing w:val="2"/>
        </w:rPr>
        <w:t>G.</w:t>
      </w:r>
      <w:r>
        <w:rPr>
          <w:spacing w:val="34"/>
        </w:rPr>
        <w:t> </w:t>
      </w:r>
      <w:r>
        <w:rPr>
          <w:spacing w:val="2"/>
        </w:rPr>
        <w:t>K.</w:t>
      </w:r>
      <w:r>
        <w:rPr>
          <w:spacing w:val="34"/>
        </w:rPr>
        <w:t> </w:t>
      </w:r>
      <w:r>
        <w:rPr>
          <w:spacing w:val="2"/>
        </w:rPr>
        <w:t>Shetty</w:t>
      </w:r>
      <w:r>
        <w:rPr>
          <w:spacing w:val="34"/>
        </w:rPr>
        <w:t> </w:t>
      </w:r>
      <w:r>
        <w:rPr>
          <w:spacing w:val="2"/>
        </w:rPr>
        <w:t>Vivekananda</w:t>
      </w:r>
      <w:r>
        <w:rPr>
          <w:spacing w:val="38"/>
        </w:rPr>
        <w:t> </w:t>
      </w:r>
      <w:r>
        <w:rPr>
          <w:spacing w:val="2"/>
        </w:rPr>
        <w:t>Vidyalaya</w:t>
      </w:r>
      <w:r>
        <w:rPr>
          <w:spacing w:val="36"/>
        </w:rPr>
        <w:t> </w:t>
      </w:r>
      <w:r>
        <w:rPr>
          <w:spacing w:val="2"/>
        </w:rPr>
        <w:t>Junior</w:t>
      </w:r>
      <w:r>
        <w:rPr>
          <w:spacing w:val="36"/>
        </w:rPr>
        <w:t> </w:t>
      </w:r>
      <w:r>
        <w:rPr>
          <w:spacing w:val="-2"/>
        </w:rPr>
        <w:t>College</w:t>
      </w:r>
    </w:p>
    <w:p>
      <w:pPr>
        <w:pStyle w:val="BodyText"/>
        <w:spacing w:before="194"/>
        <w:ind w:left="545"/>
      </w:pPr>
      <w:r>
        <w:rPr/>
        <w:t>Jun</w:t>
      </w:r>
      <w:r>
        <w:rPr>
          <w:spacing w:val="-1"/>
        </w:rPr>
        <w:t> </w:t>
      </w:r>
      <w:r>
        <w:rPr/>
        <w:t>2001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Mar </w:t>
      </w:r>
      <w:r>
        <w:rPr>
          <w:spacing w:val="-4"/>
        </w:rPr>
        <w:t>2015</w:t>
      </w:r>
    </w:p>
    <w:p>
      <w:pPr>
        <w:pStyle w:val="BodyText"/>
        <w:spacing w:line="300" w:lineRule="auto" w:before="183"/>
        <w:ind w:left="554" w:right="396" w:hanging="10"/>
        <w:jc w:val="both"/>
      </w:pPr>
      <w:r>
        <w:rPr>
          <w:w w:val="105"/>
        </w:rPr>
        <w:t>Completed Schooling, High School/Secondary Diplomas and Certificates Active Volunteer, Keen Student in Observing experiments, Quick Learner, Perfectionist</w:t>
      </w:r>
    </w:p>
    <w:p>
      <w:pPr>
        <w:pStyle w:val="Heading1"/>
        <w:spacing w:before="118"/>
        <w:ind w:left="103"/>
      </w:pPr>
      <w:r>
        <w:rPr>
          <w:w w:val="110"/>
        </w:rPr>
        <w:t>Licenses</w:t>
      </w:r>
      <w:r>
        <w:rPr>
          <w:spacing w:val="6"/>
          <w:w w:val="110"/>
        </w:rPr>
        <w:t> </w:t>
      </w:r>
      <w:r>
        <w:rPr>
          <w:w w:val="110"/>
        </w:rPr>
        <w:t>&amp;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Certifications</w:t>
      </w:r>
    </w:p>
    <w:p>
      <w:pPr>
        <w:pStyle w:val="Heading2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609600</wp:posOffset>
            </wp:positionH>
            <wp:positionV relativeFrom="paragraph">
              <wp:posOffset>226755</wp:posOffset>
            </wp:positionV>
            <wp:extent cx="228600" cy="2286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Genesys</w:t>
      </w:r>
      <w:r>
        <w:rPr>
          <w:spacing w:val="-3"/>
          <w:w w:val="110"/>
        </w:rPr>
        <w:t> </w:t>
      </w:r>
      <w:r>
        <w:rPr>
          <w:w w:val="110"/>
        </w:rPr>
        <w:t>Cloud</w:t>
      </w:r>
      <w:r>
        <w:rPr>
          <w:spacing w:val="-3"/>
          <w:w w:val="110"/>
        </w:rPr>
        <w:t> </w:t>
      </w:r>
      <w:r>
        <w:rPr>
          <w:w w:val="110"/>
        </w:rPr>
        <w:t>Certified</w:t>
      </w:r>
      <w:r>
        <w:rPr>
          <w:spacing w:val="-2"/>
          <w:w w:val="110"/>
        </w:rPr>
        <w:t> </w:t>
      </w:r>
      <w:r>
        <w:rPr>
          <w:w w:val="110"/>
        </w:rPr>
        <w:t>Partner</w:t>
      </w:r>
      <w:r>
        <w:rPr>
          <w:spacing w:val="-3"/>
          <w:w w:val="110"/>
        </w:rPr>
        <w:t> </w:t>
      </w:r>
      <w:r>
        <w:rPr>
          <w:w w:val="110"/>
        </w:rPr>
        <w:t>(CCP)</w:t>
      </w:r>
      <w:r>
        <w:rPr>
          <w:spacing w:val="-1"/>
          <w:w w:val="110"/>
        </w:rPr>
        <w:t> </w:t>
      </w:r>
      <w:r>
        <w:rPr>
          <w:b w:val="0"/>
          <w:w w:val="110"/>
        </w:rPr>
        <w:t>-</w:t>
      </w:r>
      <w:r>
        <w:rPr>
          <w:b w:val="0"/>
          <w:spacing w:val="-4"/>
          <w:w w:val="110"/>
        </w:rPr>
        <w:t> </w:t>
      </w:r>
      <w:r>
        <w:rPr>
          <w:b w:val="0"/>
          <w:spacing w:val="-2"/>
          <w:w w:val="110"/>
        </w:rPr>
        <w:t>Genesys</w:t>
      </w:r>
    </w:p>
    <w:p>
      <w:pPr>
        <w:pStyle w:val="BodyText"/>
        <w:spacing w:before="77"/>
        <w:ind w:left="660"/>
      </w:pP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2022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Expires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2024</w:t>
      </w:r>
    </w:p>
    <w:p>
      <w:pPr>
        <w:pStyle w:val="BodyText"/>
        <w:spacing w:before="54"/>
      </w:pPr>
    </w:p>
    <w:p>
      <w:pPr>
        <w:tabs>
          <w:tab w:pos="708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position w:val="-14"/>
        </w:rPr>
        <w:drawing>
          <wp:inline distT="0" distB="0" distL="0" distR="0">
            <wp:extent cx="203661" cy="2286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6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z w:val="20"/>
        </w:rPr>
        <w:tab/>
      </w:r>
      <w:r>
        <w:rPr>
          <w:b/>
          <w:w w:val="110"/>
          <w:sz w:val="24"/>
        </w:rPr>
        <w:t>Microsoft</w:t>
      </w:r>
      <w:r>
        <w:rPr>
          <w:b/>
          <w:spacing w:val="-15"/>
          <w:w w:val="110"/>
          <w:sz w:val="24"/>
        </w:rPr>
        <w:t> </w:t>
      </w:r>
      <w:r>
        <w:rPr>
          <w:b/>
          <w:w w:val="110"/>
          <w:sz w:val="24"/>
        </w:rPr>
        <w:t>Certified:</w:t>
      </w:r>
      <w:r>
        <w:rPr>
          <w:b/>
          <w:spacing w:val="-15"/>
          <w:w w:val="110"/>
          <w:sz w:val="24"/>
        </w:rPr>
        <w:t> </w:t>
      </w:r>
      <w:r>
        <w:rPr>
          <w:b/>
          <w:w w:val="110"/>
          <w:sz w:val="24"/>
        </w:rPr>
        <w:t>Azure</w:t>
      </w:r>
      <w:r>
        <w:rPr>
          <w:b/>
          <w:spacing w:val="-15"/>
          <w:w w:val="110"/>
          <w:sz w:val="24"/>
        </w:rPr>
        <w:t> </w:t>
      </w:r>
      <w:r>
        <w:rPr>
          <w:b/>
          <w:w w:val="110"/>
          <w:sz w:val="24"/>
        </w:rPr>
        <w:t>Cloud</w:t>
      </w:r>
      <w:r>
        <w:rPr>
          <w:b/>
          <w:spacing w:val="-15"/>
          <w:w w:val="110"/>
          <w:sz w:val="24"/>
        </w:rPr>
        <w:t> </w:t>
      </w:r>
      <w:r>
        <w:rPr>
          <w:b/>
          <w:w w:val="110"/>
          <w:sz w:val="24"/>
        </w:rPr>
        <w:t>Fundamentals</w:t>
      </w:r>
      <w:r>
        <w:rPr>
          <w:b/>
          <w:spacing w:val="-13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Microsoft</w:t>
      </w:r>
    </w:p>
    <w:p>
      <w:pPr>
        <w:pStyle w:val="BodyText"/>
        <w:spacing w:line="417" w:lineRule="auto" w:before="113"/>
        <w:ind w:left="840" w:right="6580"/>
      </w:pPr>
      <w:hyperlink r:id="rId13">
        <w:r>
          <w:rPr>
            <w:color w:val="467885"/>
            <w:w w:val="105"/>
            <w:u w:val="single" w:color="467885"/>
          </w:rPr>
          <w:t>I409-5382</w:t>
        </w:r>
        <w:r>
          <w:rPr>
            <w:color w:val="467885"/>
            <w:spacing w:val="-5"/>
            <w:w w:val="105"/>
            <w:u w:val="single" w:color="467885"/>
          </w:rPr>
          <w:t> </w:t>
        </w:r>
        <w:r>
          <w:rPr>
            <w:color w:val="467885"/>
            <w:w w:val="105"/>
            <w:u w:val="single" w:color="467885"/>
          </w:rPr>
          <w:t>-</w:t>
        </w:r>
        <w:r>
          <w:rPr>
            <w:color w:val="467885"/>
            <w:spacing w:val="-5"/>
            <w:w w:val="105"/>
            <w:u w:val="single" w:color="467885"/>
          </w:rPr>
          <w:t> </w:t>
        </w:r>
        <w:r>
          <w:rPr>
            <w:color w:val="467885"/>
            <w:w w:val="105"/>
            <w:u w:val="single" w:color="467885"/>
          </w:rPr>
          <w:t>Azure</w:t>
        </w:r>
        <w:r>
          <w:rPr>
            <w:color w:val="467885"/>
            <w:spacing w:val="-5"/>
            <w:w w:val="105"/>
            <w:u w:val="single" w:color="467885"/>
          </w:rPr>
          <w:t> </w:t>
        </w:r>
        <w:r>
          <w:rPr>
            <w:color w:val="467885"/>
            <w:w w:val="105"/>
            <w:u w:val="single" w:color="467885"/>
          </w:rPr>
          <w:t>Fundamentals</w:t>
        </w:r>
      </w:hyperlink>
      <w:r>
        <w:rPr>
          <w:color w:val="467885"/>
          <w:w w:val="105"/>
          <w:u w:val="none"/>
        </w:rPr>
        <w:t> </w:t>
      </w:r>
      <w:hyperlink r:id="rId14">
        <w:r>
          <w:rPr>
            <w:color w:val="467885"/>
            <w:w w:val="105"/>
            <w:u w:val="single" w:color="467885"/>
          </w:rPr>
          <w:t>I413-0750 - Data Fundamentals</w:t>
        </w:r>
      </w:hyperlink>
    </w:p>
    <w:p>
      <w:pPr>
        <w:pStyle w:val="BodyText"/>
        <w:spacing w:line="417" w:lineRule="auto" w:before="2"/>
        <w:ind w:left="840" w:right="4119"/>
      </w:pPr>
      <w:hyperlink r:id="rId15">
        <w:r>
          <w:rPr>
            <w:color w:val="467885"/>
            <w:w w:val="105"/>
            <w:u w:val="single" w:color="467885"/>
          </w:rPr>
          <w:t>I429-3695 - Security, Compliance, and Identity Fundamentals</w:t>
        </w:r>
      </w:hyperlink>
      <w:r>
        <w:rPr>
          <w:color w:val="467885"/>
          <w:w w:val="105"/>
          <w:u w:val="none"/>
        </w:rPr>
        <w:t> </w:t>
      </w:r>
      <w:hyperlink r:id="rId16">
        <w:r>
          <w:rPr>
            <w:color w:val="467885"/>
            <w:w w:val="105"/>
            <w:u w:val="single" w:color="467885"/>
          </w:rPr>
          <w:t>I431-0106 - Power Platform Fundamentals</w:t>
        </w:r>
      </w:hyperlink>
    </w:p>
    <w:p>
      <w:pPr>
        <w:pStyle w:val="BodyText"/>
        <w:spacing w:before="1"/>
        <w:ind w:left="840"/>
      </w:pPr>
      <w:hyperlink r:id="rId17">
        <w:r>
          <w:rPr>
            <w:color w:val="467885"/>
            <w:u w:val="single" w:color="467885"/>
          </w:rPr>
          <w:t>I437-7293</w:t>
        </w:r>
        <w:r>
          <w:rPr>
            <w:color w:val="467885"/>
            <w:spacing w:val="4"/>
            <w:u w:val="single" w:color="467885"/>
          </w:rPr>
          <w:t> </w:t>
        </w:r>
        <w:r>
          <w:rPr>
            <w:color w:val="467885"/>
            <w:u w:val="single" w:color="467885"/>
          </w:rPr>
          <w:t>–</w:t>
        </w:r>
        <w:r>
          <w:rPr>
            <w:color w:val="467885"/>
            <w:spacing w:val="4"/>
            <w:u w:val="single" w:color="467885"/>
          </w:rPr>
          <w:t> </w:t>
        </w:r>
        <w:r>
          <w:rPr>
            <w:color w:val="467885"/>
            <w:u w:val="single" w:color="467885"/>
          </w:rPr>
          <w:t>Azure</w:t>
        </w:r>
        <w:r>
          <w:rPr>
            <w:color w:val="467885"/>
            <w:spacing w:val="4"/>
            <w:u w:val="single" w:color="467885"/>
          </w:rPr>
          <w:t> </w:t>
        </w:r>
        <w:r>
          <w:rPr>
            <w:color w:val="467885"/>
            <w:u w:val="single" w:color="467885"/>
          </w:rPr>
          <w:t>AI</w:t>
        </w:r>
        <w:r>
          <w:rPr>
            <w:color w:val="467885"/>
            <w:spacing w:val="4"/>
            <w:u w:val="single" w:color="467885"/>
          </w:rPr>
          <w:t> </w:t>
        </w:r>
        <w:r>
          <w:rPr>
            <w:color w:val="467885"/>
            <w:spacing w:val="-2"/>
            <w:u w:val="single" w:color="467885"/>
          </w:rPr>
          <w:t>Fundamentals</w:t>
        </w:r>
      </w:hyperlink>
    </w:p>
    <w:p>
      <w:pPr>
        <w:pStyle w:val="Heading1"/>
        <w:spacing w:before="179"/>
      </w:pPr>
      <w:r>
        <w:rPr/>
        <w:t>Honors</w:t>
      </w:r>
      <w:r>
        <w:rPr>
          <w:spacing w:val="29"/>
        </w:rPr>
        <w:t> </w:t>
      </w:r>
      <w:r>
        <w:rPr/>
        <w:t>&amp;</w:t>
      </w:r>
      <w:r>
        <w:rPr>
          <w:spacing w:val="30"/>
        </w:rPr>
        <w:t> </w:t>
      </w:r>
      <w:r>
        <w:rPr>
          <w:spacing w:val="-2"/>
        </w:rPr>
        <w:t>Awards</w:t>
      </w:r>
    </w:p>
    <w:p>
      <w:pPr>
        <w:spacing w:before="205"/>
        <w:ind w:left="545" w:right="0" w:firstLine="0"/>
        <w:jc w:val="left"/>
        <w:rPr>
          <w:sz w:val="24"/>
        </w:rPr>
      </w:pPr>
      <w:r>
        <w:rPr>
          <w:b/>
          <w:spacing w:val="2"/>
          <w:sz w:val="24"/>
        </w:rPr>
        <w:t>Customer</w:t>
      </w:r>
      <w:r>
        <w:rPr>
          <w:b/>
          <w:spacing w:val="32"/>
          <w:sz w:val="24"/>
        </w:rPr>
        <w:t> </w:t>
      </w:r>
      <w:r>
        <w:rPr>
          <w:b/>
          <w:spacing w:val="2"/>
          <w:sz w:val="24"/>
        </w:rPr>
        <w:t>Delight</w:t>
      </w:r>
      <w:r>
        <w:rPr>
          <w:b/>
          <w:spacing w:val="35"/>
          <w:sz w:val="24"/>
        </w:rPr>
        <w:t> </w:t>
      </w:r>
      <w:r>
        <w:rPr>
          <w:b/>
          <w:spacing w:val="2"/>
          <w:sz w:val="24"/>
        </w:rPr>
        <w:t>Award</w:t>
      </w:r>
      <w:r>
        <w:rPr>
          <w:b/>
          <w:spacing w:val="36"/>
          <w:sz w:val="24"/>
        </w:rPr>
        <w:t> </w:t>
      </w:r>
      <w:r>
        <w:rPr>
          <w:spacing w:val="2"/>
          <w:sz w:val="24"/>
        </w:rPr>
        <w:t>-</w:t>
      </w:r>
      <w:r>
        <w:rPr>
          <w:spacing w:val="31"/>
          <w:sz w:val="24"/>
        </w:rPr>
        <w:t> </w:t>
      </w:r>
      <w:r>
        <w:rPr>
          <w:spacing w:val="2"/>
          <w:sz w:val="24"/>
        </w:rPr>
        <w:t>Servion</w:t>
      </w:r>
      <w:r>
        <w:rPr>
          <w:spacing w:val="31"/>
          <w:sz w:val="24"/>
        </w:rPr>
        <w:t> </w:t>
      </w:r>
      <w:r>
        <w:rPr>
          <w:spacing w:val="2"/>
          <w:sz w:val="24"/>
        </w:rPr>
        <w:t>Global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Solutions</w:t>
      </w:r>
    </w:p>
    <w:p>
      <w:pPr>
        <w:pStyle w:val="BodyText"/>
        <w:spacing w:before="196"/>
        <w:ind w:left="545"/>
      </w:pPr>
      <w:r>
        <w:rPr>
          <w:w w:val="105"/>
        </w:rPr>
        <w:t>Oct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2023</w:t>
      </w:r>
    </w:p>
    <w:p>
      <w:pPr>
        <w:pStyle w:val="BodyText"/>
        <w:spacing w:line="300" w:lineRule="auto" w:before="181"/>
        <w:ind w:left="554" w:hanging="10"/>
      </w:pP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'Customer</w:t>
      </w:r>
      <w:r>
        <w:rPr>
          <w:spacing w:val="-4"/>
          <w:w w:val="105"/>
        </w:rPr>
        <w:t> </w:t>
      </w:r>
      <w:r>
        <w:rPr>
          <w:w w:val="105"/>
        </w:rPr>
        <w:t>Delight'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4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for Contact Center at Dubai Islamic Bank during FY’24 – Q1</w:t>
      </w:r>
    </w:p>
    <w:sectPr>
      <w:pgSz w:w="12240" w:h="15840"/>
      <w:pgMar w:header="0" w:footer="644" w:top="1060" w:bottom="840" w:left="8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3840">
              <wp:simplePos x="0" y="0"/>
              <wp:positionH relativeFrom="page">
                <wp:posOffset>3011551</wp:posOffset>
              </wp:positionH>
              <wp:positionV relativeFrom="page">
                <wp:posOffset>9509686</wp:posOffset>
              </wp:positionV>
              <wp:extent cx="1786255" cy="1949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8625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7" w:lineRule="exact" w:before="0"/>
                            <w:ind w:left="20"/>
                            <w:rPr>
                              <w:rFonts w:ascii="Arial Unicode MS"/>
                            </w:rPr>
                          </w:pPr>
                          <w:r>
                            <w:rPr>
                              <w:rFonts w:ascii="Arial Unicode MS"/>
                              <w:color w:val="717171"/>
                            </w:rPr>
                            <w:t>Abhinav</w:t>
                          </w:r>
                          <w:r>
                            <w:rPr>
                              <w:rFonts w:ascii="Arial Unicode MS"/>
                              <w:color w:val="717171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Arial Unicode MS"/>
                              <w:color w:val="717171"/>
                            </w:rPr>
                            <w:t>Bharadwaj</w:t>
                          </w:r>
                          <w:r>
                            <w:rPr>
                              <w:rFonts w:ascii="Arial Unicode MS"/>
                              <w:color w:val="717171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Arial Unicode MS"/>
                              <w:color w:val="717171"/>
                            </w:rPr>
                            <w:t>R</w:t>
                          </w:r>
                          <w:r>
                            <w:rPr>
                              <w:rFonts w:ascii="Arial Unicode MS"/>
                              <w:color w:val="717171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Arial Unicode MS"/>
                              <w:color w:val="717171"/>
                            </w:rPr>
                            <w:t>-</w:t>
                          </w:r>
                          <w:r>
                            <w:rPr>
                              <w:rFonts w:ascii="Arial Unicode MS"/>
                              <w:color w:val="717171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Arial Unicode MS"/>
                              <w:color w:val="717171"/>
                            </w:rPr>
                            <w:t>page</w:t>
                          </w:r>
                          <w:r>
                            <w:rPr>
                              <w:rFonts w:ascii="Arial Unicode MS"/>
                              <w:color w:val="717171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Arial Unicode MS"/>
                              <w:color w:val="717171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Unicode MS"/>
                              <w:color w:val="717171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 Unicode MS"/>
                              <w:color w:val="717171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Unicode MS"/>
                              <w:color w:val="717171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Unicode MS"/>
                              <w:color w:val="717171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7.130005pt;margin-top:748.79425pt;width:140.65pt;height:15.35pt;mso-position-horizontal-relative:page;mso-position-vertical-relative:page;z-index:-157926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7" w:lineRule="exact" w:before="0"/>
                      <w:ind w:left="20"/>
                      <w:rPr>
                        <w:rFonts w:ascii="Arial Unicode MS"/>
                      </w:rPr>
                    </w:pPr>
                    <w:r>
                      <w:rPr>
                        <w:rFonts w:ascii="Arial Unicode MS"/>
                        <w:color w:val="717171"/>
                      </w:rPr>
                      <w:t>Abhinav</w:t>
                    </w:r>
                    <w:r>
                      <w:rPr>
                        <w:rFonts w:ascii="Arial Unicode MS"/>
                        <w:color w:val="717171"/>
                        <w:spacing w:val="-6"/>
                      </w:rPr>
                      <w:t> </w:t>
                    </w:r>
                    <w:r>
                      <w:rPr>
                        <w:rFonts w:ascii="Arial Unicode MS"/>
                        <w:color w:val="717171"/>
                      </w:rPr>
                      <w:t>Bharadwaj</w:t>
                    </w:r>
                    <w:r>
                      <w:rPr>
                        <w:rFonts w:ascii="Arial Unicode MS"/>
                        <w:color w:val="717171"/>
                        <w:spacing w:val="-7"/>
                      </w:rPr>
                      <w:t> </w:t>
                    </w:r>
                    <w:r>
                      <w:rPr>
                        <w:rFonts w:ascii="Arial Unicode MS"/>
                        <w:color w:val="717171"/>
                      </w:rPr>
                      <w:t>R</w:t>
                    </w:r>
                    <w:r>
                      <w:rPr>
                        <w:rFonts w:ascii="Arial Unicode MS"/>
                        <w:color w:val="717171"/>
                        <w:spacing w:val="-3"/>
                      </w:rPr>
                      <w:t> </w:t>
                    </w:r>
                    <w:r>
                      <w:rPr>
                        <w:rFonts w:ascii="Arial Unicode MS"/>
                        <w:color w:val="717171"/>
                      </w:rPr>
                      <w:t>-</w:t>
                    </w:r>
                    <w:r>
                      <w:rPr>
                        <w:rFonts w:ascii="Arial Unicode MS"/>
                        <w:color w:val="717171"/>
                        <w:spacing w:val="-5"/>
                      </w:rPr>
                      <w:t> </w:t>
                    </w:r>
                    <w:r>
                      <w:rPr>
                        <w:rFonts w:ascii="Arial Unicode MS"/>
                        <w:color w:val="717171"/>
                      </w:rPr>
                      <w:t>page</w:t>
                    </w:r>
                    <w:r>
                      <w:rPr>
                        <w:rFonts w:ascii="Arial Unicode MS"/>
                        <w:color w:val="717171"/>
                        <w:spacing w:val="-7"/>
                      </w:rPr>
                      <w:t> </w:t>
                    </w:r>
                    <w:r>
                      <w:rPr>
                        <w:rFonts w:ascii="Arial Unicode MS"/>
                        <w:color w:val="717171"/>
                        <w:spacing w:val="-10"/>
                      </w:rPr>
                      <w:fldChar w:fldCharType="begin"/>
                    </w:r>
                    <w:r>
                      <w:rPr>
                        <w:rFonts w:ascii="Arial Unicode MS"/>
                        <w:color w:val="717171"/>
                        <w:spacing w:val="-10"/>
                      </w:rPr>
                      <w:instrText> PAGE </w:instrText>
                    </w:r>
                    <w:r>
                      <w:rPr>
                        <w:rFonts w:ascii="Arial Unicode MS"/>
                        <w:color w:val="717171"/>
                        <w:spacing w:val="-10"/>
                      </w:rPr>
                      <w:fldChar w:fldCharType="separate"/>
                    </w:r>
                    <w:r>
                      <w:rPr>
                        <w:rFonts w:ascii="Arial Unicode MS"/>
                        <w:color w:val="717171"/>
                        <w:spacing w:val="-10"/>
                      </w:rPr>
                      <w:t>1</w:t>
                    </w:r>
                    <w:r>
                      <w:rPr>
                        <w:rFonts w:ascii="Arial Unicode MS"/>
                        <w:color w:val="717171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70" w:hanging="125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2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1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8" w:hanging="154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1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5"/>
      <w:ind w:left="66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"/>
      <w:ind w:left="120"/>
      <w:outlineLvl w:val="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20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155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2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bhinavbharadwajr@outlook.in" TargetMode="External"/><Relationship Id="rId7" Type="http://schemas.openxmlformats.org/officeDocument/2006/relationships/hyperlink" Target="https://abhinavbharadwajr.github.io/" TargetMode="External"/><Relationship Id="rId8" Type="http://schemas.openxmlformats.org/officeDocument/2006/relationships/hyperlink" Target="https://www.linkedin.com/in/abhinavbharadwajr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s://learn.microsoft.com/api/credentials/share/en-us/AbhinavBharadwajR/1569CF7A748FBCC5?sharingId=3CD338C50F6C1D1E" TargetMode="External"/><Relationship Id="rId14" Type="http://schemas.openxmlformats.org/officeDocument/2006/relationships/hyperlink" Target="https://learn.microsoft.com/api/credentials/share/en-us/AbhinavBharadwajR/B727E01556660030?sharingId=3CD338C50F6C1D1E" TargetMode="External"/><Relationship Id="rId15" Type="http://schemas.openxmlformats.org/officeDocument/2006/relationships/hyperlink" Target="https://learn.microsoft.com/api/credentials/share/en-us/AbhinavBharadwajR/7A3C0337BF6DD613?sharingId=3CD338C50F6C1D1E" TargetMode="External"/><Relationship Id="rId16" Type="http://schemas.openxmlformats.org/officeDocument/2006/relationships/hyperlink" Target="https://learn.microsoft.com/api/credentials/share/en-us/AbhinavBharadwajR/C4EAF138CA0FACB8?sharingId=3CD338C50F6C1D1E" TargetMode="External"/><Relationship Id="rId17" Type="http://schemas.openxmlformats.org/officeDocument/2006/relationships/hyperlink" Target="https://learn.microsoft.com/api/credentials/share/en-us/AbhinavBharadwajR/B58236646A9261E1?sharingId=3CD338C50F6C1D1E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Bharadwaj R</dc:creator>
  <dcterms:created xsi:type="dcterms:W3CDTF">2024-10-04T16:50:08Z</dcterms:created>
  <dcterms:modified xsi:type="dcterms:W3CDTF">2024-10-04T16:50:08Z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for Microsoft 365</vt:lpwstr>
  </property>
</Properties>
</file>