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Abhinav</w:t>
      </w:r>
      <w:r>
        <w:rPr>
          <w:spacing w:val="-6"/>
        </w:rPr>
        <w:t> </w:t>
      </w:r>
      <w:r>
        <w:rPr/>
        <w:t>Bharadwaj</w:t>
      </w:r>
      <w:r>
        <w:rPr>
          <w:spacing w:val="-6"/>
        </w:rPr>
        <w:t> </w:t>
      </w:r>
      <w:r>
        <w:rPr>
          <w:spacing w:val="-10"/>
        </w:rPr>
        <w:t>R</w:t>
      </w:r>
    </w:p>
    <w:p>
      <w:pPr>
        <w:pStyle w:val="BodyText"/>
        <w:spacing w:before="47"/>
        <w:ind w:left="140"/>
        <w:jc w:val="both"/>
      </w:pPr>
      <w:r>
        <w:rPr/>
        <w:t>Chennai,</w:t>
      </w:r>
      <w:r>
        <w:rPr>
          <w:spacing w:val="-10"/>
        </w:rPr>
        <w:t> </w:t>
      </w:r>
      <w:r>
        <w:rPr/>
        <w:t>Tamil</w:t>
      </w:r>
      <w:r>
        <w:rPr>
          <w:spacing w:val="-8"/>
        </w:rPr>
        <w:t> </w:t>
      </w:r>
      <w:r>
        <w:rPr/>
        <w:t>Nadu,</w:t>
      </w:r>
      <w:r>
        <w:rPr>
          <w:spacing w:val="-9"/>
        </w:rPr>
        <w:t> </w:t>
      </w:r>
      <w:r>
        <w:rPr>
          <w:spacing w:val="-4"/>
        </w:rPr>
        <w:t>India</w:t>
      </w:r>
    </w:p>
    <w:p>
      <w:pPr>
        <w:pStyle w:val="BodyText"/>
        <w:tabs>
          <w:tab w:pos="5701" w:val="left" w:leader="none"/>
        </w:tabs>
        <w:spacing w:line="285" w:lineRule="auto" w:before="213"/>
        <w:ind w:left="639" w:right="3087"/>
      </w:pPr>
      <w:hyperlink r:id="rId6">
        <w:r>
          <w:rPr>
            <w:spacing w:val="-2"/>
          </w:rPr>
          <w:t>abhinavbharadwajr@outlook.in</w:t>
        </w:r>
      </w:hyperlink>
      <w:r>
        <w:rPr/>
        <w:tab/>
      </w:r>
      <w:r>
        <w:rPr>
          <w:spacing w:val="-2"/>
        </w:rPr>
        <w:t>+919500188610 </w:t>
      </w:r>
      <w:hyperlink r:id="rId7">
        <w:r>
          <w:rPr>
            <w:color w:val="0073B0"/>
            <w:spacing w:val="-2"/>
          </w:rPr>
          <w:t>linkedin.com/in/abhinavbharadwajr</w:t>
        </w:r>
      </w:hyperlink>
    </w:p>
    <w:p>
      <w:pPr>
        <w:pStyle w:val="Heading1"/>
        <w:spacing w:before="137"/>
      </w:pPr>
      <w:r>
        <w:rPr>
          <w:spacing w:val="-2"/>
        </w:rPr>
        <w:t>Summary</w:t>
      </w:r>
    </w:p>
    <w:p>
      <w:pPr>
        <w:pStyle w:val="BodyText"/>
        <w:spacing w:line="216" w:lineRule="auto" w:before="42"/>
        <w:ind w:left="140" w:right="109"/>
        <w:jc w:val="both"/>
      </w:pPr>
      <w:r>
        <w:rPr/>
        <w:t>As a Senior Software Engineer at Servion Global Solutions, with close to four years of experience in CX Engineering</w:t>
      </w:r>
      <w:r>
        <w:rPr>
          <w:spacing w:val="-2"/>
        </w:rPr>
        <w:t> </w:t>
      </w:r>
      <w:r>
        <w:rPr/>
        <w:t>and Site</w:t>
      </w:r>
      <w:r>
        <w:rPr>
          <w:spacing w:val="-2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Networking,</w:t>
      </w:r>
      <w:r>
        <w:rPr>
          <w:spacing w:val="-2"/>
        </w:rPr>
        <w:t> </w:t>
      </w:r>
      <w:r>
        <w:rPr/>
        <w:t>I have developed a</w:t>
      </w:r>
      <w:r>
        <w:rPr>
          <w:spacing w:val="-2"/>
        </w:rPr>
        <w:t> </w:t>
      </w:r>
      <w:r>
        <w:rPr/>
        <w:t>solid foundation in</w:t>
      </w:r>
      <w:r>
        <w:rPr>
          <w:spacing w:val="-2"/>
        </w:rPr>
        <w:t> </w:t>
      </w:r>
      <w:r>
        <w:rPr/>
        <w:t>managing and troubleshooting complex systems. I have also acquired multiple certifications in Genesys Cloud and Azure, demonstrating</w:t>
      </w:r>
      <w:r>
        <w:rPr>
          <w:spacing w:val="-14"/>
        </w:rPr>
        <w:t> </w:t>
      </w:r>
      <w:r>
        <w:rPr/>
        <w:t>my</w:t>
      </w:r>
      <w:r>
        <w:rPr>
          <w:spacing w:val="-14"/>
        </w:rPr>
        <w:t> </w:t>
      </w:r>
      <w:r>
        <w:rPr/>
        <w:t>proficiency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passion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staying</w:t>
      </w:r>
      <w:r>
        <w:rPr>
          <w:spacing w:val="-14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latest</w:t>
      </w:r>
      <w:r>
        <w:rPr>
          <w:spacing w:val="-14"/>
        </w:rPr>
        <w:t> </w:t>
      </w:r>
      <w:r>
        <w:rPr/>
        <w:t>technologies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industry trends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DevOps.</w:t>
      </w:r>
      <w:r>
        <w:rPr>
          <w:spacing w:val="-13"/>
        </w:rPr>
        <w:t> </w:t>
      </w:r>
      <w:r>
        <w:rPr/>
        <w:t>My</w:t>
      </w:r>
      <w:r>
        <w:rPr>
          <w:spacing w:val="-12"/>
        </w:rPr>
        <w:t> </w:t>
      </w:r>
      <w:r>
        <w:rPr/>
        <w:t>goal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leverage</w:t>
      </w:r>
      <w:r>
        <w:rPr>
          <w:spacing w:val="-13"/>
        </w:rPr>
        <w:t> </w:t>
      </w:r>
      <w:r>
        <w:rPr/>
        <w:t>my</w:t>
      </w:r>
      <w:r>
        <w:rPr>
          <w:spacing w:val="-12"/>
        </w:rPr>
        <w:t> </w:t>
      </w:r>
      <w:r>
        <w:rPr/>
        <w:t>skills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fast-paced</w:t>
      </w:r>
      <w:r>
        <w:rPr>
          <w:spacing w:val="-13"/>
        </w:rPr>
        <w:t> </w:t>
      </w:r>
      <w:r>
        <w:rPr/>
        <w:t>environment,</w:t>
      </w:r>
      <w:r>
        <w:rPr>
          <w:spacing w:val="-14"/>
        </w:rPr>
        <w:t> </w:t>
      </w:r>
      <w:r>
        <w:rPr/>
        <w:t>where I can collaborate with other professionals and deliver high-quality solutions.</w:t>
      </w:r>
    </w:p>
    <w:p>
      <w:pPr>
        <w:pStyle w:val="BodyText"/>
        <w:spacing w:before="14"/>
        <w:ind w:left="0"/>
      </w:pPr>
    </w:p>
    <w:p>
      <w:pPr>
        <w:pStyle w:val="Heading1"/>
        <w:spacing w:before="0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9" w:after="0"/>
        <w:ind w:left="638" w:right="0" w:hanging="124"/>
        <w:jc w:val="left"/>
        <w:rPr>
          <w:sz w:val="20"/>
        </w:rPr>
      </w:pPr>
      <w:r>
        <w:rPr>
          <w:sz w:val="20"/>
        </w:rPr>
        <w:t>DevOps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DataOps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6" w:after="0"/>
        <w:ind w:left="638" w:right="0" w:hanging="124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Java,</w:t>
      </w:r>
      <w:r>
        <w:rPr>
          <w:spacing w:val="-6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Python,</w:t>
      </w:r>
      <w:r>
        <w:rPr>
          <w:spacing w:val="-6"/>
          <w:sz w:val="20"/>
        </w:rPr>
        <w:t> 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C++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3" w:after="0"/>
        <w:ind w:left="638" w:right="0" w:hanging="124"/>
        <w:jc w:val="left"/>
        <w:rPr>
          <w:sz w:val="20"/>
        </w:rPr>
      </w:pPr>
      <w:r>
        <w:rPr>
          <w:sz w:val="20"/>
        </w:rPr>
        <w:t>Frameworks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Spring,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3" w:after="0"/>
        <w:ind w:left="638" w:right="0" w:hanging="124"/>
        <w:jc w:val="left"/>
        <w:rPr>
          <w:sz w:val="20"/>
        </w:rPr>
      </w:pPr>
      <w:r>
        <w:rPr>
          <w:sz w:val="20"/>
        </w:rPr>
        <w:t>Scripting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Bash,</w:t>
      </w:r>
      <w:r>
        <w:rPr>
          <w:spacing w:val="-6"/>
          <w:sz w:val="20"/>
        </w:rPr>
        <w:t> </w:t>
      </w:r>
      <w:r>
        <w:rPr>
          <w:sz w:val="20"/>
        </w:rPr>
        <w:t>Shell,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3" w:after="0"/>
        <w:ind w:left="638" w:right="0" w:hanging="124"/>
        <w:jc w:val="left"/>
        <w:rPr>
          <w:sz w:val="20"/>
        </w:rPr>
      </w:pP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Platforms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6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Microsoft</w:t>
      </w:r>
      <w:r>
        <w:rPr>
          <w:spacing w:val="-6"/>
          <w:sz w:val="20"/>
        </w:rPr>
        <w:t> </w:t>
      </w:r>
      <w:r>
        <w:rPr>
          <w:sz w:val="20"/>
        </w:rPr>
        <w:t>Azure</w:t>
      </w:r>
      <w:r>
        <w:rPr>
          <w:spacing w:val="-6"/>
          <w:sz w:val="20"/>
        </w:rPr>
        <w:t> </w:t>
      </w:r>
      <w:r>
        <w:rPr>
          <w:sz w:val="20"/>
        </w:rPr>
        <w:t>/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4" w:after="0"/>
        <w:ind w:left="638" w:right="0" w:hanging="124"/>
        <w:jc w:val="left"/>
        <w:rPr>
          <w:sz w:val="20"/>
        </w:rPr>
      </w:pPr>
      <w:r>
        <w:rPr>
          <w:sz w:val="20"/>
        </w:rPr>
        <w:t>Cloud</w:t>
      </w:r>
      <w:r>
        <w:rPr>
          <w:spacing w:val="-8"/>
          <w:sz w:val="20"/>
        </w:rPr>
        <w:t> </w:t>
      </w: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Docker,</w:t>
      </w:r>
      <w:r>
        <w:rPr>
          <w:spacing w:val="-5"/>
          <w:sz w:val="20"/>
        </w:rPr>
        <w:t> </w:t>
      </w:r>
      <w:r>
        <w:rPr>
          <w:sz w:val="20"/>
        </w:rPr>
        <w:t>Kubernetes,</w:t>
      </w:r>
      <w:r>
        <w:rPr>
          <w:spacing w:val="-7"/>
          <w:sz w:val="20"/>
        </w:rPr>
        <w:t> </w:t>
      </w:r>
      <w:r>
        <w:rPr>
          <w:sz w:val="20"/>
        </w:rPr>
        <w:t>Red</w:t>
      </w:r>
      <w:r>
        <w:rPr>
          <w:spacing w:val="-6"/>
          <w:sz w:val="20"/>
        </w:rPr>
        <w:t> </w:t>
      </w:r>
      <w:r>
        <w:rPr>
          <w:sz w:val="20"/>
        </w:rPr>
        <w:t>Hat</w:t>
      </w:r>
      <w:r>
        <w:rPr>
          <w:spacing w:val="-7"/>
          <w:sz w:val="20"/>
        </w:rPr>
        <w:t> </w:t>
      </w:r>
      <w:r>
        <w:rPr>
          <w:sz w:val="20"/>
        </w:rPr>
        <w:t>Open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Shift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3" w:after="0"/>
        <w:ind w:left="638" w:right="0" w:hanging="124"/>
        <w:jc w:val="left"/>
        <w:rPr>
          <w:sz w:val="20"/>
        </w:rPr>
      </w:pPr>
      <w:r>
        <w:rPr>
          <w:sz w:val="20"/>
        </w:rPr>
        <w:t>CI/CD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Jenkins,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Ansible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3" w:after="0"/>
        <w:ind w:left="638" w:right="0" w:hanging="124"/>
        <w:jc w:val="left"/>
        <w:rPr>
          <w:sz w:val="20"/>
        </w:rPr>
      </w:pPr>
      <w:r>
        <w:rPr>
          <w:sz w:val="20"/>
        </w:rPr>
        <w:t>Tools</w:t>
      </w:r>
      <w:r>
        <w:rPr>
          <w:spacing w:val="-4"/>
          <w:sz w:val="20"/>
        </w:rPr>
        <w:t> 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Jira,</w:t>
      </w:r>
      <w:r>
        <w:rPr>
          <w:spacing w:val="-5"/>
          <w:sz w:val="20"/>
        </w:rPr>
        <w:t> </w:t>
      </w:r>
      <w:r>
        <w:rPr>
          <w:sz w:val="20"/>
        </w:rPr>
        <w:t>Git,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6" w:after="0"/>
        <w:ind w:left="638" w:right="0" w:hanging="124"/>
        <w:jc w:val="left"/>
        <w:rPr>
          <w:sz w:val="20"/>
        </w:rPr>
      </w:pPr>
      <w:r>
        <w:rPr>
          <w:sz w:val="20"/>
        </w:rPr>
        <w:t>IaC</w:t>
      </w:r>
      <w:r>
        <w:rPr>
          <w:spacing w:val="-6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z w:val="20"/>
        </w:rPr>
        <w:t>CaC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Fomation,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Terraform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3" w:after="0"/>
        <w:ind w:left="638" w:right="0" w:hanging="124"/>
        <w:jc w:val="left"/>
        <w:rPr>
          <w:sz w:val="20"/>
        </w:rPr>
      </w:pPr>
      <w:r>
        <w:rPr>
          <w:sz w:val="20"/>
        </w:rPr>
        <w:t>CC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CX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Genesys</w:t>
      </w:r>
      <w:r>
        <w:rPr>
          <w:spacing w:val="-6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CX,</w:t>
      </w:r>
      <w:r>
        <w:rPr>
          <w:spacing w:val="-5"/>
          <w:sz w:val="20"/>
        </w:rPr>
        <w:t> </w:t>
      </w:r>
      <w:r>
        <w:rPr>
          <w:sz w:val="20"/>
        </w:rPr>
        <w:t>Genesys</w:t>
      </w:r>
      <w:r>
        <w:rPr>
          <w:spacing w:val="-5"/>
          <w:sz w:val="20"/>
        </w:rPr>
        <w:t> </w:t>
      </w:r>
      <w:r>
        <w:rPr>
          <w:sz w:val="20"/>
        </w:rPr>
        <w:t>Composer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IVR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6" w:after="0"/>
        <w:ind w:left="638" w:right="0" w:hanging="124"/>
        <w:jc w:val="left"/>
        <w:rPr>
          <w:sz w:val="20"/>
        </w:rPr>
      </w:pPr>
      <w:r>
        <w:rPr>
          <w:sz w:val="20"/>
        </w:rPr>
        <w:t>Site</w:t>
      </w:r>
      <w:r>
        <w:rPr>
          <w:spacing w:val="-9"/>
          <w:sz w:val="20"/>
        </w:rPr>
        <w:t> </w:t>
      </w:r>
      <w:r>
        <w:rPr>
          <w:sz w:val="20"/>
        </w:rPr>
        <w:t>Reliability</w:t>
      </w:r>
      <w:r>
        <w:rPr>
          <w:spacing w:val="-7"/>
          <w:sz w:val="20"/>
        </w:rPr>
        <w:t> </w:t>
      </w:r>
      <w:r>
        <w:rPr>
          <w:sz w:val="20"/>
        </w:rPr>
        <w:t>Engineer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Networking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645" w:top="1160" w:bottom="840" w:left="820" w:right="1180"/>
          <w:pgNumType w:start="1"/>
        </w:sectPr>
      </w:pPr>
    </w:p>
    <w:p>
      <w:pPr>
        <w:pStyle w:val="Heading1"/>
        <w:ind w:left="123"/>
      </w:pPr>
      <w:r>
        <w:rPr>
          <w:spacing w:val="-2"/>
        </w:rPr>
        <w:t>Experience</w:t>
      </w:r>
    </w:p>
    <w:p>
      <w:pPr>
        <w:pStyle w:val="Heading2"/>
        <w:spacing w:line="366" w:lineRule="exact" w:before="145"/>
        <w:ind w:left="140"/>
      </w:pPr>
      <w:r>
        <w:rPr>
          <w:b w:val="0"/>
          <w:position w:val="-18"/>
        </w:rPr>
        <w:drawing>
          <wp:inline distT="0" distB="0" distL="0" distR="0">
            <wp:extent cx="228600" cy="228600"/>
            <wp:effectExtent l="0" t="0" r="0" b="0"/>
            <wp:docPr id="2" name="Image 2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blue and white logo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8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Senior Software Engineer</w:t>
      </w:r>
    </w:p>
    <w:p>
      <w:pPr>
        <w:pStyle w:val="Heading3"/>
        <w:spacing w:line="371" w:lineRule="exact"/>
        <w:ind w:left="680"/>
      </w:pPr>
      <w:r>
        <w:rPr/>
        <w:t>Servion</w:t>
      </w:r>
      <w:r>
        <w:rPr>
          <w:spacing w:val="-4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before="31"/>
        <w:ind w:left="685"/>
      </w:pPr>
      <w:r>
        <w:rPr/>
        <w:t>Oct</w:t>
      </w:r>
      <w:r>
        <w:rPr>
          <w:spacing w:val="-5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(5</w:t>
      </w:r>
      <w:r>
        <w:rPr>
          <w:spacing w:val="-2"/>
        </w:rPr>
        <w:t> months)</w:t>
      </w:r>
    </w:p>
    <w:p>
      <w:pPr>
        <w:pStyle w:val="Heading2"/>
        <w:spacing w:line="340" w:lineRule="exact" w:before="315"/>
        <w:ind w:left="140"/>
      </w:pPr>
      <w:r>
        <w:rPr>
          <w:b w:val="0"/>
          <w:position w:val="-13"/>
        </w:rPr>
        <w:drawing>
          <wp:inline distT="0" distB="0" distL="0" distR="0">
            <wp:extent cx="228600" cy="228600"/>
            <wp:effectExtent l="0" t="0" r="0" b="0"/>
            <wp:docPr id="3" name="Image 3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blue and white logo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Software Engineer</w:t>
      </w:r>
    </w:p>
    <w:p>
      <w:pPr>
        <w:pStyle w:val="Heading3"/>
        <w:spacing w:line="394" w:lineRule="exact"/>
        <w:ind w:left="680"/>
      </w:pPr>
      <w:r>
        <w:rPr/>
        <w:t>Servion</w:t>
      </w:r>
      <w:r>
        <w:rPr>
          <w:spacing w:val="-4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before="30"/>
        <w:ind w:left="706"/>
      </w:pPr>
      <w:r>
        <w:rPr/>
        <w:t>Jan</w:t>
      </w:r>
      <w:r>
        <w:rPr>
          <w:spacing w:val="-6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Oct</w:t>
      </w:r>
      <w:r>
        <w:rPr>
          <w:spacing w:val="-4"/>
        </w:rPr>
        <w:t> </w:t>
      </w:r>
      <w:r>
        <w:rPr/>
        <w:t>2023</w:t>
      </w:r>
      <w:r>
        <w:rPr>
          <w:spacing w:val="-5"/>
        </w:rPr>
        <w:t> </w:t>
      </w:r>
      <w:r>
        <w:rPr/>
        <w:t>(10</w:t>
      </w:r>
      <w:r>
        <w:rPr>
          <w:spacing w:val="-4"/>
        </w:rPr>
        <w:t> </w:t>
      </w:r>
      <w:r>
        <w:rPr>
          <w:spacing w:val="-2"/>
        </w:rPr>
        <w:t>months)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64" w:lineRule="auto" w:before="34" w:after="0"/>
        <w:ind w:left="706" w:right="743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channel-level</w:t>
      </w:r>
      <w:r>
        <w:rPr>
          <w:spacing w:val="-5"/>
          <w:sz w:val="20"/>
        </w:rPr>
        <w:t> </w:t>
      </w:r>
      <w:r>
        <w:rPr>
          <w:sz w:val="20"/>
        </w:rPr>
        <w:t>migration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SOAP-based</w:t>
      </w:r>
      <w:r>
        <w:rPr>
          <w:spacing w:val="-4"/>
          <w:sz w:val="20"/>
        </w:rPr>
        <w:t> </w:t>
      </w:r>
      <w:r>
        <w:rPr>
          <w:sz w:val="20"/>
        </w:rPr>
        <w:t>Interaction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Oracle SOA Suite 11g to SOA Suite 12c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346" w:lineRule="exact" w:before="0" w:after="0"/>
        <w:ind w:left="847" w:right="0" w:hanging="141"/>
        <w:jc w:val="left"/>
        <w:rPr>
          <w:sz w:val="20"/>
        </w:rPr>
      </w:pPr>
      <w:r>
        <w:rPr>
          <w:sz w:val="20"/>
        </w:rPr>
        <w:t>Leading</w:t>
      </w:r>
      <w:r>
        <w:rPr>
          <w:spacing w:val="-8"/>
          <w:sz w:val="20"/>
        </w:rPr>
        <w:t> </w:t>
      </w:r>
      <w:r>
        <w:rPr>
          <w:sz w:val="20"/>
        </w:rPr>
        <w:t>Enhancements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CRs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existing</w:t>
      </w:r>
      <w:r>
        <w:rPr>
          <w:spacing w:val="-7"/>
          <w:sz w:val="20"/>
        </w:rPr>
        <w:t> </w:t>
      </w:r>
      <w:r>
        <w:rPr>
          <w:sz w:val="20"/>
        </w:rPr>
        <w:t>Main</w:t>
      </w:r>
      <w:r>
        <w:rPr>
          <w:spacing w:val="-7"/>
          <w:sz w:val="20"/>
        </w:rPr>
        <w:t> </w:t>
      </w:r>
      <w:r>
        <w:rPr>
          <w:sz w:val="20"/>
        </w:rPr>
        <w:t>IVR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Genesys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Composer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35" w:after="0"/>
        <w:ind w:left="847" w:right="0" w:hanging="141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channel-level</w:t>
      </w:r>
      <w:r>
        <w:rPr>
          <w:spacing w:val="-8"/>
          <w:sz w:val="20"/>
        </w:rPr>
        <w:t> </w:t>
      </w:r>
      <w:r>
        <w:rPr>
          <w:sz w:val="20"/>
        </w:rPr>
        <w:t>migration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enhancements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Banking</w:t>
      </w:r>
    </w:p>
    <w:p>
      <w:pPr>
        <w:pStyle w:val="BodyText"/>
        <w:spacing w:line="261" w:lineRule="auto" w:before="29"/>
        <w:ind w:left="848"/>
      </w:pPr>
      <w:r>
        <w:rPr/>
        <w:t>TransformationProgram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Migrating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Banking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Oracle Flexcube to Temenos T24Core (now Transact) for Dubai Islamic Bank (DIB).</w:t>
      </w:r>
    </w:p>
    <w:p>
      <w:pPr>
        <w:pStyle w:val="Heading2"/>
        <w:spacing w:line="340" w:lineRule="exact" w:before="308"/>
        <w:ind w:left="109"/>
      </w:pPr>
      <w:r>
        <w:rPr>
          <w:b w:val="0"/>
          <w:position w:val="-12"/>
        </w:rPr>
        <w:drawing>
          <wp:inline distT="0" distB="0" distL="0" distR="0">
            <wp:extent cx="228600" cy="2286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2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Software Engineer Trainee</w:t>
      </w:r>
    </w:p>
    <w:p>
      <w:pPr>
        <w:pStyle w:val="Heading3"/>
        <w:spacing w:line="398" w:lineRule="exact"/>
        <w:ind w:left="649"/>
      </w:pPr>
      <w:r>
        <w:rPr/>
        <w:t>Servion</w:t>
      </w:r>
      <w:r>
        <w:rPr>
          <w:spacing w:val="-4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before="31"/>
        <w:ind w:left="706"/>
      </w:pPr>
      <w:r>
        <w:rPr/>
        <w:t>Oct</w:t>
      </w:r>
      <w:r>
        <w:rPr>
          <w:spacing w:val="-4"/>
        </w:rPr>
        <w:t> </w:t>
      </w:r>
      <w:r>
        <w:rPr/>
        <w:t>2021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Dec</w:t>
      </w:r>
      <w:r>
        <w:rPr>
          <w:spacing w:val="-3"/>
        </w:rPr>
        <w:t> </w:t>
      </w:r>
      <w:r>
        <w:rPr/>
        <w:t>2022</w:t>
      </w:r>
      <w:r>
        <w:rPr>
          <w:spacing w:val="-5"/>
        </w:rPr>
        <w:t> </w:t>
      </w:r>
      <w:r>
        <w:rPr/>
        <w:t>(1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2"/>
        </w:rPr>
        <w:t>months)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33" w:after="0"/>
        <w:ind w:left="847" w:right="0" w:hanging="141"/>
        <w:jc w:val="left"/>
        <w:rPr>
          <w:sz w:val="20"/>
        </w:rPr>
      </w:pPr>
      <w:r>
        <w:rPr>
          <w:sz w:val="20"/>
        </w:rPr>
        <w:t>Genesys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8"/>
          <w:sz w:val="20"/>
        </w:rPr>
        <w:t> </w:t>
      </w:r>
      <w:r>
        <w:rPr>
          <w:sz w:val="20"/>
        </w:rPr>
        <w:t>CX</w:t>
      </w:r>
      <w:r>
        <w:rPr>
          <w:spacing w:val="-7"/>
          <w:sz w:val="20"/>
        </w:rPr>
        <w:t> </w:t>
      </w:r>
      <w:r>
        <w:rPr>
          <w:sz w:val="20"/>
        </w:rPr>
        <w:t>Certified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Partner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34" w:after="0"/>
        <w:ind w:left="847" w:right="0" w:hanging="141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Genesys</w:t>
      </w:r>
      <w:r>
        <w:rPr>
          <w:spacing w:val="-7"/>
          <w:sz w:val="20"/>
        </w:rPr>
        <w:t> </w:t>
      </w:r>
      <w:r>
        <w:rPr>
          <w:sz w:val="20"/>
        </w:rPr>
        <w:t>Engage</w:t>
      </w:r>
      <w:r>
        <w:rPr>
          <w:spacing w:val="-7"/>
          <w:sz w:val="20"/>
        </w:rPr>
        <w:t> </w:t>
      </w:r>
      <w:r>
        <w:rPr>
          <w:sz w:val="20"/>
        </w:rPr>
        <w:t>IVR</w:t>
      </w:r>
      <w:r>
        <w:rPr>
          <w:spacing w:val="-6"/>
          <w:sz w:val="20"/>
        </w:rPr>
        <w:t> </w:t>
      </w:r>
      <w:r>
        <w:rPr>
          <w:sz w:val="20"/>
        </w:rPr>
        <w:t>Developments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Enhancements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Dubai</w:t>
      </w:r>
      <w:r>
        <w:rPr>
          <w:spacing w:val="-8"/>
          <w:sz w:val="20"/>
        </w:rPr>
        <w:t> </w:t>
      </w:r>
      <w:r>
        <w:rPr>
          <w:sz w:val="20"/>
        </w:rPr>
        <w:t>Islamic</w:t>
      </w:r>
      <w:r>
        <w:rPr>
          <w:spacing w:val="-7"/>
          <w:sz w:val="20"/>
        </w:rPr>
        <w:t> </w:t>
      </w:r>
      <w:r>
        <w:rPr>
          <w:sz w:val="20"/>
        </w:rPr>
        <w:t>Bank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(DIB).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61" w:lineRule="auto" w:before="33" w:after="0"/>
        <w:ind w:left="848" w:right="1090" w:hanging="142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6"/>
          <w:sz w:val="20"/>
        </w:rPr>
        <w:t> </w:t>
      </w:r>
      <w:r>
        <w:rPr>
          <w:sz w:val="20"/>
        </w:rPr>
        <w:t>Migration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SOAP-based</w:t>
      </w:r>
      <w:r>
        <w:rPr>
          <w:spacing w:val="-6"/>
          <w:sz w:val="20"/>
        </w:rPr>
        <w:t> </w:t>
      </w:r>
      <w:r>
        <w:rPr>
          <w:sz w:val="20"/>
        </w:rPr>
        <w:t>interaction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Oracle</w:t>
      </w:r>
      <w:r>
        <w:rPr>
          <w:spacing w:val="-5"/>
          <w:sz w:val="20"/>
        </w:rPr>
        <w:t> </w:t>
      </w:r>
      <w:r>
        <w:rPr>
          <w:sz w:val="20"/>
        </w:rPr>
        <w:t>SOA Suite11g to SOA Suite 12c</w:t>
      </w:r>
    </w:p>
    <w:p>
      <w:pPr>
        <w:pStyle w:val="BodyText"/>
        <w:spacing w:before="99"/>
        <w:ind w:left="0"/>
      </w:pPr>
    </w:p>
    <w:p>
      <w:pPr>
        <w:pStyle w:val="Heading2"/>
        <w:spacing w:before="1"/>
        <w:ind w:left="53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587375</wp:posOffset>
            </wp:positionH>
            <wp:positionV relativeFrom="paragraph">
              <wp:posOffset>-50281</wp:posOffset>
            </wp:positionV>
            <wp:extent cx="228600" cy="16750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Site</w:t>
      </w:r>
      <w:r>
        <w:rPr>
          <w:spacing w:val="-3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Engineer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Networking</w:t>
      </w:r>
    </w:p>
    <w:p>
      <w:pPr>
        <w:pStyle w:val="Heading3"/>
        <w:spacing w:before="38"/>
      </w:pPr>
      <w:r>
        <w:rPr/>
        <w:t>Tejas</w:t>
      </w:r>
      <w:r>
        <w:rPr>
          <w:spacing w:val="-3"/>
        </w:rPr>
        <w:t> </w:t>
      </w:r>
      <w:r>
        <w:rPr>
          <w:spacing w:val="-2"/>
        </w:rPr>
        <w:t>Networks</w:t>
      </w:r>
    </w:p>
    <w:p>
      <w:pPr>
        <w:pStyle w:val="BodyText"/>
        <w:spacing w:before="30"/>
      </w:pPr>
      <w:r>
        <w:rPr/>
        <w:t>Nov</w:t>
      </w:r>
      <w:r>
        <w:rPr>
          <w:spacing w:val="-4"/>
        </w:rPr>
        <w:t> </w:t>
      </w:r>
      <w:r>
        <w:rPr/>
        <w:t>2019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Oct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(2</w:t>
      </w:r>
      <w:r>
        <w:rPr>
          <w:spacing w:val="-5"/>
        </w:rPr>
        <w:t> </w:t>
      </w:r>
      <w:r>
        <w:rPr>
          <w:spacing w:val="-2"/>
        </w:rPr>
        <w:t>years)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61" w:lineRule="auto" w:before="34" w:after="0"/>
        <w:ind w:left="690" w:right="1230" w:hanging="125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TCL’s</w:t>
      </w:r>
      <w:r>
        <w:rPr>
          <w:spacing w:val="-4"/>
          <w:sz w:val="20"/>
        </w:rPr>
        <w:t> </w:t>
      </w:r>
      <w:r>
        <w:rPr>
          <w:sz w:val="20"/>
        </w:rPr>
        <w:t>Southern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Ring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SDH</w:t>
      </w:r>
      <w:r>
        <w:rPr>
          <w:spacing w:val="-5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OTNTechnology.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61" w:lineRule="auto" w:before="2" w:after="0"/>
        <w:ind w:left="690" w:right="769" w:hanging="125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Tejas</w:t>
      </w:r>
      <w:r>
        <w:rPr>
          <w:spacing w:val="-4"/>
          <w:sz w:val="20"/>
        </w:rPr>
        <w:t> </w:t>
      </w:r>
      <w:r>
        <w:rPr>
          <w:sz w:val="20"/>
        </w:rPr>
        <w:t>Network’s</w:t>
      </w:r>
      <w:r>
        <w:rPr>
          <w:spacing w:val="-2"/>
          <w:sz w:val="20"/>
        </w:rPr>
        <w:t> </w:t>
      </w:r>
      <w:r>
        <w:rPr>
          <w:sz w:val="20"/>
        </w:rPr>
        <w:t>SDH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Upgrade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TCL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SDHv4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SDHv6.• Successfully implemented Tejas Network’s SDH Network Upgrade for Bharti Airtel from SDHv4 to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9" w:right="0" w:hanging="124"/>
        <w:jc w:val="left"/>
        <w:rPr>
          <w:sz w:val="20"/>
        </w:rPr>
      </w:pPr>
      <w:r>
        <w:rPr>
          <w:sz w:val="20"/>
        </w:rPr>
        <w:t>Recognised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“Best</w:t>
      </w:r>
      <w:r>
        <w:rPr>
          <w:spacing w:val="-7"/>
          <w:sz w:val="20"/>
        </w:rPr>
        <w:t> </w:t>
      </w:r>
      <w:r>
        <w:rPr>
          <w:sz w:val="20"/>
        </w:rPr>
        <w:t>Partner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Engineer”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Bharti</w:t>
      </w:r>
      <w:r>
        <w:rPr>
          <w:spacing w:val="-8"/>
          <w:sz w:val="20"/>
        </w:rPr>
        <w:t> </w:t>
      </w:r>
      <w:r>
        <w:rPr>
          <w:sz w:val="20"/>
        </w:rPr>
        <w:t>Airtel</w:t>
      </w:r>
      <w:r>
        <w:rPr>
          <w:spacing w:val="-10"/>
          <w:sz w:val="20"/>
        </w:rPr>
        <w:t> </w:t>
      </w:r>
      <w:r>
        <w:rPr>
          <w:sz w:val="20"/>
        </w:rPr>
        <w:t>Limited</w:t>
      </w:r>
      <w:r>
        <w:rPr>
          <w:spacing w:val="-9"/>
          <w:sz w:val="20"/>
        </w:rPr>
        <w:t> </w:t>
      </w:r>
      <w:r>
        <w:rPr>
          <w:sz w:val="20"/>
        </w:rPr>
        <w:t>supporting</w:t>
      </w:r>
      <w:r>
        <w:rPr>
          <w:spacing w:val="-9"/>
          <w:sz w:val="20"/>
        </w:rPr>
        <w:t> </w:t>
      </w:r>
      <w:r>
        <w:rPr>
          <w:sz w:val="20"/>
        </w:rPr>
        <w:t>SDH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34" w:after="0"/>
        <w:ind w:left="689" w:right="0" w:hanging="124"/>
        <w:jc w:val="left"/>
        <w:rPr>
          <w:sz w:val="20"/>
        </w:rPr>
      </w:pPr>
      <w:r>
        <w:rPr>
          <w:sz w:val="20"/>
        </w:rPr>
        <w:t>Major</w:t>
      </w:r>
      <w:r>
        <w:rPr>
          <w:spacing w:val="-7"/>
          <w:sz w:val="20"/>
        </w:rPr>
        <w:t> </w:t>
      </w:r>
      <w:r>
        <w:rPr>
          <w:sz w:val="20"/>
        </w:rPr>
        <w:t>works</w:t>
      </w:r>
      <w:r>
        <w:rPr>
          <w:spacing w:val="-6"/>
          <w:sz w:val="20"/>
        </w:rPr>
        <w:t> </w:t>
      </w:r>
      <w:r>
        <w:rPr>
          <w:sz w:val="20"/>
        </w:rPr>
        <w:t>done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Tejas</w:t>
      </w:r>
      <w:r>
        <w:rPr>
          <w:spacing w:val="-3"/>
          <w:sz w:val="20"/>
        </w:rPr>
        <w:t> </w:t>
      </w:r>
      <w:r>
        <w:rPr>
          <w:sz w:val="20"/>
        </w:rPr>
        <w:t>OEM</w:t>
      </w:r>
      <w:r>
        <w:rPr>
          <w:spacing w:val="-5"/>
          <w:sz w:val="20"/>
        </w:rPr>
        <w:t> </w:t>
      </w:r>
      <w:r>
        <w:rPr>
          <w:sz w:val="20"/>
        </w:rPr>
        <w:t>Equipments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SDH,</w:t>
      </w:r>
      <w:r>
        <w:rPr>
          <w:spacing w:val="-7"/>
          <w:sz w:val="20"/>
        </w:rPr>
        <w:t> </w:t>
      </w:r>
      <w:r>
        <w:rPr>
          <w:sz w:val="20"/>
        </w:rPr>
        <w:t>DWDM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OTN.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61" w:lineRule="auto" w:before="33" w:after="0"/>
        <w:ind w:left="690" w:right="849" w:hanging="125"/>
        <w:jc w:val="left"/>
        <w:rPr>
          <w:sz w:val="20"/>
        </w:rPr>
      </w:pPr>
      <w:r>
        <w:rPr>
          <w:sz w:val="20"/>
        </w:rPr>
        <w:t>Was part of various support activities across different ISPs like BSNL, Reliance Jio, Bharti Airtel,Vodofone-Idea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in-house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providers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PGCIL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RailTel</w:t>
      </w:r>
      <w:r>
        <w:rPr>
          <w:spacing w:val="-5"/>
          <w:sz w:val="20"/>
        </w:rPr>
        <w:t> </w:t>
      </w:r>
      <w:r>
        <w:rPr>
          <w:sz w:val="20"/>
        </w:rPr>
        <w:t>Corporation</w:t>
      </w:r>
      <w:r>
        <w:rPr>
          <w:spacing w:val="-4"/>
          <w:sz w:val="20"/>
        </w:rPr>
        <w:t> </w:t>
      </w:r>
      <w:r>
        <w:rPr>
          <w:sz w:val="20"/>
        </w:rPr>
        <w:t>etc.</w:t>
      </w:r>
    </w:p>
    <w:p>
      <w:pPr>
        <w:spacing w:after="0" w:line="261" w:lineRule="auto"/>
        <w:jc w:val="left"/>
        <w:rPr>
          <w:sz w:val="20"/>
        </w:rPr>
        <w:sectPr>
          <w:pgSz w:w="12240" w:h="15840"/>
          <w:pgMar w:header="0" w:footer="645" w:top="1080" w:bottom="840" w:left="820" w:right="1180"/>
        </w:sect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Heading2"/>
        <w:spacing w:before="117"/>
        <w:ind w:left="565"/>
      </w:pPr>
      <w:r>
        <w:rPr/>
        <w:t>Bachelor’s</w:t>
      </w:r>
      <w:r>
        <w:rPr>
          <w:spacing w:val="-4"/>
        </w:rPr>
        <w:t> </w:t>
      </w:r>
      <w:r>
        <w:rPr/>
        <w:t>Degree,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pStyle w:val="BodyText"/>
        <w:spacing w:before="38"/>
      </w:pPr>
      <w:r>
        <w:rPr/>
        <w:t>Jul</w:t>
      </w:r>
      <w:r>
        <w:rPr>
          <w:spacing w:val="-6"/>
        </w:rPr>
        <w:t> </w:t>
      </w:r>
      <w:r>
        <w:rPr/>
        <w:t>2015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2019</w:t>
      </w:r>
    </w:p>
    <w:p>
      <w:pPr>
        <w:pStyle w:val="BodyText"/>
        <w:spacing w:line="261" w:lineRule="auto"/>
        <w:ind w:right="497"/>
      </w:pPr>
      <w:r>
        <w:rPr/>
        <w:t>Modules: Computer Architecture, Cloud Computing, Software Testing, Software Development, Resource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Structure, Object Oriented Analysis and Design, Microprocessor and Microcontroller, Internet Programming, Computer Networks, Artificial Intelligence, Cryptography and Network Security.</w:t>
      </w:r>
    </w:p>
    <w:p>
      <w:pPr>
        <w:pStyle w:val="BodyText"/>
        <w:spacing w:before="5"/>
        <w:ind w:left="0"/>
      </w:pPr>
    </w:p>
    <w:p>
      <w:pPr>
        <w:pStyle w:val="Heading2"/>
      </w:pPr>
      <w:r>
        <w:rPr/>
        <w:t>G.K.Shetty</w:t>
      </w:r>
      <w:r>
        <w:rPr>
          <w:spacing w:val="-8"/>
        </w:rPr>
        <w:t> </w:t>
      </w:r>
      <w:r>
        <w:rPr/>
        <w:t>Vivekananda</w:t>
      </w:r>
      <w:r>
        <w:rPr>
          <w:spacing w:val="-7"/>
        </w:rPr>
        <w:t> </w:t>
      </w:r>
      <w:r>
        <w:rPr/>
        <w:t>Vidhyalaya</w:t>
      </w:r>
      <w:r>
        <w:rPr>
          <w:spacing w:val="-8"/>
        </w:rPr>
        <w:t> </w:t>
      </w:r>
      <w:r>
        <w:rPr/>
        <w:t>Junior</w:t>
      </w:r>
      <w:r>
        <w:rPr>
          <w:spacing w:val="-7"/>
        </w:rPr>
        <w:t> </w:t>
      </w:r>
      <w:r>
        <w:rPr>
          <w:spacing w:val="-2"/>
        </w:rPr>
        <w:t>College</w:t>
      </w:r>
    </w:p>
    <w:p>
      <w:pPr>
        <w:pStyle w:val="Heading3"/>
        <w:spacing w:before="74"/>
      </w:pPr>
      <w:r>
        <w:rPr/>
        <w:t>Completed</w:t>
      </w:r>
      <w:r>
        <w:rPr>
          <w:spacing w:val="-10"/>
        </w:rPr>
        <w:t> </w:t>
      </w:r>
      <w:r>
        <w:rPr/>
        <w:t>Schooling,</w:t>
      </w:r>
      <w:r>
        <w:rPr>
          <w:spacing w:val="-7"/>
        </w:rPr>
        <w:t> </w:t>
      </w:r>
      <w:r>
        <w:rPr/>
        <w:t>High</w:t>
      </w:r>
      <w:r>
        <w:rPr>
          <w:spacing w:val="-5"/>
        </w:rPr>
        <w:t> </w:t>
      </w:r>
      <w:r>
        <w:rPr/>
        <w:t>School/Secondary</w:t>
      </w:r>
      <w:r>
        <w:rPr>
          <w:spacing w:val="-6"/>
        </w:rPr>
        <w:t> </w:t>
      </w:r>
      <w:r>
        <w:rPr/>
        <w:t>Diplomas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Certificates</w:t>
      </w:r>
    </w:p>
    <w:p>
      <w:pPr>
        <w:pStyle w:val="BodyText"/>
        <w:spacing w:before="31"/>
      </w:pPr>
      <w:r>
        <w:rPr/>
        <w:t>2001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2015</w:t>
      </w:r>
    </w:p>
    <w:p>
      <w:pPr>
        <w:pStyle w:val="BodyText"/>
        <w:spacing w:before="36"/>
      </w:pPr>
      <w:r>
        <w:rPr/>
        <w:t>Active</w:t>
      </w:r>
      <w:r>
        <w:rPr>
          <w:spacing w:val="-8"/>
        </w:rPr>
        <w:t> </w:t>
      </w:r>
      <w:r>
        <w:rPr/>
        <w:t>Volunteer,</w:t>
      </w:r>
      <w:r>
        <w:rPr>
          <w:spacing w:val="-8"/>
        </w:rPr>
        <w:t> </w:t>
      </w:r>
      <w:r>
        <w:rPr/>
        <w:t>Keen</w:t>
      </w:r>
      <w:r>
        <w:rPr>
          <w:spacing w:val="-7"/>
        </w:rPr>
        <w:t> </w:t>
      </w:r>
      <w:r>
        <w:rPr/>
        <w:t>Student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Observing</w:t>
      </w:r>
      <w:r>
        <w:rPr>
          <w:spacing w:val="-8"/>
        </w:rPr>
        <w:t> </w:t>
      </w:r>
      <w:r>
        <w:rPr/>
        <w:t>experiments,</w:t>
      </w:r>
      <w:r>
        <w:rPr>
          <w:spacing w:val="-9"/>
        </w:rPr>
        <w:t> </w:t>
      </w:r>
      <w:r>
        <w:rPr/>
        <w:t>Quick</w:t>
      </w:r>
      <w:r>
        <w:rPr>
          <w:spacing w:val="-9"/>
        </w:rPr>
        <w:t> </w:t>
      </w:r>
      <w:r>
        <w:rPr/>
        <w:t>Learner,</w:t>
      </w:r>
      <w:r>
        <w:rPr>
          <w:spacing w:val="-7"/>
        </w:rPr>
        <w:t> </w:t>
      </w:r>
      <w:r>
        <w:rPr>
          <w:spacing w:val="-2"/>
        </w:rPr>
        <w:t>Perfectionist</w:t>
      </w:r>
    </w:p>
    <w:p>
      <w:pPr>
        <w:pStyle w:val="Heading1"/>
        <w:spacing w:before="315"/>
      </w:pPr>
      <w:r>
        <w:rPr/>
        <w:t>Licenses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Certifications</w:t>
      </w:r>
    </w:p>
    <w:p>
      <w:pPr>
        <w:spacing w:before="77"/>
        <w:ind w:left="105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22788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sz w:val="20"/>
        </w:rPr>
        <w:t> </w:t>
      </w:r>
      <w:r>
        <w:rPr>
          <w:rFonts w:ascii="Arial"/>
          <w:b/>
          <w:sz w:val="24"/>
        </w:rPr>
        <w:t>Genesys Cloud Certified Partner (CCP)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Genesys</w:t>
      </w:r>
    </w:p>
    <w:p>
      <w:pPr>
        <w:pStyle w:val="BodyText"/>
      </w:pPr>
      <w:r>
        <w:rPr/>
        <w:t>Issued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/>
        <w:t>2022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Expires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before="313"/>
        <w:ind w:left="105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22835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sz w:val="20"/>
        </w:rPr>
        <w:t> </w:t>
      </w:r>
      <w:r>
        <w:rPr>
          <w:rFonts w:ascii="Arial"/>
          <w:b/>
          <w:sz w:val="24"/>
        </w:rPr>
        <w:t>Microsoft Certified: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Azure Fundamentals </w:t>
      </w:r>
      <w:r>
        <w:rPr>
          <w:sz w:val="24"/>
        </w:rPr>
        <w:t>- Microsoft</w:t>
      </w:r>
    </w:p>
    <w:p>
      <w:pPr>
        <w:pStyle w:val="BodyText"/>
      </w:pPr>
      <w:r>
        <w:rPr>
          <w:spacing w:val="-2"/>
        </w:rPr>
        <w:t>I409-</w:t>
      </w:r>
      <w:r>
        <w:rPr>
          <w:spacing w:val="-4"/>
        </w:rPr>
        <w:t>5382</w:t>
      </w:r>
    </w:p>
    <w:p>
      <w:pPr>
        <w:spacing w:before="314"/>
        <w:ind w:left="105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2286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  <w:sz w:val="20"/>
        </w:rPr>
        <w:t> </w:t>
      </w:r>
      <w:r>
        <w:rPr>
          <w:rFonts w:ascii="Arial"/>
          <w:b/>
          <w:sz w:val="24"/>
        </w:rPr>
        <w:t>Microsoft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Certified: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Azure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Fundamentals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Microsoft</w:t>
      </w:r>
    </w:p>
    <w:p>
      <w:pPr>
        <w:pStyle w:val="BodyText"/>
      </w:pPr>
      <w:r>
        <w:rPr>
          <w:spacing w:val="-2"/>
        </w:rPr>
        <w:t>I413-</w:t>
      </w:r>
      <w:r>
        <w:rPr>
          <w:spacing w:val="-4"/>
        </w:rPr>
        <w:t>0750</w:t>
      </w:r>
    </w:p>
    <w:p>
      <w:pPr>
        <w:spacing w:line="256" w:lineRule="auto" w:before="313"/>
        <w:ind w:left="565" w:right="0" w:hanging="461"/>
        <w:jc w:val="left"/>
        <w:rPr>
          <w:sz w:val="20"/>
        </w:rPr>
      </w:pPr>
      <w:r>
        <w:rPr/>
        <w:drawing>
          <wp:inline distT="0" distB="0" distL="0" distR="0">
            <wp:extent cx="228600" cy="2286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Arial"/>
          <w:b/>
          <w:sz w:val="24"/>
        </w:rPr>
        <w:t>Microsoft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Certified: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Security,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Compliance,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Identity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Fundamentals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0"/>
        </w:rPr>
        <w:t>I429- </w:t>
      </w:r>
      <w:r>
        <w:rPr>
          <w:spacing w:val="-4"/>
          <w:sz w:val="20"/>
        </w:rPr>
        <w:t>3695</w:t>
      </w:r>
    </w:p>
    <w:p>
      <w:pPr>
        <w:pStyle w:val="Heading2"/>
        <w:spacing w:before="310"/>
        <w:ind w:left="105"/>
        <w:rPr>
          <w:rFonts w:ascii="Arial Unicode MS"/>
          <w:b w:val="0"/>
        </w:rPr>
      </w:pPr>
      <w:r>
        <w:rPr>
          <w:b w:val="0"/>
        </w:rPr>
        <w:drawing>
          <wp:inline distT="0" distB="0" distL="0" distR="0">
            <wp:extent cx="228600" cy="2286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16"/>
          <w:sz w:val="20"/>
        </w:rPr>
        <w:t> </w:t>
      </w:r>
      <w:r>
        <w:rPr/>
        <w:t>Microsoft Certified:</w:t>
      </w:r>
      <w:r>
        <w:rPr>
          <w:spacing w:val="-3"/>
        </w:rPr>
        <w:t> </w:t>
      </w:r>
      <w:r>
        <w:rPr/>
        <w:t>Power Platform Fundamentals </w:t>
      </w:r>
      <w:r>
        <w:rPr>
          <w:rFonts w:ascii="Arial Unicode MS"/>
          <w:b w:val="0"/>
        </w:rPr>
        <w:t>-</w:t>
      </w:r>
      <w:r>
        <w:rPr>
          <w:rFonts w:ascii="Arial Unicode MS"/>
          <w:b w:val="0"/>
          <w:spacing w:val="-1"/>
        </w:rPr>
        <w:t> </w:t>
      </w:r>
      <w:r>
        <w:rPr>
          <w:rFonts w:ascii="Arial Unicode MS"/>
          <w:b w:val="0"/>
        </w:rPr>
        <w:t>Microsoft</w:t>
      </w:r>
    </w:p>
    <w:p>
      <w:pPr>
        <w:pStyle w:val="BodyText"/>
        <w:spacing w:before="34"/>
      </w:pPr>
      <w:r>
        <w:rPr>
          <w:spacing w:val="-2"/>
        </w:rPr>
        <w:t>I431-</w:t>
      </w:r>
      <w:r>
        <w:rPr>
          <w:spacing w:val="-4"/>
        </w:rPr>
        <w:t>0106</w:t>
      </w:r>
    </w:p>
    <w:p>
      <w:pPr>
        <w:spacing w:before="312"/>
        <w:ind w:left="105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2286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6"/>
          <w:sz w:val="20"/>
        </w:rPr>
        <w:t> </w:t>
      </w:r>
      <w:r>
        <w:rPr>
          <w:rFonts w:ascii="Arial"/>
          <w:b/>
          <w:sz w:val="24"/>
        </w:rPr>
        <w:t>Microsoft Certified: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Azure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AI Fundamentals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Microsoft</w:t>
      </w:r>
    </w:p>
    <w:p>
      <w:pPr>
        <w:pStyle w:val="BodyText"/>
        <w:spacing w:before="36"/>
      </w:pPr>
      <w:r>
        <w:rPr>
          <w:spacing w:val="-2"/>
        </w:rPr>
        <w:t>I437-</w:t>
      </w:r>
      <w:r>
        <w:rPr>
          <w:spacing w:val="-4"/>
        </w:rPr>
        <w:t>7293</w:t>
      </w:r>
    </w:p>
    <w:p>
      <w:pPr>
        <w:pStyle w:val="Heading2"/>
        <w:spacing w:before="312"/>
        <w:ind w:left="105"/>
        <w:rPr>
          <w:rFonts w:ascii="Arial Unicode MS"/>
          <w:b w:val="0"/>
        </w:rPr>
      </w:pPr>
      <w:r>
        <w:rPr>
          <w:b w:val="0"/>
          <w:position w:val="1"/>
        </w:rPr>
        <w:drawing>
          <wp:inline distT="0" distB="0" distL="0" distR="0">
            <wp:extent cx="228600" cy="22810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16"/>
          <w:sz w:val="20"/>
        </w:rPr>
        <w:t> </w:t>
      </w:r>
      <w:r>
        <w:rPr/>
        <w:t>Introduction to Career Skills</w:t>
      </w:r>
      <w:r>
        <w:rPr>
          <w:spacing w:val="-1"/>
        </w:rPr>
        <w:t> </w:t>
      </w:r>
      <w:r>
        <w:rPr/>
        <w:t>in Software</w:t>
      </w:r>
      <w:r>
        <w:rPr>
          <w:spacing w:val="-2"/>
        </w:rPr>
        <w:t> </w:t>
      </w:r>
      <w:r>
        <w:rPr/>
        <w:t>Development </w:t>
      </w:r>
      <w:r>
        <w:rPr>
          <w:rFonts w:ascii="Arial Unicode MS"/>
          <w:b w:val="0"/>
        </w:rPr>
        <w:t>-</w:t>
      </w:r>
      <w:r>
        <w:rPr>
          <w:rFonts w:ascii="Arial Unicode MS"/>
          <w:b w:val="0"/>
          <w:spacing w:val="-3"/>
        </w:rPr>
        <w:t> </w:t>
      </w:r>
      <w:r>
        <w:rPr>
          <w:rFonts w:ascii="Arial Unicode MS"/>
          <w:b w:val="0"/>
        </w:rPr>
        <w:t>LinkedIn</w:t>
      </w:r>
    </w:p>
    <w:p>
      <w:pPr>
        <w:spacing w:before="195"/>
        <w:ind w:left="105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2286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8"/>
          <w:sz w:val="20"/>
        </w:rPr>
        <w:t> </w:t>
      </w:r>
      <w:r>
        <w:rPr>
          <w:rFonts w:ascii="Arial"/>
          <w:b/>
          <w:sz w:val="24"/>
        </w:rPr>
        <w:t>Programming Foundations: Fundamentals </w:t>
      </w:r>
      <w:r>
        <w:rPr>
          <w:sz w:val="24"/>
        </w:rPr>
        <w:t>- LinkedIn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645" w:top="1080" w:bottom="840" w:left="820" w:right="1180"/>
        </w:sectPr>
      </w:pPr>
    </w:p>
    <w:p>
      <w:pPr>
        <w:pStyle w:val="Heading2"/>
        <w:spacing w:before="7"/>
        <w:ind w:left="105"/>
        <w:rPr>
          <w:rFonts w:ascii="Arial Unicode MS"/>
          <w:b w:val="0"/>
        </w:rPr>
      </w:pPr>
      <w:r>
        <w:rPr>
          <w:b w:val="0"/>
        </w:rPr>
        <w:drawing>
          <wp:inline distT="0" distB="0" distL="0" distR="0">
            <wp:extent cx="228600" cy="22783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16"/>
          <w:sz w:val="20"/>
        </w:rPr>
        <w:t> </w:t>
      </w:r>
      <w:r>
        <w:rPr/>
        <w:t>Programming Foundations: Beyond the Fundamentals </w:t>
      </w:r>
      <w:r>
        <w:rPr>
          <w:rFonts w:ascii="Arial Unicode MS"/>
          <w:b w:val="0"/>
        </w:rPr>
        <w:t>-</w:t>
      </w:r>
      <w:r>
        <w:rPr>
          <w:rFonts w:ascii="Arial Unicode MS"/>
          <w:b w:val="0"/>
          <w:spacing w:val="-3"/>
        </w:rPr>
        <w:t> </w:t>
      </w:r>
      <w:r>
        <w:rPr>
          <w:rFonts w:ascii="Arial Unicode MS"/>
          <w:b w:val="0"/>
        </w:rPr>
        <w:t>LinkedIn</w:t>
      </w:r>
    </w:p>
    <w:p>
      <w:pPr>
        <w:spacing w:before="197"/>
        <w:ind w:left="105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2286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  <w:sz w:val="20"/>
        </w:rPr>
        <w:t> </w:t>
      </w:r>
      <w:r>
        <w:rPr>
          <w:rFonts w:ascii="Arial"/>
          <w:b/>
          <w:sz w:val="24"/>
        </w:rPr>
        <w:t>Introduction to C++ </w:t>
      </w:r>
      <w:r>
        <w:rPr>
          <w:sz w:val="24"/>
        </w:rPr>
        <w:t>- Simplilearn</w:t>
      </w:r>
    </w:p>
    <w:p>
      <w:pPr>
        <w:pStyle w:val="BodyText"/>
      </w:pPr>
      <w:r>
        <w:rPr>
          <w:spacing w:val="-2"/>
        </w:rPr>
        <w:t>4087552</w:t>
      </w:r>
    </w:p>
    <w:p>
      <w:pPr>
        <w:pStyle w:val="Heading2"/>
        <w:spacing w:before="315"/>
        <w:ind w:left="105"/>
        <w:rPr>
          <w:rFonts w:ascii="Arial Unicode MS"/>
          <w:b w:val="0"/>
        </w:rPr>
      </w:pPr>
      <w:r>
        <w:rPr>
          <w:b w:val="0"/>
        </w:rPr>
        <w:drawing>
          <wp:inline distT="0" distB="0" distL="0" distR="0">
            <wp:extent cx="228600" cy="2286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17"/>
          <w:sz w:val="20"/>
        </w:rPr>
        <w:t> </w:t>
      </w:r>
      <w:r>
        <w:rPr/>
        <w:t>Programming Foundations: Real-World</w:t>
      </w:r>
      <w:r>
        <w:rPr>
          <w:spacing w:val="-2"/>
        </w:rPr>
        <w:t> </w:t>
      </w:r>
      <w:r>
        <w:rPr/>
        <w:t>Examples </w:t>
      </w:r>
      <w:r>
        <w:rPr>
          <w:rFonts w:ascii="Arial Unicode MS"/>
          <w:b w:val="0"/>
        </w:rPr>
        <w:t>- LinkedIn</w:t>
      </w:r>
    </w:p>
    <w:p>
      <w:pPr>
        <w:spacing w:before="241"/>
        <w:ind w:left="57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Computing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Foundations: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Computing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2"/>
          <w:sz w:val="24"/>
        </w:rPr>
        <w:t>Fundamentals</w:t>
      </w:r>
    </w:p>
    <w:p>
      <w:pPr>
        <w:pStyle w:val="BodyText"/>
        <w:spacing w:before="41"/>
      </w:pPr>
      <w:r>
        <w:rPr>
          <w:spacing w:val="-2"/>
        </w:rPr>
        <w:t>2747490</w:t>
      </w:r>
    </w:p>
    <w:p>
      <w:pPr>
        <w:pStyle w:val="BodyText"/>
        <w:spacing w:before="6"/>
        <w:ind w:left="0"/>
      </w:pPr>
    </w:p>
    <w:p>
      <w:pPr>
        <w:pStyle w:val="Heading2"/>
      </w:pPr>
      <w:r>
        <w:rPr/>
        <w:t>Google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Foundations:</w:t>
      </w:r>
      <w:r>
        <w:rPr>
          <w:spacing w:val="-2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>
          <w:spacing w:val="-2"/>
        </w:rPr>
        <w:t>Cloud</w:t>
      </w:r>
    </w:p>
    <w:p>
      <w:pPr>
        <w:pStyle w:val="BodyText"/>
        <w:spacing w:before="39"/>
      </w:pPr>
      <w:r>
        <w:rPr>
          <w:spacing w:val="-2"/>
        </w:rPr>
        <w:t>2805126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/>
        <w:t>Google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Foundations:</w:t>
      </w:r>
      <w:r>
        <w:rPr>
          <w:spacing w:val="-2"/>
        </w:rPr>
        <w:t> </w:t>
      </w:r>
      <w:r>
        <w:rPr/>
        <w:t>Networking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>
          <w:spacing w:val="-2"/>
        </w:rPr>
        <w:t>Cloud</w:t>
      </w:r>
    </w:p>
    <w:p>
      <w:pPr>
        <w:pStyle w:val="BodyText"/>
        <w:spacing w:before="40"/>
      </w:pPr>
      <w:r>
        <w:rPr>
          <w:spacing w:val="-2"/>
        </w:rPr>
        <w:t>2815653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/>
        <w:t>Google</w:t>
      </w:r>
      <w:r>
        <w:rPr>
          <w:spacing w:val="-2"/>
        </w:rPr>
        <w:t> </w:t>
      </w:r>
      <w:r>
        <w:rPr/>
        <w:t>Cloud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Foundations: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ML,</w:t>
      </w:r>
      <w:r>
        <w:rPr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AI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Google</w:t>
      </w:r>
      <w:r>
        <w:rPr>
          <w:spacing w:val="-1"/>
        </w:rPr>
        <w:t> </w:t>
      </w:r>
      <w:r>
        <w:rPr>
          <w:spacing w:val="-2"/>
        </w:rPr>
        <w:t>Cloud</w:t>
      </w:r>
    </w:p>
    <w:p>
      <w:pPr>
        <w:pStyle w:val="BodyText"/>
        <w:spacing w:before="38"/>
      </w:pPr>
      <w:r>
        <w:rPr>
          <w:spacing w:val="-2"/>
        </w:rPr>
        <w:t>2831886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/>
        <w:t>Google</w:t>
      </w:r>
      <w:r>
        <w:rPr>
          <w:spacing w:val="-7"/>
        </w:rPr>
        <w:t> </w:t>
      </w:r>
      <w:r>
        <w:rPr/>
        <w:t>Cloud</w:t>
      </w:r>
      <w:r>
        <w:rPr>
          <w:spacing w:val="-4"/>
        </w:rPr>
        <w:t> </w:t>
      </w:r>
      <w:r>
        <w:rPr/>
        <w:t>Fundamentals:</w:t>
      </w:r>
      <w:r>
        <w:rPr>
          <w:spacing w:val="-4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-2"/>
        </w:rPr>
        <w:t>Infrastructure</w:t>
      </w:r>
    </w:p>
    <w:p>
      <w:pPr>
        <w:pStyle w:val="BodyText"/>
        <w:spacing w:before="41"/>
      </w:pPr>
      <w:r>
        <w:rPr>
          <w:spacing w:val="-2"/>
        </w:rPr>
        <w:t>2838390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/>
        <w:t>Google</w:t>
      </w:r>
      <w:r>
        <w:rPr>
          <w:spacing w:val="-5"/>
        </w:rPr>
        <w:t> </w:t>
      </w:r>
      <w:r>
        <w:rPr/>
        <w:t>Cloud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Fundamentals</w:t>
      </w:r>
    </w:p>
    <w:p>
      <w:pPr>
        <w:pStyle w:val="BodyText"/>
        <w:spacing w:before="38"/>
      </w:pPr>
      <w:r>
        <w:rPr>
          <w:spacing w:val="-2"/>
        </w:rPr>
        <w:t>2870711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/>
        <w:t>Google</w:t>
      </w:r>
      <w:r>
        <w:rPr>
          <w:spacing w:val="-9"/>
        </w:rPr>
        <w:t> </w:t>
      </w:r>
      <w:r>
        <w:rPr/>
        <w:t>Cloud</w:t>
      </w:r>
      <w:r>
        <w:rPr>
          <w:spacing w:val="-6"/>
        </w:rPr>
        <w:t> </w:t>
      </w:r>
      <w:r>
        <w:rPr/>
        <w:t>Fundamentals</w:t>
      </w:r>
      <w:r>
        <w:rPr>
          <w:spacing w:val="-6"/>
        </w:rPr>
        <w:t> </w:t>
      </w:r>
      <w:r>
        <w:rPr/>
        <w:t>for</w:t>
      </w:r>
      <w:r>
        <w:rPr>
          <w:spacing w:val="-15"/>
        </w:rPr>
        <w:t> </w:t>
      </w:r>
      <w:r>
        <w:rPr/>
        <w:t>AWS</w:t>
      </w:r>
      <w:r>
        <w:rPr>
          <w:spacing w:val="-8"/>
        </w:rPr>
        <w:t> </w:t>
      </w:r>
      <w:r>
        <w:rPr>
          <w:spacing w:val="-2"/>
        </w:rPr>
        <w:t>Professionals</w:t>
      </w:r>
    </w:p>
    <w:p>
      <w:pPr>
        <w:pStyle w:val="BodyText"/>
        <w:spacing w:before="38"/>
      </w:pPr>
      <w:r>
        <w:rPr>
          <w:spacing w:val="-2"/>
        </w:rPr>
        <w:t>2890153</w:t>
      </w:r>
    </w:p>
    <w:p>
      <w:pPr>
        <w:pStyle w:val="BodyText"/>
        <w:spacing w:before="9"/>
        <w:ind w:left="0"/>
      </w:pPr>
    </w:p>
    <w:p>
      <w:pPr>
        <w:pStyle w:val="Heading2"/>
      </w:pPr>
      <w:r>
        <w:rPr/>
        <w:t>Google</w:t>
      </w:r>
      <w:r>
        <w:rPr>
          <w:spacing w:val="-7"/>
        </w:rPr>
        <w:t> </w:t>
      </w:r>
      <w:r>
        <w:rPr/>
        <w:t>Cloud</w:t>
      </w:r>
      <w:r>
        <w:rPr>
          <w:spacing w:val="-4"/>
        </w:rPr>
        <w:t> </w:t>
      </w:r>
      <w:r>
        <w:rPr/>
        <w:t>Fundamentals</w:t>
      </w:r>
      <w:r>
        <w:rPr>
          <w:spacing w:val="-4"/>
        </w:rPr>
        <w:t> </w:t>
      </w:r>
      <w:r>
        <w:rPr/>
        <w:t>for</w:t>
      </w:r>
      <w:r>
        <w:rPr>
          <w:spacing w:val="-13"/>
        </w:rPr>
        <w:t> </w:t>
      </w:r>
      <w:r>
        <w:rPr/>
        <w:t>Azure</w:t>
      </w:r>
      <w:r>
        <w:rPr>
          <w:spacing w:val="-6"/>
        </w:rPr>
        <w:t> </w:t>
      </w:r>
      <w:r>
        <w:rPr>
          <w:spacing w:val="-2"/>
        </w:rPr>
        <w:t>Professionals</w:t>
      </w:r>
    </w:p>
    <w:p>
      <w:pPr>
        <w:pStyle w:val="BodyText"/>
        <w:spacing w:before="38"/>
      </w:pPr>
      <w:r>
        <w:rPr>
          <w:spacing w:val="-2"/>
        </w:rPr>
        <w:t>2893005</w:t>
      </w:r>
    </w:p>
    <w:p>
      <w:pPr>
        <w:pStyle w:val="Heading1"/>
        <w:spacing w:before="318"/>
      </w:pPr>
      <w:r>
        <w:rPr/>
        <w:t>Honors</w:t>
      </w:r>
      <w:r>
        <w:rPr>
          <w:spacing w:val="-4"/>
        </w:rPr>
        <w:t> </w:t>
      </w:r>
      <w:r>
        <w:rPr/>
        <w:t>&amp;</w:t>
      </w:r>
      <w:r>
        <w:rPr>
          <w:spacing w:val="-15"/>
        </w:rPr>
        <w:t> </w:t>
      </w:r>
      <w:r>
        <w:rPr>
          <w:spacing w:val="-2"/>
        </w:rPr>
        <w:t>Awards</w:t>
      </w:r>
    </w:p>
    <w:p>
      <w:pPr>
        <w:spacing w:before="133"/>
        <w:ind w:left="565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Delight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Award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Servion</w:t>
      </w:r>
      <w:r>
        <w:rPr>
          <w:spacing w:val="-5"/>
          <w:sz w:val="24"/>
        </w:rPr>
        <w:t> </w:t>
      </w:r>
      <w:r>
        <w:rPr>
          <w:sz w:val="24"/>
        </w:rPr>
        <w:t>Global</w:t>
      </w:r>
      <w:r>
        <w:rPr>
          <w:spacing w:val="-2"/>
          <w:sz w:val="24"/>
        </w:rPr>
        <w:t> Solutions</w:t>
      </w:r>
    </w:p>
    <w:p>
      <w:pPr>
        <w:pStyle w:val="BodyText"/>
        <w:spacing w:before="31"/>
      </w:pPr>
      <w:r>
        <w:rPr/>
        <w:t>Oct</w:t>
      </w:r>
      <w:r>
        <w:rPr>
          <w:spacing w:val="-4"/>
        </w:rPr>
        <w:t> 2023</w:t>
      </w:r>
    </w:p>
    <w:p>
      <w:pPr>
        <w:pStyle w:val="BodyText"/>
        <w:spacing w:line="261" w:lineRule="auto"/>
        <w:ind w:left="574" w:right="497" w:hanging="10"/>
      </w:pP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'Customer</w:t>
      </w:r>
      <w:r>
        <w:rPr>
          <w:spacing w:val="-3"/>
        </w:rPr>
        <w:t> </w:t>
      </w:r>
      <w:r>
        <w:rPr/>
        <w:t>Delight'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activities for Contact Center at Dubai Islamic Bank during FY’24 – Q1</w:t>
      </w:r>
    </w:p>
    <w:sectPr>
      <w:pgSz w:w="12240" w:h="15840"/>
      <w:pgMar w:header="0" w:footer="645" w:top="1140" w:bottom="840" w:left="8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264">
              <wp:simplePos x="0" y="0"/>
              <wp:positionH relativeFrom="page">
                <wp:posOffset>3011551</wp:posOffset>
              </wp:positionH>
              <wp:positionV relativeFrom="page">
                <wp:posOffset>9509382</wp:posOffset>
              </wp:positionV>
              <wp:extent cx="1786255" cy="1949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625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7" w:lineRule="exact" w:before="0"/>
                            <w:ind w:left="20"/>
                          </w:pPr>
                          <w:r>
                            <w:rPr>
                              <w:color w:val="717171"/>
                            </w:rPr>
                            <w:t>Abhinav</w:t>
                          </w:r>
                          <w:r>
                            <w:rPr>
                              <w:color w:val="717171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717171"/>
                            </w:rPr>
                            <w:t>Bharadwaj</w:t>
                          </w:r>
                          <w:r>
                            <w:rPr>
                              <w:color w:val="717171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717171"/>
                            </w:rPr>
                            <w:t>R</w:t>
                          </w:r>
                          <w:r>
                            <w:rPr>
                              <w:color w:val="717171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17171"/>
                            </w:rPr>
                            <w:t>-</w:t>
                          </w:r>
                          <w:r>
                            <w:rPr>
                              <w:color w:val="717171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717171"/>
                            </w:rPr>
                            <w:t>page</w:t>
                          </w:r>
                          <w:r>
                            <w:rPr>
                              <w:color w:val="717171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717171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17171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717171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17171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17171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7.130005pt;margin-top:748.770264pt;width:140.65pt;height:15.35pt;mso-position-horizontal-relative:page;mso-position-vertical-relative:page;z-index:-158172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7" w:lineRule="exact" w:before="0"/>
                      <w:ind w:left="20"/>
                    </w:pPr>
                    <w:r>
                      <w:rPr>
                        <w:color w:val="717171"/>
                      </w:rPr>
                      <w:t>Abhinav</w:t>
                    </w:r>
                    <w:r>
                      <w:rPr>
                        <w:color w:val="717171"/>
                        <w:spacing w:val="-6"/>
                      </w:rPr>
                      <w:t> </w:t>
                    </w:r>
                    <w:r>
                      <w:rPr>
                        <w:color w:val="717171"/>
                      </w:rPr>
                      <w:t>Bharadwaj</w:t>
                    </w:r>
                    <w:r>
                      <w:rPr>
                        <w:color w:val="717171"/>
                        <w:spacing w:val="-7"/>
                      </w:rPr>
                      <w:t> </w:t>
                    </w:r>
                    <w:r>
                      <w:rPr>
                        <w:color w:val="717171"/>
                      </w:rPr>
                      <w:t>R</w:t>
                    </w:r>
                    <w:r>
                      <w:rPr>
                        <w:color w:val="717171"/>
                        <w:spacing w:val="-3"/>
                      </w:rPr>
                      <w:t> </w:t>
                    </w:r>
                    <w:r>
                      <w:rPr>
                        <w:color w:val="717171"/>
                      </w:rPr>
                      <w:t>-</w:t>
                    </w:r>
                    <w:r>
                      <w:rPr>
                        <w:color w:val="717171"/>
                        <w:spacing w:val="-5"/>
                      </w:rPr>
                      <w:t> </w:t>
                    </w:r>
                    <w:r>
                      <w:rPr>
                        <w:color w:val="717171"/>
                      </w:rPr>
                      <w:t>page</w:t>
                    </w:r>
                    <w:r>
                      <w:rPr>
                        <w:color w:val="717171"/>
                        <w:spacing w:val="-7"/>
                      </w:rPr>
                      <w:t> </w:t>
                    </w:r>
                    <w:r>
                      <w:rPr>
                        <w:color w:val="717171"/>
                        <w:spacing w:val="-10"/>
                      </w:rPr>
                      <w:fldChar w:fldCharType="begin"/>
                    </w:r>
                    <w:r>
                      <w:rPr>
                        <w:color w:val="717171"/>
                        <w:spacing w:val="-10"/>
                      </w:rPr>
                      <w:instrText> PAGE </w:instrText>
                    </w:r>
                    <w:r>
                      <w:rPr>
                        <w:color w:val="717171"/>
                        <w:spacing w:val="-10"/>
                      </w:rPr>
                      <w:fldChar w:fldCharType="separate"/>
                    </w:r>
                    <w:r>
                      <w:rPr>
                        <w:color w:val="717171"/>
                        <w:spacing w:val="-10"/>
                      </w:rPr>
                      <w:t>1</w:t>
                    </w:r>
                    <w:r>
                      <w:rPr>
                        <w:color w:val="717171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0" w:hanging="125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42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3"/>
      <w:ind w:left="565"/>
    </w:pPr>
    <w:rPr>
      <w:rFonts w:ascii="Arial Unicode MS" w:hAnsi="Arial Unicode MS" w:eastAsia="Arial Unicode MS" w:cs="Arial Unicode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2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65"/>
      <w:outlineLvl w:val="3"/>
    </w:pPr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40"/>
      <w:jc w:val="both"/>
    </w:pPr>
    <w:rPr>
      <w:rFonts w:ascii="Arial Unicode MS" w:hAnsi="Arial Unicode MS" w:eastAsia="Arial Unicode MS" w:cs="Arial Unicode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638" w:hanging="124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bhinavbharadwajr@outlook.in" TargetMode="External"/><Relationship Id="rId7" Type="http://schemas.openxmlformats.org/officeDocument/2006/relationships/hyperlink" Target="https://www.linkedin.com/in/abhinavbharadwajr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Bharadwaj R</dc:creator>
  <dcterms:created xsi:type="dcterms:W3CDTF">2024-10-04T16:43:50Z</dcterms:created>
  <dcterms:modified xsi:type="dcterms:W3CDTF">2024-10-04T16:43:50Z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for Microsoft 365</vt:lpwstr>
  </property>
</Properties>
</file>