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</w:pPr>
      <w:r>
        <w:rPr>
          <w:rFonts w:ascii="Arial" w:cs="Arial" w:eastAsia="Arial" w:hAnsi="Arial"/>
          <w:b/>
          <w:bCs/>
          <w:color w:val="7F77DD"/>
          <w:sz w:val="60"/>
          <w:szCs w:val="60"/>
        </w:rPr>
        <w:t xml:space="preserve">RAG Pipeline</w:t>
      </w:r>
    </w:p>
    <w:p>
      <w:pPr>
        <w:spacing w:before="0" w:after="10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Architecture &amp; Design Document — Final Draft</w:t>
      </w:r>
    </w:p>
    <w:p>
      <w:pPr>
        <w:spacing w:before="0" w:after="60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Last updated: Tue Mar 24 2026  ·  Status: Ready to Build</w:t>
      </w:r>
    </w:p>
    <w:p>
      <w:pPr>
        <w:pBdr>
          <w:bottom w:val="single" w:color="D3D1C7" w:sz="4"/>
        </w:pBdr>
        <w:spacing w:before="220" w:after="220"/>
      </w:pPr>
    </w:p>
    <w:p>
      <w:pPr>
        <w:spacing w:before="2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Build Status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PipelineState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Full dataclass specced — 35 attrs across 6 groups, JSON/Redis-ready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FileMetadata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Per-file: path, type, size_chars, hash, status, chunks_added, error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ChunkingConfig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Dynamic dataclass — params driven by doc size band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ConversationTurn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query, intent, chunks, token_count, timestamp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ConversationHistory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Rolling window, token budget, LLM compression fallback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RetrievalResult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Typed return from retrieve() — 13 fields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LLMRouter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 + GPT-4o mini, 3 routing triggers, budget tracking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detect_structure()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Two-zone sampling, 5 heading heuristics, returns structured/flat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_is_heading_line()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Markdown markers, numbered, ALL CAPS, Title Case, colon-terminated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_heading_level()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Maps heuristic signals to level 1 (section) or level 2 (subsection)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_clean_heading()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Strips ## / numbering / trailing colons from heading text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chunk_markdown()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Needs ChunkingConfig wired in + new metadata fields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chunk_txt_structured()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Heuristic heading detection, shared schema output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chunk_txt_semantic()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Sentence embeddings, percentile similarity drops, sentence overlap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chunk_document()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Dispatcher — routes by file_type + detect_structure result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get_config()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Dynamic params from doc size (chunking) + collection size (retrieval)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ingest_folder()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Four-phase entry point — scan, model select, per-file loop, finalise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read_pdf()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pymupdf text extraction, skip image pages &lt; 20 chars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read_txt() / read_md()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UTF-8 read with error ignore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_hash_file()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MD5 per file, compared against .rag_hashes.json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_archive_file()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Move to dataset/processed/ after successful ingest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retrieve()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7-stage pipeline, needs RetrievalResult + LLMRouter wired in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_classify_intent()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Regex primary — fact/summary/comparison/conversational. LLM fallback.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_detect_scope()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Keyword match on source_doc stems from state.files_metadata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_extract_sections_llm()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 call, JSON response {section_a, section_b}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_rerank()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 signals: heading match, chunk_type, confidence, position, token gate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_mmr()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Done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Section-overlap redundancy proxy, lambda from config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— POST /ingest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Multipart upload, saves to dataset/, triggers ingest_folder()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— POST /query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Query + conversation_id, returns answer + RetrievalResult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— GET /state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Returns PipelineState (collection count, model, ingested files)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FastAPI — GET /ingest/progress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SSE stream — per-file status during ingestion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MCP — search_documents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Tool wrapper around retrieve()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MCP — get_document_sections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Returns known sections from ChromaDB metadata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MCP — get_collection_stats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chunk count, model_key, docs_ingested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— Upload UI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Drag/drop files, POST /ingest, progress monitor via SSE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React — Chat interface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Planned</w:t>
            </w:r>
          </w:p>
        </w:tc>
        <w:tc>
          <w:tcPr>
            <w:tcW w:type="dxa" w:w="50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Query input, streamed answer, source chunks panel</w:t>
            </w:r>
          </w:p>
        </w:tc>
      </w:tr>
    </w:tbl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 folder-ingestion RAG pipeline that auto-detects document structure, routes to the appropriate chunking strategy, selects the best embedding model based on cumulative folder size, and uses a dual-LLM routing layer for cost optimisation. A single ChromaDB collection holds all documents. A React frontend provides upload, chat, and monitoring. An MCP server exposes retrieval as LLM-callable tools.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One schema everywhere — markdown, structured TXT, semantic TXT, and PDF all emit the same 11-field chunk dict. Retrieval is agnostic to source.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Dynamic configuration — individual doc size drives chunk size and overlap. Live collection size drives k and MMR lambda at query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One embedding model per collection — selected from cumulative folder size at first ingest, then locked to collection metadata. Prevents vector space mismatch.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Crash recovery by design — PipelineState saved after every file. Hash store only updated after successful archive. Pipeline restarts exactly where it left off.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LLM cost split — simple structured tasks (extraction, classification fallback, history compression) routed to DeepSeek R1 free. User-facing answer generation routed to GPT-4o mini.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Expandable by layer — new capabilities added as MCP tools without touching FastAPI or React. Redis swapped in for JSON state without touching pipeline code.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2. Project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file-handling is rooted in dataset/. The pipeline scans it recursively — flat files and subfolders both supported. Uploaded files are archived to dataset/processed/ after successful ingestion. Failed files stay in dataset/ and are retried on the next run.</w:t>
      </w:r>
    </w:p>
    <w:p>
      <w:pPr>
        <w:spacing w:before="10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Folder layout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project/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dataset/                    ← UI uploads land here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blinkit_tnc.md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knowledge_base.txt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books/                    ← subfolders supported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  ml_textbook.pdf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processed/                ← archived after successful ingest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  blinkit_tnc.md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.rag_hashes.json          ← auto-generated, tracks file hashes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.rag_state.json           ← auto-generated, full pipeline state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chroma_db/                  ← ChromaDB persistent storage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backend/                    ← FastAPI application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frontend/                   ← React application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mcp_server/                 ← MCP tool definitions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pipeline/                   ← all RAG pipeline code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chunkers/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retrieval/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state/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7F77DD"/>
          <w:sz w:val="18"/>
          <w:szCs w:val="18"/>
        </w:rPr>
        <w:t xml:space="preserve">    llm/</w:t>
      </w:r>
    </w:p>
    <w:p>
      <w:pPr>
        <w:spacing w:before="14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File 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Upload — React sends multipart POST /ingest. FastAPI validates extension (.md .txt .pdf only — reject others with HTTP 400). Saves to dataset/ using streaming write (shutil.copyfileobj — never loads full file into memory).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Hash check — ingest_folder() scans dataset/ recursively. MD5 of each file compared against .rag_hashes.json. New and changed files proceed. Unchanged files skipped entirely.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Ingest — read → detect structure → get_config → chunk → embed → store. State saved after each file. Progress streamed via SSE to frontend.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Archive — file moved to dataset/processed/ after successful ChromaDB store. Hash store entry written only after successful archive. Failed files stay in dataset/ — retried next run.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Re-upload — same filename, changed content → hash changes → re-ingest triggered → old chunks deleted from ChromaDB by source_doc filter → new chunks stored → file archived.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source_doc field uses relative path (e.g. books/ml_textbook.pdf) not just filename — prevents collisions when two files share a name across subfolders.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FastAPI file handling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DATASET_PATH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Env variable, defaults to ./dataset — overridable for deployment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PROCESSED_PATH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dataset/processed/ — mirrors subfolder structure of original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.md .txt .pdf — rejected at upload with HTTP 400 before hitting pipeline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Duplicate uploads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Overwrite in dataset/ — hash change triggers automatic re-ingest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Large file uploads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Streaming save via shutil.copyfileobj — never loads file into memory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Failed file policy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Stays in dataset/ — not archived, retried on next ingest run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Archive condition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Only after successful ChromaDB store AND hash write — not on partial success</w:t>
            </w:r>
          </w:p>
        </w:tc>
      </w:tr>
    </w:tbl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3. Data Models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Six dataclasses form the backbone of the pipeline. All are JSON-serialisable. Private runtime fields (prefixed _) are never serialised — reloaded on startup.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3.1 PipelineState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Single source of truth for all runtime state. Saved to dataset/.rag_state.json after every file ingest. Redis-ready — swap save() and load() methods only.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60"/>
        <w:gridCol w:w="420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folder_path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Absolute path to input folder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total_files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Total supported files found in folder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total_size_chars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Cumulative chars across ALL files — drives model selection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files_metadata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list[FileMetadata]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One FileMetadata object per file in folder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files_to_ingest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list[str]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Paths of new + changed files only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model_key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"nomic" or "bge-large" — one key for whole collection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Full HuggingFace model identifier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model_dims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768 for nomic, 1024 for bge-large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model_ctx_tokens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Max input tokens — 8192 nomic, 512 bge-large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requires_prefix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True for nomic, False for bge-large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query_prefix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"search_query: " for nomic, "" for bge-large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doc_prefix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"search_document: " for nomic, "" for bge-large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model_source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"computed" (new collection) or "collection_metadata" (existing)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collection_name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Defaults to "rag_pipeline"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db_path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Path to ChromaDB persistent storage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collection_exists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Whether collection existed before this run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ChromaDB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collection_count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Live chunk count — updated after every file ingest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current_doc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Relative path of file being processed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current_doc_size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Char count of current file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current_doc_band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"small" / "medium" / "large"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current_structure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"structured" or "flat"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current_chunker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"markdown" / "structured" / "semantic"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current_config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dict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ChunkingConfig serialised as dict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8-char MD5 hash — identifies this run for logging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session_started_at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ingested_files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list[str]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Filenames successfully ingested this session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skipped_files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list[str]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Filenames skipped — unchanged hash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failed_files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list[tuple]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(filename, reason) for every errored file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total_chunks_added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Running total of chunks added this session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model_upgrade_warning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Non-empty if folder size now warrants bge-large but collection is locked to nomic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Budget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llm_tokens_used_deepseek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Running token total for DeepSeek this session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Budget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llm_tokens_used_gpt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Running token total for GPT-4o mini this session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Budget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llm_budget_gpt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Max GPT tokens per session — configurable, default 50000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Budget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llm_calls_by_task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dict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Call count per task type — for cost analysis and debugging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BM25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enable_bm25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bool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Feature flag — False until BM25 is implemented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BM25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bm25_index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Any</w:t>
            </w:r>
          </w:p>
        </w:tc>
        <w:tc>
          <w:tcPr>
            <w:tcW w:type="dxa" w:w="4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In-memory rank_bm25 index — None until built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Private fields (never serialised): _model_instance (loaded SentenceTransformer), _collection (ChromaDB collection object). Both are reloaded from state fields on startup.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3.2 FileMetadata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One instance per file in the folder. Stored in PipelineState.files_metadata. Serialised as part of state JSON.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Absolute file path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file_type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"md" | "txt" | "pdf"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size_chars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Character count after text extraction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hash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MD5 of raw file bytes — used for change detection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"new" | "changed" | "unchanged" | "failed" | "ingested"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chunks_added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Number of chunks successfully stored for this file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Error message string — populated only when status = "failed"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3.3 ChunkingConfig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Returned by get_config(text, chunk_count). Chunking parameters are driven by individual document size. Retrieval parameters are driven by live collection chunk count. Both are independent axes.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 doc / coll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doc / coll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 doc / coll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Doc size threshold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&lt; 100K chars (~10 pages)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&lt; 500K chars (~50 pages)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500K+ chars (400+ pages)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Collection threshold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&lt; 200 chunks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&lt; 1000 chunks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1000+ chunks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max_chars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1500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overlap_chars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min_tokens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max_tokens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overlap_sentences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drop_percentile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k_fact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k_summary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k_compare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k_conversational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mmr_lambda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0.7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0.6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0.5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drop_percentile increases for larger docs because denser content has higher baseline sentence similarity — a higher bar is needed to identify genuine topic shifts. mmr_lambda decreases for larger collections because redundancy is a real problem in books — chapters revisit earlier ideas, and diversity must be pushed harder.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3.4 ConversationTurn and ConversationHistory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Separate from PipelineState — one ConversationHistory per user conversation, passed into retrieve() alongside state. Not stored in the pipeline state file.</w:t>
      </w:r>
    </w:p>
    <w:p>
      <w:pPr>
        <w:spacing w:before="10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ConversationTurn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Original query string for this turn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Classified intent — fact / summary / comparison / conversational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List of retrieved chunk dicts for this turn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Sum of chunk token_counts for this turn — used for budget tracking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ISO 8601 timestamp</w:t>
            </w:r>
          </w:p>
        </w:tc>
      </w:tr>
    </w:tbl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ConversationHistory behaviour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Maintains an ordered list of ConversationTurn objects.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max_tokens budget (default 1500) — enforced as sum of all turn token_counts.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add_turn() appends the new turn then immediately calls _trim().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_trim() strategy — if total tokens exceed budget: first attempt LLM compression of the oldest turn via DeepSeek (summarise to ~100 tokens). If still over budget after compression, drop the oldest turn entirely.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excluded_ids() — returns all chunk IDs across all turns. Passed to retriever so already-seen chunks are never re-fetched in subsequent turns.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recent_chunks(n=2) — returns all chunks from the last N turns. Injected as context for conversational queries so the LLM can resolve references like "that 7-day window you mentioned".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token budget uses token_count from chunk schema — no re-counting at retrieval time.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3.5 RetrievalResult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Typed return object from retrieve(). The LLM caller only needs chunks and total_tokens. All other fields support routing decisions and debugging. Debug fields (scores_before, scores_after, latency_ms) should be stripped in production.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Final ranked list of chunk dicts — what gets sent to the LLM as context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Original query string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Classified intent for this query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Detected source_doc name if auto-detected, None if searched all docs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[section_a, section_b] for comparison intent, None for all others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Number of chunks requested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model_key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Embedding model used — must match at query time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filter_applied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True if a ChromaDB where clause was used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Sum of token_count across all returned chunks — for LLM context budgeting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total_fetched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Candidate count before re-ranking (debug)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scores_before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Cosine similarity scores before re-rank adjustment (debug)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scores_after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Final adjusted scores after re-rank (debug)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latency_ms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Total wall-clock retrieval time in milliseconds (debug)</w:t>
            </w:r>
          </w:p>
        </w:tc>
      </w:tr>
    </w:tbl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4. Ingestion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Entry point: ingest_folder(folder_path). Four sequential phases. PipelineState is saved after every individual file — if the process crashes, the next run resumes exactly where it left off. Only successfully ingested and archived files are written to the hash store.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4.1 Phase 1 — Scan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Walk dataset/ recursively using rglob("*"). Filter to .md, .txt, .pdf extensions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Per file: extract text (type-specific reader), compute len(text) as size_chars, compute MD5 hash of raw bytes.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Compare hash against .rag_hashes.json — classify each file as new, changed, or unchanged.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Sum size_chars across ALL files including unchanged — cumulative total used for model selection in Phase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Populate state.files_metadata with one FileMetadata per file. Populate state.files_to_ingest with only new + changed paths.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4.2 Phase 2 — Model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Check if ChromaDB collection already exists.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collection exists: read model_key from collection metadata. Existing model always wins — never recompute from folder size on re-ingest. This prevents vector space mismatch.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new collection: select model from cumulative total_size_chars. Under 500K chars → nomic-ai/nomic-embed-text-v1.5. Over 500K chars → BAAI/bge-large-en-v1.5.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folder now warrants bge-large but collection is locked to nomic: set state.model_upgrade_warning with message explaining the situation. Do not change the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Load model via _get_or_load_model() — cached in module-level _MODEL_CACHE dict. Never reloaded across files in the same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Store model_key, model_name, model_dims in ChromaDB collection metadata on first creation.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Initialise ChromaDB PersistentClient. Get or create collection with hnsw:space = "cosine".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4.3 Phase 3 — Per-file loop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Runs only for files in files_to_ingest. Each file is fully independent — failure of one does not affect others.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Read file — read_md() or read_txt() (UTF-8, errors=ignore) / read_pdf() (pymupdf text layer only).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read_pdf(): call page.get_text("text") per page. Skip pages where extracted text &lt; 20 chars (image-only or scanned pages). Strip lines under 3 chars (image artifact noise). Raise ValueError if no pages yield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Refresh all current_* fields on state via set_current_file().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Call get_config(text=text) → ChunkingConfig for this file based on its individual size.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Call detect_structure(text) → "structured" or "flat".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Call chunk_document(text, source_doc, file_type) → list of chunk dicts. source_doc is relative path from dataset/ root.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Pop text_for_embedding from each chunk dict. This field is used only for embedding — never stored in ChromaDB.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Batch embed all chunks via embed_documents(embed_texts, state). Applies doc_prefix if requires_prefix is True.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Delete old chunks: query ChromaDB with where={"source_doc": {"$eq": source_doc}}. Delete all returned IDs. This handles the re-ingest / update case cleanly.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Call collection.add(ids, embeddings, documents, metadatas).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Archive: move file to dataset/processed/ preserving subfolder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Update hash store entry for this file. Call state.record_ingested(). Call state.save().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any exception: call state.record_failed(filename, str(e)). Log warning. Continue to next file. Do not update hash store for failed file.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4.4 Phase 4 — Finalise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Save final .rag_hashes.json with all successfully archived files.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Call state.update_collection_count() to get live chunk count from ChromaDB.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Save final .rag_state.json.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Log summary — ingested count, skipped count, failed count, total chunks added, collection total.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Return PipelineState — used directly by retrieve() and FastAPI endpoints.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5. Chunking Strategy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5.1 Structure detection — detect_structure()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Samples two zones of the document rather than just the top — handles documents with long preambles before the first heading.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Zone 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First 50 non-empty lines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Zone 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Middle 50 non-empty lines (centred at total_lines / 2)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Heading score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heading_lines / total_lines_sampled per zone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Take peak score across both zones. If &gt;= 0.05 → "structured". Else → "flat".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Threshold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0.05 — at least 1 in 20 sampled lines must look like a heading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MAX_HEADING_LEN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60 characters — lines longer than this are never headings</w:t>
            </w:r>
          </w:p>
        </w:tc>
      </w:tr>
    </w:tbl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Heading heuristics — _is_heading_line()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Markdown markers — line starts with #, ##, or ### (unambiguous, always heading).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Numbered patterns — matches 1. / 1.1 / 1.1.1 / Section N / Chapter N via regex (case-insensitive).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ALL CAPS — line.isupper() is True and length &gt;= 3 characters (prevents "OK" or "ID" triggering).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Title Case — line.istitle() is True and word count &gt;= 2 (prevents single capitalised words triggering).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Colon-terminated — line ends with ":" and word count &lt;= 6 (e.g. "Refund Policy:").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The heuristic is deliberately conservative — it would rather miss a heading than falsely split a sentence. False positives (calling body text a heading) cause worse retrieval damage than false negatives.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5.2 Three chunkers — identical output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detection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chunk_type emitted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chunk_markdown()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file_type = "md"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## and ### markers — unambiguous, no heuristic needed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"headed"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chunk_txt_structured()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txt or pdf + structure = "structured"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_is_heading_line() + _heading_level() + _clean_heading()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"headed"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chunk_txt_semantic()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txt or pdf + structure = "flat"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Cosine similarity drops between sentence embeddings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"semantic"</w:t>
            </w:r>
          </w:p>
        </w:tc>
      </w:tr>
    </w:tbl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chunk_txt_structured()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_heading_level() maps heuristic signals to level 1 (section) or level 2 (subsection) — mirrors ## vs ### from markdown chunker.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_clean_heading() strips ## markers, numbered prefixes (1. / 1.1), Section/Chapter labels, and trailing colons before storing heading 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Flushes buffer on every high-confidence heading. Carries OVERLAP_CHARS from config into next chunk.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heading_confidence is always "high" — this chunker only runs when detect_structure() confirmed the document is structured.</w:t>
      </w:r>
    </w:p>
    <w:p>
      <w:pPr>
        <w:spacing w:before="120" w:after="0"/>
      </w:pP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chunk_txt_semantic()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Split text into sentences via regex (?&lt;=[.!?])\s+(?=[A-Z]) plus hard splits on newlines (paragraph breaks are always boundaries).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Embed all sentences in one batched model.encode() call (batch_size=32) — never sentence-by-sentence.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_find_boundaries(): compute cosine similarity between each adjacent sentence pair. Threshold = DROP_PERCENTILE percentile of all similarities for that document. Boundaries are indices where similarity falls below threshold. Threshold is relative to each document — adapts to content density.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_group_into_chunks(): merge sentence groups using boundaries as preferred splits. Enforce MAX_TOKENS ceiling by force-splitting oversized groups at sentence boundaries. Enforce MIN_TOKENS floor by merging undersized groups with next neighbour.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Overlap carries last OVERLAP_SENTENCES sentences from previous group — more semantically coherent than character-level overlap for prose.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heading_confidence is always "none" — flat docs have no reliable headings by definition.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5.3 Chunk schema — 11 fields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All chunkers emit this exact dict. text_for_embedding is used at embed time then popped — never stored in ChromaDB.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{source_doc}_{section_idx:02d}_{subsection_idx:02d}_{chunk_idx:02d}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Raw chunk body — used for display and citation in UI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text_for_embedding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Heading prepended to body (e.g. "Refund Policy\n\nThe base tier..."). Embed this, not text. Popped before ChromaDB store.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Top-level section heading or empty string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subsection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Subsection heading or empty string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anchor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"Section &gt; Subsection" human-readable path — display and citation only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source_doc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Relative path from dataset/ root (e.g. "books/ml_textbook.pdf")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chunk_type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"headed" (structural boundary) | "semantic" (similarity drop) | "free_form" (short, no heading)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heading_confidence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"high" (structural chunkers) | "low" (ambiguous) | "none" (semantic chunker)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position_ratio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0.0–1.0 float — position of chunk in document. 0.0 = start, 1.0 = end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tiktoken cl100k_base token count of text field — used for context budgeting and token gate in re-ranker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Metadata audit: 7 of 11 fields are actively used in retrieval logic. token_count and anchor are passive but justified. text_for_embedding is ingestion-only. heading_confidence is wired into re-ranker score (+0.05 bonus for "high").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6. Retrieval Strategy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Entry point: retrieve(query, state, history). Query is embedded once using the model stored in PipelineState and the vector reused across all stages. Seven stages run in sequence.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6.1 Seven-stage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+ driver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0 — Embed query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Model from PipelineState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Read model_key, requires_prefix, query_prefix from state. Apply prefix if needed. Single model.encode() call. Vector reused across all downstream stages.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1 — Classify intent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Regex primary, LLM fallback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Patterns match fact / summary / comparison / conversational. If regex returns ambiguous result, make a DeepSeek call. Drives k value and post-processing path.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2 — Detect scope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Keyword match on state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Tokenise each source_doc stem (e.g. "ml_textbook" → ["ml","textbook"]). Match against query words. Confident match → pin filter_source. No match → search whole collection.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3 — Build filters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Intent + scope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Construct ChromaDB where clause. Scope match → source_doc filter. Comparison intent → call _extract_sections_llm() → two section filters for separate sub-queries. Conversational → collect excluded_ids from history.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4 — Cosine search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ChromaDB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Pass query vector directly — skip re-embedding. Fetch k×3 for summary (MMR needs headroom), k×2 for all others. Comparison fires two separate queries (one per section), merges results.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5 — Re-rank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Pure Python score adjustment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Five signals applied to every candidate. Results sorted descending by adjusted score. See Section 6.2 for signal weights.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6 — Post-process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Intent-specific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Different final step per intent. See Section 6.3 for detail.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6.2 Re-ranking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+0.15 heading match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Any query word appears in section or subsection name of the chunk. Most impactful signal.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+0.05 chunk_type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chunk_type = "headed". Small bonus over "semantic" or "free_form" chunks.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+0.05 heading_confidence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heading_confidence = "high". Rewards chunks from structured sections.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-0.05 position penalty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position_ratio &lt; 0.05 or &gt; 0.95. Penalises intro boilerplate and appendix material.</w:t>
            </w:r>
          </w:p>
        </w:tc>
      </w:tr>
      <w:tr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-0.10 token gate</w:t>
            </w:r>
          </w:p>
        </w:tc>
        <w:tc>
          <w:tcPr>
            <w:tcW w:type="dxa" w:w="7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token_count &gt; model_ctx_tokens. Chunk was truncated at embed time — vector is less reliable. Applied as penalty not hard drop.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6.3 Intent-specific post-processing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fact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top-k by adjusted score. No MMR. Precision over diversity. k = k_fact from config.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MMR with mmr_lambda from config (0.7 small → 0.5 large). Redundancy approximated by section overlap — no extra embedding calls at query time. Deduplicates by section after MMR.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Two separate ChromaDB queries — one per extracted section. k/2 results from each. Interleaved in final result list. Guarantees equal representation from both sides.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conversational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Drop chunk IDs in history.excluded_ids(). Prepend history.recent_chunks(n=2) as context. Trim to token budget using token_count sum. k = k_conversational from config.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6.4 Dynamic k — driven by live collection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Small collection (&lt; 200 chunks)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k_fact=3, k_summary=6,  k_compare=4, k_conversational=3, mmr_lambda=0.7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Medium collection (&lt; 1000 chunks)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k_fact=4, k_summary=8,  k_compare=5, k_conversational=4, mmr_lambda=0.6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Large collection (1000+ chunks)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k_fact=5, k_summary=12, k_compare=8, k_conversational=5, mmr_lambda=0.5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6.5 BM25 hybrid search — stubbed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BM25 is designed in but not yet implemented. The hook is present in PipelineState (enable_bm25 flag, bm25_index field). When built, it will use the rank_bm25 Python library as an in-memory index alongside ChromaDB.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BM25 will only activate for fact intent queries — not summary, conversational, or fiction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Fusion strategy: Reciprocal Rank Fusion (RRF). Score = 1/(k + bm25_rank) + 1/(k + vector_rank) where k=60. No score normalisation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Trigger: add only if exact-term fact lookups test poorly after the pipeline is live. Legal terms, clause numbers, and proper nouns are the expected failure cases for pure cosine search.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7. Embedding Model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7.1 Model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nomic-embed-text-v1.5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bge-large-en-v1.5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Nomic AI (HuggingFace)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BAAI (HuggingFace)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OpenAI API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768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1024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Max ctx tokens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8192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512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8191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Requires prefix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RAM required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~550MB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~1.3GB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N/A (API)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~$0.002/1M tokens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When used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Phase 1 — folder &lt; 500K chars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Phase 2 — folder &gt;= 500K chars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Optional API fallback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Quality vs bge-large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Slightly lower (~3-5%)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Best local MTEB scores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~8% better than bge-large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trust_remote_code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True (required)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7.2 Model selection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Cumulative folder size (total_size_chars) is computed in Phase 1 of ingestion — sum of all files including unchanged 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Under 500K chars → nomic. Rationale: best size/quality ratio, 8192 token context handles long chunks well, fast on CPU.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500K chars and over → bge-large. Rationale: best MTEB retrieval benchmark scores for mixed-domain content, handles technical textbooks and fiction equally well.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re-ingest: model_key read from ChromaDB collection metadata. Existing model always wins. model_source field set to "collection_metadata".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If folder has grown past threshold but collection is locked: model_upgrade_warning set in state. User must manually wipe collection and re-ingest all files to upgrade model.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7.3 Model 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Module-level _MODEL_CACHE dict maps model_key → SentenceTransformer instance.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_get_or_load_model() checks cache first — loads and caches on first call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1.3GB bge-large model is loaded once per process and reused across all files in the session.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7.4 Prefix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nomic requires different prefixes for queries vs documents. Without prefixes, retrieval quality degrades significantly.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Queries: prepend "search_query: " via embed_query() helper.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Documents: prepend "search_document: " via embed_documents() helper.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bge-large and text-embedding-3-small require no prefix. embed_query() and embed_documents() read requires_prefix from state and apply or skip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This is the most common silent failure mode — forgetting the prefix on nomic at query time.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8. LLM Router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LLMRouter is a standalone component. All LLM calls in the pipeline go through it. It handles routing, fallback, timeout, and token tracking. The rest of the pipeline never calls a model API directly.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8.1 Model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DeepSeek R1 (free tier)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GPT-4o mini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Free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~$0.15 / 1M input tokens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Slower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Rate limited aggressively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Reliable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Quality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Strong reasoning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Reliable, consistent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Structured extraction, compression, simple classification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User-facing answer generation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Fallback role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Fallback when GPT budget exhausted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Fallback when DeepSeek rate-limited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8.2 Task routing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model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Intent classification (ambiguous)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Regex handles 90%+ of cases — LLM only for genuinely ambiguous queries. Free model fine for this.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Section extraction (comparison)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Small structured JSON output task. Free model handles it well. Fallback if rate limited.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Conversation compression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Summarisation of old turns — quality less critical than cost here.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Final answer generation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DeepSeek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User-facing output — reliability and speed matter most. Switch to DeepSeek only when GPT budget exhausted.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8.3 Three routing triggers — applied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Task complexity — hardcoded per task type. Low complexity (extract, classify, compress) → DeepSeek first. High complexity (answer generation) → GPT-4o mini first. This is the primary decision.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Token budget — if state.llm_tokens_used_gpt &gt;= state.llm_budget_gpt, all subsequent calls route to DeepSeek for the remainder of the session regardless of task type. Budget resets per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Rate limit fallback — if primary model returns HTTP 429 or times out, immediately retry on fallback model. Log the switch to state.llm_calls_by_task. Never raise the error to the caller. If both models fail, raise a typed LLMUnavailableError.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8.4 Section extraction detail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_extract_sections_llm() is called only for comparison intent. It receives the query and the list of all known section names from ChromaDB metadata.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System prompt: "You are extracting two section names being compared in a query. Return only valid JSON: {section_a: string, section_b: string}. Both values must be from the provided list."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User message: the query + newline-separated list of known section names.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Parse JSON response. If parsing fails or sections not in known list → fall back to searching whole collection without section filter.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This approach is robust because the LLM picks from a known list rather than hallucinating section names.</w:t>
      </w:r>
    </w:p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9. System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Four layers: React frontend, FastAPI backend, MCP server, and pipeline core. All run locally. Designed to scale — Redis swaps in for JSON state, auth middleware adds to FastAPI, MCP server hosts remotely.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Vite + React, localhost:5173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Upload UI (drag/drop files), chat interface (query + streamed answer + source chunks panel), ingestion monitor (per-file SSE progress stream)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Python FastAPI, localhost:8000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POST /ingest, POST /query, GET /state, GET /ingest/progress (SSE). Manages ConversationHistory per conversation_id in memory. Calls pipeline internals directly.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Python MCP SDK, localhost:8001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Exposes three retrieval tools as LLM-callable MCP tools. Thin wrapper around pipeline internals. Enables agentic multi-step retrieval.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Pipeline core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Python, no network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chunkers, retrievers, state management, LLMRouter, embedding helpers. Called directly by FastAPI and MCP server.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9.2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Ingest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POST /ingest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Accepts List[UploadFile]. Validates extensions. Streams files to dataset/ with shutil.copyfileobj. Kicks off ingest_folder() as async background task. Returns {status, files_received}.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POST /query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Body: {query, conversation_id}. Loads or creates ConversationHistory for conversation_id. Calls retrieve(). Calls LLMRouter for answer generation. Appends turn to history. Returns {answer, chunks, intent, scope, total_tokens}.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GET /state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Returns serialised PipelineState — collection_count, model_key, ingested_files, session stats, model_upgrade_warning if set.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GET /ingest/progress</w:t>
            </w:r>
          </w:p>
        </w:tc>
        <w:tc>
          <w:tcPr>
            <w:tcW w:type="dxa" w:w="5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SSE stream. Yields one event per file during ingestion — {filename, status, chunks_added, error}. Also yields a final summary event on completion.</w:t>
            </w:r>
          </w:p>
        </w:tc>
      </w:tr>
    </w:tbl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9.3 MCP server — three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search_documents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search_documents(query: str, source_doc: str = None, section: str = None) → list[dict]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Calls retrieve() internally. Passes optional filters. Returns chunk list. Enables LLM to decide when to search rather than always retrieving.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get_document_sections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get_document_sections(source_doc: str = None) → list[dict]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Queries ChromaDB metadata for distinct section/subsection values. Returns [{source_doc, section, chunk_count}]. Enables LLM to understand collection structure before searching.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get_collection_stats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get_collection_stats() → dict</w:t>
            </w:r>
          </w:p>
        </w:tc>
        <w:tc>
          <w:tcPr>
            <w:tcW w:type="dxa" w:w="4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Returns {total_chunks, model_key, model_dims, docs_ingested, collection_name}. Overview of collection state.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MCP enables agentic retrieval — the LLM can call get_document_sections() to understand what is available, then call search_documents() twice with targeted section filters, then synthesise a comparison. This multi-step behaviour is not possible with a hardcoded retrieve() call.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9.4 What goes through MCP vs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Through MCP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LLM-driven retrieval — search_documents, get_document_sections, get_collection_stats. Anything the LLM decides to call dynamically.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Through FastAPI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Human-driven actions — file uploads, query submission, progress monitoring, state inspection. Conversation history management stays in FastAPI.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 through MCP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Ingestion pipeline, file handling, conversation history, LLM answer generation. These are pipeline orchestration concerns, not LLM tool calls.</w:t>
            </w:r>
          </w:p>
        </w:tc>
      </w:tr>
    </w:tbl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10. Decisions Log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Every architectural decision made during design, with the reasoning. Ordered chronologically.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760"/>
        <w:gridCol w:w="14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F77D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Heading detection method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Heuristic scoring (5 rules)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 ML model needed, fast, tuneable threshold, works offline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Semantic boundary detection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Percentile similarity drop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Relative to each document — adapts to content density, not a global threshold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Overlap unit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Sentences (semantic) / chars (structured)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Sentence overlap is semantically coherent for prose; char overlap for structured is consistent with markdown chunker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MMR redundancy proxy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Section name overlap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 extra embedding calls at query time — avoids latency spike on every summary query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Chunk schema field count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11 fields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Audited — 7 actively used in retrieval, 2 passive but justified, 1 ingestion-only, 1 needs wiring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text_for_embedding storage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Pop before ChromaDB store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Only needed at embed time — storing it wastes metadata space and is never retrieved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Dynamic config trigger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Char count of individual doc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Available before any processing, zero extra compute, independent of collection state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Dynamic k trigger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Live collection.count()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k should reflect how much is actually in the store — not the folder size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Embedding model (phase 1)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nomic-embed-text-v1.5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Best size/quality ratio locally, 8192 token context critical for longer chunks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Embedding model (phase 2)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bge-large-en-v1.5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Best MTEB retrieval benchmarks for mixed-domain content (fiction + technical)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 selection unit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Cumulative folder size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One model per collection — vector space consistency is non-negotiable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Model on re-ingest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Collection metadata wins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Prevents silent vector space mismatch when folder grows past threshold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State persistence format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JSON now, Redis-ready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Zero overhead for local single-user; Redis swap is two method changes when multi-user needed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Comparison extraction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 call (DeepSeek) with known list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Most robust for natural language; regex breaks on varied phrasing; keyword match misses paraphrasing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Regex primary, LLM fallback only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Regex handles 90%+ of cases — keeps hot path completely free of LLM latency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LLM routing strategy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Task complexity + budget + 429 fallback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Minimise GPT spend without sacrificing user-facing quality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Conversation compression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LLM summarise before dropping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Preserves context coherence at fraction of token cost vs dropping turns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BM25 approach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Stubbed — rank_bm25 + RRF when built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Add only if exact-term fact lookups test poorly; RRF avoids score normalisation complexity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Collection organisation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One collection for everything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Simplest for local single-user; source_doc filter handles per-doc scoping at query time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File archive policy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dataset/processed/ after success only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Failed files stay in dataset/ for retry; archive only after confirmed ChromaDB store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source_doc field format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Relative path from dataset/ root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Prevents collisions when two files share a name in different subfolders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PDF image handling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Skip pages &lt; 20 chars extracted text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page.get_text("text") ignores images natively; short-text pages are scanned/decorative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Standard, fast HMR, component model fits chat + upload + progress monitor UI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FastAPI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Same Python stack as pipeline — no context switch, async SSE straightforward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MCP scope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3 retrieval tools only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Ingestion and history management are not LLM-driven — FastAPI is correct layer for those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S2</w:t>
            </w:r>
          </w:p>
        </w:tc>
      </w:tr>
    </w:tbl>
    <w:p>
      <w:pPr>
        <w:spacing w:before="240" w:after="0"/>
      </w:pPr>
    </w:p>
    <w:p>
      <w:pPr>
        <w:pBdr>
          <w:bottom w:val="single" w:color="D3D1C7" w:sz="4"/>
        </w:pBdr>
        <w:spacing w:before="220" w:after="2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11. Build Order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Recommended sequence. Each phase is independently testable before moving to the next.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none" w:color="FFFFFF" w:sz="0"/>
              <w:right w:val="single" w:color="D3D1C7" w:sz="1"/>
            </w:tcBorders>
            <w:shd w:fill="7F77DD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Data models (start here)</w:t>
            </w:r>
          </w:p>
        </w:tc>
      </w:tr>
      <w:tr>
        <w:tc>
          <w:tcPr>
            <w:tcBorders>
              <w:top w:val="none" w:color="FFFFFF" w:sz="0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PipelineState dataclass with to_dict(), from_dict(), save(), load(), all updater methods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FileMetadata dataclass with to_dict() and from_dict()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ChunkingConfig dataclass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ConversationTurn dataclass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ConversationHistory with add_turn(), _trim(), excluded_ids(), recent_chunks()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RetrievalResult dataclass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none" w:color="FFFFFF" w:sz="0"/>
              <w:right w:val="single" w:color="D3D1C7" w:sz="1"/>
            </w:tcBorders>
            <w:shd w:fill="1D9E7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Chunkers and ingestion</w:t>
            </w:r>
          </w:p>
        </w:tc>
      </w:tr>
      <w:tr>
        <w:tc>
          <w:tcPr>
            <w:tcBorders>
              <w:top w:val="none" w:color="FFFFFF" w:sz="0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Wire ChunkingConfig into chunk_markdown(), chunk_txt_structured(), chunk_txt_semantic()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Verify all three emit identical 11-field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read_txt(), read_md(), read_pdf() (with image page skipping)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_hash_file(), _load_hash_store(), _save_hash_store()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_archive_file() (move to processed/)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ingest_folder() — four-phase entry 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End-to-end test: ingest a folder with md + txt + pdf, verify ChromaDB contents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none" w:color="FFFFFF" w:sz="0"/>
              <w:right w:val="single" w:color="D3D1C7" w:sz="1"/>
            </w:tcBorders>
            <w:shd w:fill="185FA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Retrieval and LLM layer</w:t>
            </w:r>
          </w:p>
        </w:tc>
      </w:tr>
      <w:tr>
        <w:tc>
          <w:tcPr>
            <w:tcBorders>
              <w:top w:val="none" w:color="FFFFFF" w:sz="0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embed_query() and embed_documents() helpers with prefix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_classify_intent() regex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_detect_scope() keyword matcher against state.files_metadata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_extract_sections_llm() with DeepSeek call and fallback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_rerank() with all 5 signals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_mmr() section-overlap implementation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retrieve() — all 7 stages, returns RetrievalResult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LLMRouter — route(), call(), _call_deepseek(), _call_gpt(), _handle_fallback()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Wire ConversationHistory into conversational intent path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none" w:color="FFFFFF" w:sz="0"/>
              <w:right w:val="single" w:color="D3D1C7" w:sz="1"/>
            </w:tcBorders>
            <w:shd w:fill="BA751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API and frontend</w:t>
            </w:r>
          </w:p>
        </w:tc>
      </w:tr>
      <w:tr>
        <w:tc>
          <w:tcPr>
            <w:tcBorders>
              <w:top w:val="none" w:color="FFFFFF" w:sz="0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FastAPI app — POST /ingest, POST /query, GET /state, GET /ingest/progress (SSE)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Conversation history management per conversation_id in FastAPI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React — upload UI with drag/drop and SSE progress monitor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React — chat interface with source chunks panel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MCP server — three tools wrapping pipeline internals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End-to-end test: upload folder, query via chat, verify answer + sources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none" w:color="FFFFFF" w:sz="0"/>
              <w:right w:val="single" w:color="D3D1C7" w:sz="1"/>
            </w:tcBorders>
            <w:shd w:fill="D85A30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Future extensions</w:t>
            </w:r>
          </w:p>
        </w:tc>
      </w:tr>
      <w:tr>
        <w:tc>
          <w:tcPr>
            <w:tcBorders>
              <w:top w:val="none" w:color="FFFFFF" w:sz="0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Swap to bge-large when first full book is ingested — verify collection metadata persists model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BM25 with rank_bm25 + RRF fusion — only if exact-term fact lookups test poorly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Redis state store — swap save() and load() methods only when multi-user API is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Add source_doc pre-filter as default on all retrieve() calls when collection exceeds 5000 chunks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• Consider chapter-level metadata for book navigation (chapter_num, chapter_title fields)</w:t>
            </w:r>
          </w:p>
        </w:tc>
      </w:tr>
    </w:tbl>
    <w:p>
      <w:pPr>
        <w:spacing w:before="360" w:after="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RAG Pipeline Architecture  ·  Final Draft  ·  All decisions captured  ·  Ready to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C2C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F77D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2026-03-24T10:03:09.772Z</dcterms:created>
  <dcterms:modified xsi:type="dcterms:W3CDTF">2026-03-24T10:03:09.772Z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