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BCS01T1001 – Data Analyti</w:t>
      </w:r>
      <w:r w:rsidDel="00000000" w:rsidR="00000000" w:rsidRPr="00000000">
        <w:rPr>
          <w:b w:val="1"/>
          <w:u w:val="single"/>
          <w:rtl w:val="0"/>
        </w:rPr>
        <w:t xml:space="preserve">cs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Short Questions</w:t>
      </w:r>
    </w:p>
    <w:p w:rsidR="00000000" w:rsidDel="00000000" w:rsidP="00000000" w:rsidRDefault="00000000" w:rsidRPr="00000000" w14:paraId="00000003">
      <w:pPr>
        <w:shd w:fill="ffffff" w:val="clear"/>
        <w:spacing w:after="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Examine the Use of Scatter Plots in Tableau.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 What types of data does a Scatter Plot requires in Tableau?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Examine the use of Graphs in Tableau.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type of Graphs can be created using Tableau?</w:t>
      </w:r>
    </w:p>
    <w:p w:rsidR="00000000" w:rsidDel="00000000" w:rsidP="00000000" w:rsidRDefault="00000000" w:rsidRPr="00000000" w14:paraId="00000007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Questions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How do you Combine Scatter Plots in Tableau? Explain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List down the advantages of Scatter Plots in Tableau.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Why do we use a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Waterfall chart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 Tableau?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List down the advantages of Graphs in Tableau.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5E756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+5BQMkBe8yblBbXN6aiOVyNasw==">AMUW2mVvBeKWnbncKEeWCSlQTW9Ufawf+aQWQ5x1H3E2BgndvvePTmnlqoA3D0Y1v9T69039i2B9mg8lNHGubtrVdtn+kUWKXNdgX4LSPwNDzlpw1ZY874E=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2021-12-21T21:43:00Z</dcterms:created>
  <dc:creator>Bharat Naib GUSCSE201927558</dc:creator>
</cp:coreProperties>
</file>