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2DA7" w:rsidRDefault="00BF2DA7" w:rsidP="00A17AEA">
      <w:pPr>
        <w:spacing w:before="300" w:after="150" w:line="240" w:lineRule="auto"/>
        <w:ind w:left="600"/>
        <w:jc w:val="center"/>
        <w:outlineLvl w:val="1"/>
        <w:rPr>
          <w:rFonts w:ascii="Helvetica" w:eastAsia="Times New Roman" w:hAnsi="Helvetica" w:cs="Helvetica"/>
          <w:b/>
          <w:color w:val="333333"/>
          <w:sz w:val="27"/>
          <w:szCs w:val="27"/>
          <w:u w:val="single"/>
          <w:lang w:val="en-IN" w:eastAsia="en-IN"/>
        </w:rPr>
      </w:pPr>
      <w:r w:rsidRPr="00BF2DA7">
        <w:rPr>
          <w:rFonts w:ascii="Helvetica" w:eastAsia="Times New Roman" w:hAnsi="Helvetica" w:cs="Helvetica"/>
          <w:b/>
          <w:color w:val="333333"/>
          <w:sz w:val="27"/>
          <w:szCs w:val="27"/>
          <w:u w:val="single"/>
          <w:lang w:val="en-IN" w:eastAsia="en-IN"/>
        </w:rPr>
        <w:t>Amazon RDS</w:t>
      </w:r>
    </w:p>
    <w:p w:rsidR="00835305" w:rsidRPr="00BF2DA7" w:rsidRDefault="00835305" w:rsidP="00835305">
      <w:pPr>
        <w:spacing w:before="300" w:after="150" w:line="240" w:lineRule="auto"/>
        <w:ind w:left="600"/>
        <w:outlineLvl w:val="1"/>
        <w:rPr>
          <w:rFonts w:ascii="Helvetica" w:eastAsia="Times New Roman" w:hAnsi="Helvetica" w:cs="Helvetica"/>
          <w:b/>
          <w:color w:val="333333"/>
          <w:sz w:val="45"/>
          <w:szCs w:val="45"/>
          <w:lang w:val="en-IN" w:eastAsia="en-IN"/>
        </w:rPr>
      </w:pPr>
    </w:p>
    <w:p w:rsidR="00BF2DA7" w:rsidRPr="00BF2DA7" w:rsidRDefault="00BF2DA7" w:rsidP="00BF2DA7">
      <w:pPr>
        <w:numPr>
          <w:ilvl w:val="0"/>
          <w:numId w:val="1"/>
        </w:numPr>
        <w:spacing w:after="150" w:line="240" w:lineRule="auto"/>
        <w:ind w:left="600"/>
        <w:rPr>
          <w:rFonts w:ascii="Helvetica" w:eastAsia="Times New Roman" w:hAnsi="Helvetica" w:cs="Helvetica"/>
          <w:color w:val="333333"/>
          <w:sz w:val="21"/>
          <w:szCs w:val="21"/>
          <w:lang w:val="en-IN" w:eastAsia="en-IN"/>
        </w:rPr>
      </w:pPr>
      <w:r w:rsidRPr="00BF2DA7">
        <w:rPr>
          <w:rFonts w:ascii="Helvetica" w:eastAsia="Times New Roman" w:hAnsi="Helvetica" w:cs="Helvetica"/>
          <w:color w:val="333333"/>
          <w:sz w:val="24"/>
          <w:szCs w:val="24"/>
          <w:lang w:val="en-IN" w:eastAsia="en-IN"/>
        </w:rPr>
        <w:t>Amazon Relational Database Service (Amazon RDS)  is a Relational Database service that offers high availability and throughput.</w:t>
      </w:r>
    </w:p>
    <w:p w:rsidR="00BF2DA7" w:rsidRPr="00BF2DA7" w:rsidRDefault="00BF2DA7" w:rsidP="00BF2DA7">
      <w:pPr>
        <w:numPr>
          <w:ilvl w:val="0"/>
          <w:numId w:val="1"/>
        </w:numPr>
        <w:spacing w:after="150" w:line="240" w:lineRule="auto"/>
        <w:ind w:left="600"/>
        <w:rPr>
          <w:rFonts w:ascii="Helvetica" w:eastAsia="Times New Roman" w:hAnsi="Helvetica" w:cs="Helvetica"/>
          <w:color w:val="333333"/>
          <w:sz w:val="21"/>
          <w:szCs w:val="21"/>
          <w:lang w:val="en-IN" w:eastAsia="en-IN"/>
        </w:rPr>
      </w:pPr>
      <w:r w:rsidRPr="00BF2DA7">
        <w:rPr>
          <w:rFonts w:ascii="Helvetica" w:eastAsia="Times New Roman" w:hAnsi="Helvetica" w:cs="Helvetica"/>
          <w:color w:val="333333"/>
          <w:sz w:val="24"/>
          <w:szCs w:val="24"/>
          <w:lang w:val="en-IN" w:eastAsia="en-IN"/>
        </w:rPr>
        <w:t>Amazon RDS comes with great features that include </w:t>
      </w:r>
      <w:r w:rsidRPr="00BF2DA7">
        <w:rPr>
          <w:rFonts w:ascii="Helvetica" w:eastAsia="Times New Roman" w:hAnsi="Helvetica" w:cs="Helvetica"/>
          <w:b/>
          <w:bCs/>
          <w:color w:val="333333"/>
          <w:sz w:val="24"/>
          <w:szCs w:val="24"/>
          <w:lang w:val="en-IN" w:eastAsia="en-IN"/>
        </w:rPr>
        <w:t>Multi-AZ</w:t>
      </w:r>
      <w:r w:rsidRPr="00BF2DA7">
        <w:rPr>
          <w:rFonts w:ascii="Helvetica" w:eastAsia="Times New Roman" w:hAnsi="Helvetica" w:cs="Helvetica"/>
          <w:color w:val="333333"/>
          <w:sz w:val="24"/>
          <w:szCs w:val="24"/>
          <w:lang w:val="en-IN" w:eastAsia="en-IN"/>
        </w:rPr>
        <w:t> feature and</w:t>
      </w:r>
      <w:r w:rsidRPr="00BF2DA7">
        <w:rPr>
          <w:rFonts w:ascii="Helvetica" w:eastAsia="Times New Roman" w:hAnsi="Helvetica" w:cs="Helvetica"/>
          <w:b/>
          <w:bCs/>
          <w:color w:val="333333"/>
          <w:sz w:val="24"/>
          <w:szCs w:val="24"/>
          <w:lang w:val="en-IN" w:eastAsia="en-IN"/>
        </w:rPr>
        <w:t> Read Replica</w:t>
      </w:r>
      <w:r w:rsidRPr="00BF2DA7">
        <w:rPr>
          <w:rFonts w:ascii="Helvetica" w:eastAsia="Times New Roman" w:hAnsi="Helvetica" w:cs="Helvetica"/>
          <w:color w:val="333333"/>
          <w:sz w:val="24"/>
          <w:szCs w:val="24"/>
          <w:lang w:val="en-IN" w:eastAsia="en-IN"/>
        </w:rPr>
        <w:t> that ensures no data loss.</w:t>
      </w:r>
    </w:p>
    <w:p w:rsidR="00BF2DA7" w:rsidRPr="00BF2DA7" w:rsidRDefault="00BF2DA7" w:rsidP="00BF2DA7">
      <w:pPr>
        <w:numPr>
          <w:ilvl w:val="0"/>
          <w:numId w:val="1"/>
        </w:numPr>
        <w:spacing w:after="150" w:line="240" w:lineRule="auto"/>
        <w:ind w:left="600"/>
        <w:rPr>
          <w:rFonts w:ascii="Helvetica" w:eastAsia="Times New Roman" w:hAnsi="Helvetica" w:cs="Helvetica"/>
          <w:color w:val="333333"/>
          <w:sz w:val="21"/>
          <w:szCs w:val="21"/>
          <w:lang w:val="en-IN" w:eastAsia="en-IN"/>
        </w:rPr>
      </w:pPr>
      <w:r w:rsidRPr="00BF2DA7">
        <w:rPr>
          <w:rFonts w:ascii="Helvetica" w:eastAsia="Times New Roman" w:hAnsi="Helvetica" w:cs="Helvetica"/>
          <w:color w:val="333333"/>
          <w:sz w:val="24"/>
          <w:szCs w:val="24"/>
          <w:lang w:val="en-IN" w:eastAsia="en-IN"/>
        </w:rPr>
        <w:t>Amazon RDS also provides you high scalability where you can scale up and scale down depending on your needs.</w:t>
      </w:r>
    </w:p>
    <w:p w:rsidR="00BF2DA7" w:rsidRPr="00474191" w:rsidRDefault="00BF2DA7" w:rsidP="00BF2DA7">
      <w:pPr>
        <w:numPr>
          <w:ilvl w:val="0"/>
          <w:numId w:val="1"/>
        </w:numPr>
        <w:spacing w:after="150" w:line="240" w:lineRule="auto"/>
        <w:ind w:left="600"/>
        <w:rPr>
          <w:rFonts w:ascii="Helvetica" w:eastAsia="Times New Roman" w:hAnsi="Helvetica" w:cs="Helvetica"/>
          <w:color w:val="333333"/>
          <w:sz w:val="21"/>
          <w:szCs w:val="21"/>
          <w:lang w:val="en-IN" w:eastAsia="en-IN"/>
        </w:rPr>
      </w:pPr>
      <w:r w:rsidRPr="00BF2DA7">
        <w:rPr>
          <w:rFonts w:ascii="Helvetica" w:eastAsia="Times New Roman" w:hAnsi="Helvetica" w:cs="Helvetica"/>
          <w:color w:val="333333"/>
          <w:sz w:val="24"/>
          <w:szCs w:val="24"/>
          <w:lang w:val="en-IN" w:eastAsia="en-IN"/>
        </w:rPr>
        <w:t>Amazon RDS provides you with six familiar database engines which include</w:t>
      </w:r>
      <w:hyperlink r:id="rId8" w:history="1">
        <w:r w:rsidRPr="00BF2DA7">
          <w:rPr>
            <w:rFonts w:ascii="Helvetica" w:eastAsia="Times New Roman" w:hAnsi="Helvetica" w:cs="Helvetica"/>
            <w:b/>
            <w:bCs/>
            <w:color w:val="337AB7"/>
            <w:sz w:val="24"/>
            <w:szCs w:val="24"/>
            <w:lang w:val="en-IN" w:eastAsia="en-IN"/>
          </w:rPr>
          <w:t> </w:t>
        </w:r>
      </w:hyperlink>
      <w:r w:rsidRPr="00BF2DA7">
        <w:rPr>
          <w:rFonts w:ascii="Helvetica" w:eastAsia="Times New Roman" w:hAnsi="Helvetica" w:cs="Helvetica"/>
          <w:b/>
          <w:bCs/>
          <w:color w:val="333333"/>
          <w:sz w:val="24"/>
          <w:szCs w:val="24"/>
          <w:lang w:val="en-IN" w:eastAsia="en-IN"/>
        </w:rPr>
        <w:t>MySQL, Amazon Aurora, PostgreSQL, MariaDB, Oracle Database and SQL Server.</w:t>
      </w:r>
    </w:p>
    <w:p w:rsidR="00474191" w:rsidRPr="00BF2DA7" w:rsidRDefault="00474191" w:rsidP="00474191">
      <w:p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IN" w:eastAsia="en-IN"/>
        </w:rPr>
      </w:pPr>
      <w:bookmarkStart w:id="0" w:name="_GoBack"/>
      <w:bookmarkEnd w:id="0"/>
    </w:p>
    <w:p w:rsidR="00BF2DA7" w:rsidRPr="00BF2DA7" w:rsidRDefault="00BF2DA7" w:rsidP="00BF2DA7">
      <w:pPr>
        <w:spacing w:before="300" w:after="150" w:line="240" w:lineRule="auto"/>
        <w:ind w:left="600"/>
        <w:outlineLvl w:val="1"/>
        <w:rPr>
          <w:rFonts w:ascii="Helvetica" w:eastAsia="Times New Roman" w:hAnsi="Helvetica" w:cs="Helvetica"/>
          <w:color w:val="333333"/>
          <w:sz w:val="45"/>
          <w:szCs w:val="45"/>
          <w:lang w:val="en-IN" w:eastAsia="en-IN"/>
        </w:rPr>
      </w:pPr>
      <w:r w:rsidRPr="00BF2DA7">
        <w:rPr>
          <w:rFonts w:ascii="Helvetica" w:eastAsia="Times New Roman" w:hAnsi="Helvetica" w:cs="Helvetica"/>
          <w:color w:val="333333"/>
          <w:sz w:val="27"/>
          <w:szCs w:val="27"/>
          <w:u w:val="single"/>
          <w:lang w:val="en-IN" w:eastAsia="en-IN"/>
        </w:rPr>
        <w:t>Multi-AZ</w:t>
      </w:r>
    </w:p>
    <w:p w:rsidR="00BF2DA7" w:rsidRPr="00BF2DA7" w:rsidRDefault="00BF2DA7" w:rsidP="00BF2DA7">
      <w:pPr>
        <w:numPr>
          <w:ilvl w:val="0"/>
          <w:numId w:val="2"/>
        </w:numPr>
        <w:spacing w:after="150" w:line="240" w:lineRule="auto"/>
        <w:ind w:left="600"/>
        <w:rPr>
          <w:rFonts w:ascii="Helvetica" w:eastAsia="Times New Roman" w:hAnsi="Helvetica" w:cs="Helvetica"/>
          <w:color w:val="333333"/>
          <w:sz w:val="21"/>
          <w:szCs w:val="21"/>
          <w:lang w:val="en-IN" w:eastAsia="en-IN"/>
        </w:rPr>
      </w:pPr>
      <w:r w:rsidRPr="00BF2DA7">
        <w:rPr>
          <w:rFonts w:ascii="Helvetica" w:eastAsia="Times New Roman" w:hAnsi="Helvetica" w:cs="Helvetica"/>
          <w:color w:val="333333"/>
          <w:sz w:val="24"/>
          <w:szCs w:val="24"/>
          <w:lang w:val="en-IN" w:eastAsia="en-IN"/>
        </w:rPr>
        <w:t>Multi-Availability zone ( Multi-AZ ) is a feature that comes with Amazon RDS that  </w:t>
      </w:r>
      <w:r w:rsidRPr="00BF2DA7">
        <w:rPr>
          <w:rFonts w:ascii="Helvetica" w:eastAsia="Times New Roman" w:hAnsi="Helvetica" w:cs="Helvetica"/>
          <w:b/>
          <w:bCs/>
          <w:color w:val="333333"/>
          <w:sz w:val="24"/>
          <w:szCs w:val="24"/>
          <w:lang w:val="en-IN" w:eastAsia="en-IN"/>
        </w:rPr>
        <w:t>provides </w:t>
      </w:r>
      <w:r w:rsidRPr="00BF2DA7">
        <w:rPr>
          <w:rFonts w:ascii="Helvetica" w:eastAsia="Times New Roman" w:hAnsi="Helvetica" w:cs="Helvetica"/>
          <w:color w:val="333333"/>
          <w:sz w:val="24"/>
          <w:szCs w:val="24"/>
          <w:lang w:val="en-IN" w:eastAsia="en-IN"/>
        </w:rPr>
        <w:t>you with </w:t>
      </w:r>
      <w:r w:rsidRPr="00BF2DA7">
        <w:rPr>
          <w:rFonts w:ascii="Helvetica" w:eastAsia="Times New Roman" w:hAnsi="Helvetica" w:cs="Helvetica"/>
          <w:b/>
          <w:bCs/>
          <w:color w:val="333333"/>
          <w:sz w:val="24"/>
          <w:szCs w:val="24"/>
          <w:lang w:val="en-IN" w:eastAsia="en-IN"/>
        </w:rPr>
        <w:t>high availability</w:t>
      </w:r>
      <w:r w:rsidRPr="00BF2DA7">
        <w:rPr>
          <w:rFonts w:ascii="Helvetica" w:eastAsia="Times New Roman" w:hAnsi="Helvetica" w:cs="Helvetica"/>
          <w:color w:val="333333"/>
          <w:sz w:val="24"/>
          <w:szCs w:val="24"/>
          <w:lang w:val="en-IN" w:eastAsia="en-IN"/>
        </w:rPr>
        <w:t> and </w:t>
      </w:r>
      <w:r w:rsidRPr="00BF2DA7">
        <w:rPr>
          <w:rFonts w:ascii="Helvetica" w:eastAsia="Times New Roman" w:hAnsi="Helvetica" w:cs="Helvetica"/>
          <w:b/>
          <w:bCs/>
          <w:color w:val="333333"/>
          <w:sz w:val="24"/>
          <w:szCs w:val="24"/>
          <w:lang w:val="en-IN" w:eastAsia="en-IN"/>
        </w:rPr>
        <w:t>durability</w:t>
      </w:r>
      <w:r w:rsidRPr="00BF2DA7">
        <w:rPr>
          <w:rFonts w:ascii="Helvetica" w:eastAsia="Times New Roman" w:hAnsi="Helvetica" w:cs="Helvetica"/>
          <w:color w:val="333333"/>
          <w:sz w:val="24"/>
          <w:szCs w:val="24"/>
          <w:lang w:val="en-IN" w:eastAsia="en-IN"/>
        </w:rPr>
        <w:t> for Database instances.</w:t>
      </w:r>
    </w:p>
    <w:p w:rsidR="00BF2DA7" w:rsidRPr="00BF2DA7" w:rsidRDefault="00BF2DA7" w:rsidP="00BF2DA7">
      <w:pPr>
        <w:numPr>
          <w:ilvl w:val="0"/>
          <w:numId w:val="2"/>
        </w:numPr>
        <w:spacing w:after="150" w:line="240" w:lineRule="auto"/>
        <w:ind w:left="600"/>
        <w:rPr>
          <w:rFonts w:ascii="Helvetica" w:eastAsia="Times New Roman" w:hAnsi="Helvetica" w:cs="Helvetica"/>
          <w:color w:val="333333"/>
          <w:sz w:val="21"/>
          <w:szCs w:val="21"/>
          <w:lang w:val="en-IN" w:eastAsia="en-IN"/>
        </w:rPr>
      </w:pPr>
      <w:r w:rsidRPr="00BF2DA7">
        <w:rPr>
          <w:rFonts w:ascii="Helvetica" w:eastAsia="Times New Roman" w:hAnsi="Helvetica" w:cs="Helvetica"/>
          <w:color w:val="333333"/>
          <w:sz w:val="24"/>
          <w:szCs w:val="24"/>
          <w:lang w:val="en-IN" w:eastAsia="en-IN"/>
        </w:rPr>
        <w:t>When we are opting for the Multi-AZ database instance, it will automatically create a Primary DB instance and parallelly replicate the data to the standby instances in different availability zones in that region. However, we can't access the standby instances, unlike primary instances.</w:t>
      </w:r>
    </w:p>
    <w:p w:rsidR="00BF2DA7" w:rsidRPr="00BF2DA7" w:rsidRDefault="00BF2DA7" w:rsidP="00BF2DA7">
      <w:pPr>
        <w:numPr>
          <w:ilvl w:val="0"/>
          <w:numId w:val="2"/>
        </w:numPr>
        <w:spacing w:after="150" w:line="240" w:lineRule="auto"/>
        <w:ind w:left="600"/>
        <w:rPr>
          <w:rFonts w:ascii="Helvetica" w:eastAsia="Times New Roman" w:hAnsi="Helvetica" w:cs="Helvetica"/>
          <w:color w:val="333333"/>
          <w:sz w:val="21"/>
          <w:szCs w:val="21"/>
          <w:lang w:val="en-IN" w:eastAsia="en-IN"/>
        </w:rPr>
      </w:pPr>
      <w:r w:rsidRPr="00BF2DA7">
        <w:rPr>
          <w:rFonts w:ascii="Helvetica" w:eastAsia="Times New Roman" w:hAnsi="Helvetica" w:cs="Helvetica"/>
          <w:color w:val="333333"/>
          <w:sz w:val="24"/>
          <w:szCs w:val="24"/>
          <w:lang w:val="en-IN" w:eastAsia="en-IN"/>
        </w:rPr>
        <w:t>The</w:t>
      </w:r>
      <w:r w:rsidRPr="00BF2DA7">
        <w:rPr>
          <w:rFonts w:ascii="Helvetica" w:eastAsia="Times New Roman" w:hAnsi="Helvetica" w:cs="Helvetica"/>
          <w:b/>
          <w:bCs/>
          <w:color w:val="333333"/>
          <w:sz w:val="24"/>
          <w:szCs w:val="24"/>
          <w:lang w:val="en-IN" w:eastAsia="en-IN"/>
        </w:rPr>
        <w:t> main purpose</w:t>
      </w:r>
      <w:r w:rsidRPr="00BF2DA7">
        <w:rPr>
          <w:rFonts w:ascii="Helvetica" w:eastAsia="Times New Roman" w:hAnsi="Helvetica" w:cs="Helvetica"/>
          <w:color w:val="333333"/>
          <w:sz w:val="24"/>
          <w:szCs w:val="24"/>
          <w:lang w:val="en-IN" w:eastAsia="en-IN"/>
        </w:rPr>
        <w:t> of Multi-AZ is to provide a</w:t>
      </w:r>
      <w:r w:rsidRPr="00BF2DA7">
        <w:rPr>
          <w:rFonts w:ascii="Helvetica" w:eastAsia="Times New Roman" w:hAnsi="Helvetica" w:cs="Helvetica"/>
          <w:b/>
          <w:bCs/>
          <w:color w:val="333333"/>
          <w:sz w:val="24"/>
          <w:szCs w:val="24"/>
          <w:lang w:val="en-IN" w:eastAsia="en-IN"/>
        </w:rPr>
        <w:t> failover option</w:t>
      </w:r>
      <w:r w:rsidRPr="00BF2DA7">
        <w:rPr>
          <w:rFonts w:ascii="Helvetica" w:eastAsia="Times New Roman" w:hAnsi="Helvetica" w:cs="Helvetica"/>
          <w:color w:val="333333"/>
          <w:sz w:val="24"/>
          <w:szCs w:val="24"/>
          <w:lang w:val="en-IN" w:eastAsia="en-IN"/>
        </w:rPr>
        <w:t> for primary RDS instances.</w:t>
      </w:r>
    </w:p>
    <w:p w:rsidR="00BF2DA7" w:rsidRPr="00BF2DA7" w:rsidRDefault="00BF2DA7" w:rsidP="00BF2DA7">
      <w:pPr>
        <w:numPr>
          <w:ilvl w:val="0"/>
          <w:numId w:val="2"/>
        </w:numPr>
        <w:spacing w:after="150" w:line="240" w:lineRule="auto"/>
        <w:ind w:left="600"/>
        <w:rPr>
          <w:rFonts w:ascii="Helvetica" w:eastAsia="Times New Roman" w:hAnsi="Helvetica" w:cs="Helvetica"/>
          <w:color w:val="333333"/>
          <w:sz w:val="21"/>
          <w:szCs w:val="21"/>
          <w:lang w:val="en-IN" w:eastAsia="en-IN"/>
        </w:rPr>
      </w:pPr>
      <w:r w:rsidRPr="00BF2DA7">
        <w:rPr>
          <w:rFonts w:ascii="Helvetica" w:eastAsia="Times New Roman" w:hAnsi="Helvetica" w:cs="Helvetica"/>
          <w:color w:val="333333"/>
          <w:sz w:val="24"/>
          <w:szCs w:val="24"/>
          <w:lang w:val="en-IN" w:eastAsia="en-IN"/>
        </w:rPr>
        <w:t>Amazon RDS uses the Failover mechanism for Oracle, MYSQL, MariaDB and PostgreSQL instances.</w:t>
      </w:r>
    </w:p>
    <w:p w:rsidR="00BF2DA7" w:rsidRPr="00BF2DA7" w:rsidRDefault="00BF2DA7" w:rsidP="00BF2DA7">
      <w:pPr>
        <w:numPr>
          <w:ilvl w:val="0"/>
          <w:numId w:val="2"/>
        </w:numPr>
        <w:spacing w:after="150" w:line="240" w:lineRule="auto"/>
        <w:ind w:left="600"/>
        <w:rPr>
          <w:rFonts w:ascii="Helvetica" w:eastAsia="Times New Roman" w:hAnsi="Helvetica" w:cs="Helvetica"/>
          <w:color w:val="333333"/>
          <w:sz w:val="21"/>
          <w:szCs w:val="21"/>
          <w:lang w:val="en-IN" w:eastAsia="en-IN"/>
        </w:rPr>
      </w:pPr>
      <w:r w:rsidRPr="00BF2DA7">
        <w:rPr>
          <w:rFonts w:ascii="Helvetica" w:eastAsia="Times New Roman" w:hAnsi="Helvetica" w:cs="Helvetica"/>
          <w:b/>
          <w:bCs/>
          <w:color w:val="333333"/>
          <w:sz w:val="24"/>
          <w:szCs w:val="24"/>
          <w:lang w:val="en-IN" w:eastAsia="en-IN"/>
        </w:rPr>
        <w:t>The RDS Failover process</w:t>
      </w:r>
      <w:r w:rsidRPr="00BF2DA7">
        <w:rPr>
          <w:rFonts w:ascii="Helvetica" w:eastAsia="Times New Roman" w:hAnsi="Helvetica" w:cs="Helvetica"/>
          <w:color w:val="333333"/>
          <w:sz w:val="24"/>
          <w:szCs w:val="24"/>
          <w:lang w:val="en-IN" w:eastAsia="en-IN"/>
        </w:rPr>
        <w:t> happens automatically and is </w:t>
      </w:r>
      <w:r w:rsidRPr="00BF2DA7">
        <w:rPr>
          <w:rFonts w:ascii="Helvetica" w:eastAsia="Times New Roman" w:hAnsi="Helvetica" w:cs="Helvetica"/>
          <w:b/>
          <w:bCs/>
          <w:color w:val="333333"/>
          <w:sz w:val="24"/>
          <w:szCs w:val="24"/>
          <w:lang w:val="en-IN" w:eastAsia="en-IN"/>
        </w:rPr>
        <w:t>managed by AWS</w:t>
      </w:r>
      <w:r w:rsidRPr="00BF2DA7">
        <w:rPr>
          <w:rFonts w:ascii="Helvetica" w:eastAsia="Times New Roman" w:hAnsi="Helvetica" w:cs="Helvetica"/>
          <w:color w:val="333333"/>
          <w:sz w:val="24"/>
          <w:szCs w:val="24"/>
          <w:lang w:val="en-IN" w:eastAsia="en-IN"/>
        </w:rPr>
        <w:t>  without human intervention.</w:t>
      </w:r>
    </w:p>
    <w:p w:rsidR="00BF2DA7" w:rsidRPr="00BF2DA7" w:rsidRDefault="00BF2DA7" w:rsidP="00BF2DA7">
      <w:pPr>
        <w:numPr>
          <w:ilvl w:val="0"/>
          <w:numId w:val="2"/>
        </w:numPr>
        <w:spacing w:after="150" w:line="240" w:lineRule="auto"/>
        <w:ind w:left="600"/>
        <w:rPr>
          <w:rFonts w:ascii="Helvetica" w:eastAsia="Times New Roman" w:hAnsi="Helvetica" w:cs="Helvetica"/>
          <w:color w:val="333333"/>
          <w:sz w:val="21"/>
          <w:szCs w:val="21"/>
          <w:lang w:val="en-IN" w:eastAsia="en-IN"/>
        </w:rPr>
      </w:pPr>
      <w:r w:rsidRPr="00BF2DA7">
        <w:rPr>
          <w:rFonts w:ascii="Helvetica" w:eastAsia="Times New Roman" w:hAnsi="Helvetica" w:cs="Helvetica"/>
          <w:color w:val="333333"/>
          <w:sz w:val="24"/>
          <w:szCs w:val="24"/>
          <w:lang w:val="en-IN" w:eastAsia="en-IN"/>
        </w:rPr>
        <w:t>Amazon RDS </w:t>
      </w:r>
      <w:r w:rsidRPr="00BF2DA7">
        <w:rPr>
          <w:rFonts w:ascii="Helvetica" w:eastAsia="Times New Roman" w:hAnsi="Helvetica" w:cs="Helvetica"/>
          <w:b/>
          <w:bCs/>
          <w:color w:val="333333"/>
          <w:sz w:val="24"/>
          <w:szCs w:val="24"/>
          <w:lang w:val="en-IN" w:eastAsia="en-IN"/>
        </w:rPr>
        <w:t>uses </w:t>
      </w:r>
      <w:r w:rsidRPr="00BF2DA7">
        <w:rPr>
          <w:rFonts w:ascii="Helvetica" w:eastAsia="Times New Roman" w:hAnsi="Helvetica" w:cs="Helvetica"/>
          <w:color w:val="333333"/>
          <w:sz w:val="24"/>
          <w:szCs w:val="24"/>
          <w:lang w:val="en-IN" w:eastAsia="en-IN"/>
        </w:rPr>
        <w:t>the concept of </w:t>
      </w:r>
      <w:r w:rsidRPr="00BF2DA7">
        <w:rPr>
          <w:rFonts w:ascii="Helvetica" w:eastAsia="Times New Roman" w:hAnsi="Helvetica" w:cs="Helvetica"/>
          <w:b/>
          <w:bCs/>
          <w:color w:val="333333"/>
          <w:sz w:val="24"/>
          <w:szCs w:val="24"/>
          <w:lang w:val="en-IN" w:eastAsia="en-IN"/>
        </w:rPr>
        <w:t>SQL Mirroring </w:t>
      </w:r>
      <w:r w:rsidRPr="00BF2DA7">
        <w:rPr>
          <w:rFonts w:ascii="Helvetica" w:eastAsia="Times New Roman" w:hAnsi="Helvetica" w:cs="Helvetica"/>
          <w:color w:val="333333"/>
          <w:sz w:val="24"/>
          <w:szCs w:val="24"/>
          <w:lang w:val="en-IN" w:eastAsia="en-IN"/>
        </w:rPr>
        <w:t>for Replicating data to standby instances in the different availability zones and </w:t>
      </w:r>
      <w:r w:rsidRPr="00BF2DA7">
        <w:rPr>
          <w:rFonts w:ascii="Helvetica" w:eastAsia="Times New Roman" w:hAnsi="Helvetica" w:cs="Helvetica"/>
          <w:b/>
          <w:bCs/>
          <w:color w:val="333333"/>
          <w:sz w:val="24"/>
          <w:szCs w:val="24"/>
          <w:lang w:val="en-IN" w:eastAsia="en-IN"/>
        </w:rPr>
        <w:t>both primary and standby </w:t>
      </w:r>
      <w:r w:rsidRPr="00BF2DA7">
        <w:rPr>
          <w:rFonts w:ascii="Helvetica" w:eastAsia="Times New Roman" w:hAnsi="Helvetica" w:cs="Helvetica"/>
          <w:color w:val="333333"/>
          <w:sz w:val="24"/>
          <w:szCs w:val="24"/>
          <w:lang w:val="en-IN" w:eastAsia="en-IN"/>
        </w:rPr>
        <w:t>instances </w:t>
      </w:r>
      <w:r w:rsidRPr="00BF2DA7">
        <w:rPr>
          <w:rFonts w:ascii="Helvetica" w:eastAsia="Times New Roman" w:hAnsi="Helvetica" w:cs="Helvetica"/>
          <w:b/>
          <w:bCs/>
          <w:color w:val="333333"/>
          <w:sz w:val="24"/>
          <w:szCs w:val="24"/>
          <w:lang w:val="en-IN" w:eastAsia="en-IN"/>
        </w:rPr>
        <w:t>use the same endpoint.</w:t>
      </w:r>
    </w:p>
    <w:p w:rsidR="00BF2DA7" w:rsidRPr="00BF2DA7" w:rsidRDefault="00BF2DA7" w:rsidP="00BF2DA7">
      <w:pPr>
        <w:spacing w:before="300" w:after="150" w:line="240" w:lineRule="auto"/>
        <w:ind w:left="600"/>
        <w:outlineLvl w:val="1"/>
        <w:rPr>
          <w:rFonts w:ascii="Helvetica" w:eastAsia="Times New Roman" w:hAnsi="Helvetica" w:cs="Helvetica"/>
          <w:color w:val="333333"/>
          <w:sz w:val="45"/>
          <w:szCs w:val="45"/>
          <w:lang w:val="en-IN" w:eastAsia="en-IN"/>
        </w:rPr>
      </w:pPr>
      <w:r w:rsidRPr="00BF2DA7">
        <w:rPr>
          <w:rFonts w:ascii="Helvetica" w:eastAsia="Times New Roman" w:hAnsi="Helvetica" w:cs="Helvetica"/>
          <w:color w:val="333333"/>
          <w:sz w:val="27"/>
          <w:szCs w:val="27"/>
          <w:u w:val="single"/>
          <w:lang w:val="en-IN" w:eastAsia="en-IN"/>
        </w:rPr>
        <w:t>Reasons for Failover</w:t>
      </w:r>
    </w:p>
    <w:p w:rsidR="00BF2DA7" w:rsidRPr="00BF2DA7" w:rsidRDefault="00BF2DA7" w:rsidP="00BF2DA7">
      <w:pPr>
        <w:numPr>
          <w:ilvl w:val="0"/>
          <w:numId w:val="3"/>
        </w:numPr>
        <w:spacing w:after="150" w:line="240" w:lineRule="auto"/>
        <w:ind w:left="600"/>
        <w:rPr>
          <w:rFonts w:ascii="Helvetica" w:eastAsia="Times New Roman" w:hAnsi="Helvetica" w:cs="Helvetica"/>
          <w:color w:val="333333"/>
          <w:sz w:val="21"/>
          <w:szCs w:val="21"/>
          <w:lang w:val="en-IN" w:eastAsia="en-IN"/>
        </w:rPr>
      </w:pPr>
      <w:r w:rsidRPr="00BF2DA7">
        <w:rPr>
          <w:rFonts w:ascii="Helvetica" w:eastAsia="Times New Roman" w:hAnsi="Helvetica" w:cs="Helvetica"/>
          <w:color w:val="333333"/>
          <w:sz w:val="24"/>
          <w:szCs w:val="24"/>
          <w:lang w:val="en-IN" w:eastAsia="en-IN"/>
        </w:rPr>
        <w:t>The failover process will take place due to one of the following reasons occurring in the primary instances:</w:t>
      </w:r>
    </w:p>
    <w:p w:rsidR="00BF2DA7" w:rsidRPr="00BF2DA7" w:rsidRDefault="00BF2DA7" w:rsidP="00BF2DA7">
      <w:pPr>
        <w:numPr>
          <w:ilvl w:val="0"/>
          <w:numId w:val="4"/>
        </w:numPr>
        <w:spacing w:after="150" w:line="240" w:lineRule="auto"/>
        <w:ind w:left="600"/>
        <w:rPr>
          <w:rFonts w:ascii="Helvetica" w:eastAsia="Times New Roman" w:hAnsi="Helvetica" w:cs="Helvetica"/>
          <w:color w:val="333333"/>
          <w:sz w:val="21"/>
          <w:szCs w:val="21"/>
          <w:lang w:val="en-IN" w:eastAsia="en-IN"/>
        </w:rPr>
      </w:pPr>
      <w:r w:rsidRPr="00BF2DA7">
        <w:rPr>
          <w:rFonts w:ascii="Helvetica" w:eastAsia="Times New Roman" w:hAnsi="Helvetica" w:cs="Helvetica"/>
          <w:color w:val="333333"/>
          <w:sz w:val="24"/>
          <w:szCs w:val="24"/>
          <w:lang w:val="en-IN" w:eastAsia="en-IN"/>
        </w:rPr>
        <w:t>Host Failure </w:t>
      </w:r>
    </w:p>
    <w:p w:rsidR="00BF2DA7" w:rsidRPr="00BF2DA7" w:rsidRDefault="00BF2DA7" w:rsidP="00BF2DA7">
      <w:pPr>
        <w:numPr>
          <w:ilvl w:val="0"/>
          <w:numId w:val="4"/>
        </w:numPr>
        <w:spacing w:after="150" w:line="240" w:lineRule="auto"/>
        <w:ind w:left="600"/>
        <w:rPr>
          <w:rFonts w:ascii="Helvetica" w:eastAsia="Times New Roman" w:hAnsi="Helvetica" w:cs="Helvetica"/>
          <w:color w:val="333333"/>
          <w:sz w:val="21"/>
          <w:szCs w:val="21"/>
          <w:lang w:val="en-IN" w:eastAsia="en-IN"/>
        </w:rPr>
      </w:pPr>
      <w:r w:rsidRPr="00BF2DA7">
        <w:rPr>
          <w:rFonts w:ascii="Helvetica" w:eastAsia="Times New Roman" w:hAnsi="Helvetica" w:cs="Helvetica"/>
          <w:color w:val="333333"/>
          <w:sz w:val="24"/>
          <w:szCs w:val="24"/>
          <w:lang w:val="en-IN" w:eastAsia="en-IN"/>
        </w:rPr>
        <w:t>DB instance class modification.</w:t>
      </w:r>
    </w:p>
    <w:p w:rsidR="00BF2DA7" w:rsidRPr="00BF2DA7" w:rsidRDefault="00BF2DA7" w:rsidP="00BF2DA7">
      <w:pPr>
        <w:numPr>
          <w:ilvl w:val="0"/>
          <w:numId w:val="4"/>
        </w:numPr>
        <w:spacing w:after="150" w:line="240" w:lineRule="auto"/>
        <w:ind w:left="600"/>
        <w:rPr>
          <w:rFonts w:ascii="Helvetica" w:eastAsia="Times New Roman" w:hAnsi="Helvetica" w:cs="Helvetica"/>
          <w:color w:val="333333"/>
          <w:sz w:val="21"/>
          <w:szCs w:val="21"/>
          <w:lang w:val="en-IN" w:eastAsia="en-IN"/>
        </w:rPr>
      </w:pPr>
      <w:r w:rsidRPr="00BF2DA7">
        <w:rPr>
          <w:rFonts w:ascii="Helvetica" w:eastAsia="Times New Roman" w:hAnsi="Helvetica" w:cs="Helvetica"/>
          <w:color w:val="333333"/>
          <w:sz w:val="24"/>
          <w:szCs w:val="24"/>
          <w:lang w:val="en-IN" w:eastAsia="en-IN"/>
        </w:rPr>
        <w:lastRenderedPageBreak/>
        <w:t>Instance rebooting</w:t>
      </w:r>
    </w:p>
    <w:p w:rsidR="00BF2DA7" w:rsidRPr="00BF2DA7" w:rsidRDefault="00BF2DA7" w:rsidP="00BF2DA7">
      <w:pPr>
        <w:numPr>
          <w:ilvl w:val="0"/>
          <w:numId w:val="4"/>
        </w:numPr>
        <w:spacing w:after="150" w:line="240" w:lineRule="auto"/>
        <w:ind w:left="600"/>
        <w:rPr>
          <w:rFonts w:ascii="Helvetica" w:eastAsia="Times New Roman" w:hAnsi="Helvetica" w:cs="Helvetica"/>
          <w:color w:val="333333"/>
          <w:sz w:val="21"/>
          <w:szCs w:val="21"/>
          <w:lang w:val="en-IN" w:eastAsia="en-IN"/>
        </w:rPr>
      </w:pPr>
      <w:r w:rsidRPr="00BF2DA7">
        <w:rPr>
          <w:rFonts w:ascii="Helvetica" w:eastAsia="Times New Roman" w:hAnsi="Helvetica" w:cs="Helvetica"/>
          <w:color w:val="333333"/>
          <w:sz w:val="24"/>
          <w:szCs w:val="24"/>
          <w:lang w:val="en-IN" w:eastAsia="en-IN"/>
        </w:rPr>
        <w:t>Availability zone failure</w:t>
      </w:r>
    </w:p>
    <w:p w:rsidR="00BF2DA7" w:rsidRPr="00BF2DA7" w:rsidRDefault="00BF2DA7" w:rsidP="00BF2DA7">
      <w:pPr>
        <w:numPr>
          <w:ilvl w:val="0"/>
          <w:numId w:val="4"/>
        </w:numPr>
        <w:spacing w:after="150" w:line="240" w:lineRule="auto"/>
        <w:ind w:left="600"/>
        <w:rPr>
          <w:rFonts w:ascii="Helvetica" w:eastAsia="Times New Roman" w:hAnsi="Helvetica" w:cs="Helvetica"/>
          <w:color w:val="333333"/>
          <w:sz w:val="21"/>
          <w:szCs w:val="21"/>
          <w:lang w:val="en-IN" w:eastAsia="en-IN"/>
        </w:rPr>
      </w:pPr>
      <w:r w:rsidRPr="00BF2DA7">
        <w:rPr>
          <w:rFonts w:ascii="Helvetica" w:eastAsia="Times New Roman" w:hAnsi="Helvetica" w:cs="Helvetica"/>
          <w:color w:val="333333"/>
          <w:sz w:val="24"/>
          <w:szCs w:val="24"/>
          <w:lang w:val="en-IN" w:eastAsia="en-IN"/>
        </w:rPr>
        <w:t>RDS maintenance     </w:t>
      </w:r>
    </w:p>
    <w:p w:rsidR="00BF2DA7" w:rsidRPr="00BF2DA7" w:rsidRDefault="00BF2DA7" w:rsidP="00BF2DA7">
      <w:pPr>
        <w:spacing w:before="300" w:after="150" w:line="240" w:lineRule="auto"/>
        <w:ind w:left="600"/>
        <w:outlineLvl w:val="1"/>
        <w:rPr>
          <w:rFonts w:ascii="Helvetica" w:eastAsia="Times New Roman" w:hAnsi="Helvetica" w:cs="Helvetica"/>
          <w:color w:val="333333"/>
          <w:sz w:val="45"/>
          <w:szCs w:val="45"/>
          <w:lang w:val="en-IN" w:eastAsia="en-IN"/>
        </w:rPr>
      </w:pPr>
      <w:r w:rsidRPr="00BF2DA7">
        <w:rPr>
          <w:rFonts w:ascii="Helvetica" w:eastAsia="Times New Roman" w:hAnsi="Helvetica" w:cs="Helvetica"/>
          <w:color w:val="333333"/>
          <w:sz w:val="27"/>
          <w:szCs w:val="27"/>
          <w:u w:val="single"/>
          <w:lang w:val="en-IN" w:eastAsia="en-IN"/>
        </w:rPr>
        <w:t>Conditions for enabling Multi-AZ on RDS</w:t>
      </w:r>
    </w:p>
    <w:p w:rsidR="00BF2DA7" w:rsidRPr="00BF2DA7" w:rsidRDefault="00BF2DA7" w:rsidP="00BF2DA7">
      <w:pPr>
        <w:numPr>
          <w:ilvl w:val="0"/>
          <w:numId w:val="5"/>
        </w:numPr>
        <w:spacing w:after="150" w:line="240" w:lineRule="auto"/>
        <w:ind w:left="600"/>
        <w:rPr>
          <w:rFonts w:ascii="Helvetica" w:eastAsia="Times New Roman" w:hAnsi="Helvetica" w:cs="Helvetica"/>
          <w:color w:val="333333"/>
          <w:sz w:val="21"/>
          <w:szCs w:val="21"/>
          <w:lang w:val="en-IN" w:eastAsia="en-IN"/>
        </w:rPr>
      </w:pPr>
      <w:r w:rsidRPr="00BF2DA7">
        <w:rPr>
          <w:rFonts w:ascii="Helvetica" w:eastAsia="Times New Roman" w:hAnsi="Helvetica" w:cs="Helvetica"/>
          <w:color w:val="333333"/>
          <w:sz w:val="24"/>
          <w:szCs w:val="24"/>
          <w:lang w:val="en-IN" w:eastAsia="en-IN"/>
        </w:rPr>
        <w:t>A </w:t>
      </w:r>
      <w:r w:rsidRPr="00BF2DA7">
        <w:rPr>
          <w:rFonts w:ascii="Helvetica" w:eastAsia="Times New Roman" w:hAnsi="Helvetica" w:cs="Helvetica"/>
          <w:b/>
          <w:bCs/>
          <w:color w:val="333333"/>
          <w:sz w:val="24"/>
          <w:szCs w:val="24"/>
          <w:lang w:val="en-IN" w:eastAsia="en-IN"/>
        </w:rPr>
        <w:t>minimum of two different availability zones</w:t>
      </w:r>
      <w:r w:rsidRPr="00BF2DA7">
        <w:rPr>
          <w:rFonts w:ascii="Helvetica" w:eastAsia="Times New Roman" w:hAnsi="Helvetica" w:cs="Helvetica"/>
          <w:color w:val="333333"/>
          <w:sz w:val="24"/>
          <w:szCs w:val="24"/>
          <w:lang w:val="en-IN" w:eastAsia="en-IN"/>
        </w:rPr>
        <w:t> should be present in a </w:t>
      </w:r>
      <w:r w:rsidRPr="00BF2DA7">
        <w:rPr>
          <w:rFonts w:ascii="Helvetica" w:eastAsia="Times New Roman" w:hAnsi="Helvetica" w:cs="Helvetica"/>
          <w:b/>
          <w:bCs/>
          <w:color w:val="333333"/>
          <w:sz w:val="24"/>
          <w:szCs w:val="24"/>
          <w:lang w:val="en-IN" w:eastAsia="en-IN"/>
        </w:rPr>
        <w:t>DB subnet group</w:t>
      </w:r>
      <w:r w:rsidRPr="00BF2DA7">
        <w:rPr>
          <w:rFonts w:ascii="Helvetica" w:eastAsia="Times New Roman" w:hAnsi="Helvetica" w:cs="Helvetica"/>
          <w:color w:val="333333"/>
          <w:sz w:val="24"/>
          <w:szCs w:val="24"/>
          <w:lang w:val="en-IN" w:eastAsia="en-IN"/>
        </w:rPr>
        <w:t> where you are launching your Primary DB instance.</w:t>
      </w:r>
    </w:p>
    <w:p w:rsidR="00BF2DA7" w:rsidRPr="00BF2DA7" w:rsidRDefault="00BF2DA7" w:rsidP="00BF2DA7">
      <w:pPr>
        <w:spacing w:before="300" w:after="150" w:line="240" w:lineRule="auto"/>
        <w:ind w:left="600"/>
        <w:jc w:val="both"/>
        <w:outlineLvl w:val="1"/>
        <w:rPr>
          <w:rFonts w:ascii="Helvetica" w:eastAsia="Times New Roman" w:hAnsi="Helvetica" w:cs="Helvetica"/>
          <w:color w:val="333333"/>
          <w:sz w:val="45"/>
          <w:szCs w:val="45"/>
          <w:lang w:val="en-IN" w:eastAsia="en-IN"/>
        </w:rPr>
      </w:pPr>
      <w:r w:rsidRPr="00BF2DA7">
        <w:rPr>
          <w:rFonts w:ascii="Helvetica" w:eastAsia="Times New Roman" w:hAnsi="Helvetica" w:cs="Helvetica"/>
          <w:color w:val="333333"/>
          <w:sz w:val="27"/>
          <w:szCs w:val="27"/>
          <w:u w:val="single"/>
          <w:lang w:val="en-IN" w:eastAsia="en-IN"/>
        </w:rPr>
        <w:t>Amazon Aurora and Read Replica</w:t>
      </w:r>
    </w:p>
    <w:p w:rsidR="00BF2DA7" w:rsidRPr="00BF2DA7" w:rsidRDefault="00BF2DA7" w:rsidP="00BF2DA7">
      <w:pPr>
        <w:numPr>
          <w:ilvl w:val="0"/>
          <w:numId w:val="6"/>
        </w:numPr>
        <w:spacing w:after="150" w:line="240" w:lineRule="auto"/>
        <w:ind w:left="600"/>
        <w:rPr>
          <w:rFonts w:ascii="Helvetica" w:eastAsia="Times New Roman" w:hAnsi="Helvetica" w:cs="Helvetica"/>
          <w:color w:val="333333"/>
          <w:sz w:val="21"/>
          <w:szCs w:val="21"/>
          <w:lang w:val="en-IN" w:eastAsia="en-IN"/>
        </w:rPr>
      </w:pPr>
      <w:r w:rsidRPr="00BF2DA7">
        <w:rPr>
          <w:rFonts w:ascii="Helvetica" w:eastAsia="Times New Roman" w:hAnsi="Helvetica" w:cs="Helvetica"/>
          <w:color w:val="333333"/>
          <w:sz w:val="24"/>
          <w:szCs w:val="24"/>
          <w:lang w:val="en-IN" w:eastAsia="en-IN"/>
        </w:rPr>
        <w:t>Amazon Aurora is the DB instance, which is a little different when comparing to the above-mentioned Instance types.</w:t>
      </w:r>
    </w:p>
    <w:p w:rsidR="00BF2DA7" w:rsidRPr="00BF2DA7" w:rsidRDefault="00BF2DA7" w:rsidP="00BF2DA7">
      <w:pPr>
        <w:numPr>
          <w:ilvl w:val="0"/>
          <w:numId w:val="6"/>
        </w:numPr>
        <w:spacing w:after="150" w:line="240" w:lineRule="auto"/>
        <w:ind w:left="600"/>
        <w:rPr>
          <w:rFonts w:ascii="Helvetica" w:eastAsia="Times New Roman" w:hAnsi="Helvetica" w:cs="Helvetica"/>
          <w:color w:val="333333"/>
          <w:sz w:val="21"/>
          <w:szCs w:val="21"/>
          <w:lang w:val="en-IN" w:eastAsia="en-IN"/>
        </w:rPr>
      </w:pPr>
      <w:r w:rsidRPr="00BF2DA7">
        <w:rPr>
          <w:rFonts w:ascii="Helvetica" w:eastAsia="Times New Roman" w:hAnsi="Helvetica" w:cs="Helvetica"/>
          <w:color w:val="333333"/>
          <w:sz w:val="24"/>
          <w:szCs w:val="24"/>
          <w:lang w:val="en-IN" w:eastAsia="en-IN"/>
        </w:rPr>
        <w:t>Aurora uses the concept of a DB cluster where the primary instance replicates its data across different availability zones.</w:t>
      </w:r>
    </w:p>
    <w:p w:rsidR="00BF2DA7" w:rsidRPr="00BF2DA7" w:rsidRDefault="00BF2DA7" w:rsidP="00BF2DA7">
      <w:pPr>
        <w:numPr>
          <w:ilvl w:val="0"/>
          <w:numId w:val="6"/>
        </w:numPr>
        <w:spacing w:after="150" w:line="240" w:lineRule="auto"/>
        <w:ind w:left="600"/>
        <w:rPr>
          <w:rFonts w:ascii="Helvetica" w:eastAsia="Times New Roman" w:hAnsi="Helvetica" w:cs="Helvetica"/>
          <w:color w:val="333333"/>
          <w:sz w:val="21"/>
          <w:szCs w:val="21"/>
          <w:lang w:val="en-IN" w:eastAsia="en-IN"/>
        </w:rPr>
      </w:pPr>
      <w:r w:rsidRPr="00BF2DA7">
        <w:rPr>
          <w:rFonts w:ascii="Helvetica" w:eastAsia="Times New Roman" w:hAnsi="Helvetica" w:cs="Helvetica"/>
          <w:color w:val="333333"/>
          <w:sz w:val="24"/>
          <w:szCs w:val="24"/>
          <w:lang w:val="en-IN" w:eastAsia="en-IN"/>
        </w:rPr>
        <w:t>In the case of a primary instance failure, Aurora automatically launches its primary instance from the replicated instance in a different availability zone.</w:t>
      </w:r>
    </w:p>
    <w:p w:rsidR="00BF2DA7" w:rsidRPr="00BF2DA7" w:rsidRDefault="00BF2DA7" w:rsidP="00BF2DA7">
      <w:pPr>
        <w:numPr>
          <w:ilvl w:val="0"/>
          <w:numId w:val="6"/>
        </w:numPr>
        <w:spacing w:after="150" w:line="240" w:lineRule="auto"/>
        <w:ind w:left="600"/>
        <w:rPr>
          <w:rFonts w:ascii="Helvetica" w:eastAsia="Times New Roman" w:hAnsi="Helvetica" w:cs="Helvetica"/>
          <w:color w:val="333333"/>
          <w:sz w:val="21"/>
          <w:szCs w:val="21"/>
          <w:lang w:val="en-IN" w:eastAsia="en-IN"/>
        </w:rPr>
      </w:pPr>
      <w:r w:rsidRPr="00BF2DA7">
        <w:rPr>
          <w:rFonts w:ascii="Helvetica" w:eastAsia="Times New Roman" w:hAnsi="Helvetica" w:cs="Helvetica"/>
          <w:color w:val="333333"/>
          <w:sz w:val="24"/>
          <w:szCs w:val="24"/>
          <w:lang w:val="en-IN" w:eastAsia="en-IN"/>
        </w:rPr>
        <w:t>Multi-AZ on Aurora clusters makes RDS replicate or provision a replica of the master database to a different availability zone within a Region.</w:t>
      </w:r>
    </w:p>
    <w:p w:rsidR="00C6426B" w:rsidRDefault="00C6426B"/>
    <w:sectPr w:rsidR="00C6426B" w:rsidSect="0079557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54D6E" w:rsidRDefault="00554D6E" w:rsidP="00474191">
      <w:pPr>
        <w:spacing w:after="0" w:line="240" w:lineRule="auto"/>
      </w:pPr>
      <w:r>
        <w:separator/>
      </w:r>
    </w:p>
  </w:endnote>
  <w:endnote w:type="continuationSeparator" w:id="1">
    <w:p w:rsidR="00554D6E" w:rsidRDefault="00554D6E" w:rsidP="00474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4191" w:rsidRDefault="0047419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4191" w:rsidRDefault="00474191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4191" w:rsidRDefault="0047419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54D6E" w:rsidRDefault="00554D6E" w:rsidP="00474191">
      <w:pPr>
        <w:spacing w:after="0" w:line="240" w:lineRule="auto"/>
      </w:pPr>
      <w:r>
        <w:separator/>
      </w:r>
    </w:p>
  </w:footnote>
  <w:footnote w:type="continuationSeparator" w:id="1">
    <w:p w:rsidR="00554D6E" w:rsidRDefault="00554D6E" w:rsidP="004741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4191" w:rsidRDefault="0047419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4191" w:rsidRDefault="00474191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4191" w:rsidRDefault="0047419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DD66B0"/>
    <w:multiLevelType w:val="multilevel"/>
    <w:tmpl w:val="57826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EF119D1"/>
    <w:multiLevelType w:val="multilevel"/>
    <w:tmpl w:val="36E8A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3EE3E9B"/>
    <w:multiLevelType w:val="multilevel"/>
    <w:tmpl w:val="FF60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4F4886"/>
    <w:multiLevelType w:val="multilevel"/>
    <w:tmpl w:val="0F68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03B611F"/>
    <w:multiLevelType w:val="multilevel"/>
    <w:tmpl w:val="41E0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A740B8A"/>
    <w:multiLevelType w:val="multilevel"/>
    <w:tmpl w:val="B996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/>
  <w:rsids>
    <w:rsidRoot w:val="001B6DF4"/>
    <w:rsid w:val="00055212"/>
    <w:rsid w:val="001B6DF4"/>
    <w:rsid w:val="003C35F3"/>
    <w:rsid w:val="003D0A44"/>
    <w:rsid w:val="00474191"/>
    <w:rsid w:val="00554D6E"/>
    <w:rsid w:val="00795576"/>
    <w:rsid w:val="00835305"/>
    <w:rsid w:val="00A17AEA"/>
    <w:rsid w:val="00A940BD"/>
    <w:rsid w:val="00BF2DA7"/>
    <w:rsid w:val="00C642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5576"/>
  </w:style>
  <w:style w:type="paragraph" w:styleId="Heading2">
    <w:name w:val="heading 2"/>
    <w:basedOn w:val="Normal"/>
    <w:link w:val="Heading2Char"/>
    <w:uiPriority w:val="9"/>
    <w:qFormat/>
    <w:rsid w:val="00BF2D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2DA7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BF2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BF2DA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741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4191"/>
  </w:style>
  <w:style w:type="paragraph" w:styleId="Footer">
    <w:name w:val="footer"/>
    <w:basedOn w:val="Normal"/>
    <w:link w:val="FooterChar"/>
    <w:uiPriority w:val="99"/>
    <w:unhideWhenUsed/>
    <w:rsid w:val="004741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419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078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rds/aurora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008883-20E8-4D6E-A143-CCF1513E4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Dwivedi</dc:creator>
  <cp:keywords/>
  <dc:description/>
  <cp:lastModifiedBy>Lenovo</cp:lastModifiedBy>
  <cp:revision>7</cp:revision>
  <dcterms:created xsi:type="dcterms:W3CDTF">2021-06-14T17:09:00Z</dcterms:created>
  <dcterms:modified xsi:type="dcterms:W3CDTF">2024-10-20T13:29:00Z</dcterms:modified>
</cp:coreProperties>
</file>