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58" w:rsidRDefault="00614858" w:rsidP="00614858">
      <w:pPr>
        <w:spacing w:before="300" w:after="150" w:line="240" w:lineRule="auto"/>
        <w:jc w:val="center"/>
        <w:outlineLvl w:val="1"/>
        <w:rPr>
          <w:rFonts w:ascii="Helvetica" w:eastAsia="Times New Roman" w:hAnsi="Helvetica" w:cs="Helvetica"/>
          <w:color w:val="333333"/>
          <w:sz w:val="27"/>
          <w:szCs w:val="27"/>
          <w:u w:val="single"/>
          <w:lang w:val="en-IN" w:eastAsia="en-IN"/>
        </w:rPr>
      </w:pPr>
      <w:r w:rsidRPr="00614858">
        <w:rPr>
          <w:rFonts w:ascii="Helvetica" w:eastAsia="Times New Roman" w:hAnsi="Helvetica" w:cs="Helvetica"/>
          <w:color w:val="333333"/>
          <w:sz w:val="27"/>
          <w:szCs w:val="27"/>
          <w:u w:val="single"/>
          <w:lang w:val="en-IN" w:eastAsia="en-IN"/>
        </w:rPr>
        <w:t>Amazon Virtual Private Cloud</w:t>
      </w:r>
    </w:p>
    <w:p w:rsidR="00614858" w:rsidRPr="00614858" w:rsidRDefault="00614858" w:rsidP="00614858">
      <w:pPr>
        <w:spacing w:before="300" w:after="150" w:line="240" w:lineRule="auto"/>
        <w:jc w:val="both"/>
        <w:outlineLvl w:val="1"/>
        <w:rPr>
          <w:rFonts w:ascii="Helvetica" w:eastAsia="Times New Roman" w:hAnsi="Helvetica" w:cs="Helvetica"/>
          <w:color w:val="333333"/>
          <w:sz w:val="27"/>
          <w:szCs w:val="27"/>
          <w:u w:val="single"/>
          <w:lang w:val="en-IN" w:eastAsia="en-IN"/>
        </w:rPr>
      </w:pPr>
    </w:p>
    <w:p w:rsidR="00614858" w:rsidRPr="00614858" w:rsidRDefault="00614858" w:rsidP="00614858">
      <w:pPr>
        <w:numPr>
          <w:ilvl w:val="0"/>
          <w:numId w:val="1"/>
        </w:numPr>
        <w:spacing w:after="150" w:line="240" w:lineRule="auto"/>
        <w:jc w:val="both"/>
        <w:rPr>
          <w:rFonts w:ascii="Helvetica" w:eastAsia="Times New Roman" w:hAnsi="Helvetica" w:cs="Helvetica"/>
          <w:color w:val="333333"/>
          <w:sz w:val="21"/>
          <w:szCs w:val="21"/>
          <w:lang w:val="en-IN" w:eastAsia="en-IN"/>
        </w:rPr>
      </w:pPr>
      <w:r w:rsidRPr="00614858">
        <w:rPr>
          <w:rFonts w:ascii="Helvetica" w:eastAsia="Times New Roman" w:hAnsi="Helvetica" w:cs="Helvetica"/>
          <w:color w:val="333333"/>
          <w:sz w:val="24"/>
          <w:szCs w:val="24"/>
          <w:lang w:val="en-IN" w:eastAsia="en-IN"/>
        </w:rPr>
        <w:t>Amazon VPC allows us to launch </w:t>
      </w:r>
      <w:r w:rsidRPr="00614858">
        <w:rPr>
          <w:rFonts w:ascii="Helvetica" w:eastAsia="Times New Roman" w:hAnsi="Helvetica" w:cs="Helvetica"/>
          <w:b/>
          <w:bCs/>
          <w:color w:val="333333"/>
          <w:sz w:val="24"/>
          <w:szCs w:val="24"/>
          <w:lang w:val="en-IN" w:eastAsia="en-IN"/>
        </w:rPr>
        <w:t>AWS resources in an isolated network</w:t>
      </w:r>
      <w:r w:rsidRPr="00614858">
        <w:rPr>
          <w:rFonts w:ascii="Helvetica" w:eastAsia="Times New Roman" w:hAnsi="Helvetica" w:cs="Helvetica"/>
          <w:color w:val="333333"/>
          <w:sz w:val="24"/>
          <w:szCs w:val="24"/>
          <w:lang w:val="en-IN" w:eastAsia="en-IN"/>
        </w:rPr>
        <w:t> that is defined by us in a </w:t>
      </w:r>
      <w:r w:rsidRPr="00614858">
        <w:rPr>
          <w:rFonts w:ascii="Helvetica" w:eastAsia="Times New Roman" w:hAnsi="Helvetica" w:cs="Helvetica"/>
          <w:b/>
          <w:bCs/>
          <w:color w:val="333333"/>
          <w:sz w:val="24"/>
          <w:szCs w:val="24"/>
          <w:lang w:val="en-IN" w:eastAsia="en-IN"/>
        </w:rPr>
        <w:t>more private and secure environment.</w:t>
      </w:r>
    </w:p>
    <w:p w:rsidR="00614858" w:rsidRPr="00614858" w:rsidRDefault="00614858" w:rsidP="00614858">
      <w:pPr>
        <w:numPr>
          <w:ilvl w:val="0"/>
          <w:numId w:val="1"/>
        </w:numPr>
        <w:spacing w:after="150" w:line="240" w:lineRule="auto"/>
        <w:jc w:val="both"/>
        <w:rPr>
          <w:rFonts w:ascii="Helvetica" w:eastAsia="Times New Roman" w:hAnsi="Helvetica" w:cs="Helvetica"/>
          <w:color w:val="333333"/>
          <w:sz w:val="21"/>
          <w:szCs w:val="21"/>
          <w:lang w:val="en-IN" w:eastAsia="en-IN"/>
        </w:rPr>
      </w:pPr>
      <w:r w:rsidRPr="00614858">
        <w:rPr>
          <w:rFonts w:ascii="Helvetica" w:eastAsia="Times New Roman" w:hAnsi="Helvetica" w:cs="Helvetica"/>
          <w:color w:val="333333"/>
          <w:sz w:val="24"/>
          <w:szCs w:val="24"/>
          <w:lang w:val="en-IN" w:eastAsia="en-IN"/>
        </w:rPr>
        <w:t>This feature enables us to </w:t>
      </w:r>
      <w:r w:rsidRPr="00614858">
        <w:rPr>
          <w:rFonts w:ascii="Helvetica" w:eastAsia="Times New Roman" w:hAnsi="Helvetica" w:cs="Helvetica"/>
          <w:b/>
          <w:bCs/>
          <w:color w:val="333333"/>
          <w:sz w:val="24"/>
          <w:szCs w:val="24"/>
          <w:lang w:val="en-IN" w:eastAsia="en-IN"/>
        </w:rPr>
        <w:t>increase the security level</w:t>
      </w:r>
      <w:r w:rsidRPr="00614858">
        <w:rPr>
          <w:rFonts w:ascii="Helvetica" w:eastAsia="Times New Roman" w:hAnsi="Helvetica" w:cs="Helvetica"/>
          <w:color w:val="333333"/>
          <w:sz w:val="24"/>
          <w:szCs w:val="24"/>
          <w:lang w:val="en-IN" w:eastAsia="en-IN"/>
        </w:rPr>
        <w:t> of the AWS resources.</w:t>
      </w:r>
    </w:p>
    <w:p w:rsidR="00614858" w:rsidRPr="00614858" w:rsidRDefault="00614858" w:rsidP="00614858">
      <w:pPr>
        <w:numPr>
          <w:ilvl w:val="0"/>
          <w:numId w:val="1"/>
        </w:numPr>
        <w:spacing w:after="150" w:line="240" w:lineRule="auto"/>
        <w:jc w:val="both"/>
        <w:rPr>
          <w:rFonts w:ascii="Helvetica" w:eastAsia="Times New Roman" w:hAnsi="Helvetica" w:cs="Helvetica"/>
          <w:color w:val="333333"/>
          <w:sz w:val="21"/>
          <w:szCs w:val="21"/>
          <w:lang w:val="en-IN" w:eastAsia="en-IN"/>
        </w:rPr>
      </w:pPr>
      <w:r w:rsidRPr="00614858">
        <w:rPr>
          <w:rFonts w:ascii="Helvetica" w:eastAsia="Times New Roman" w:hAnsi="Helvetica" w:cs="Helvetica"/>
          <w:color w:val="333333"/>
          <w:sz w:val="24"/>
          <w:szCs w:val="24"/>
          <w:lang w:val="en-IN" w:eastAsia="en-IN"/>
        </w:rPr>
        <w:t>The AWS resources can be protected using </w:t>
      </w:r>
      <w:proofErr w:type="spellStart"/>
      <w:r w:rsidRPr="00614858">
        <w:rPr>
          <w:rFonts w:ascii="Helvetica" w:eastAsia="Times New Roman" w:hAnsi="Helvetica" w:cs="Helvetica"/>
          <w:b/>
          <w:bCs/>
          <w:color w:val="333333"/>
          <w:sz w:val="24"/>
          <w:szCs w:val="24"/>
          <w:lang w:val="en-IN" w:eastAsia="en-IN"/>
        </w:rPr>
        <w:t>multilayered</w:t>
      </w:r>
      <w:proofErr w:type="spellEnd"/>
      <w:r w:rsidRPr="00614858">
        <w:rPr>
          <w:rFonts w:ascii="Helvetica" w:eastAsia="Times New Roman" w:hAnsi="Helvetica" w:cs="Helvetica"/>
          <w:b/>
          <w:bCs/>
          <w:color w:val="333333"/>
          <w:sz w:val="24"/>
          <w:szCs w:val="24"/>
          <w:lang w:val="en-IN" w:eastAsia="en-IN"/>
        </w:rPr>
        <w:t xml:space="preserve"> VPC</w:t>
      </w:r>
      <w:r w:rsidRPr="00614858">
        <w:rPr>
          <w:rFonts w:ascii="Helvetica" w:eastAsia="Times New Roman" w:hAnsi="Helvetica" w:cs="Helvetica"/>
          <w:color w:val="333333"/>
          <w:sz w:val="24"/>
          <w:szCs w:val="24"/>
          <w:lang w:val="en-IN" w:eastAsia="en-IN"/>
        </w:rPr>
        <w:t> which includes </w:t>
      </w:r>
      <w:r w:rsidRPr="00614858">
        <w:rPr>
          <w:rFonts w:ascii="Helvetica" w:eastAsia="Times New Roman" w:hAnsi="Helvetica" w:cs="Helvetica"/>
          <w:b/>
          <w:bCs/>
          <w:color w:val="333333"/>
          <w:sz w:val="24"/>
          <w:szCs w:val="24"/>
          <w:lang w:val="en-IN" w:eastAsia="en-IN"/>
        </w:rPr>
        <w:t>security groups</w:t>
      </w:r>
      <w:r w:rsidRPr="00614858">
        <w:rPr>
          <w:rFonts w:ascii="Helvetica" w:eastAsia="Times New Roman" w:hAnsi="Helvetica" w:cs="Helvetica"/>
          <w:color w:val="333333"/>
          <w:sz w:val="24"/>
          <w:szCs w:val="24"/>
          <w:lang w:val="en-IN" w:eastAsia="en-IN"/>
        </w:rPr>
        <w:t> and </w:t>
      </w:r>
      <w:r w:rsidRPr="00614858">
        <w:rPr>
          <w:rFonts w:ascii="Helvetica" w:eastAsia="Times New Roman" w:hAnsi="Helvetica" w:cs="Helvetica"/>
          <w:b/>
          <w:bCs/>
          <w:color w:val="333333"/>
          <w:sz w:val="24"/>
          <w:szCs w:val="24"/>
          <w:lang w:val="en-IN" w:eastAsia="en-IN"/>
        </w:rPr>
        <w:t>Network Access Control list</w:t>
      </w:r>
      <w:r w:rsidRPr="00614858">
        <w:rPr>
          <w:rFonts w:ascii="Helvetica" w:eastAsia="Times New Roman" w:hAnsi="Helvetica" w:cs="Helvetica"/>
          <w:color w:val="333333"/>
          <w:sz w:val="24"/>
          <w:szCs w:val="24"/>
          <w:lang w:val="en-IN" w:eastAsia="en-IN"/>
        </w:rPr>
        <w:t>.</w:t>
      </w:r>
    </w:p>
    <w:p w:rsidR="00614858" w:rsidRPr="00614858" w:rsidRDefault="00614858" w:rsidP="00614858">
      <w:pPr>
        <w:numPr>
          <w:ilvl w:val="0"/>
          <w:numId w:val="1"/>
        </w:numPr>
        <w:spacing w:after="150" w:line="240" w:lineRule="auto"/>
        <w:jc w:val="both"/>
        <w:rPr>
          <w:rFonts w:ascii="Helvetica" w:eastAsia="Times New Roman" w:hAnsi="Helvetica" w:cs="Helvetica"/>
          <w:color w:val="333333"/>
          <w:sz w:val="21"/>
          <w:szCs w:val="21"/>
          <w:lang w:val="en-IN" w:eastAsia="en-IN"/>
        </w:rPr>
      </w:pPr>
      <w:r w:rsidRPr="00614858">
        <w:rPr>
          <w:rFonts w:ascii="Helvetica" w:eastAsia="Times New Roman" w:hAnsi="Helvetica" w:cs="Helvetica"/>
          <w:color w:val="333333"/>
          <w:sz w:val="24"/>
          <w:szCs w:val="24"/>
          <w:lang w:val="en-IN" w:eastAsia="en-IN"/>
        </w:rPr>
        <w:t>The VPC </w:t>
      </w:r>
      <w:r w:rsidRPr="00614858">
        <w:rPr>
          <w:rFonts w:ascii="Helvetica" w:eastAsia="Times New Roman" w:hAnsi="Helvetica" w:cs="Helvetica"/>
          <w:b/>
          <w:bCs/>
          <w:color w:val="333333"/>
          <w:sz w:val="24"/>
          <w:szCs w:val="24"/>
          <w:lang w:val="en-IN" w:eastAsia="en-IN"/>
        </w:rPr>
        <w:t>security group</w:t>
      </w:r>
      <w:r w:rsidRPr="00614858">
        <w:rPr>
          <w:rFonts w:ascii="Helvetica" w:eastAsia="Times New Roman" w:hAnsi="Helvetica" w:cs="Helvetica"/>
          <w:color w:val="333333"/>
          <w:sz w:val="24"/>
          <w:szCs w:val="24"/>
          <w:lang w:val="en-IN" w:eastAsia="en-IN"/>
        </w:rPr>
        <w:t> provides security at </w:t>
      </w:r>
      <w:r w:rsidRPr="00614858">
        <w:rPr>
          <w:rFonts w:ascii="Helvetica" w:eastAsia="Times New Roman" w:hAnsi="Helvetica" w:cs="Helvetica"/>
          <w:b/>
          <w:bCs/>
          <w:color w:val="333333"/>
          <w:sz w:val="24"/>
          <w:szCs w:val="24"/>
          <w:lang w:val="en-IN" w:eastAsia="en-IN"/>
        </w:rPr>
        <w:t>instance level</w:t>
      </w:r>
      <w:r w:rsidRPr="00614858">
        <w:rPr>
          <w:rFonts w:ascii="Helvetica" w:eastAsia="Times New Roman" w:hAnsi="Helvetica" w:cs="Helvetica"/>
          <w:color w:val="333333"/>
          <w:sz w:val="24"/>
          <w:szCs w:val="24"/>
          <w:lang w:val="en-IN" w:eastAsia="en-IN"/>
        </w:rPr>
        <w:t> which acts like a firewall and controls both inbound and outbound traffic.</w:t>
      </w:r>
    </w:p>
    <w:p w:rsidR="00614858" w:rsidRPr="00614858" w:rsidRDefault="00614858" w:rsidP="00614858">
      <w:pPr>
        <w:numPr>
          <w:ilvl w:val="0"/>
          <w:numId w:val="1"/>
        </w:numPr>
        <w:spacing w:after="150" w:line="240" w:lineRule="auto"/>
        <w:jc w:val="both"/>
        <w:rPr>
          <w:rFonts w:ascii="Helvetica" w:eastAsia="Times New Roman" w:hAnsi="Helvetica" w:cs="Helvetica"/>
          <w:color w:val="333333"/>
          <w:sz w:val="21"/>
          <w:szCs w:val="21"/>
          <w:lang w:val="en-IN" w:eastAsia="en-IN"/>
        </w:rPr>
      </w:pPr>
      <w:r w:rsidRPr="00614858">
        <w:rPr>
          <w:rFonts w:ascii="Helvetica" w:eastAsia="Times New Roman" w:hAnsi="Helvetica" w:cs="Helvetica"/>
          <w:color w:val="333333"/>
          <w:sz w:val="24"/>
          <w:szCs w:val="24"/>
          <w:lang w:val="en-IN" w:eastAsia="en-IN"/>
        </w:rPr>
        <w:t>The VPC </w:t>
      </w:r>
      <w:r w:rsidRPr="00614858">
        <w:rPr>
          <w:rFonts w:ascii="Helvetica" w:eastAsia="Times New Roman" w:hAnsi="Helvetica" w:cs="Helvetica"/>
          <w:b/>
          <w:bCs/>
          <w:color w:val="333333"/>
          <w:sz w:val="24"/>
          <w:szCs w:val="24"/>
          <w:lang w:val="en-IN" w:eastAsia="en-IN"/>
        </w:rPr>
        <w:t>NACL</w:t>
      </w:r>
      <w:r w:rsidRPr="00614858">
        <w:rPr>
          <w:rFonts w:ascii="Helvetica" w:eastAsia="Times New Roman" w:hAnsi="Helvetica" w:cs="Helvetica"/>
          <w:color w:val="333333"/>
          <w:sz w:val="24"/>
          <w:szCs w:val="24"/>
          <w:lang w:val="en-IN" w:eastAsia="en-IN"/>
        </w:rPr>
        <w:t> provides security at </w:t>
      </w:r>
      <w:r w:rsidRPr="00614858">
        <w:rPr>
          <w:rFonts w:ascii="Helvetica" w:eastAsia="Times New Roman" w:hAnsi="Helvetica" w:cs="Helvetica"/>
          <w:b/>
          <w:bCs/>
          <w:color w:val="333333"/>
          <w:sz w:val="24"/>
          <w:szCs w:val="24"/>
          <w:lang w:val="en-IN" w:eastAsia="en-IN"/>
        </w:rPr>
        <w:t>Network Level</w:t>
      </w:r>
      <w:r w:rsidRPr="00614858">
        <w:rPr>
          <w:rFonts w:ascii="Helvetica" w:eastAsia="Times New Roman" w:hAnsi="Helvetica" w:cs="Helvetica"/>
          <w:color w:val="333333"/>
          <w:sz w:val="24"/>
          <w:szCs w:val="24"/>
          <w:lang w:val="en-IN" w:eastAsia="en-IN"/>
        </w:rPr>
        <w:t> </w:t>
      </w:r>
      <w:proofErr w:type="spellStart"/>
      <w:r w:rsidRPr="00614858">
        <w:rPr>
          <w:rFonts w:ascii="Helvetica" w:eastAsia="Times New Roman" w:hAnsi="Helvetica" w:cs="Helvetica"/>
          <w:color w:val="333333"/>
          <w:sz w:val="24"/>
          <w:szCs w:val="24"/>
          <w:lang w:val="en-IN" w:eastAsia="en-IN"/>
        </w:rPr>
        <w:t>i.e</w:t>
      </w:r>
      <w:proofErr w:type="spellEnd"/>
      <w:r w:rsidRPr="00614858">
        <w:rPr>
          <w:rFonts w:ascii="Helvetica" w:eastAsia="Times New Roman" w:hAnsi="Helvetica" w:cs="Helvetica"/>
          <w:color w:val="333333"/>
          <w:sz w:val="24"/>
          <w:szCs w:val="24"/>
          <w:lang w:val="en-IN" w:eastAsia="en-IN"/>
        </w:rPr>
        <w:t> </w:t>
      </w:r>
      <w:r w:rsidRPr="00614858">
        <w:rPr>
          <w:rFonts w:ascii="Helvetica" w:eastAsia="Times New Roman" w:hAnsi="Helvetica" w:cs="Helvetica"/>
          <w:b/>
          <w:bCs/>
          <w:color w:val="333333"/>
          <w:sz w:val="24"/>
          <w:szCs w:val="24"/>
          <w:lang w:val="en-IN" w:eastAsia="en-IN"/>
        </w:rPr>
        <w:t>subnet level</w:t>
      </w:r>
      <w:r w:rsidRPr="00614858">
        <w:rPr>
          <w:rFonts w:ascii="Helvetica" w:eastAsia="Times New Roman" w:hAnsi="Helvetica" w:cs="Helvetica"/>
          <w:color w:val="333333"/>
          <w:sz w:val="24"/>
          <w:szCs w:val="24"/>
          <w:lang w:val="en-IN" w:eastAsia="en-IN"/>
        </w:rPr>
        <w:t> which acts like a firewall for associated subnets and controls inbound and outbound traffic.</w:t>
      </w:r>
    </w:p>
    <w:p w:rsidR="0040597F" w:rsidRDefault="0040597F"/>
    <w:p w:rsidR="00E06251" w:rsidRDefault="00E06251" w:rsidP="00E06251">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are the key concepts for VPCs:</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Virtual private cloud (VPC)</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virtual network dedicated to your AWS account.</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Subnet</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range of IP addresses in your VPC.</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Route table</w:t>
      </w:r>
      <w:r>
        <w:rPr>
          <w:rFonts w:ascii="inherit" w:hAnsi="inherit" w:cs="Arial"/>
          <w:color w:val="16191F"/>
        </w:rPr>
        <w:t xml:space="preserve"> — </w:t>
      </w:r>
      <w:proofErr w:type="gramStart"/>
      <w:r>
        <w:rPr>
          <w:rFonts w:ascii="inherit" w:hAnsi="inherit" w:cs="Arial"/>
          <w:color w:val="16191F"/>
        </w:rPr>
        <w:t>A</w:t>
      </w:r>
      <w:proofErr w:type="gramEnd"/>
      <w:r>
        <w:rPr>
          <w:rFonts w:ascii="inherit" w:hAnsi="inherit" w:cs="Arial"/>
          <w:color w:val="16191F"/>
        </w:rPr>
        <w:t xml:space="preserve"> set of rules, called routes, that are used to determine where network traffic is directed.</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Internet gateway</w:t>
      </w:r>
      <w:r>
        <w:rPr>
          <w:rFonts w:ascii="inherit" w:hAnsi="inherit" w:cs="Arial"/>
          <w:color w:val="16191F"/>
        </w:rPr>
        <w:t> — A gateway that you attach to your VPC to enable communication between resources in your VPC and the internet.</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VPC endpoint</w:t>
      </w:r>
      <w:r>
        <w:rPr>
          <w:rFonts w:ascii="inherit" w:hAnsi="inherit" w:cs="Arial"/>
          <w:color w:val="16191F"/>
        </w:rPr>
        <w:t xml:space="preserve"> — </w:t>
      </w:r>
      <w:proofErr w:type="gramStart"/>
      <w:r>
        <w:rPr>
          <w:rFonts w:ascii="inherit" w:hAnsi="inherit" w:cs="Arial"/>
          <w:color w:val="16191F"/>
        </w:rPr>
        <w:t>Enables</w:t>
      </w:r>
      <w:proofErr w:type="gramEnd"/>
      <w:r>
        <w:rPr>
          <w:rFonts w:ascii="inherit" w:hAnsi="inherit" w:cs="Arial"/>
          <w:color w:val="16191F"/>
        </w:rPr>
        <w:t xml:space="preserve"> you to privately connect your VPC to supported AWS services and VPC endpoint services powered by </w:t>
      </w:r>
      <w:proofErr w:type="spellStart"/>
      <w:r>
        <w:rPr>
          <w:rFonts w:ascii="inherit" w:hAnsi="inherit" w:cs="Arial"/>
          <w:color w:val="16191F"/>
        </w:rPr>
        <w:t>PrivateLink</w:t>
      </w:r>
      <w:proofErr w:type="spellEnd"/>
      <w:r>
        <w:rPr>
          <w:rFonts w:ascii="inherit" w:hAnsi="inherit" w:cs="Arial"/>
          <w:color w:val="16191F"/>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For more information, see </w:t>
      </w:r>
      <w:hyperlink r:id="rId6" w:history="1">
        <w:r>
          <w:rPr>
            <w:rStyle w:val="Hyperlink"/>
            <w:rFonts w:ascii="inherit" w:hAnsi="inherit" w:cs="Arial"/>
          </w:rPr>
          <w:t xml:space="preserve">AWS </w:t>
        </w:r>
        <w:proofErr w:type="spellStart"/>
        <w:r>
          <w:rPr>
            <w:rStyle w:val="Hyperlink"/>
            <w:rFonts w:ascii="inherit" w:hAnsi="inherit" w:cs="Arial"/>
          </w:rPr>
          <w:t>PrivateLink</w:t>
        </w:r>
        <w:proofErr w:type="spellEnd"/>
        <w:r>
          <w:rPr>
            <w:rStyle w:val="Hyperlink"/>
            <w:rFonts w:ascii="inherit" w:hAnsi="inherit" w:cs="Arial"/>
          </w:rPr>
          <w:t xml:space="preserve"> and VPC endpoints</w:t>
        </w:r>
      </w:hyperlink>
      <w:r>
        <w:rPr>
          <w:rFonts w:ascii="inherit" w:hAnsi="inherit" w:cs="Arial"/>
          <w:color w:val="16191F"/>
        </w:rPr>
        <w:t>.</w:t>
      </w:r>
    </w:p>
    <w:p w:rsidR="00E06251" w:rsidRDefault="00E06251"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CIDR block</w:t>
      </w:r>
      <w:r>
        <w:rPr>
          <w:rFonts w:ascii="inherit" w:hAnsi="inherit" w:cs="Arial"/>
          <w:color w:val="16191F"/>
        </w:rPr>
        <w:t xml:space="preserve"> —Classless Inter-Domain Routing. </w:t>
      </w:r>
      <w:proofErr w:type="gramStart"/>
      <w:r>
        <w:rPr>
          <w:rFonts w:ascii="inherit" w:hAnsi="inherit" w:cs="Arial"/>
          <w:color w:val="16191F"/>
        </w:rPr>
        <w:t>An internet protocol address</w:t>
      </w:r>
      <w:proofErr w:type="gramEnd"/>
      <w:r>
        <w:rPr>
          <w:rFonts w:ascii="inherit" w:hAnsi="inherit" w:cs="Arial"/>
          <w:color w:val="16191F"/>
        </w:rPr>
        <w:t xml:space="preserve"> allocation and route aggregation methodology. For more information, see </w:t>
      </w:r>
      <w:hyperlink r:id="rId7" w:tgtFrame="_blank" w:history="1">
        <w:r>
          <w:rPr>
            <w:rStyle w:val="Hyperlink"/>
            <w:rFonts w:ascii="inherit" w:hAnsi="inherit" w:cs="Arial"/>
          </w:rPr>
          <w:t>Classless Inter-Domain Routing</w:t>
        </w:r>
      </w:hyperlink>
      <w:r>
        <w:rPr>
          <w:rFonts w:ascii="inherit" w:hAnsi="inherit" w:cs="Arial"/>
          <w:color w:val="16191F"/>
        </w:rPr>
        <w:t> in Wikipedia.</w:t>
      </w:r>
    </w:p>
    <w:p w:rsidR="009545AC" w:rsidRPr="00060348" w:rsidRDefault="009545AC"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 xml:space="preserve">NACL </w:t>
      </w:r>
      <w:r>
        <w:rPr>
          <w:rFonts w:ascii="inherit" w:hAnsi="inherit" w:cs="Arial"/>
          <w:color w:val="16191F"/>
        </w:rPr>
        <w:t xml:space="preserve">– </w:t>
      </w:r>
      <w:r>
        <w:rPr>
          <w:rFonts w:ascii="Arial" w:hAnsi="Arial" w:cs="Arial"/>
          <w:color w:val="202124"/>
          <w:shd w:val="clear" w:color="auto" w:fill="FFFFFF"/>
        </w:rPr>
        <w:t>NACL stands for </w:t>
      </w:r>
      <w:r>
        <w:rPr>
          <w:rFonts w:ascii="Arial" w:hAnsi="Arial" w:cs="Arial"/>
          <w:b/>
          <w:bCs/>
          <w:color w:val="202124"/>
          <w:shd w:val="clear" w:color="auto" w:fill="FFFFFF"/>
        </w:rPr>
        <w:t>Network Access Control Lists</w:t>
      </w:r>
      <w:r>
        <w:rPr>
          <w:rFonts w:ascii="Arial" w:hAnsi="Arial" w:cs="Arial"/>
          <w:color w:val="202124"/>
          <w:shd w:val="clear" w:color="auto" w:fill="FFFFFF"/>
        </w:rPr>
        <w:t>. It is a security layer for your VPC that controls the traffic in and out of one or more subnets. It is an optional layer for your VPC. You can set up a Network ACL similar to the security group that adds an additional layer of security to your VPC.</w:t>
      </w:r>
    </w:p>
    <w:p w:rsidR="00060348" w:rsidRDefault="00060348" w:rsidP="00E06251">
      <w:pPr>
        <w:pStyle w:val="NormalWeb"/>
        <w:numPr>
          <w:ilvl w:val="0"/>
          <w:numId w:val="2"/>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lastRenderedPageBreak/>
        <w:t xml:space="preserve">Nat </w:t>
      </w:r>
      <w:proofErr w:type="gramStart"/>
      <w:r>
        <w:rPr>
          <w:rFonts w:ascii="inherit" w:hAnsi="inherit" w:cs="Arial"/>
          <w:b/>
          <w:bCs/>
          <w:color w:val="16191F"/>
        </w:rPr>
        <w:t>Gateway :</w:t>
      </w:r>
      <w:proofErr w:type="gramEnd"/>
      <w:r>
        <w:rPr>
          <w:rFonts w:ascii="inherit" w:hAnsi="inherit" w:cs="Arial"/>
          <w:color w:val="16191F"/>
        </w:rPr>
        <w:t xml:space="preserve"> If you want access your instance which is in private subnet the you have to use Nat gateway.</w:t>
      </w:r>
      <w:bookmarkStart w:id="0" w:name="_GoBack"/>
      <w:bookmarkEnd w:id="0"/>
    </w:p>
    <w:p w:rsidR="00E06251" w:rsidRDefault="00E06251"/>
    <w:p w:rsidR="00E06251" w:rsidRDefault="00E06251"/>
    <w:p w:rsidR="0030647E" w:rsidRDefault="0030647E"/>
    <w:p w:rsidR="0030647E" w:rsidRDefault="0030647E" w:rsidP="0030647E">
      <w:pPr>
        <w:pStyle w:val="Heading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Pricing for Amazon VPC</w:t>
      </w:r>
    </w:p>
    <w:p w:rsidR="0030647E" w:rsidRDefault="0030647E" w:rsidP="0030647E">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There's no additional charge for using a VPC. There are charges for some VPC components, such as NAT gateways, Reachability </w:t>
      </w:r>
      <w:proofErr w:type="spellStart"/>
      <w:r>
        <w:rPr>
          <w:rFonts w:ascii="Arial" w:hAnsi="Arial" w:cs="Arial"/>
          <w:color w:val="16191F"/>
        </w:rPr>
        <w:t>Analyzer</w:t>
      </w:r>
      <w:proofErr w:type="spellEnd"/>
      <w:r>
        <w:rPr>
          <w:rFonts w:ascii="Arial" w:hAnsi="Arial" w:cs="Arial"/>
          <w:color w:val="16191F"/>
        </w:rPr>
        <w:t>, and traffic mirroring</w:t>
      </w:r>
    </w:p>
    <w:p w:rsidR="0030647E" w:rsidRDefault="0030647E" w:rsidP="0030647E">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pricing please click on below link</w:t>
      </w:r>
    </w:p>
    <w:p w:rsidR="0030647E" w:rsidRDefault="00060348">
      <w:hyperlink r:id="rId8" w:history="1">
        <w:r w:rsidR="0030647E" w:rsidRPr="00793A21">
          <w:rPr>
            <w:rStyle w:val="Hyperlink"/>
          </w:rPr>
          <w:t>https://aws.amazon.com/vpc/pricing/</w:t>
        </w:r>
      </w:hyperlink>
    </w:p>
    <w:p w:rsidR="0030647E" w:rsidRDefault="0030647E"/>
    <w:p w:rsidR="00E06251" w:rsidRPr="00E06251" w:rsidRDefault="00E06251" w:rsidP="00E06251">
      <w:pPr>
        <w:shd w:val="clear" w:color="auto" w:fill="FFFFFF"/>
        <w:spacing w:after="100" w:afterAutospacing="1" w:line="240" w:lineRule="auto"/>
        <w:textAlignment w:val="baseline"/>
        <w:rPr>
          <w:rFonts w:ascii="Segoe UI" w:eastAsia="Times New Roman" w:hAnsi="Segoe UI" w:cs="Segoe UI"/>
          <w:b/>
          <w:color w:val="242729"/>
          <w:sz w:val="23"/>
          <w:szCs w:val="23"/>
          <w:lang w:val="en-IN" w:eastAsia="en-IN"/>
        </w:rPr>
      </w:pPr>
      <w:r w:rsidRPr="00E06251">
        <w:rPr>
          <w:rFonts w:ascii="Segoe UI" w:eastAsia="Times New Roman" w:hAnsi="Segoe UI" w:cs="Segoe UI"/>
          <w:b/>
          <w:color w:val="242729"/>
          <w:sz w:val="23"/>
          <w:szCs w:val="23"/>
          <w:lang w:val="en-IN" w:eastAsia="en-IN"/>
        </w:rPr>
        <w:t>The main difference is the route for 0.0.0.0/0 in the associated route table.</w:t>
      </w:r>
    </w:p>
    <w:p w:rsidR="00E06251" w:rsidRPr="00E06251" w:rsidRDefault="00E06251" w:rsidP="00E06251">
      <w:pPr>
        <w:shd w:val="clear" w:color="auto" w:fill="FFFFFF"/>
        <w:spacing w:after="0" w:afterAutospacing="1" w:line="240" w:lineRule="auto"/>
        <w:textAlignment w:val="baseline"/>
        <w:rPr>
          <w:rFonts w:ascii="Segoe UI" w:eastAsia="Times New Roman" w:hAnsi="Segoe UI" w:cs="Segoe UI"/>
          <w:color w:val="242729"/>
          <w:sz w:val="23"/>
          <w:szCs w:val="23"/>
          <w:lang w:val="en-IN" w:eastAsia="en-IN"/>
        </w:rPr>
      </w:pPr>
      <w:r w:rsidRPr="00E06251">
        <w:rPr>
          <w:rFonts w:ascii="Segoe UI" w:eastAsia="Times New Roman" w:hAnsi="Segoe UI" w:cs="Segoe UI"/>
          <w:color w:val="242729"/>
          <w:sz w:val="23"/>
          <w:szCs w:val="23"/>
          <w:lang w:val="en-IN" w:eastAsia="en-IN"/>
        </w:rPr>
        <w:t xml:space="preserve">A private subnet sets that route to a NAT instance. Private subnet instances only need a private </w:t>
      </w:r>
      <w:proofErr w:type="spellStart"/>
      <w:r w:rsidRPr="00E06251">
        <w:rPr>
          <w:rFonts w:ascii="Segoe UI" w:eastAsia="Times New Roman" w:hAnsi="Segoe UI" w:cs="Segoe UI"/>
          <w:color w:val="242729"/>
          <w:sz w:val="23"/>
          <w:szCs w:val="23"/>
          <w:lang w:val="en-IN" w:eastAsia="en-IN"/>
        </w:rPr>
        <w:t>ip</w:t>
      </w:r>
      <w:proofErr w:type="spellEnd"/>
      <w:r w:rsidRPr="00E06251">
        <w:rPr>
          <w:rFonts w:ascii="Segoe UI" w:eastAsia="Times New Roman" w:hAnsi="Segoe UI" w:cs="Segoe UI"/>
          <w:color w:val="242729"/>
          <w:sz w:val="23"/>
          <w:szCs w:val="23"/>
          <w:lang w:val="en-IN" w:eastAsia="en-IN"/>
        </w:rPr>
        <w:t xml:space="preserve"> and internet traffic is routed through the NAT in the public subnet. You could also have no route to 0.0.0.0/0 to make it a truly </w:t>
      </w:r>
      <w:r w:rsidRPr="00E06251">
        <w:rPr>
          <w:rFonts w:ascii="inherit" w:eastAsia="Times New Roman" w:hAnsi="inherit" w:cs="Segoe UI"/>
          <w:b/>
          <w:bCs/>
          <w:color w:val="242729"/>
          <w:sz w:val="23"/>
          <w:szCs w:val="23"/>
          <w:bdr w:val="none" w:sz="0" w:space="0" w:color="auto" w:frame="1"/>
          <w:lang w:val="en-IN" w:eastAsia="en-IN"/>
        </w:rPr>
        <w:t>private</w:t>
      </w:r>
      <w:r w:rsidRPr="00E06251">
        <w:rPr>
          <w:rFonts w:ascii="Segoe UI" w:eastAsia="Times New Roman" w:hAnsi="Segoe UI" w:cs="Segoe UI"/>
          <w:color w:val="242729"/>
          <w:sz w:val="23"/>
          <w:szCs w:val="23"/>
          <w:lang w:val="en-IN" w:eastAsia="en-IN"/>
        </w:rPr>
        <w:t> subnet with no internet access in or out.</w:t>
      </w:r>
    </w:p>
    <w:p w:rsidR="00E06251" w:rsidRPr="00E06251" w:rsidRDefault="00E06251" w:rsidP="00E06251">
      <w:pPr>
        <w:shd w:val="clear" w:color="auto" w:fill="FFFFFF"/>
        <w:spacing w:after="100" w:afterAutospacing="1" w:line="240" w:lineRule="auto"/>
        <w:textAlignment w:val="baseline"/>
        <w:rPr>
          <w:rFonts w:ascii="Segoe UI" w:eastAsia="Times New Roman" w:hAnsi="Segoe UI" w:cs="Segoe UI"/>
          <w:color w:val="242729"/>
          <w:sz w:val="23"/>
          <w:szCs w:val="23"/>
          <w:lang w:val="en-IN" w:eastAsia="en-IN"/>
        </w:rPr>
      </w:pPr>
      <w:r w:rsidRPr="00E06251">
        <w:rPr>
          <w:rFonts w:ascii="Segoe UI" w:eastAsia="Times New Roman" w:hAnsi="Segoe UI" w:cs="Segoe UI"/>
          <w:color w:val="242729"/>
          <w:sz w:val="23"/>
          <w:szCs w:val="23"/>
          <w:lang w:val="en-IN" w:eastAsia="en-IN"/>
        </w:rPr>
        <w:t>A public subnet routes 0.0.0.0/0 through an Internet Gateway (</w:t>
      </w:r>
      <w:proofErr w:type="spellStart"/>
      <w:r w:rsidRPr="00E06251">
        <w:rPr>
          <w:rFonts w:ascii="Segoe UI" w:eastAsia="Times New Roman" w:hAnsi="Segoe UI" w:cs="Segoe UI"/>
          <w:color w:val="242729"/>
          <w:sz w:val="23"/>
          <w:szCs w:val="23"/>
          <w:lang w:val="en-IN" w:eastAsia="en-IN"/>
        </w:rPr>
        <w:t>igw</w:t>
      </w:r>
      <w:proofErr w:type="spellEnd"/>
      <w:r w:rsidRPr="00E06251">
        <w:rPr>
          <w:rFonts w:ascii="Segoe UI" w:eastAsia="Times New Roman" w:hAnsi="Segoe UI" w:cs="Segoe UI"/>
          <w:color w:val="242729"/>
          <w:sz w:val="23"/>
          <w:szCs w:val="23"/>
          <w:lang w:val="en-IN" w:eastAsia="en-IN"/>
        </w:rPr>
        <w:t>). Instances in a public subnet require public IPs to talk to the internet.</w:t>
      </w:r>
    </w:p>
    <w:p w:rsidR="00E06251" w:rsidRPr="00E06251" w:rsidRDefault="00E06251" w:rsidP="00E06251">
      <w:pPr>
        <w:shd w:val="clear" w:color="auto" w:fill="FFFFFF"/>
        <w:spacing w:after="0" w:line="240" w:lineRule="auto"/>
        <w:textAlignment w:val="baseline"/>
        <w:rPr>
          <w:rFonts w:ascii="Segoe UI" w:eastAsia="Times New Roman" w:hAnsi="Segoe UI" w:cs="Segoe UI"/>
          <w:color w:val="242729"/>
          <w:sz w:val="23"/>
          <w:szCs w:val="23"/>
          <w:lang w:val="en-IN" w:eastAsia="en-IN"/>
        </w:rPr>
      </w:pPr>
      <w:r w:rsidRPr="00E06251">
        <w:rPr>
          <w:rFonts w:ascii="Segoe UI" w:eastAsia="Times New Roman" w:hAnsi="Segoe UI" w:cs="Segoe UI"/>
          <w:color w:val="242729"/>
          <w:sz w:val="23"/>
          <w:szCs w:val="23"/>
          <w:lang w:val="en-IN" w:eastAsia="en-IN"/>
        </w:rPr>
        <w:t xml:space="preserve">The warning appears even for private subnets, but the instance is only accessible inside your </w:t>
      </w:r>
      <w:proofErr w:type="spellStart"/>
      <w:r w:rsidRPr="00E06251">
        <w:rPr>
          <w:rFonts w:ascii="Segoe UI" w:eastAsia="Times New Roman" w:hAnsi="Segoe UI" w:cs="Segoe UI"/>
          <w:color w:val="242729"/>
          <w:sz w:val="23"/>
          <w:szCs w:val="23"/>
          <w:lang w:val="en-IN" w:eastAsia="en-IN"/>
        </w:rPr>
        <w:t>vpc</w:t>
      </w:r>
      <w:proofErr w:type="spellEnd"/>
      <w:r w:rsidRPr="00E06251">
        <w:rPr>
          <w:rFonts w:ascii="Segoe UI" w:eastAsia="Times New Roman" w:hAnsi="Segoe UI" w:cs="Segoe UI"/>
          <w:color w:val="242729"/>
          <w:sz w:val="23"/>
          <w:szCs w:val="23"/>
          <w:lang w:val="en-IN" w:eastAsia="en-IN"/>
        </w:rPr>
        <w:t>.</w:t>
      </w:r>
    </w:p>
    <w:p w:rsidR="00E06251" w:rsidRDefault="00E06251"/>
    <w:sectPr w:rsidR="00E06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D0E77"/>
    <w:multiLevelType w:val="multilevel"/>
    <w:tmpl w:val="537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F92C54"/>
    <w:multiLevelType w:val="multilevel"/>
    <w:tmpl w:val="A2D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8541D"/>
    <w:rsid w:val="00060348"/>
    <w:rsid w:val="001F3AE9"/>
    <w:rsid w:val="0030647E"/>
    <w:rsid w:val="0040597F"/>
    <w:rsid w:val="0048541D"/>
    <w:rsid w:val="00614858"/>
    <w:rsid w:val="009545AC"/>
    <w:rsid w:val="00BB5408"/>
    <w:rsid w:val="00E0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85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858"/>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6148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14858"/>
    <w:rPr>
      <w:b/>
      <w:bCs/>
    </w:rPr>
  </w:style>
  <w:style w:type="character" w:styleId="Hyperlink">
    <w:name w:val="Hyperlink"/>
    <w:basedOn w:val="DefaultParagraphFont"/>
    <w:uiPriority w:val="99"/>
    <w:unhideWhenUsed/>
    <w:rsid w:val="00E06251"/>
    <w:rPr>
      <w:color w:val="0000FF"/>
      <w:u w:val="single"/>
    </w:rPr>
  </w:style>
  <w:style w:type="character" w:styleId="Emphasis">
    <w:name w:val="Emphasis"/>
    <w:basedOn w:val="DefaultParagraphFont"/>
    <w:uiPriority w:val="20"/>
    <w:qFormat/>
    <w:rsid w:val="00E062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69182">
      <w:bodyDiv w:val="1"/>
      <w:marLeft w:val="0"/>
      <w:marRight w:val="0"/>
      <w:marTop w:val="0"/>
      <w:marBottom w:val="0"/>
      <w:divBdr>
        <w:top w:val="none" w:sz="0" w:space="0" w:color="auto"/>
        <w:left w:val="none" w:sz="0" w:space="0" w:color="auto"/>
        <w:bottom w:val="none" w:sz="0" w:space="0" w:color="auto"/>
        <w:right w:val="none" w:sz="0" w:space="0" w:color="auto"/>
      </w:divBdr>
    </w:div>
    <w:div w:id="995306391">
      <w:bodyDiv w:val="1"/>
      <w:marLeft w:val="0"/>
      <w:marRight w:val="0"/>
      <w:marTop w:val="0"/>
      <w:marBottom w:val="0"/>
      <w:divBdr>
        <w:top w:val="none" w:sz="0" w:space="0" w:color="auto"/>
        <w:left w:val="none" w:sz="0" w:space="0" w:color="auto"/>
        <w:bottom w:val="none" w:sz="0" w:space="0" w:color="auto"/>
        <w:right w:val="none" w:sz="0" w:space="0" w:color="auto"/>
      </w:divBdr>
    </w:div>
    <w:div w:id="1700353799">
      <w:bodyDiv w:val="1"/>
      <w:marLeft w:val="0"/>
      <w:marRight w:val="0"/>
      <w:marTop w:val="0"/>
      <w:marBottom w:val="0"/>
      <w:divBdr>
        <w:top w:val="none" w:sz="0" w:space="0" w:color="auto"/>
        <w:left w:val="none" w:sz="0" w:space="0" w:color="auto"/>
        <w:bottom w:val="none" w:sz="0" w:space="0" w:color="auto"/>
        <w:right w:val="none" w:sz="0" w:space="0" w:color="auto"/>
      </w:divBdr>
      <w:divsChild>
        <w:div w:id="49962076">
          <w:marLeft w:val="0"/>
          <w:marRight w:val="0"/>
          <w:marTop w:val="0"/>
          <w:marBottom w:val="240"/>
          <w:divBdr>
            <w:top w:val="none" w:sz="0" w:space="0" w:color="auto"/>
            <w:left w:val="none" w:sz="0" w:space="0" w:color="auto"/>
            <w:bottom w:val="none" w:sz="0" w:space="0" w:color="auto"/>
            <w:right w:val="none" w:sz="0" w:space="0" w:color="auto"/>
          </w:divBdr>
        </w:div>
      </w:divsChild>
    </w:div>
    <w:div w:id="179944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pc/pricing/" TargetMode="External"/><Relationship Id="rId3" Type="http://schemas.microsoft.com/office/2007/relationships/stylesWithEffects" Target="stylesWithEffects.xml"/><Relationship Id="rId7" Type="http://schemas.openxmlformats.org/officeDocument/2006/relationships/hyperlink" Target="http://en.wikipedia.org/wiki/CIDR_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vpc/latest/userguide/endpoint-services-overview.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7</cp:revision>
  <dcterms:created xsi:type="dcterms:W3CDTF">2021-06-27T03:07:00Z</dcterms:created>
  <dcterms:modified xsi:type="dcterms:W3CDTF">2021-08-01T08:18:00Z</dcterms:modified>
</cp:coreProperties>
</file>