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b/>
          <w:bCs/>
          <w:color w:val="1F3864"/>
          <w:sz w:val="48"/>
          <w:szCs w:val="48"/>
        </w:rPr>
        <w:t xml:space="preserve">Edge AI, Edge Computing &amp; IoT</w:t>
      </w:r>
    </w:p>
    <w:p>
      <w:pPr>
        <w:spacing w:after="160"/>
        <w:jc w:val="center"/>
      </w:pPr>
      <w:r>
        <w:rPr>
          <w:b/>
          <w:bCs/>
          <w:color w:val="2E75B6"/>
          <w:sz w:val="32"/>
          <w:szCs w:val="32"/>
        </w:rPr>
        <w:t xml:space="preserve">Complete Question Bank with Answers</w:t>
      </w:r>
    </w:p>
    <w:p>
      <w:pPr>
        <w:spacing w:after="600"/>
        <w:jc w:val="center"/>
      </w:pPr>
      <w:r>
        <w:rPr>
          <w:color w:val="666666"/>
          <w:sz w:val="24"/>
          <w:szCs w:val="24"/>
        </w:rPr>
        <w:t xml:space="preserve">Module 1 &amp; Module 2 — 2-Mark and 10-Mark Questions</w:t>
      </w:r>
    </w:p>
    <w:p>
      <w:r>
        <w:br w:type="page"/>
      </w:r>
    </w:p>
    <w:p>
      <w:pPr>
        <w:pStyle w:val="Heading1"/>
      </w:pPr>
      <w:r>
        <w:rPr>
          <w:b/>
          <w:bCs/>
          <w:color w:val="1F3864"/>
          <w:sz w:val="28"/>
          <w:szCs w:val="28"/>
        </w:rPr>
        <w:t xml:space="preserve">MODULE 1 — Edge Computing, Fog Computing &amp; Edge AI</w:t>
      </w:r>
    </w:p>
    <w:p>
      <w:pPr>
        <w:spacing w:before="100" w:after="200"/>
      </w:pPr>
      <w:r>
        <w:rPr>
          <w:b/>
          <w:bCs/>
          <w:color w:val="C00000"/>
          <w:sz w:val="22"/>
          <w:szCs w:val="22"/>
        </w:rPr>
        <w:t xml:space="preserve">2-Mark Questions</w:t>
      </w:r>
    </w:p>
    <w:p>
      <w:pPr>
        <w:spacing w:before="200" w:after="60"/>
      </w:pPr>
      <w:r>
        <w:rPr>
          <w:b/>
          <w:bCs/>
          <w:color w:val="C00000"/>
          <w:sz w:val="22"/>
          <w:szCs w:val="22"/>
        </w:rPr>
        <w:t xml:space="preserve">Q1 [2 Marks]  </w:t>
      </w:r>
      <w:r>
        <w:rPr>
          <w:b/>
          <w:bCs/>
          <w:sz w:val="22"/>
          <w:szCs w:val="22"/>
        </w:rPr>
        <w:t xml:space="preserve">List two challenges in deploying AI at the edge.</w:t>
      </w:r>
    </w:p>
    <w:p>
      <w:pPr>
        <w:pStyle w:val="ListParagraph"/>
        <w:numPr>
          <w:ilvl w:val="0"/>
          <w:numId w:val="2"/>
        </w:numPr>
        <w:spacing w:before="40" w:after="40"/>
      </w:pPr>
      <w:r>
        <w:rPr>
          <w:sz w:val="20"/>
          <w:szCs w:val="20"/>
        </w:rPr>
        <w:t xml:space="preserve">Limited computational power and memory on edge devices compared to cloud servers.</w:t>
      </w:r>
    </w:p>
    <w:p>
      <w:pPr>
        <w:pStyle w:val="ListParagraph"/>
        <w:numPr>
          <w:ilvl w:val="0"/>
          <w:numId w:val="2"/>
        </w:numPr>
        <w:spacing w:before="40" w:after="40"/>
      </w:pPr>
      <w:r>
        <w:rPr>
          <w:sz w:val="20"/>
          <w:szCs w:val="20"/>
        </w:rPr>
        <w:t xml:space="preserve">Difficulty in model optimization (quantization, pruning) to fit resource-constrained hardware.</w:t>
      </w:r>
    </w:p>
    <w:p>
      <w:pPr>
        <w:pBdr>
          <w:bottom w:val="single" w:color="CCCCCC" w:sz="4" w:space="1"/>
        </w:pBdr>
        <w:spacing w:before="100" w:after="100"/>
      </w:pPr>
    </w:p>
    <w:p>
      <w:pPr>
        <w:spacing w:before="200" w:after="60"/>
      </w:pPr>
      <w:r>
        <w:rPr>
          <w:b/>
          <w:bCs/>
          <w:color w:val="C00000"/>
          <w:sz w:val="22"/>
          <w:szCs w:val="22"/>
        </w:rPr>
        <w:t xml:space="preserve">Q2 [2 Marks]  </w:t>
      </w:r>
      <w:r>
        <w:rPr>
          <w:b/>
          <w:bCs/>
          <w:sz w:val="22"/>
          <w:szCs w:val="22"/>
        </w:rPr>
        <w:t xml:space="preserve">What is the main goal of Edge AI in future networks?</w:t>
      </w:r>
    </w:p>
    <w:p>
      <w:pPr>
        <w:spacing w:before="60" w:after="120"/>
        <w:ind w:left="360"/>
      </w:pPr>
      <w:r>
        <w:rPr>
          <w:sz w:val="20"/>
          <w:szCs w:val="20"/>
        </w:rPr>
        <w:t xml:space="preserve">The main goal of Edge AI in future networks (especially 5G/6G) is to bring intelligence closer to data sources — enabling real-time decision-making, ultra-low latency inference, reduced backhaul traffic, and supporting applications like autonomous vehicles, smart cities, and industrial automation without dependency on centralized cloud.</w:t>
      </w:r>
    </w:p>
    <w:p>
      <w:pPr>
        <w:pBdr>
          <w:bottom w:val="single" w:color="CCCCCC" w:sz="4" w:space="1"/>
        </w:pBdr>
        <w:spacing w:before="100" w:after="100"/>
      </w:pPr>
    </w:p>
    <w:p>
      <w:pPr>
        <w:spacing w:before="200" w:after="60"/>
      </w:pPr>
      <w:r>
        <w:rPr>
          <w:b/>
          <w:bCs/>
          <w:color w:val="C00000"/>
          <w:sz w:val="22"/>
          <w:szCs w:val="22"/>
        </w:rPr>
        <w:t xml:space="preserve">Q3 [2 Marks]  </w:t>
      </w:r>
      <w:r>
        <w:rPr>
          <w:b/>
          <w:bCs/>
          <w:sz w:val="22"/>
          <w:szCs w:val="22"/>
        </w:rPr>
        <w:t xml:space="preserve">Define Mobile Edge Computing (MEC).</w:t>
      </w:r>
    </w:p>
    <w:p>
      <w:pPr>
        <w:spacing w:before="60" w:after="120"/>
        <w:ind w:left="360"/>
      </w:pPr>
      <w:r>
        <w:rPr>
          <w:sz w:val="20"/>
          <w:szCs w:val="20"/>
        </w:rPr>
        <w:t xml:space="preserve">Mobile Edge Computing (MEC) is a network architecture that provides cloud-computing capabilities and IT service environments at the edge of the mobile network, typically within or near a base station. It enables low-latency processing by executing compute tasks at the network edge rather than in a distant data center.</w:t>
      </w:r>
    </w:p>
    <w:p>
      <w:pPr>
        <w:pBdr>
          <w:bottom w:val="single" w:color="CCCCCC" w:sz="4" w:space="1"/>
        </w:pBdr>
        <w:spacing w:before="100" w:after="100"/>
      </w:pPr>
    </w:p>
    <w:p>
      <w:pPr>
        <w:spacing w:before="200" w:after="60"/>
      </w:pPr>
      <w:r>
        <w:rPr>
          <w:b/>
          <w:bCs/>
          <w:color w:val="C00000"/>
          <w:sz w:val="22"/>
          <w:szCs w:val="22"/>
        </w:rPr>
        <w:t xml:space="preserve">Q4 [2 Marks]  </w:t>
      </w:r>
      <w:r>
        <w:rPr>
          <w:b/>
          <w:bCs/>
          <w:sz w:val="22"/>
          <w:szCs w:val="22"/>
        </w:rPr>
        <w:t xml:space="preserve">Why is Network Slicing important for Edge Computing?</w:t>
      </w:r>
    </w:p>
    <w:p>
      <w:pPr>
        <w:pStyle w:val="ListParagraph"/>
        <w:numPr>
          <w:ilvl w:val="0"/>
          <w:numId w:val="2"/>
        </w:numPr>
        <w:spacing w:before="40" w:after="40"/>
      </w:pPr>
      <w:r>
        <w:rPr>
          <w:sz w:val="20"/>
          <w:szCs w:val="20"/>
        </w:rPr>
        <w:t xml:space="preserve">It allows multiple virtual networks with different QoS requirements (latency, bandwidth, reliability) to coexist on the same physical infrastructure.</w:t>
      </w:r>
    </w:p>
    <w:p>
      <w:pPr>
        <w:pStyle w:val="ListParagraph"/>
        <w:numPr>
          <w:ilvl w:val="0"/>
          <w:numId w:val="2"/>
        </w:numPr>
        <w:spacing w:before="40" w:after="40"/>
      </w:pPr>
      <w:r>
        <w:rPr>
          <w:sz w:val="20"/>
          <w:szCs w:val="20"/>
        </w:rPr>
        <w:t xml:space="preserve">Each edge application (e.g., AR, vehicle communication, smart grid) gets an isolated, dedicated slice guaranteeing performance without interference.</w:t>
      </w:r>
    </w:p>
    <w:p>
      <w:pPr>
        <w:pBdr>
          <w:bottom w:val="single" w:color="CCCCCC" w:sz="4" w:space="1"/>
        </w:pBdr>
        <w:spacing w:before="100" w:after="100"/>
      </w:pPr>
    </w:p>
    <w:p>
      <w:pPr>
        <w:spacing w:before="200" w:after="60"/>
      </w:pPr>
      <w:r>
        <w:rPr>
          <w:b/>
          <w:bCs/>
          <w:color w:val="C00000"/>
          <w:sz w:val="22"/>
          <w:szCs w:val="22"/>
        </w:rPr>
        <w:t xml:space="preserve">Q5 [2 Marks]  </w:t>
      </w:r>
      <w:r>
        <w:rPr>
          <w:b/>
          <w:bCs/>
          <w:sz w:val="22"/>
          <w:szCs w:val="22"/>
        </w:rPr>
        <w:t xml:space="preserve">What is Network Slicing in Edge systems?</w:t>
      </w:r>
    </w:p>
    <w:p>
      <w:pPr>
        <w:spacing w:before="60" w:after="120"/>
        <w:ind w:left="360"/>
      </w:pPr>
      <w:r>
        <w:rPr>
          <w:sz w:val="20"/>
          <w:szCs w:val="20"/>
        </w:rPr>
        <w:t xml:space="preserve">Network Slicing in edge systems is the partitioning of a physical network into multiple independent, end-to-end virtual networks (slices). Each slice is customized with specific resources (compute, storage, bandwidth) and policies tailored to a particular service or application running at the edge.</w:t>
      </w:r>
    </w:p>
    <w:p>
      <w:pPr>
        <w:pBdr>
          <w:bottom w:val="single" w:color="CCCCCC" w:sz="4" w:space="1"/>
        </w:pBdr>
        <w:spacing w:before="100" w:after="100"/>
      </w:pPr>
    </w:p>
    <w:p>
      <w:pPr>
        <w:spacing w:before="200" w:after="60"/>
      </w:pPr>
      <w:r>
        <w:rPr>
          <w:b/>
          <w:bCs/>
          <w:color w:val="C00000"/>
          <w:sz w:val="22"/>
          <w:szCs w:val="22"/>
        </w:rPr>
        <w:t xml:space="preserve">Q6 [2 Marks]  </w:t>
      </w:r>
      <w:r>
        <w:rPr>
          <w:b/>
          <w:bCs/>
          <w:sz w:val="22"/>
          <w:szCs w:val="22"/>
        </w:rPr>
        <w:t xml:space="preserve">State two advantages of EaaS platforms.</w:t>
      </w:r>
    </w:p>
    <w:p>
      <w:pPr>
        <w:pStyle w:val="ListParagraph"/>
        <w:numPr>
          <w:ilvl w:val="0"/>
          <w:numId w:val="2"/>
        </w:numPr>
        <w:spacing w:before="40" w:after="40"/>
      </w:pPr>
      <w:r>
        <w:rPr>
          <w:sz w:val="20"/>
          <w:szCs w:val="20"/>
        </w:rPr>
        <w:t xml:space="preserve">Reduces upfront infrastructure cost — enterprises can consume edge resources on a pay-as-you-use model.</w:t>
      </w:r>
    </w:p>
    <w:p>
      <w:pPr>
        <w:pStyle w:val="ListParagraph"/>
        <w:numPr>
          <w:ilvl w:val="0"/>
          <w:numId w:val="2"/>
        </w:numPr>
        <w:spacing w:before="40" w:after="40"/>
      </w:pPr>
      <w:r>
        <w:rPr>
          <w:sz w:val="20"/>
          <w:szCs w:val="20"/>
        </w:rPr>
        <w:t xml:space="preserve">Simplifies deployment and management of edge workloads through centralized orchestration and APIs.</w:t>
      </w:r>
    </w:p>
    <w:p>
      <w:pPr>
        <w:pBdr>
          <w:bottom w:val="single" w:color="CCCCCC" w:sz="4" w:space="1"/>
        </w:pBdr>
        <w:spacing w:before="100" w:after="100"/>
      </w:pPr>
    </w:p>
    <w:p>
      <w:pPr>
        <w:spacing w:before="200" w:after="60"/>
      </w:pPr>
      <w:r>
        <w:rPr>
          <w:b/>
          <w:bCs/>
          <w:color w:val="C00000"/>
          <w:sz w:val="22"/>
          <w:szCs w:val="22"/>
        </w:rPr>
        <w:t xml:space="preserve">Q7 [2 Marks]  </w:t>
      </w:r>
      <w:r>
        <w:rPr>
          <w:b/>
          <w:bCs/>
          <w:sz w:val="22"/>
          <w:szCs w:val="22"/>
        </w:rPr>
        <w:t xml:space="preserve">What is Edge-as-a-Service (EaaS)?</w:t>
      </w:r>
    </w:p>
    <w:p>
      <w:pPr>
        <w:spacing w:before="60" w:after="120"/>
        <w:ind w:left="360"/>
      </w:pPr>
      <w:r>
        <w:rPr>
          <w:sz w:val="20"/>
          <w:szCs w:val="20"/>
        </w:rPr>
        <w:t xml:space="preserve">Edge-as-a-Service (EaaS) is a cloud-like delivery model where edge computing resources (compute, storage, networking) are offered as a managed service by third-party providers. Organizations can deploy and scale edge applications without owning physical edge infrastructure.</w:t>
      </w:r>
    </w:p>
    <w:p>
      <w:pPr>
        <w:pBdr>
          <w:bottom w:val="single" w:color="CCCCCC" w:sz="4" w:space="1"/>
        </w:pBdr>
        <w:spacing w:before="100" w:after="100"/>
      </w:pPr>
    </w:p>
    <w:p>
      <w:pPr>
        <w:spacing w:before="200" w:after="60"/>
      </w:pPr>
      <w:r>
        <w:rPr>
          <w:b/>
          <w:bCs/>
          <w:color w:val="C00000"/>
          <w:sz w:val="22"/>
          <w:szCs w:val="22"/>
        </w:rPr>
        <w:t xml:space="preserve">Q8 [2 Marks]  </w:t>
      </w:r>
      <w:r>
        <w:rPr>
          <w:b/>
          <w:bCs/>
          <w:sz w:val="22"/>
          <w:szCs w:val="22"/>
        </w:rPr>
        <w:t xml:space="preserve">Give two examples of Edge Nodes.</w:t>
      </w:r>
    </w:p>
    <w:p>
      <w:pPr>
        <w:pStyle w:val="ListParagraph"/>
        <w:numPr>
          <w:ilvl w:val="0"/>
          <w:numId w:val="2"/>
        </w:numPr>
        <w:spacing w:before="40" w:after="40"/>
      </w:pPr>
      <w:r>
        <w:rPr>
          <w:sz w:val="20"/>
          <w:szCs w:val="20"/>
        </w:rPr>
        <w:t xml:space="preserve">Roadside Unit (RSU) in V2X communication — processes vehicle sensor data locally.</w:t>
      </w:r>
    </w:p>
    <w:p>
      <w:pPr>
        <w:pStyle w:val="ListParagraph"/>
        <w:numPr>
          <w:ilvl w:val="0"/>
          <w:numId w:val="2"/>
        </w:numPr>
        <w:spacing w:before="40" w:after="40"/>
      </w:pPr>
      <w:r>
        <w:rPr>
          <w:sz w:val="20"/>
          <w:szCs w:val="20"/>
        </w:rPr>
        <w:t xml:space="preserve">Industrial IoT Gateway in a factory — aggregates and analyzes data from machines before sending summaries to cloud.</w:t>
      </w:r>
    </w:p>
    <w:p>
      <w:pPr>
        <w:pBdr>
          <w:bottom w:val="single" w:color="CCCCCC" w:sz="4" w:space="1"/>
        </w:pBdr>
        <w:spacing w:before="100" w:after="100"/>
      </w:pPr>
    </w:p>
    <w:p>
      <w:pPr>
        <w:spacing w:before="200" w:after="60"/>
      </w:pPr>
      <w:r>
        <w:rPr>
          <w:b/>
          <w:bCs/>
          <w:color w:val="C00000"/>
          <w:sz w:val="22"/>
          <w:szCs w:val="22"/>
        </w:rPr>
        <w:t xml:space="preserve">Q9 [2 Marks]  </w:t>
      </w:r>
      <w:r>
        <w:rPr>
          <w:b/>
          <w:bCs/>
          <w:sz w:val="22"/>
          <w:szCs w:val="22"/>
        </w:rPr>
        <w:t xml:space="preserve">Define Edge Node.</w:t>
      </w:r>
    </w:p>
    <w:p>
      <w:pPr>
        <w:spacing w:before="60" w:after="120"/>
        <w:ind w:left="360"/>
      </w:pPr>
      <w:r>
        <w:rPr>
          <w:sz w:val="20"/>
          <w:szCs w:val="20"/>
        </w:rPr>
        <w:t xml:space="preserve">An Edge Node is a computing device positioned at or near the network edge (close to data sources like sensors, cameras, or end users) that performs local data processing, storage, and decision-making. It reduces reliance on the cloud and minimizes latency by handling tasks locally.</w:t>
      </w:r>
    </w:p>
    <w:p>
      <w:pPr>
        <w:pBdr>
          <w:bottom w:val="single" w:color="CCCCCC" w:sz="4" w:space="1"/>
        </w:pBdr>
        <w:spacing w:before="100" w:after="100"/>
      </w:pPr>
    </w:p>
    <w:p>
      <w:pPr>
        <w:spacing w:before="200" w:after="60"/>
      </w:pPr>
      <w:r>
        <w:rPr>
          <w:b/>
          <w:bCs/>
          <w:color w:val="C00000"/>
          <w:sz w:val="22"/>
          <w:szCs w:val="22"/>
        </w:rPr>
        <w:t xml:space="preserve">Q10 [2 Marks]  </w:t>
      </w:r>
      <w:r>
        <w:rPr>
          <w:b/>
          <w:bCs/>
          <w:sz w:val="22"/>
          <w:szCs w:val="22"/>
        </w:rPr>
        <w:t xml:space="preserve">Where does Fog Computing lie in the computing hierarchy?</w:t>
      </w:r>
    </w:p>
    <w:p>
      <w:pPr>
        <w:spacing w:before="60" w:after="120"/>
        <w:ind w:left="360"/>
      </w:pPr>
      <w:r>
        <w:rPr>
          <w:sz w:val="20"/>
          <w:szCs w:val="20"/>
        </w:rPr>
        <w:t xml:space="preserve">Fog Computing lies between the IoT/edge layer (devices, sensors) and the Cloud layer. It forms an intermediate tier that receives data from edge devices, performs preprocessing and aggregation, and selectively forwards relevant data to the cloud — reducing bandwidth and latency.</w:t>
      </w:r>
    </w:p>
    <w:p>
      <w:pPr>
        <w:pBdr>
          <w:bottom w:val="single" w:color="CCCCCC" w:sz="4" w:space="1"/>
        </w:pBdr>
        <w:spacing w:before="100" w:after="100"/>
      </w:pPr>
    </w:p>
    <w:p>
      <w:pPr>
        <w:spacing w:before="200" w:after="60"/>
      </w:pPr>
      <w:r>
        <w:rPr>
          <w:b/>
          <w:bCs/>
          <w:color w:val="C00000"/>
          <w:sz w:val="22"/>
          <w:szCs w:val="22"/>
        </w:rPr>
        <w:t xml:space="preserve">Q11 [2 Marks]  </w:t>
      </w:r>
      <w:r>
        <w:rPr>
          <w:b/>
          <w:bCs/>
          <w:sz w:val="22"/>
          <w:szCs w:val="22"/>
        </w:rPr>
        <w:t xml:space="preserve">What is Fog Computing?</w:t>
      </w:r>
    </w:p>
    <w:p>
      <w:pPr>
        <w:spacing w:before="60" w:after="120"/>
        <w:ind w:left="360"/>
      </w:pPr>
      <w:r>
        <w:rPr>
          <w:sz w:val="20"/>
          <w:szCs w:val="20"/>
        </w:rPr>
        <w:t xml:space="preserve">Fog Computing is a decentralized computing paradigm (coined by Cisco) that extends cloud services to the edge of the network. Fog nodes (routers, gateways, local servers) process, store, and manage data closer to where it is generated, enabling faster response for time-sensitive IoT applications.</w:t>
      </w:r>
    </w:p>
    <w:p>
      <w:pPr>
        <w:pBdr>
          <w:bottom w:val="single" w:color="CCCCCC" w:sz="4" w:space="1"/>
        </w:pBdr>
        <w:spacing w:before="100" w:after="100"/>
      </w:pPr>
    </w:p>
    <w:p>
      <w:pPr>
        <w:spacing w:before="200" w:after="60"/>
      </w:pPr>
      <w:r>
        <w:rPr>
          <w:b/>
          <w:bCs/>
          <w:color w:val="C00000"/>
          <w:sz w:val="22"/>
          <w:szCs w:val="22"/>
        </w:rPr>
        <w:t xml:space="preserve">Q12 [2 Marks]  </w:t>
      </w:r>
      <w:r>
        <w:rPr>
          <w:b/>
          <w:bCs/>
          <w:sz w:val="22"/>
          <w:szCs w:val="22"/>
        </w:rPr>
        <w:t xml:space="preserve">Give two examples of Edge AI applications.</w:t>
      </w:r>
    </w:p>
    <w:p>
      <w:pPr>
        <w:pStyle w:val="ListParagraph"/>
        <w:numPr>
          <w:ilvl w:val="0"/>
          <w:numId w:val="2"/>
        </w:numPr>
        <w:spacing w:before="40" w:after="40"/>
      </w:pPr>
      <w:r>
        <w:rPr>
          <w:sz w:val="20"/>
          <w:szCs w:val="20"/>
        </w:rPr>
        <w:t xml:space="preserve">Autonomous Vehicles — onboard AI processes LiDAR, camera, and radar data in real time for obstacle detection and navigation.</w:t>
      </w:r>
    </w:p>
    <w:p>
      <w:pPr>
        <w:pStyle w:val="ListParagraph"/>
        <w:numPr>
          <w:ilvl w:val="0"/>
          <w:numId w:val="2"/>
        </w:numPr>
        <w:spacing w:before="40" w:after="40"/>
      </w:pPr>
      <w:r>
        <w:rPr>
          <w:sz w:val="20"/>
          <w:szCs w:val="20"/>
        </w:rPr>
        <w:t xml:space="preserve">Smart Surveillance Cameras — AI models run directly on the camera to detect faces, anomalies, or intruders without uploading video to cloud.</w:t>
      </w:r>
    </w:p>
    <w:p>
      <w:pPr>
        <w:pBdr>
          <w:bottom w:val="single" w:color="CCCCCC" w:sz="4" w:space="1"/>
        </w:pBdr>
        <w:spacing w:before="100" w:after="100"/>
      </w:pPr>
    </w:p>
    <w:p>
      <w:pPr>
        <w:spacing w:before="200" w:after="60"/>
      </w:pPr>
      <w:r>
        <w:rPr>
          <w:b/>
          <w:bCs/>
          <w:color w:val="C00000"/>
          <w:sz w:val="22"/>
          <w:szCs w:val="22"/>
        </w:rPr>
        <w:t xml:space="preserve">Q13 [2 Marks]  </w:t>
      </w:r>
      <w:r>
        <w:rPr>
          <w:b/>
          <w:bCs/>
          <w:sz w:val="22"/>
          <w:szCs w:val="22"/>
        </w:rPr>
        <w:t xml:space="preserve">What is meant by on-device intelligence?</w:t>
      </w:r>
    </w:p>
    <w:p>
      <w:pPr>
        <w:spacing w:before="60" w:after="120"/>
        <w:ind w:left="360"/>
      </w:pPr>
      <w:r>
        <w:rPr>
          <w:sz w:val="20"/>
          <w:szCs w:val="20"/>
        </w:rPr>
        <w:t xml:space="preserve">On-device intelligence refers to the capability of a device (smartphone, IoT sensor, camera, etc.) to run AI/ML inference locally using its own processor (CPU, NPU, or GPU), without sending data to a server. This ensures privacy, low latency, and offline operation.</w:t>
      </w:r>
    </w:p>
    <w:p>
      <w:pPr>
        <w:pBdr>
          <w:bottom w:val="single" w:color="CCCCCC" w:sz="4" w:space="1"/>
        </w:pBdr>
        <w:spacing w:before="100" w:after="100"/>
      </w:pPr>
    </w:p>
    <w:p>
      <w:pPr>
        <w:spacing w:before="200" w:after="60"/>
      </w:pPr>
      <w:r>
        <w:rPr>
          <w:b/>
          <w:bCs/>
          <w:color w:val="C00000"/>
          <w:sz w:val="22"/>
          <w:szCs w:val="22"/>
        </w:rPr>
        <w:t xml:space="preserve">Q14 [2 Marks]  </w:t>
      </w:r>
      <w:r>
        <w:rPr>
          <w:b/>
          <w:bCs/>
          <w:sz w:val="22"/>
          <w:szCs w:val="22"/>
        </w:rPr>
        <w:t xml:space="preserve">Mention two benefits of Edge AI over Cloud AI.</w:t>
      </w:r>
    </w:p>
    <w:p>
      <w:pPr>
        <w:pStyle w:val="ListParagraph"/>
        <w:numPr>
          <w:ilvl w:val="0"/>
          <w:numId w:val="2"/>
        </w:numPr>
        <w:spacing w:before="40" w:after="40"/>
      </w:pPr>
      <w:r>
        <w:rPr>
          <w:sz w:val="20"/>
          <w:szCs w:val="20"/>
        </w:rPr>
        <w:t xml:space="preserve">Lower latency — inference happens locally, eliminating round-trip network delays to a cloud server.</w:t>
      </w:r>
    </w:p>
    <w:p>
      <w:pPr>
        <w:pStyle w:val="ListParagraph"/>
        <w:numPr>
          <w:ilvl w:val="0"/>
          <w:numId w:val="2"/>
        </w:numPr>
        <w:spacing w:before="40" w:after="40"/>
      </w:pPr>
      <w:r>
        <w:rPr>
          <w:sz w:val="20"/>
          <w:szCs w:val="20"/>
        </w:rPr>
        <w:t xml:space="preserve">Data privacy — sensitive data (medical, biometric) is processed on-device and never leaves the local environment.</w:t>
      </w:r>
    </w:p>
    <w:p>
      <w:pPr>
        <w:pBdr>
          <w:bottom w:val="single" w:color="CCCCCC" w:sz="4" w:space="1"/>
        </w:pBdr>
        <w:spacing w:before="100" w:after="100"/>
      </w:pPr>
    </w:p>
    <w:p>
      <w:pPr>
        <w:spacing w:before="200" w:after="60"/>
      </w:pPr>
      <w:r>
        <w:rPr>
          <w:b/>
          <w:bCs/>
          <w:color w:val="C00000"/>
          <w:sz w:val="22"/>
          <w:szCs w:val="22"/>
        </w:rPr>
        <w:t xml:space="preserve">Q15 [2 Marks]  </w:t>
      </w:r>
      <w:r>
        <w:rPr>
          <w:b/>
          <w:bCs/>
          <w:sz w:val="22"/>
          <w:szCs w:val="22"/>
        </w:rPr>
        <w:t xml:space="preserve">List two differences between Cloud AI and Edge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Cloud AI</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Edge AI</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Centralized processing in remote data centers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Distributed processing on local edge devices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High latency due to network round-trip</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Ultra-low latency (milliseconds)</w:t>
            </w:r>
          </w:p>
        </w:tc>
      </w:tr>
    </w:tbl>
    <w:p>
      <w:pPr>
        <w:spacing w:before="120"/>
      </w:pPr>
    </w:p>
    <w:p>
      <w:pPr>
        <w:pBdr>
          <w:bottom w:val="single" w:color="CCCCCC" w:sz="4" w:space="1"/>
        </w:pBdr>
        <w:spacing w:before="100" w:after="100"/>
      </w:pPr>
    </w:p>
    <w:p>
      <w:pPr>
        <w:spacing w:before="200" w:after="60"/>
      </w:pPr>
      <w:r>
        <w:rPr>
          <w:b/>
          <w:bCs/>
          <w:color w:val="C00000"/>
          <w:sz w:val="22"/>
          <w:szCs w:val="22"/>
        </w:rPr>
        <w:t xml:space="preserve">Q16 [2 Marks]  </w:t>
      </w:r>
      <w:r>
        <w:rPr>
          <w:b/>
          <w:bCs/>
          <w:sz w:val="22"/>
          <w:szCs w:val="22"/>
        </w:rPr>
        <w:t xml:space="preserve">What is meant by Edge AI?</w:t>
      </w:r>
    </w:p>
    <w:p>
      <w:pPr>
        <w:spacing w:before="60" w:after="120"/>
        <w:ind w:left="360"/>
      </w:pPr>
      <w:r>
        <w:rPr>
          <w:sz w:val="20"/>
          <w:szCs w:val="20"/>
        </w:rPr>
        <w:t xml:space="preserve">Edge AI is the deployment and execution of artificial intelligence algorithms (especially ML/DL inference) directly on edge devices (smartphones, cameras, embedded systems, gateways) rather than on centralized cloud servers. It enables real-time, low-latency, and offline intelligent processing at the point of data generation.</w:t>
      </w:r>
    </w:p>
    <w:p>
      <w:pPr>
        <w:pBdr>
          <w:bottom w:val="single" w:color="CCCCCC" w:sz="4" w:space="1"/>
        </w:pBdr>
        <w:spacing w:before="100" w:after="100"/>
      </w:pPr>
    </w:p>
    <w:p>
      <w:pPr>
        <w:spacing w:before="200" w:after="60"/>
      </w:pPr>
      <w:r>
        <w:rPr>
          <w:b/>
          <w:bCs/>
          <w:color w:val="C00000"/>
          <w:sz w:val="22"/>
          <w:szCs w:val="22"/>
        </w:rPr>
        <w:t xml:space="preserve">Q17 [2 Marks]  </w:t>
      </w:r>
      <w:r>
        <w:rPr>
          <w:b/>
          <w:bCs/>
          <w:sz w:val="22"/>
          <w:szCs w:val="22"/>
        </w:rPr>
        <w:t xml:space="preserve">Define Edge Computing.</w:t>
      </w:r>
    </w:p>
    <w:p>
      <w:pPr>
        <w:spacing w:before="60" w:after="120"/>
        <w:ind w:left="360"/>
      </w:pPr>
      <w:r>
        <w:rPr>
          <w:sz w:val="20"/>
          <w:szCs w:val="20"/>
        </w:rPr>
        <w:t xml:space="preserve">Edge Computing is a distributed computing paradigm that brings computation and data storage closer to the sources of data (devices, sensors, end-users) rather than relying on a centralized data center. It reduces bandwidth usage, latency, and improves response time for real-time applications.</w:t>
      </w:r>
    </w:p>
    <w:p>
      <w:pPr>
        <w:pBdr>
          <w:bottom w:val="single" w:color="CCCCCC" w:sz="4" w:space="1"/>
        </w:pBdr>
        <w:spacing w:before="100" w:after="100"/>
      </w:pPr>
    </w:p>
    <w:p>
      <w:pPr>
        <w:spacing w:before="200" w:after="60"/>
      </w:pPr>
      <w:r>
        <w:rPr>
          <w:b/>
          <w:bCs/>
          <w:color w:val="C00000"/>
          <w:sz w:val="22"/>
          <w:szCs w:val="22"/>
        </w:rPr>
        <w:t xml:space="preserve">Q18 [2 Marks]  </w:t>
      </w:r>
      <w:r>
        <w:rPr>
          <w:b/>
          <w:bCs/>
          <w:sz w:val="22"/>
          <w:szCs w:val="22"/>
        </w:rPr>
        <w:t xml:space="preserve">List any two differences between Cloud AI and Edge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Cloud AI</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Edge AI</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Requires continuous internet connectivity</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Can operate offline or with intermittent connectivity</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Scalable but higher operational cost for large data</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Limited scalability but cost-efficient for local tasks</w:t>
            </w:r>
          </w:p>
        </w:tc>
      </w:tr>
    </w:tbl>
    <w:p>
      <w:pPr>
        <w:spacing w:before="120"/>
      </w:pPr>
    </w:p>
    <w:p>
      <w:pPr>
        <w:pBdr>
          <w:bottom w:val="single" w:color="CCCCCC" w:sz="4" w:space="1"/>
        </w:pBdr>
        <w:spacing w:before="100" w:after="100"/>
      </w:pPr>
    </w:p>
    <w:p>
      <w:pPr>
        <w:spacing w:before="200" w:after="60"/>
      </w:pPr>
      <w:r>
        <w:rPr>
          <w:b/>
          <w:bCs/>
          <w:color w:val="C00000"/>
          <w:sz w:val="22"/>
          <w:szCs w:val="22"/>
        </w:rPr>
        <w:t xml:space="preserve">Q19 [2 Marks]  </w:t>
      </w:r>
      <w:r>
        <w:rPr>
          <w:b/>
          <w:bCs/>
          <w:sz w:val="22"/>
          <w:szCs w:val="22"/>
        </w:rPr>
        <w:t xml:space="preserve">Define Edge Computing (repeat — same definition applies).</w:t>
      </w:r>
    </w:p>
    <w:p>
      <w:pPr>
        <w:spacing w:before="60" w:after="120"/>
        <w:ind w:left="360"/>
      </w:pPr>
      <w:r>
        <w:rPr>
          <w:sz w:val="20"/>
          <w:szCs w:val="20"/>
        </w:rPr>
        <w:t xml:space="preserve">Edge Computing is a paradigm where data processing occurs at or near the network edge (in proximity to data sources), rather than in centralized cloud data centers. This minimizes latency, conserves bandwidth, and supports real-time applications such as autonomous systems and industrial automation.</w:t>
      </w:r>
    </w:p>
    <w:p>
      <w:pPr>
        <w:pBdr>
          <w:bottom w:val="single" w:color="CCCCCC" w:sz="4" w:space="1"/>
        </w:pBdr>
        <w:spacing w:before="100" w:after="100"/>
      </w:pPr>
    </w:p>
    <w:p>
      <w:pPr>
        <w:spacing w:before="300" w:after="200"/>
      </w:pPr>
      <w:r>
        <w:rPr>
          <w:b/>
          <w:bCs/>
          <w:color w:val="C00000"/>
          <w:sz w:val="22"/>
          <w:szCs w:val="22"/>
        </w:rPr>
        <w:t xml:space="preserve">10-Mark Questions</w:t>
      </w:r>
    </w:p>
    <w:p>
      <w:pPr>
        <w:spacing w:before="200" w:after="60"/>
      </w:pPr>
      <w:r>
        <w:rPr>
          <w:b/>
          <w:bCs/>
          <w:color w:val="C00000"/>
          <w:sz w:val="22"/>
          <w:szCs w:val="22"/>
        </w:rPr>
        <w:t xml:space="preserve">Q20 [10 Marks]  </w:t>
      </w:r>
      <w:r>
        <w:rPr>
          <w:b/>
          <w:bCs/>
          <w:sz w:val="22"/>
          <w:szCs w:val="22"/>
        </w:rPr>
        <w:t xml:space="preserve">Explain the architecture of MEC and analyze its role in enabling low-latency services in 5G networks. Provide suitable application examples.</w:t>
      </w:r>
    </w:p>
    <w:p>
      <w:pPr>
        <w:spacing w:before="100" w:after="60"/>
      </w:pPr>
      <w:r>
        <w:rPr>
          <w:b/>
          <w:bCs/>
          <w:sz w:val="20"/>
          <w:szCs w:val="20"/>
        </w:rPr>
        <w:t xml:space="preserve">Architecture of MEC:</w:t>
      </w:r>
    </w:p>
    <w:p>
      <w:pPr>
        <w:spacing w:before="60" w:after="120"/>
        <w:ind w:left="360"/>
      </w:pPr>
      <w:r>
        <w:rPr>
          <w:sz w:val="20"/>
          <w:szCs w:val="20"/>
        </w:rPr>
        <w:t xml:space="preserve">MEC (Multi-access Edge Computing) standardized by ETSI follows a layered architecture:</w:t>
      </w:r>
    </w:p>
    <w:p>
      <w:pPr>
        <w:pStyle w:val="ListParagraph"/>
        <w:numPr>
          <w:ilvl w:val="0"/>
          <w:numId w:val="2"/>
        </w:numPr>
        <w:spacing w:before="40" w:after="40"/>
      </w:pPr>
      <w:r>
        <w:rPr>
          <w:sz w:val="20"/>
          <w:szCs w:val="20"/>
        </w:rPr>
        <w:t xml:space="preserve">UE (User Equipment) Layer: End devices (smartphones, IoT sensors, vehicles) generate data and initiate service requests.</w:t>
      </w:r>
    </w:p>
    <w:p>
      <w:pPr>
        <w:pStyle w:val="ListParagraph"/>
        <w:numPr>
          <w:ilvl w:val="0"/>
          <w:numId w:val="2"/>
        </w:numPr>
        <w:spacing w:before="40" w:after="40"/>
      </w:pPr>
      <w:r>
        <w:rPr>
          <w:sz w:val="20"/>
          <w:szCs w:val="20"/>
        </w:rPr>
        <w:t xml:space="preserve">Access Network Layer: 5G gNB (base station) / Wi-Fi AP — the radio interface closest to users. MEC servers are co-located here.</w:t>
      </w:r>
    </w:p>
    <w:p>
      <w:pPr>
        <w:pStyle w:val="ListParagraph"/>
        <w:numPr>
          <w:ilvl w:val="0"/>
          <w:numId w:val="2"/>
        </w:numPr>
        <w:spacing w:before="40" w:after="40"/>
      </w:pPr>
      <w:r>
        <w:rPr>
          <w:sz w:val="20"/>
          <w:szCs w:val="20"/>
        </w:rPr>
        <w:t xml:space="preserve">MEC Host Layer: Contains the MEC Platform (APIs for service discovery, radio analytics), MEC Applications (VMs/containers running latency-sensitive services), and a virtualization layer.</w:t>
      </w:r>
    </w:p>
    <w:p>
      <w:pPr>
        <w:pStyle w:val="ListParagraph"/>
        <w:numPr>
          <w:ilvl w:val="0"/>
          <w:numId w:val="2"/>
        </w:numPr>
        <w:spacing w:before="40" w:after="40"/>
      </w:pPr>
      <w:r>
        <w:rPr>
          <w:sz w:val="20"/>
          <w:szCs w:val="20"/>
        </w:rPr>
        <w:t xml:space="preserve">MEC Orchestrator: Manages lifecycle of MEC applications across multiple hosts, enforces policies, and coordinates with the 5G core.</w:t>
      </w:r>
    </w:p>
    <w:p>
      <w:pPr>
        <w:pStyle w:val="ListParagraph"/>
        <w:numPr>
          <w:ilvl w:val="0"/>
          <w:numId w:val="2"/>
        </w:numPr>
        <w:spacing w:before="40" w:after="40"/>
      </w:pPr>
      <w:r>
        <w:rPr>
          <w:sz w:val="20"/>
          <w:szCs w:val="20"/>
        </w:rPr>
        <w:t xml:space="preserve">5G Core / Cloud Backend: Handles non-time-critical functions like billing, analytics, and cloud applications.</w:t>
      </w:r>
    </w:p>
    <w:p>
      <w:pPr>
        <w:spacing w:before="100" w:after="60"/>
      </w:pPr>
      <w:r>
        <w:rPr>
          <w:b/>
          <w:bCs/>
          <w:sz w:val="20"/>
          <w:szCs w:val="20"/>
        </w:rPr>
        <w:t xml:space="preserve">Role in Low-Latency 5G Services:</w:t>
      </w:r>
    </w:p>
    <w:p>
      <w:pPr>
        <w:pStyle w:val="ListParagraph"/>
        <w:numPr>
          <w:ilvl w:val="0"/>
          <w:numId w:val="2"/>
        </w:numPr>
        <w:spacing w:before="40" w:after="40"/>
      </w:pPr>
      <w:r>
        <w:rPr>
          <w:sz w:val="20"/>
          <w:szCs w:val="20"/>
        </w:rPr>
        <w:t xml:space="preserve">5G promises sub-1ms latency for URLLC (Ultra-Reliable Low-Latency Communication); MEC makes this achievable by eliminating cloud round-trips.</w:t>
      </w:r>
    </w:p>
    <w:p>
      <w:pPr>
        <w:pStyle w:val="ListParagraph"/>
        <w:numPr>
          <w:ilvl w:val="0"/>
          <w:numId w:val="2"/>
        </w:numPr>
        <w:spacing w:before="40" w:after="40"/>
      </w:pPr>
      <w:r>
        <w:rPr>
          <w:sz w:val="20"/>
          <w:szCs w:val="20"/>
        </w:rPr>
        <w:t xml:space="preserve">Traffic offloading at the base station means latency-sensitive workloads never travel beyond the local cell site.</w:t>
      </w:r>
    </w:p>
    <w:p>
      <w:pPr>
        <w:pStyle w:val="ListParagraph"/>
        <w:numPr>
          <w:ilvl w:val="0"/>
          <w:numId w:val="2"/>
        </w:numPr>
        <w:spacing w:before="40" w:after="40"/>
      </w:pPr>
      <w:r>
        <w:rPr>
          <w:sz w:val="20"/>
          <w:szCs w:val="20"/>
        </w:rPr>
        <w:t xml:space="preserve">Radio Network Information (RNIS) APIs in MEC expose live network conditions (RSRP, handover events) enabling adaptive applications.</w:t>
      </w:r>
    </w:p>
    <w:p>
      <w:pPr>
        <w:pStyle w:val="ListParagraph"/>
        <w:numPr>
          <w:ilvl w:val="0"/>
          <w:numId w:val="2"/>
        </w:numPr>
        <w:spacing w:before="40" w:after="40"/>
      </w:pPr>
      <w:r>
        <w:rPr>
          <w:sz w:val="20"/>
          <w:szCs w:val="20"/>
        </w:rPr>
        <w:t xml:space="preserve">MEC supports Local Breakout — user plane traffic is routed locally, bypassing the core network entirely for edge-bound applications.</w:t>
      </w:r>
    </w:p>
    <w:p>
      <w:pPr>
        <w:spacing w:before="100" w:after="60"/>
      </w:pPr>
      <w:r>
        <w:rPr>
          <w:b/>
          <w:bCs/>
          <w:sz w:val="20"/>
          <w:szCs w:val="20"/>
        </w:rPr>
        <w:t xml:space="preserve">Application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Application</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MEC Benefit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Autonomous Vehicles (V2X)</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Vehicle sensor fusion and collision avoidance must execute in &lt;10ms — MEC at roadside units provides this.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AR/VR</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Rendering offload from headsets to nearby MEC host reduces compute load and achieves smooth 60fps experience.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Industrial Automation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Robot control loops in smart factories require deterministic latency; MEC ensures local closed-loop control.</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Smart Video Analytics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Real-time object detection on CCTV feeds processed at edge; only alerts sent to cloud.</w:t>
            </w:r>
          </w:p>
        </w:tc>
      </w:tr>
    </w:tbl>
    <w:p>
      <w:pPr>
        <w:spacing w:before="200"/>
      </w:pPr>
    </w:p>
    <w:p>
      <w:pPr>
        <w:pBdr>
          <w:bottom w:val="single" w:color="CCCCCC" w:sz="4" w:space="1"/>
        </w:pBdr>
        <w:spacing w:before="100" w:after="100"/>
      </w:pPr>
    </w:p>
    <w:p>
      <w:pPr>
        <w:spacing w:before="200" w:after="60"/>
      </w:pPr>
      <w:r>
        <w:rPr>
          <w:b/>
          <w:bCs/>
          <w:color w:val="C00000"/>
          <w:sz w:val="22"/>
          <w:szCs w:val="22"/>
        </w:rPr>
        <w:t xml:space="preserve">Q21 [10 Marks]  </w:t>
      </w:r>
      <w:r>
        <w:rPr>
          <w:b/>
          <w:bCs/>
          <w:sz w:val="22"/>
          <w:szCs w:val="22"/>
        </w:rPr>
        <w:t xml:space="preserve">Compare Edge Computing, Fog Computing, and Cloud Computing with respect to architecture, processing location, latency, scalability, and use cases. Illustrate the differences with a neat diagram.</w:t>
      </w:r>
    </w:p>
    <w:p>
      <w:pPr>
        <w:spacing w:before="60" w:after="120"/>
        <w:ind w:left="360"/>
      </w:pPr>
      <w:r>
        <w:rPr>
          <w:sz w:val="20"/>
          <w:szCs w:val="20"/>
        </w:rPr>
        <w:t xml:space="preserve">The three paradigms form a continuum from device to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b/>
                <w:bCs/>
                <w:color w:val="FFFFFF"/>
                <w:sz w:val="17"/>
                <w:szCs w:val="17"/>
              </w:rPr>
              <w:t xml:space="preserve">Parameter</w:t>
            </w:r>
          </w:p>
        </w:tc>
        <w:tc>
          <w:tcPr>
            <w:tcW w:type="dxa" w:w="252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b/>
                <w:bCs/>
                <w:color w:val="FFFFFF"/>
                <w:sz w:val="17"/>
                <w:szCs w:val="17"/>
              </w:rPr>
              <w:t xml:space="preserve">Cloud Computing</w:t>
            </w:r>
          </w:p>
        </w:tc>
        <w:tc>
          <w:tcPr>
            <w:tcW w:type="dxa" w:w="252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b/>
                <w:bCs/>
                <w:color w:val="FFFFFF"/>
                <w:sz w:val="17"/>
                <w:szCs w:val="17"/>
              </w:rPr>
              <w:t xml:space="preserve">Fog Computing</w:t>
            </w:r>
          </w:p>
        </w:tc>
        <w:tc>
          <w:tcPr>
            <w:tcW w:type="dxa" w:w="252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b/>
                <w:bCs/>
                <w:color w:val="FFFFFF"/>
                <w:sz w:val="17"/>
                <w:szCs w:val="17"/>
              </w:rPr>
              <w:t xml:space="preserve">Edge Computing</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Architecture</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Centralized data centers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Intermediate fog nodes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Near-device servers</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Processing</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Remote cloud servers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Local network (LAN/WAN)</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On the device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Latency</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100ms–1000ms+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10ms–100ms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1ms–10ms</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Scalability</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Unlimited (elastic)</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Moderate</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Limited by hardware</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Bandwidth</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High — all to cloud</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Medium — filtered</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Minimal — local</w:t>
            </w:r>
          </w:p>
        </w:tc>
      </w:tr>
      <w:tr>
        <w:tc>
          <w:tcPr>
            <w:tcW w:type="dxa" w:w="180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Use Cases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Big data, ML training</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Smart city, IoT hubs</w:t>
            </w:r>
          </w:p>
        </w:tc>
        <w:tc>
          <w:tcPr>
            <w:tcW w:type="dxa" w:w="2520"/>
            <w:tcBorders>
              <w:top w:val="single" w:color="AAAAAA" w:sz="1"/>
              <w:left w:val="single" w:color="AAAAAA" w:sz="1"/>
              <w:bottom w:val="single" w:color="AAAAAA" w:sz="1"/>
              <w:right w:val="single" w:color="AAAAAA" w:sz="1"/>
            </w:tcBorders>
            <w:tcMar>
              <w:top w:type="dxa" w:w="80"/>
              <w:left w:type="dxa" w:w="100"/>
              <w:bottom w:type="dxa" w:w="80"/>
              <w:right w:type="dxa" w:w="100"/>
            </w:tcMar>
          </w:tcPr>
          <w:p>
            <w:r>
              <w:rPr>
                <w:sz w:val="17"/>
                <w:szCs w:val="17"/>
              </w:rPr>
              <w:t xml:space="preserve">Autonomous vehicles, AR</w:t>
            </w:r>
          </w:p>
        </w:tc>
      </w:tr>
    </w:tbl>
    <w:p>
      <w:pPr>
        <w:spacing w:before="120" w:after="80"/>
      </w:pPr>
      <w:r>
        <w:rPr>
          <w:b/>
          <w:bCs/>
          <w:sz w:val="20"/>
          <w:szCs w:val="20"/>
        </w:rPr>
        <w:t xml:space="preserve">Hierarchy Diagram (Text Representation):</w:t>
      </w:r>
    </w:p>
    <w:p>
      <w:pPr>
        <w:spacing w:before="60" w:after="120"/>
        <w:ind w:left="360"/>
      </w:pPr>
      <w:r>
        <w:rPr>
          <w:sz w:val="20"/>
          <w:szCs w:val="20"/>
        </w:rPr>
        <w:t xml:space="preserve">[IoT Devices / Sensors / Actuators]  &lt;-- Edge Layer (ms latency)</w:t>
      </w:r>
    </w:p>
    <w:p>
      <w:pPr>
        <w:spacing w:before="60" w:after="120"/>
        <w:ind w:left="360"/>
      </w:pPr>
      <w:r>
        <w:rPr>
          <w:sz w:val="20"/>
          <w:szCs w:val="20"/>
        </w:rPr>
        <w:t xml:space="preserve">         |</w:t>
      </w:r>
    </w:p>
    <w:p>
      <w:pPr>
        <w:spacing w:before="60" w:after="120"/>
        <w:ind w:left="360"/>
      </w:pPr>
      <w:r>
        <w:rPr>
          <w:sz w:val="20"/>
          <w:szCs w:val="20"/>
        </w:rPr>
        <w:t xml:space="preserve">[Fog Nodes: Gateways, Routers, Local Servers]  &lt;-- Fog Layer (tens of ms)</w:t>
      </w:r>
    </w:p>
    <w:p>
      <w:pPr>
        <w:spacing w:before="60" w:after="120"/>
        <w:ind w:left="360"/>
      </w:pPr>
      <w:r>
        <w:rPr>
          <w:sz w:val="20"/>
          <w:szCs w:val="20"/>
        </w:rPr>
        <w:t xml:space="preserve">         |</w:t>
      </w:r>
    </w:p>
    <w:p>
      <w:pPr>
        <w:spacing w:before="60" w:after="120"/>
        <w:ind w:left="360"/>
      </w:pPr>
      <w:r>
        <w:rPr>
          <w:sz w:val="20"/>
          <w:szCs w:val="20"/>
        </w:rPr>
        <w:t xml:space="preserve">[Cloud Data Centers: AWS / Azure / GCP]  &lt;-- Cloud Layer (100ms+)</w:t>
      </w:r>
    </w:p>
    <w:p>
      <w:pPr>
        <w:spacing w:before="60" w:after="120"/>
        <w:ind w:left="360"/>
      </w:pPr>
      <w:r>
        <w:rPr>
          <w:sz w:val="20"/>
          <w:szCs w:val="20"/>
        </w:rPr>
        <w:t xml:space="preserve">Data flows upward (raw → filtered → aggregated). Control/decisions flow downward.</w:t>
      </w:r>
    </w:p>
    <w:p>
      <w:pPr>
        <w:pBdr>
          <w:bottom w:val="single" w:color="CCCCCC" w:sz="4" w:space="1"/>
        </w:pBdr>
        <w:spacing w:before="100" w:after="100"/>
      </w:pPr>
    </w:p>
    <w:p>
      <w:pPr>
        <w:spacing w:before="200" w:after="60"/>
      </w:pPr>
      <w:r>
        <w:rPr>
          <w:b/>
          <w:bCs/>
          <w:color w:val="C00000"/>
          <w:sz w:val="22"/>
          <w:szCs w:val="22"/>
        </w:rPr>
        <w:t xml:space="preserve">Q22 [10 Marks]  </w:t>
      </w:r>
      <w:r>
        <w:rPr>
          <w:b/>
          <w:bCs/>
          <w:sz w:val="22"/>
          <w:szCs w:val="22"/>
        </w:rPr>
        <w:t xml:space="preserve">Explain the computing hierarchy of Fog and Cloud Computing. Discuss the role of each layer in supporting large-scale IoT applications.</w:t>
      </w:r>
    </w:p>
    <w:p>
      <w:pPr>
        <w:spacing w:before="60" w:after="120"/>
        <w:ind w:left="360"/>
      </w:pPr>
      <w:r>
        <w:rPr>
          <w:sz w:val="20"/>
          <w:szCs w:val="20"/>
        </w:rPr>
        <w:t xml:space="preserve">Large-scale IoT deployments (smart cities, precision agriculture, industrial IoT) involve millions of devices generating terabytes of data per day. A three-layer hierarchy efficiently handles this:</w:t>
      </w:r>
    </w:p>
    <w:p>
      <w:pPr>
        <w:spacing w:before="100" w:after="60"/>
      </w:pPr>
      <w:r>
        <w:rPr>
          <w:b/>
          <w:bCs/>
          <w:sz w:val="20"/>
          <w:szCs w:val="20"/>
        </w:rPr>
        <w:t xml:space="preserve">Layer 1 — Device/Edge Layer (Perception + Local Processing):</w:t>
      </w:r>
    </w:p>
    <w:p>
      <w:pPr>
        <w:pStyle w:val="ListParagraph"/>
        <w:numPr>
          <w:ilvl w:val="0"/>
          <w:numId w:val="2"/>
        </w:numPr>
        <w:spacing w:before="40" w:after="40"/>
      </w:pPr>
      <w:r>
        <w:rPr>
          <w:sz w:val="20"/>
          <w:szCs w:val="20"/>
        </w:rPr>
        <w:t xml:space="preserve">Components: Sensors, actuators, RFID tags, cameras, PLCs, edge gateways.</w:t>
      </w:r>
    </w:p>
    <w:p>
      <w:pPr>
        <w:pStyle w:val="ListParagraph"/>
        <w:numPr>
          <w:ilvl w:val="0"/>
          <w:numId w:val="2"/>
        </w:numPr>
        <w:spacing w:before="40" w:after="40"/>
      </w:pPr>
      <w:r>
        <w:rPr>
          <w:sz w:val="20"/>
          <w:szCs w:val="20"/>
        </w:rPr>
        <w:t xml:space="preserve">Role: Data acquisition, immediate local reactions (e.g., shutting a valve when pressure exceeds threshold), minimal preprocessing.</w:t>
      </w:r>
    </w:p>
    <w:p>
      <w:pPr>
        <w:pStyle w:val="ListParagraph"/>
        <w:numPr>
          <w:ilvl w:val="0"/>
          <w:numId w:val="2"/>
        </w:numPr>
        <w:spacing w:before="40" w:after="40"/>
      </w:pPr>
      <w:r>
        <w:rPr>
          <w:sz w:val="20"/>
          <w:szCs w:val="20"/>
        </w:rPr>
        <w:t xml:space="preserve">IoT Support: Enables real-time control without cloud dependency; critical for safety-critical systems.</w:t>
      </w:r>
    </w:p>
    <w:p>
      <w:pPr>
        <w:spacing w:before="100" w:after="60"/>
      </w:pPr>
      <w:r>
        <w:rPr>
          <w:b/>
          <w:bCs/>
          <w:sz w:val="20"/>
          <w:szCs w:val="20"/>
        </w:rPr>
        <w:t xml:space="preserve">Layer 2 — Fog Layer (Network Edge Processing):</w:t>
      </w:r>
    </w:p>
    <w:p>
      <w:pPr>
        <w:pStyle w:val="ListParagraph"/>
        <w:numPr>
          <w:ilvl w:val="0"/>
          <w:numId w:val="2"/>
        </w:numPr>
        <w:spacing w:before="40" w:after="40"/>
      </w:pPr>
      <w:r>
        <w:rPr>
          <w:sz w:val="20"/>
          <w:szCs w:val="20"/>
        </w:rPr>
        <w:t xml:space="preserve">Components: Fog nodes (industrial routers, smart switches, local servers, telecom edge nodes).</w:t>
      </w:r>
    </w:p>
    <w:p>
      <w:pPr>
        <w:pStyle w:val="ListParagraph"/>
        <w:numPr>
          <w:ilvl w:val="0"/>
          <w:numId w:val="2"/>
        </w:numPr>
        <w:spacing w:before="40" w:after="40"/>
      </w:pPr>
      <w:r>
        <w:rPr>
          <w:sz w:val="20"/>
          <w:szCs w:val="20"/>
        </w:rPr>
        <w:t xml:space="preserve">Role: Data filtering and aggregation (reduces data volume by 80–90%), protocol translation (MQTT→HTTP), local analytics, caching, temporary storage.</w:t>
      </w:r>
    </w:p>
    <w:p>
      <w:pPr>
        <w:pStyle w:val="ListParagraph"/>
        <w:numPr>
          <w:ilvl w:val="0"/>
          <w:numId w:val="2"/>
        </w:numPr>
        <w:spacing w:before="40" w:after="40"/>
      </w:pPr>
      <w:r>
        <w:rPr>
          <w:sz w:val="20"/>
          <w:szCs w:val="20"/>
        </w:rPr>
        <w:t xml:space="preserve">IoT Support: Handles region-specific analytics (e.g., traffic flow in one city zone), reduces cloud bandwidth requirements.</w:t>
      </w:r>
    </w:p>
    <w:p>
      <w:pPr>
        <w:spacing w:before="100" w:after="60"/>
      </w:pPr>
      <w:r>
        <w:rPr>
          <w:b/>
          <w:bCs/>
          <w:sz w:val="20"/>
          <w:szCs w:val="20"/>
        </w:rPr>
        <w:t xml:space="preserve">Layer 3 — Cloud Layer (Centralized Intelligence):</w:t>
      </w:r>
    </w:p>
    <w:p>
      <w:pPr>
        <w:pStyle w:val="ListParagraph"/>
        <w:numPr>
          <w:ilvl w:val="0"/>
          <w:numId w:val="2"/>
        </w:numPr>
        <w:spacing w:before="40" w:after="40"/>
      </w:pPr>
      <w:r>
        <w:rPr>
          <w:sz w:val="20"/>
          <w:szCs w:val="20"/>
        </w:rPr>
        <w:t xml:space="preserve">Components: Cloud data centers (AWS IoT, Azure IoT Hub, Google Cloud IoT).</w:t>
      </w:r>
    </w:p>
    <w:p>
      <w:pPr>
        <w:pStyle w:val="ListParagraph"/>
        <w:numPr>
          <w:ilvl w:val="0"/>
          <w:numId w:val="2"/>
        </w:numPr>
        <w:spacing w:before="40" w:after="40"/>
      </w:pPr>
      <w:r>
        <w:rPr>
          <w:sz w:val="20"/>
          <w:szCs w:val="20"/>
        </w:rPr>
        <w:t xml:space="preserve">Role: Long-term data storage, global analytics, ML model training, digital twin management, cross-region coordination.</w:t>
      </w:r>
    </w:p>
    <w:p>
      <w:pPr>
        <w:pStyle w:val="ListParagraph"/>
        <w:numPr>
          <w:ilvl w:val="0"/>
          <w:numId w:val="2"/>
        </w:numPr>
        <w:spacing w:before="40" w:after="40"/>
      </w:pPr>
      <w:r>
        <w:rPr>
          <w:sz w:val="20"/>
          <w:szCs w:val="20"/>
        </w:rPr>
        <w:t xml:space="preserve">IoT Support: Provides historical trend analysis, predictive maintenance models, system-wide dashboards, regulatory compliance storage.</w:t>
      </w:r>
    </w:p>
    <w:p>
      <w:pPr>
        <w:spacing w:before="60" w:after="120"/>
        <w:ind w:left="360"/>
      </w:pPr>
      <w:r>
        <w:rPr>
          <w:sz w:val="20"/>
          <w:szCs w:val="20"/>
        </w:rPr>
        <w:t xml:space="preserve">Together, this hierarchy ensures that real-time requirements are met at the edge/fog, while global intelligence and storage are handled in the cloud — making large-scale IoT feasible and cost-effective.</w:t>
      </w:r>
    </w:p>
    <w:p>
      <w:pPr>
        <w:pBdr>
          <w:bottom w:val="single" w:color="CCCCCC" w:sz="4" w:space="1"/>
        </w:pBdr>
        <w:spacing w:before="100" w:after="100"/>
      </w:pPr>
    </w:p>
    <w:p>
      <w:pPr>
        <w:spacing w:before="200" w:after="60"/>
      </w:pPr>
      <w:r>
        <w:rPr>
          <w:b/>
          <w:bCs/>
          <w:color w:val="C00000"/>
          <w:sz w:val="22"/>
          <w:szCs w:val="22"/>
        </w:rPr>
        <w:t xml:space="preserve">Q23 [10 Marks]  </w:t>
      </w:r>
      <w:r>
        <w:rPr>
          <w:b/>
          <w:bCs/>
          <w:sz w:val="22"/>
          <w:szCs w:val="22"/>
        </w:rPr>
        <w:t xml:space="preserve">Explain the role of Edge Nodes in Edge/Fog Computing. Discuss how Network Slicing enables QoS, low latency, and application isolation.</w:t>
      </w:r>
    </w:p>
    <w:p>
      <w:pPr>
        <w:spacing w:before="100" w:after="60"/>
      </w:pPr>
      <w:r>
        <w:rPr>
          <w:b/>
          <w:bCs/>
          <w:sz w:val="20"/>
          <w:szCs w:val="20"/>
        </w:rPr>
        <w:t xml:space="preserve">Role of Edge Nodes:</w:t>
      </w:r>
    </w:p>
    <w:p>
      <w:pPr>
        <w:pStyle w:val="ListParagraph"/>
        <w:numPr>
          <w:ilvl w:val="0"/>
          <w:numId w:val="2"/>
        </w:numPr>
        <w:spacing w:before="40" w:after="40"/>
      </w:pPr>
      <w:r>
        <w:rPr>
          <w:sz w:val="20"/>
          <w:szCs w:val="20"/>
        </w:rPr>
        <w:t xml:space="preserve">Data Processing: Execute AI inference, compression, and protocol conversion locally instead of forwarding raw data to cloud.</w:t>
      </w:r>
    </w:p>
    <w:p>
      <w:pPr>
        <w:pStyle w:val="ListParagraph"/>
        <w:numPr>
          <w:ilvl w:val="0"/>
          <w:numId w:val="2"/>
        </w:numPr>
        <w:spacing w:before="40" w:after="40"/>
      </w:pPr>
      <w:r>
        <w:rPr>
          <w:sz w:val="20"/>
          <w:szCs w:val="20"/>
        </w:rPr>
        <w:t xml:space="preserve">Connectivity Hub: Serve as bridge between heterogeneous IoT devices (BLE, Zigbee, LoRa) and IP-based networks.</w:t>
      </w:r>
    </w:p>
    <w:p>
      <w:pPr>
        <w:pStyle w:val="ListParagraph"/>
        <w:numPr>
          <w:ilvl w:val="0"/>
          <w:numId w:val="2"/>
        </w:numPr>
        <w:spacing w:before="40" w:after="40"/>
      </w:pPr>
      <w:r>
        <w:rPr>
          <w:sz w:val="20"/>
          <w:szCs w:val="20"/>
        </w:rPr>
        <w:t xml:space="preserve">Caching &amp; Storage: Store frequently accessed data locally for faster retrieval.</w:t>
      </w:r>
    </w:p>
    <w:p>
      <w:pPr>
        <w:pStyle w:val="ListParagraph"/>
        <w:numPr>
          <w:ilvl w:val="0"/>
          <w:numId w:val="2"/>
        </w:numPr>
        <w:spacing w:before="40" w:after="40"/>
      </w:pPr>
      <w:r>
        <w:rPr>
          <w:sz w:val="20"/>
          <w:szCs w:val="20"/>
        </w:rPr>
        <w:t xml:space="preserve">Security Enforcement: Apply firewall rules, encrypt data, and authenticate devices at the network boundary.</w:t>
      </w:r>
    </w:p>
    <w:p>
      <w:pPr>
        <w:pStyle w:val="ListParagraph"/>
        <w:numPr>
          <w:ilvl w:val="0"/>
          <w:numId w:val="2"/>
        </w:numPr>
        <w:spacing w:before="40" w:after="40"/>
      </w:pPr>
      <w:r>
        <w:rPr>
          <w:sz w:val="20"/>
          <w:szCs w:val="20"/>
        </w:rPr>
        <w:t xml:space="preserve">Failover: Maintain local operation even when cloud connectivity is lost (resilience).</w:t>
      </w:r>
    </w:p>
    <w:p>
      <w:pPr>
        <w:spacing w:before="60" w:after="120"/>
        <w:ind w:left="360"/>
      </w:pPr>
      <w:r>
        <w:rPr>
          <w:sz w:val="20"/>
          <w:szCs w:val="20"/>
        </w:rPr>
        <w:t xml:space="preserve">Examples: Industrial edge server in a factory, MEC host at a 5G base station, smart traffic controller at an intersection.</w:t>
      </w:r>
    </w:p>
    <w:p>
      <w:pPr>
        <w:spacing w:before="100" w:after="60"/>
      </w:pPr>
      <w:r>
        <w:rPr>
          <w:b/>
          <w:bCs/>
          <w:sz w:val="20"/>
          <w:szCs w:val="20"/>
        </w:rPr>
        <w:t xml:space="preserve">Network Slicing for Edge Systems:</w:t>
      </w:r>
    </w:p>
    <w:p>
      <w:pPr>
        <w:spacing w:before="60" w:after="120"/>
        <w:ind w:left="360"/>
      </w:pPr>
      <w:r>
        <w:rPr>
          <w:sz w:val="20"/>
          <w:szCs w:val="20"/>
        </w:rPr>
        <w:t xml:space="preserve">Network Slicing (enabled by SDN + NFV) partitions a single physical infrastructure into multiple virtual networks. For edge systems:</w:t>
      </w:r>
    </w:p>
    <w:p>
      <w:pPr>
        <w:pStyle w:val="ListParagraph"/>
        <w:numPr>
          <w:ilvl w:val="0"/>
          <w:numId w:val="2"/>
        </w:numPr>
        <w:spacing w:before="40" w:after="40"/>
      </w:pPr>
      <w:r>
        <w:rPr>
          <w:sz w:val="20"/>
          <w:szCs w:val="20"/>
        </w:rPr>
        <w:t xml:space="preserve">QoS Guarantee: Each slice is allocated dedicated compute/bandwidth (e.g., a video analytics slice gets 100Mbps guaranteed; a telemetry slice gets 1Mbps).</w:t>
      </w:r>
    </w:p>
    <w:p>
      <w:pPr>
        <w:pStyle w:val="ListParagraph"/>
        <w:numPr>
          <w:ilvl w:val="0"/>
          <w:numId w:val="2"/>
        </w:numPr>
        <w:spacing w:before="40" w:after="40"/>
      </w:pPr>
      <w:r>
        <w:rPr>
          <w:sz w:val="20"/>
          <w:szCs w:val="20"/>
        </w:rPr>
        <w:t xml:space="preserve">Low Latency: URLLC slices are configured with minimal buffering and priority queuing, ensuring sub-5ms for critical control loops.</w:t>
      </w:r>
    </w:p>
    <w:p>
      <w:pPr>
        <w:pStyle w:val="ListParagraph"/>
        <w:numPr>
          <w:ilvl w:val="0"/>
          <w:numId w:val="2"/>
        </w:numPr>
        <w:spacing w:before="40" w:after="40"/>
      </w:pPr>
      <w:r>
        <w:rPr>
          <w:sz w:val="20"/>
          <w:szCs w:val="20"/>
        </w:rPr>
        <w:t xml:space="preserve">Application Isolation: A security breach in one slice (e.g., guest Wi-Fi) cannot affect another (e.g., industrial control). Separate virtual networks prevent cross-contamination.</w:t>
      </w:r>
    </w:p>
    <w:p>
      <w:pPr>
        <w:pStyle w:val="ListParagraph"/>
        <w:numPr>
          <w:ilvl w:val="0"/>
          <w:numId w:val="2"/>
        </w:numPr>
        <w:spacing w:before="40" w:after="40"/>
      </w:pPr>
      <w:r>
        <w:rPr>
          <w:sz w:val="20"/>
          <w:szCs w:val="20"/>
        </w:rPr>
        <w:t xml:space="preserve">Dynamic Provisioning: Slices can be created/destroyed on-demand based on application needs (e.g., adding a slice for a live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Slice Type</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Use Case</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Requirements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eMBB (Enhanced Mobile Broadband)</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AR/VR streaming</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High bandwidth, moderate latency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URLLC (Ultra-Reliable Low Latency)</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Autonomous vehicles, robotics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Sub-1ms, 99.9999% reliability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mMTC (Massive Machine-Type Comms)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Smart metering, sensor networks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Low bandwidth, millions of devices</w:t>
            </w:r>
          </w:p>
        </w:tc>
      </w:tr>
    </w:tbl>
    <w:p>
      <w:pPr>
        <w:spacing w:before="200"/>
      </w:pPr>
    </w:p>
    <w:p>
      <w:pPr>
        <w:pBdr>
          <w:bottom w:val="single" w:color="CCCCCC" w:sz="4" w:space="1"/>
        </w:pBdr>
        <w:spacing w:before="100" w:after="100"/>
      </w:pPr>
    </w:p>
    <w:p>
      <w:r>
        <w:br w:type="page"/>
      </w:r>
    </w:p>
    <w:p>
      <w:pPr>
        <w:pStyle w:val="Heading1"/>
      </w:pPr>
      <w:r>
        <w:rPr>
          <w:b/>
          <w:bCs/>
          <w:color w:val="1F3864"/>
          <w:sz w:val="28"/>
          <w:szCs w:val="28"/>
        </w:rPr>
        <w:t xml:space="preserve">MODULE 2 — IoT Architecture, Protocols &amp; Technologies</w:t>
      </w:r>
    </w:p>
    <w:p>
      <w:pPr>
        <w:spacing w:before="100" w:after="200"/>
      </w:pPr>
      <w:r>
        <w:rPr>
          <w:b/>
          <w:bCs/>
          <w:color w:val="C00000"/>
          <w:sz w:val="22"/>
          <w:szCs w:val="22"/>
        </w:rPr>
        <w:t xml:space="preserve">2-Mark Questions</w:t>
      </w:r>
    </w:p>
    <w:p>
      <w:pPr>
        <w:spacing w:before="200" w:after="60"/>
      </w:pPr>
      <w:r>
        <w:rPr>
          <w:b/>
          <w:bCs/>
          <w:color w:val="C00000"/>
          <w:sz w:val="22"/>
          <w:szCs w:val="22"/>
        </w:rPr>
        <w:t xml:space="preserve">QM2-1 [2 Marks]  </w:t>
      </w:r>
      <w:r>
        <w:rPr>
          <w:b/>
          <w:bCs/>
          <w:sz w:val="22"/>
          <w:szCs w:val="22"/>
        </w:rPr>
        <w:t xml:space="preserve">Compare 3-layer and 5-layer IoT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3-Layer Architecture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5-Layer Architecture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3 Layers: Perception, Network, Application</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5 Layers: Perception, Transport, Processing, Application, Business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Simple, suitable for basic IoT</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Advanced, supports middleware and business logic</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Lacks middleware and business layer</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Enables better scalability and enterprise integration</w:t>
            </w:r>
          </w:p>
        </w:tc>
      </w:tr>
    </w:tbl>
    <w:p>
      <w:pPr>
        <w:spacing w:before="120"/>
      </w:pPr>
    </w:p>
    <w:p>
      <w:pPr>
        <w:pBdr>
          <w:bottom w:val="single" w:color="CCCCCC" w:sz="4" w:space="1"/>
        </w:pBdr>
        <w:spacing w:before="100" w:after="100"/>
      </w:pPr>
    </w:p>
    <w:p>
      <w:pPr>
        <w:spacing w:before="200" w:after="60"/>
      </w:pPr>
      <w:r>
        <w:rPr>
          <w:b/>
          <w:bCs/>
          <w:color w:val="C00000"/>
          <w:sz w:val="22"/>
          <w:szCs w:val="22"/>
        </w:rPr>
        <w:t xml:space="preserve">QM2-2 [2 Marks]  </w:t>
      </w:r>
      <w:r>
        <w:rPr>
          <w:b/>
          <w:bCs/>
          <w:sz w:val="22"/>
          <w:szCs w:val="22"/>
        </w:rPr>
        <w:t xml:space="preserve">Discuss Radio Frequency Identification (RFID) in brief.</w:t>
      </w:r>
    </w:p>
    <w:p>
      <w:pPr>
        <w:pStyle w:val="ListParagraph"/>
        <w:numPr>
          <w:ilvl w:val="0"/>
          <w:numId w:val="2"/>
        </w:numPr>
        <w:spacing w:before="40" w:after="40"/>
      </w:pPr>
      <w:r>
        <w:rPr>
          <w:sz w:val="20"/>
          <w:szCs w:val="20"/>
        </w:rPr>
        <w:t xml:space="preserve">RFID uses electromagnetic fields to automatically identify and track tags attached to objects.</w:t>
      </w:r>
    </w:p>
    <w:p>
      <w:pPr>
        <w:pStyle w:val="ListParagraph"/>
        <w:numPr>
          <w:ilvl w:val="0"/>
          <w:numId w:val="2"/>
        </w:numPr>
        <w:spacing w:before="40" w:after="40"/>
      </w:pPr>
      <w:r>
        <w:rPr>
          <w:sz w:val="20"/>
          <w:szCs w:val="20"/>
        </w:rPr>
        <w:t xml:space="preserve">Components: RFID Tag (passive/active), RFID Reader, Antenna, and Backend software.</w:t>
      </w:r>
    </w:p>
    <w:p>
      <w:pPr>
        <w:pStyle w:val="ListParagraph"/>
        <w:numPr>
          <w:ilvl w:val="0"/>
          <w:numId w:val="2"/>
        </w:numPr>
        <w:spacing w:before="40" w:after="40"/>
      </w:pPr>
      <w:r>
        <w:rPr>
          <w:sz w:val="20"/>
          <w:szCs w:val="20"/>
        </w:rPr>
        <w:t xml:space="preserve">Passive RFID: No battery; powered by reader's RF signal. Range: up to 25cm (LF/HF) to 10m (UHF).</w:t>
      </w:r>
    </w:p>
    <w:p>
      <w:pPr>
        <w:pStyle w:val="ListParagraph"/>
        <w:numPr>
          <w:ilvl w:val="0"/>
          <w:numId w:val="2"/>
        </w:numPr>
        <w:spacing w:before="40" w:after="40"/>
      </w:pPr>
      <w:r>
        <w:rPr>
          <w:sz w:val="20"/>
          <w:szCs w:val="20"/>
        </w:rPr>
        <w:t xml:space="preserve">Applications: Supply chain, inventory management, access control, animal tracking.</w:t>
      </w:r>
    </w:p>
    <w:p>
      <w:pPr>
        <w:pBdr>
          <w:bottom w:val="single" w:color="CCCCCC" w:sz="4" w:space="1"/>
        </w:pBdr>
        <w:spacing w:before="100" w:after="100"/>
      </w:pPr>
    </w:p>
    <w:p>
      <w:pPr>
        <w:spacing w:before="200" w:after="60"/>
      </w:pPr>
      <w:r>
        <w:rPr>
          <w:b/>
          <w:bCs/>
          <w:color w:val="C00000"/>
          <w:sz w:val="22"/>
          <w:szCs w:val="22"/>
        </w:rPr>
        <w:t xml:space="preserve">QM2-3 [2 Marks]  </w:t>
      </w:r>
      <w:r>
        <w:rPr>
          <w:b/>
          <w:bCs/>
          <w:sz w:val="22"/>
          <w:szCs w:val="22"/>
        </w:rPr>
        <w:t xml:space="preserve">Explain about Bluetooth technology.</w:t>
      </w:r>
    </w:p>
    <w:p>
      <w:pPr>
        <w:spacing w:before="60" w:after="120"/>
        <w:ind w:left="360"/>
      </w:pPr>
      <w:r>
        <w:rPr>
          <w:sz w:val="20"/>
          <w:szCs w:val="20"/>
        </w:rPr>
        <w:t xml:space="preserve">Bluetooth is a short-range wireless technology (IEEE 802.15.1) operating at 2.4GHz ISM band. It supports Personal Area Networks (PAN) up to 100m. Classic Bluetooth targets data/audio streaming; BLE (Bluetooth Low Energy / Bluetooth 4.0+) is optimized for IoT with very low power consumption, making it ideal for wearables, beacons, and health monitors.</w:t>
      </w:r>
    </w:p>
    <w:p>
      <w:pPr>
        <w:pBdr>
          <w:bottom w:val="single" w:color="CCCCCC" w:sz="4" w:space="1"/>
        </w:pBdr>
        <w:spacing w:before="100" w:after="100"/>
      </w:pPr>
    </w:p>
    <w:p>
      <w:pPr>
        <w:spacing w:before="200" w:after="60"/>
      </w:pPr>
      <w:r>
        <w:rPr>
          <w:b/>
          <w:bCs/>
          <w:color w:val="C00000"/>
          <w:sz w:val="22"/>
          <w:szCs w:val="22"/>
        </w:rPr>
        <w:t xml:space="preserve">QM2-4 [2 Marks]  </w:t>
      </w:r>
      <w:r>
        <w:rPr>
          <w:b/>
          <w:bCs/>
          <w:sz w:val="22"/>
          <w:szCs w:val="22"/>
        </w:rPr>
        <w:t xml:space="preserve">List the features and characteristics of Zigbee protocol.</w:t>
      </w:r>
    </w:p>
    <w:p>
      <w:pPr>
        <w:pStyle w:val="ListParagraph"/>
        <w:numPr>
          <w:ilvl w:val="0"/>
          <w:numId w:val="2"/>
        </w:numPr>
        <w:spacing w:before="40" w:after="40"/>
      </w:pPr>
      <w:r>
        <w:rPr>
          <w:sz w:val="20"/>
          <w:szCs w:val="20"/>
        </w:rPr>
        <w:t xml:space="preserve">Standard: Based on IEEE 802.15.4; frequency: 2.4GHz (global), 868/915 MHz (regional).</w:t>
      </w:r>
    </w:p>
    <w:p>
      <w:pPr>
        <w:pStyle w:val="ListParagraph"/>
        <w:numPr>
          <w:ilvl w:val="0"/>
          <w:numId w:val="2"/>
        </w:numPr>
        <w:spacing w:before="40" w:after="40"/>
      </w:pPr>
      <w:r>
        <w:rPr>
          <w:sz w:val="20"/>
          <w:szCs w:val="20"/>
        </w:rPr>
        <w:t xml:space="preserve">Topology: Supports star, tree, and mesh network topologies.</w:t>
      </w:r>
    </w:p>
    <w:p>
      <w:pPr>
        <w:pStyle w:val="ListParagraph"/>
        <w:numPr>
          <w:ilvl w:val="0"/>
          <w:numId w:val="2"/>
        </w:numPr>
        <w:spacing w:before="40" w:after="40"/>
      </w:pPr>
      <w:r>
        <w:rPr>
          <w:sz w:val="20"/>
          <w:szCs w:val="20"/>
        </w:rPr>
        <w:t xml:space="preserve">Data Rate: 250 kbps (low) — suitable for sensor data, not multimedia.</w:t>
      </w:r>
    </w:p>
    <w:p>
      <w:pPr>
        <w:pStyle w:val="ListParagraph"/>
        <w:numPr>
          <w:ilvl w:val="0"/>
          <w:numId w:val="2"/>
        </w:numPr>
        <w:spacing w:before="40" w:after="40"/>
      </w:pPr>
      <w:r>
        <w:rPr>
          <w:sz w:val="20"/>
          <w:szCs w:val="20"/>
        </w:rPr>
        <w:t xml:space="preserve">Range: 10–100 meters per hop; mesh extends coverage significantly.</w:t>
      </w:r>
    </w:p>
    <w:p>
      <w:pPr>
        <w:pStyle w:val="ListParagraph"/>
        <w:numPr>
          <w:ilvl w:val="0"/>
          <w:numId w:val="2"/>
        </w:numPr>
        <w:spacing w:before="40" w:after="40"/>
      </w:pPr>
      <w:r>
        <w:rPr>
          <w:sz w:val="20"/>
          <w:szCs w:val="20"/>
        </w:rPr>
        <w:t xml:space="preserve">Power: Ultra-low power; battery-operated nodes can last years.</w:t>
      </w:r>
    </w:p>
    <w:p>
      <w:pPr>
        <w:pStyle w:val="ListParagraph"/>
        <w:numPr>
          <w:ilvl w:val="0"/>
          <w:numId w:val="2"/>
        </w:numPr>
        <w:spacing w:before="40" w:after="40"/>
      </w:pPr>
      <w:r>
        <w:rPr>
          <w:sz w:val="20"/>
          <w:szCs w:val="20"/>
        </w:rPr>
        <w:t xml:space="preserve">Nodes: Up to 65,000 nodes per network; scalable for large IoT deployments.</w:t>
      </w:r>
    </w:p>
    <w:p>
      <w:pPr>
        <w:pStyle w:val="ListParagraph"/>
        <w:numPr>
          <w:ilvl w:val="0"/>
          <w:numId w:val="2"/>
        </w:numPr>
        <w:spacing w:before="40" w:after="40"/>
      </w:pPr>
      <w:r>
        <w:rPr>
          <w:sz w:val="20"/>
          <w:szCs w:val="20"/>
        </w:rPr>
        <w:t xml:space="preserve">Applications: Smart home automation, industrial monitoring, building management.</w:t>
      </w:r>
    </w:p>
    <w:p>
      <w:pPr>
        <w:pBdr>
          <w:bottom w:val="single" w:color="CCCCCC" w:sz="4" w:space="1"/>
        </w:pBdr>
        <w:spacing w:before="100" w:after="100"/>
      </w:pPr>
    </w:p>
    <w:p>
      <w:pPr>
        <w:spacing w:before="200" w:after="60"/>
      </w:pPr>
      <w:r>
        <w:rPr>
          <w:b/>
          <w:bCs/>
          <w:color w:val="C00000"/>
          <w:sz w:val="22"/>
          <w:szCs w:val="22"/>
        </w:rPr>
        <w:t xml:space="preserve">QM2-5 [2 Marks]  </w:t>
      </w:r>
      <w:r>
        <w:rPr>
          <w:b/>
          <w:bCs/>
          <w:sz w:val="22"/>
          <w:szCs w:val="22"/>
        </w:rPr>
        <w:t xml:space="preserve">Compare MQTT vs CoAP.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MQTT</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CoAP</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Message Queuing Telemetry Transport</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Constrained Application Protocol</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Publish-Subscribe model via broker</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Request-Response (REST-like) model</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TCP-based — reliable but heavier</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UDP-based — lightweight, less reliable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Best for reliable event-driven telemetry</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Best for resource-constrained devices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Use: Smart meters, industrial sensors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Use: Embedded sensors, M2M communication</w:t>
            </w:r>
          </w:p>
        </w:tc>
      </w:tr>
    </w:tbl>
    <w:p>
      <w:pPr>
        <w:spacing w:before="120"/>
      </w:pPr>
    </w:p>
    <w:p>
      <w:pPr>
        <w:pBdr>
          <w:bottom w:val="single" w:color="CCCCCC" w:sz="4" w:space="1"/>
        </w:pBdr>
        <w:spacing w:before="100" w:after="100"/>
      </w:pPr>
    </w:p>
    <w:p>
      <w:pPr>
        <w:spacing w:before="200" w:after="60"/>
      </w:pPr>
      <w:r>
        <w:rPr>
          <w:b/>
          <w:bCs/>
          <w:color w:val="C00000"/>
          <w:sz w:val="22"/>
          <w:szCs w:val="22"/>
        </w:rPr>
        <w:t xml:space="preserve">QM2-6 [2 Marks]  </w:t>
      </w:r>
      <w:r>
        <w:rPr>
          <w:b/>
          <w:bCs/>
          <w:sz w:val="22"/>
          <w:szCs w:val="22"/>
        </w:rPr>
        <w:t xml:space="preserve">Compare AMQP vs XMPP.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AMQP</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b/>
                <w:bCs/>
                <w:color w:val="FFFFFF"/>
                <w:sz w:val="18"/>
                <w:szCs w:val="18"/>
              </w:rPr>
              <w:t xml:space="preserve">XMPP</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Advanced Message Queuing Protocol</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Extensible Messaging and Presence Protocol</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Binary protocol — highly efficient</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XML-based — more verbose</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Strong message queue, routing, reliability</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Real-time messaging, presence information</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Finance, enterprise middleware, IoT backends</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Instant messaging, push notifications, M2M</w:t>
            </w:r>
          </w:p>
        </w:tc>
      </w:tr>
    </w:tbl>
    <w:p>
      <w:pPr>
        <w:spacing w:before="120"/>
      </w:pPr>
    </w:p>
    <w:p>
      <w:pPr>
        <w:pBdr>
          <w:bottom w:val="single" w:color="CCCCCC" w:sz="4" w:space="1"/>
        </w:pBdr>
        <w:spacing w:before="100" w:after="100"/>
      </w:pPr>
    </w:p>
    <w:p>
      <w:pPr>
        <w:spacing w:before="200" w:after="60"/>
      </w:pPr>
      <w:r>
        <w:rPr>
          <w:b/>
          <w:bCs/>
          <w:color w:val="C00000"/>
          <w:sz w:val="22"/>
          <w:szCs w:val="22"/>
        </w:rPr>
        <w:t xml:space="preserve">QM2-7 [2 Marks]  </w:t>
      </w:r>
      <w:r>
        <w:rPr>
          <w:b/>
          <w:bCs/>
          <w:sz w:val="22"/>
          <w:szCs w:val="22"/>
        </w:rPr>
        <w:t xml:space="preserve">Discuss the limitations of the 3-layer IoT architecture.</w:t>
      </w:r>
    </w:p>
    <w:p>
      <w:pPr>
        <w:pStyle w:val="ListParagraph"/>
        <w:numPr>
          <w:ilvl w:val="0"/>
          <w:numId w:val="2"/>
        </w:numPr>
        <w:spacing w:before="40" w:after="40"/>
      </w:pPr>
      <w:r>
        <w:rPr>
          <w:sz w:val="20"/>
          <w:szCs w:val="20"/>
        </w:rPr>
        <w:t xml:space="preserve">No dedicated middleware layer — data processing logic is crammed into the application layer, reducing modularity.</w:t>
      </w:r>
    </w:p>
    <w:p>
      <w:pPr>
        <w:pStyle w:val="ListParagraph"/>
        <w:numPr>
          <w:ilvl w:val="0"/>
          <w:numId w:val="2"/>
        </w:numPr>
        <w:spacing w:before="40" w:after="40"/>
      </w:pPr>
      <w:r>
        <w:rPr>
          <w:sz w:val="20"/>
          <w:szCs w:val="20"/>
        </w:rPr>
        <w:t xml:space="preserve">Lacks a business layer — unable to model complex business workflows, privacy policies, and profit models.</w:t>
      </w:r>
    </w:p>
    <w:p>
      <w:pPr>
        <w:pStyle w:val="ListParagraph"/>
        <w:numPr>
          <w:ilvl w:val="0"/>
          <w:numId w:val="2"/>
        </w:numPr>
        <w:spacing w:before="40" w:after="40"/>
      </w:pPr>
      <w:r>
        <w:rPr>
          <w:sz w:val="20"/>
          <w:szCs w:val="20"/>
        </w:rPr>
        <w:t xml:space="preserve">Not suitable for advanced research involving heterogeneous devices and multi-stakeholder environments.</w:t>
      </w:r>
    </w:p>
    <w:p>
      <w:pPr>
        <w:pBdr>
          <w:bottom w:val="single" w:color="CCCCCC" w:sz="4" w:space="1"/>
        </w:pBdr>
        <w:spacing w:before="100" w:after="100"/>
      </w:pPr>
    </w:p>
    <w:p>
      <w:pPr>
        <w:spacing w:before="200" w:after="60"/>
      </w:pPr>
      <w:r>
        <w:rPr>
          <w:b/>
          <w:bCs/>
          <w:color w:val="C00000"/>
          <w:sz w:val="22"/>
          <w:szCs w:val="22"/>
        </w:rPr>
        <w:t xml:space="preserve">QM2-8 [2 Marks]  </w:t>
      </w:r>
      <w:r>
        <w:rPr>
          <w:b/>
          <w:bCs/>
          <w:sz w:val="22"/>
          <w:szCs w:val="22"/>
        </w:rPr>
        <w:t xml:space="preserve">Define lightweight application layer protocol in IoT.</w:t>
      </w:r>
    </w:p>
    <w:p>
      <w:pPr>
        <w:spacing w:before="60" w:after="120"/>
        <w:ind w:left="360"/>
      </w:pPr>
      <w:r>
        <w:rPr>
          <w:sz w:val="20"/>
          <w:szCs w:val="20"/>
        </w:rPr>
        <w:t xml:space="preserve">A lightweight application layer protocol in IoT is a communication protocol specifically designed for resource-constrained devices (limited CPU, memory, battery). These protocols minimize overhead, header size, and processing requirements while enabling reliable messaging. Examples: MQTT (Message Queuing Telemetry Transport), CoAP (Constrained Application Protocol), LwM2M.</w:t>
      </w:r>
    </w:p>
    <w:p>
      <w:pPr>
        <w:pBdr>
          <w:bottom w:val="single" w:color="CCCCCC" w:sz="4" w:space="1"/>
        </w:pBdr>
        <w:spacing w:before="100" w:after="100"/>
      </w:pPr>
    </w:p>
    <w:p>
      <w:pPr>
        <w:spacing w:before="200" w:after="60"/>
      </w:pPr>
      <w:r>
        <w:rPr>
          <w:b/>
          <w:bCs/>
          <w:color w:val="C00000"/>
          <w:sz w:val="22"/>
          <w:szCs w:val="22"/>
        </w:rPr>
        <w:t xml:space="preserve">QM2-9 [2 Marks]  </w:t>
      </w:r>
      <w:r>
        <w:rPr>
          <w:b/>
          <w:bCs/>
          <w:sz w:val="22"/>
          <w:szCs w:val="22"/>
        </w:rPr>
        <w:t xml:space="preserve">Expand LWM2M.</w:t>
      </w:r>
    </w:p>
    <w:p>
      <w:pPr>
        <w:spacing w:before="60" w:after="120"/>
        <w:ind w:left="360"/>
      </w:pPr>
      <w:r>
        <w:rPr>
          <w:sz w:val="20"/>
          <w:szCs w:val="20"/>
        </w:rPr>
        <w:t xml:space="preserve">LWM2M stands for Lightweight Machine-to-Machine. It is a protocol developed by the Open Mobile Alliance (OMA) for device management and service enablement in IoT. It runs over CoAP and provides features like remote device management, firmware updates, and telemetry reporting for constrained IoT devices.</w:t>
      </w:r>
    </w:p>
    <w:p>
      <w:pPr>
        <w:pBdr>
          <w:bottom w:val="single" w:color="CCCCCC" w:sz="4" w:space="1"/>
        </w:pBdr>
        <w:spacing w:before="100" w:after="100"/>
      </w:pPr>
    </w:p>
    <w:p>
      <w:pPr>
        <w:spacing w:before="200" w:after="60"/>
      </w:pPr>
      <w:r>
        <w:rPr>
          <w:b/>
          <w:bCs/>
          <w:color w:val="C00000"/>
          <w:sz w:val="22"/>
          <w:szCs w:val="22"/>
        </w:rPr>
        <w:t xml:space="preserve">QM2-10 [2 Marks]  </w:t>
      </w:r>
      <w:r>
        <w:rPr>
          <w:b/>
          <w:bCs/>
          <w:sz w:val="22"/>
          <w:szCs w:val="22"/>
        </w:rPr>
        <w:t xml:space="preserve">Explain the role of gateways in IoT security systems.</w:t>
      </w:r>
    </w:p>
    <w:p>
      <w:pPr>
        <w:pStyle w:val="ListParagraph"/>
        <w:numPr>
          <w:ilvl w:val="0"/>
          <w:numId w:val="2"/>
        </w:numPr>
        <w:spacing w:before="40" w:after="40"/>
      </w:pPr>
      <w:r>
        <w:rPr>
          <w:sz w:val="20"/>
          <w:szCs w:val="20"/>
        </w:rPr>
        <w:t xml:space="preserve">Authentication &amp; Authorization: Gateway verifies device identity before allowing network access (certificate-based or PSK).</w:t>
      </w:r>
    </w:p>
    <w:p>
      <w:pPr>
        <w:pStyle w:val="ListParagraph"/>
        <w:numPr>
          <w:ilvl w:val="0"/>
          <w:numId w:val="2"/>
        </w:numPr>
        <w:spacing w:before="40" w:after="40"/>
      </w:pPr>
      <w:r>
        <w:rPr>
          <w:sz w:val="20"/>
          <w:szCs w:val="20"/>
        </w:rPr>
        <w:t xml:space="preserve">Encryption: Performs TLS/DTLS termination, encrypting data in transit between field devices and cloud.</w:t>
      </w:r>
    </w:p>
    <w:p>
      <w:pPr>
        <w:pStyle w:val="ListParagraph"/>
        <w:numPr>
          <w:ilvl w:val="0"/>
          <w:numId w:val="2"/>
        </w:numPr>
        <w:spacing w:before="40" w:after="40"/>
      </w:pPr>
      <w:r>
        <w:rPr>
          <w:sz w:val="20"/>
          <w:szCs w:val="20"/>
        </w:rPr>
        <w:t xml:space="preserve">Intrusion Detection: Monitors traffic patterns, flags anomalous behavior (e.g., DDoS from a compromised device).</w:t>
      </w:r>
    </w:p>
    <w:p>
      <w:pPr>
        <w:pStyle w:val="ListParagraph"/>
        <w:numPr>
          <w:ilvl w:val="0"/>
          <w:numId w:val="2"/>
        </w:numPr>
        <w:spacing w:before="40" w:after="40"/>
      </w:pPr>
      <w:r>
        <w:rPr>
          <w:sz w:val="20"/>
          <w:szCs w:val="20"/>
        </w:rPr>
        <w:t xml:space="preserve">Firewall: Enforces access control policies, blocks unauthorized inbound/outbound connections.</w:t>
      </w:r>
    </w:p>
    <w:p>
      <w:pPr>
        <w:pBdr>
          <w:bottom w:val="single" w:color="CCCCCC" w:sz="4" w:space="1"/>
        </w:pBdr>
        <w:spacing w:before="100" w:after="100"/>
      </w:pPr>
    </w:p>
    <w:p>
      <w:pPr>
        <w:spacing w:before="200" w:after="60"/>
      </w:pPr>
      <w:r>
        <w:rPr>
          <w:b/>
          <w:bCs/>
          <w:color w:val="C00000"/>
          <w:sz w:val="22"/>
          <w:szCs w:val="22"/>
        </w:rPr>
        <w:t xml:space="preserve">QM2-11 [2 Marks]  </w:t>
      </w:r>
      <w:r>
        <w:rPr>
          <w:b/>
          <w:bCs/>
          <w:sz w:val="22"/>
          <w:szCs w:val="22"/>
        </w:rPr>
        <w:t xml:space="preserve">Explain the role of gateways in BLE-based IoT systems.</w:t>
      </w:r>
    </w:p>
    <w:p>
      <w:pPr>
        <w:spacing w:before="60" w:after="120"/>
        <w:ind w:left="360"/>
      </w:pPr>
      <w:r>
        <w:rPr>
          <w:sz w:val="20"/>
          <w:szCs w:val="20"/>
        </w:rPr>
        <w:t xml:space="preserve">In BLE IoT systems, the gateway acts as a BLE-to-IP bridge: it scans and connects to BLE peripheral devices (sensors, beacons), collects data via GATT profiles, and forwards it to cloud/backend over Wi-Fi or Ethernet using MQTT or HTTPS. It also handles BLE device provisioning, firmware OTA updates, and manages connection pooling for multiple BLE devices simultaneously.</w:t>
      </w:r>
    </w:p>
    <w:p>
      <w:pPr>
        <w:pBdr>
          <w:bottom w:val="single" w:color="CCCCCC" w:sz="4" w:space="1"/>
        </w:pBdr>
        <w:spacing w:before="100" w:after="100"/>
      </w:pPr>
    </w:p>
    <w:p>
      <w:pPr>
        <w:spacing w:before="200" w:after="60"/>
      </w:pPr>
      <w:r>
        <w:rPr>
          <w:b/>
          <w:bCs/>
          <w:color w:val="C00000"/>
          <w:sz w:val="22"/>
          <w:szCs w:val="22"/>
        </w:rPr>
        <w:t xml:space="preserve">QM2-12 [2 Marks]  </w:t>
      </w:r>
      <w:r>
        <w:rPr>
          <w:b/>
          <w:bCs/>
          <w:sz w:val="22"/>
          <w:szCs w:val="22"/>
        </w:rPr>
        <w:t xml:space="preserve">Mention the measures in architecture of Edge Computing-Based IoT.</w:t>
      </w:r>
    </w:p>
    <w:p>
      <w:pPr>
        <w:pStyle w:val="ListParagraph"/>
        <w:numPr>
          <w:ilvl w:val="0"/>
          <w:numId w:val="2"/>
        </w:numPr>
        <w:spacing w:before="40" w:after="40"/>
      </w:pPr>
      <w:r>
        <w:rPr>
          <w:sz w:val="20"/>
          <w:szCs w:val="20"/>
        </w:rPr>
        <w:t xml:space="preserve">Security: End-to-end encryption, device authentication at the edge gateway.</w:t>
      </w:r>
    </w:p>
    <w:p>
      <w:pPr>
        <w:pStyle w:val="ListParagraph"/>
        <w:numPr>
          <w:ilvl w:val="0"/>
          <w:numId w:val="2"/>
        </w:numPr>
        <w:spacing w:before="40" w:after="40"/>
      </w:pPr>
      <w:r>
        <w:rPr>
          <w:sz w:val="20"/>
          <w:szCs w:val="20"/>
        </w:rPr>
        <w:t xml:space="preserve">Scalability: Modular edge node deployment; horizontal scaling as device count grows.</w:t>
      </w:r>
    </w:p>
    <w:p>
      <w:pPr>
        <w:pStyle w:val="ListParagraph"/>
        <w:numPr>
          <w:ilvl w:val="0"/>
          <w:numId w:val="2"/>
        </w:numPr>
        <w:spacing w:before="40" w:after="40"/>
      </w:pPr>
      <w:r>
        <w:rPr>
          <w:sz w:val="20"/>
          <w:szCs w:val="20"/>
        </w:rPr>
        <w:t xml:space="preserve">Interoperability: Support for heterogeneous protocols (MQTT, CoAP, Zigbee, BLE) at the edge.</w:t>
      </w:r>
    </w:p>
    <w:p>
      <w:pPr>
        <w:pStyle w:val="ListParagraph"/>
        <w:numPr>
          <w:ilvl w:val="0"/>
          <w:numId w:val="2"/>
        </w:numPr>
        <w:spacing w:before="40" w:after="40"/>
      </w:pPr>
      <w:r>
        <w:rPr>
          <w:sz w:val="20"/>
          <w:szCs w:val="20"/>
        </w:rPr>
        <w:t xml:space="preserve">Reliability: Local data buffering and offline operation capability during cloud disconnection.</w:t>
      </w:r>
    </w:p>
    <w:p>
      <w:pPr>
        <w:pBdr>
          <w:bottom w:val="single" w:color="CCCCCC" w:sz="4" w:space="1"/>
        </w:pBdr>
        <w:spacing w:before="100" w:after="100"/>
      </w:pPr>
    </w:p>
    <w:p>
      <w:pPr>
        <w:spacing w:before="300" w:after="200"/>
      </w:pPr>
      <w:r>
        <w:rPr>
          <w:b/>
          <w:bCs/>
          <w:color w:val="C00000"/>
          <w:sz w:val="22"/>
          <w:szCs w:val="22"/>
        </w:rPr>
        <w:t xml:space="preserve">10-Mark Questions</w:t>
      </w:r>
    </w:p>
    <w:p>
      <w:pPr>
        <w:spacing w:before="200" w:after="60"/>
      </w:pPr>
      <w:r>
        <w:rPr>
          <w:b/>
          <w:bCs/>
          <w:color w:val="C00000"/>
          <w:sz w:val="22"/>
          <w:szCs w:val="22"/>
        </w:rPr>
        <w:t xml:space="preserve">QM2-13 [10 Marks]  </w:t>
      </w:r>
      <w:r>
        <w:rPr>
          <w:b/>
          <w:bCs/>
          <w:sz w:val="22"/>
          <w:szCs w:val="22"/>
        </w:rPr>
        <w:t xml:space="preserve">Illustrate the IoT Architecture layers in detail with diagram.</w:t>
      </w:r>
    </w:p>
    <w:p>
      <w:pPr>
        <w:spacing w:before="60" w:after="120"/>
        <w:ind w:left="360"/>
      </w:pPr>
      <w:r>
        <w:rPr>
          <w:sz w:val="20"/>
          <w:szCs w:val="20"/>
        </w:rPr>
        <w:t xml:space="preserve">The 5-layer IoT Architecture is the most comprehensive model for IoT system design:</w:t>
      </w:r>
    </w:p>
    <w:p>
      <w:pPr>
        <w:spacing w:before="100" w:after="60"/>
      </w:pPr>
      <w:r>
        <w:rPr>
          <w:b/>
          <w:bCs/>
          <w:sz w:val="20"/>
          <w:szCs w:val="20"/>
        </w:rPr>
        <w:t xml:space="preserve">Layer 1 — Perception Layer (Physical/Sensing Layer):</w:t>
      </w:r>
    </w:p>
    <w:p>
      <w:pPr>
        <w:pStyle w:val="ListParagraph"/>
        <w:numPr>
          <w:ilvl w:val="0"/>
          <w:numId w:val="2"/>
        </w:numPr>
        <w:spacing w:before="40" w:after="40"/>
      </w:pPr>
      <w:r>
        <w:rPr>
          <w:sz w:val="20"/>
          <w:szCs w:val="20"/>
        </w:rPr>
        <w:t xml:space="preserve">Components: Sensors (temperature, pressure, humidity, GPS, cameras), Actuators (motors, valves, switches), RFID tags.</w:t>
      </w:r>
    </w:p>
    <w:p>
      <w:pPr>
        <w:pStyle w:val="ListParagraph"/>
        <w:numPr>
          <w:ilvl w:val="0"/>
          <w:numId w:val="2"/>
        </w:numPr>
        <w:spacing w:before="40" w:after="40"/>
      </w:pPr>
      <w:r>
        <w:rPr>
          <w:sz w:val="20"/>
          <w:szCs w:val="20"/>
        </w:rPr>
        <w:t xml:space="preserve">Function: Collects physical world data; converts physical parameters to digital signals; actuators respond to control commands.</w:t>
      </w:r>
    </w:p>
    <w:p>
      <w:pPr>
        <w:spacing w:before="100" w:after="60"/>
      </w:pPr>
      <w:r>
        <w:rPr>
          <w:b/>
          <w:bCs/>
          <w:sz w:val="20"/>
          <w:szCs w:val="20"/>
        </w:rPr>
        <w:t xml:space="preserve">Layer 2 — Transport/Network Layer:</w:t>
      </w:r>
    </w:p>
    <w:p>
      <w:pPr>
        <w:pStyle w:val="ListParagraph"/>
        <w:numPr>
          <w:ilvl w:val="0"/>
          <w:numId w:val="2"/>
        </w:numPr>
        <w:spacing w:before="40" w:after="40"/>
      </w:pPr>
      <w:r>
        <w:rPr>
          <w:sz w:val="20"/>
          <w:szCs w:val="20"/>
        </w:rPr>
        <w:t xml:space="preserve">Components: Wi-Fi, 4G/5G, Zigbee, BLE, LoRaWAN, NB-IoT, Ethernet.</w:t>
      </w:r>
    </w:p>
    <w:p>
      <w:pPr>
        <w:pStyle w:val="ListParagraph"/>
        <w:numPr>
          <w:ilvl w:val="0"/>
          <w:numId w:val="2"/>
        </w:numPr>
        <w:spacing w:before="40" w:after="40"/>
      </w:pPr>
      <w:r>
        <w:rPr>
          <w:sz w:val="20"/>
          <w:szCs w:val="20"/>
        </w:rPr>
        <w:t xml:space="preserve">Function: Transmits data from perception layer to processing layer; handles routing, addressing, and protocol conversion at gateways.</w:t>
      </w:r>
    </w:p>
    <w:p>
      <w:pPr>
        <w:spacing w:before="100" w:after="60"/>
      </w:pPr>
      <w:r>
        <w:rPr>
          <w:b/>
          <w:bCs/>
          <w:sz w:val="20"/>
          <w:szCs w:val="20"/>
        </w:rPr>
        <w:t xml:space="preserve">Layer 3 — Processing/Middleware Layer:</w:t>
      </w:r>
    </w:p>
    <w:p>
      <w:pPr>
        <w:pStyle w:val="ListParagraph"/>
        <w:numPr>
          <w:ilvl w:val="0"/>
          <w:numId w:val="2"/>
        </w:numPr>
        <w:spacing w:before="40" w:after="40"/>
      </w:pPr>
      <w:r>
        <w:rPr>
          <w:sz w:val="20"/>
          <w:szCs w:val="20"/>
        </w:rPr>
        <w:t xml:space="preserve">Components: Edge servers, fog nodes, cloud platforms (AWS IoT, Azure IoT Hub).</w:t>
      </w:r>
    </w:p>
    <w:p>
      <w:pPr>
        <w:pStyle w:val="ListParagraph"/>
        <w:numPr>
          <w:ilvl w:val="0"/>
          <w:numId w:val="2"/>
        </w:numPr>
        <w:spacing w:before="40" w:after="40"/>
      </w:pPr>
      <w:r>
        <w:rPr>
          <w:sz w:val="20"/>
          <w:szCs w:val="20"/>
        </w:rPr>
        <w:t xml:space="preserve">Function: Data storage, processing, analytics, and device management; acts as the intelligent backbone of IoT.</w:t>
      </w:r>
    </w:p>
    <w:p>
      <w:pPr>
        <w:spacing w:before="100" w:after="60"/>
      </w:pPr>
      <w:r>
        <w:rPr>
          <w:b/>
          <w:bCs/>
          <w:sz w:val="20"/>
          <w:szCs w:val="20"/>
        </w:rPr>
        <w:t xml:space="preserve">Layer 4 — Application Layer:</w:t>
      </w:r>
    </w:p>
    <w:p>
      <w:pPr>
        <w:pStyle w:val="ListParagraph"/>
        <w:numPr>
          <w:ilvl w:val="0"/>
          <w:numId w:val="2"/>
        </w:numPr>
        <w:spacing w:before="40" w:after="40"/>
      </w:pPr>
      <w:r>
        <w:rPr>
          <w:sz w:val="20"/>
          <w:szCs w:val="20"/>
        </w:rPr>
        <w:t xml:space="preserve">Components: Domain-specific applications — smart home apps, industrial dashboards, health monitoring systems.</w:t>
      </w:r>
    </w:p>
    <w:p>
      <w:pPr>
        <w:pStyle w:val="ListParagraph"/>
        <w:numPr>
          <w:ilvl w:val="0"/>
          <w:numId w:val="2"/>
        </w:numPr>
        <w:spacing w:before="40" w:after="40"/>
      </w:pPr>
      <w:r>
        <w:rPr>
          <w:sz w:val="20"/>
          <w:szCs w:val="20"/>
        </w:rPr>
        <w:t xml:space="preserve">Function: Delivers IoT services to end users; interprets processed data into actionable insights and visualizations.</w:t>
      </w:r>
    </w:p>
    <w:p>
      <w:pPr>
        <w:spacing w:before="100" w:after="60"/>
      </w:pPr>
      <w:r>
        <w:rPr>
          <w:b/>
          <w:bCs/>
          <w:sz w:val="20"/>
          <w:szCs w:val="20"/>
        </w:rPr>
        <w:t xml:space="preserve">Layer 5 — Business Layer:</w:t>
      </w:r>
    </w:p>
    <w:p>
      <w:pPr>
        <w:pStyle w:val="ListParagraph"/>
        <w:numPr>
          <w:ilvl w:val="0"/>
          <w:numId w:val="2"/>
        </w:numPr>
        <w:spacing w:before="40" w:after="40"/>
      </w:pPr>
      <w:r>
        <w:rPr>
          <w:sz w:val="20"/>
          <w:szCs w:val="20"/>
        </w:rPr>
        <w:t xml:space="preserve">Components: Business intelligence tools, workflow management, user management, privacy policy engines.</w:t>
      </w:r>
    </w:p>
    <w:p>
      <w:pPr>
        <w:pStyle w:val="ListParagraph"/>
        <w:numPr>
          <w:ilvl w:val="0"/>
          <w:numId w:val="2"/>
        </w:numPr>
        <w:spacing w:before="40" w:after="40"/>
      </w:pPr>
      <w:r>
        <w:rPr>
          <w:sz w:val="20"/>
          <w:szCs w:val="20"/>
        </w:rPr>
        <w:t xml:space="preserve">Function: Manages overall IoT system; defines business models, ensures regulatory compliance, supports multi-stakeholder governance.</w:t>
      </w:r>
    </w:p>
    <w:p>
      <w:pPr>
        <w:spacing w:before="60" w:after="120"/>
        <w:ind w:left="360"/>
      </w:pPr>
      <w:r>
        <w:rPr>
          <w:sz w:val="20"/>
          <w:szCs w:val="20"/>
        </w:rPr>
        <w:t xml:space="preserve">Architecture Diagram (Text):</w:t>
      </w:r>
    </w:p>
    <w:p>
      <w:pPr>
        <w:spacing w:before="60" w:after="120"/>
        <w:ind w:left="360"/>
      </w:pPr>
      <w:r>
        <w:rPr>
          <w:sz w:val="20"/>
          <w:szCs w:val="20"/>
        </w:rPr>
        <w:t xml:space="preserve">[Business Layer]         ← Strategy, profit models, user management</w:t>
      </w:r>
    </w:p>
    <w:p>
      <w:pPr>
        <w:spacing w:before="60" w:after="120"/>
        <w:ind w:left="360"/>
      </w:pPr>
      <w:r>
        <w:rPr>
          <w:sz w:val="20"/>
          <w:szCs w:val="20"/>
        </w:rPr>
        <w:t xml:space="preserve">[Application Layer]      ← Smart home, healthcare, industrial apps</w:t>
      </w:r>
    </w:p>
    <w:p>
      <w:pPr>
        <w:spacing w:before="60" w:after="120"/>
        <w:ind w:left="360"/>
      </w:pPr>
      <w:r>
        <w:rPr>
          <w:sz w:val="20"/>
          <w:szCs w:val="20"/>
        </w:rPr>
        <w:t xml:space="preserve">[Processing/Middleware]  ← Cloud/Edge analytics, databases, ML</w:t>
      </w:r>
    </w:p>
    <w:p>
      <w:pPr>
        <w:spacing w:before="60" w:after="120"/>
        <w:ind w:left="360"/>
      </w:pPr>
      <w:r>
        <w:rPr>
          <w:sz w:val="20"/>
          <w:szCs w:val="20"/>
        </w:rPr>
        <w:t xml:space="preserve">[Transport Layer]        ← Wi-Fi, 5G, Zigbee, LoRa, gateways</w:t>
      </w:r>
    </w:p>
    <w:p>
      <w:pPr>
        <w:spacing w:before="60" w:after="120"/>
        <w:ind w:left="360"/>
      </w:pPr>
      <w:r>
        <w:rPr>
          <w:sz w:val="20"/>
          <w:szCs w:val="20"/>
        </w:rPr>
        <w:t xml:space="preserve">[Perception Layer]       ← Sensors, actuators, RFID, cameras</w:t>
      </w:r>
    </w:p>
    <w:p>
      <w:pPr>
        <w:pBdr>
          <w:bottom w:val="single" w:color="CCCCCC" w:sz="4" w:space="1"/>
        </w:pBdr>
        <w:spacing w:before="100" w:after="100"/>
      </w:pPr>
    </w:p>
    <w:p>
      <w:pPr>
        <w:spacing w:before="200" w:after="60"/>
      </w:pPr>
      <w:r>
        <w:rPr>
          <w:b/>
          <w:bCs/>
          <w:color w:val="C00000"/>
          <w:sz w:val="22"/>
          <w:szCs w:val="22"/>
        </w:rPr>
        <w:t xml:space="preserve">QM2-14 [10 Marks]  </w:t>
      </w:r>
      <w:r>
        <w:rPr>
          <w:b/>
          <w:bCs/>
          <w:sz w:val="22"/>
          <w:szCs w:val="22"/>
        </w:rPr>
        <w:t xml:space="preserve">Explain the five-layer IoT architecture with suitable diagram and role of each layer.</w:t>
      </w:r>
    </w:p>
    <w:p>
      <w:pPr>
        <w:spacing w:before="60" w:after="120"/>
        <w:ind w:left="360"/>
      </w:pPr>
      <w:r>
        <w:rPr>
          <w:sz w:val="20"/>
          <w:szCs w:val="20"/>
        </w:rPr>
        <w:t xml:space="preserve">(See answer above — Q M2-13 provides complete detail on the 5-layer IoT architecture with all roles. This question is identical in scope.)</w:t>
      </w:r>
    </w:p>
    <w:p>
      <w:pPr>
        <w:pBdr>
          <w:bottom w:val="single" w:color="CCCCCC" w:sz="4" w:space="1"/>
        </w:pBdr>
        <w:spacing w:before="100" w:after="100"/>
      </w:pPr>
    </w:p>
    <w:p>
      <w:pPr>
        <w:spacing w:before="200" w:after="60"/>
      </w:pPr>
      <w:r>
        <w:rPr>
          <w:b/>
          <w:bCs/>
          <w:color w:val="C00000"/>
          <w:sz w:val="22"/>
          <w:szCs w:val="22"/>
        </w:rPr>
        <w:t xml:space="preserve">QM2-15 [10 Marks]  </w:t>
      </w:r>
      <w:r>
        <w:rPr>
          <w:b/>
          <w:bCs/>
          <w:sz w:val="22"/>
          <w:szCs w:val="22"/>
        </w:rPr>
        <w:t xml:space="preserve">Explain how sensors and actuators work together in an IoT system with examples.</w:t>
      </w:r>
    </w:p>
    <w:p>
      <w:pPr>
        <w:spacing w:before="60" w:after="120"/>
        <w:ind w:left="360"/>
      </w:pPr>
      <w:r>
        <w:rPr>
          <w:sz w:val="20"/>
          <w:szCs w:val="20"/>
        </w:rPr>
        <w:t xml:space="preserve">In IoT, sensors and actuators form a closed control loop — sensors monitor the environment, data is processed, and actuators respond accordingly.</w:t>
      </w:r>
    </w:p>
    <w:p>
      <w:pPr>
        <w:spacing w:before="100" w:after="60"/>
      </w:pPr>
      <w:r>
        <w:rPr>
          <w:b/>
          <w:bCs/>
          <w:sz w:val="20"/>
          <w:szCs w:val="20"/>
        </w:rPr>
        <w:t xml:space="preserve">Sensors:</w:t>
      </w:r>
    </w:p>
    <w:p>
      <w:pPr>
        <w:spacing w:before="60" w:after="120"/>
        <w:ind w:left="360"/>
      </w:pPr>
      <w:r>
        <w:rPr>
          <w:sz w:val="20"/>
          <w:szCs w:val="20"/>
        </w:rPr>
        <w:t xml:space="preserve">Sensors are input devices that detect physical parameters and convert them to electrical signals. Types include: temperature (NTC thermistor, DS18B20), motion (PIR), light (LDR, photodiode), pressure (BMP280), humidity (DHT22), gas (MQ series).</w:t>
      </w:r>
    </w:p>
    <w:p>
      <w:pPr>
        <w:spacing w:before="100" w:after="60"/>
      </w:pPr>
      <w:r>
        <w:rPr>
          <w:b/>
          <w:bCs/>
          <w:sz w:val="20"/>
          <w:szCs w:val="20"/>
        </w:rPr>
        <w:t xml:space="preserve">Actuators:</w:t>
      </w:r>
    </w:p>
    <w:p>
      <w:pPr>
        <w:spacing w:before="60" w:after="120"/>
        <w:ind w:left="360"/>
      </w:pPr>
      <w:r>
        <w:rPr>
          <w:sz w:val="20"/>
          <w:szCs w:val="20"/>
        </w:rPr>
        <w:t xml:space="preserve">Actuators are output devices that convert control signals into physical action. Types: DC/stepper motors, solenoid valves, relays, buzzers, LEDs, servo motors.</w:t>
      </w:r>
    </w:p>
    <w:p>
      <w:pPr>
        <w:spacing w:before="100" w:after="60"/>
      </w:pPr>
      <w:r>
        <w:rPr>
          <w:b/>
          <w:bCs/>
          <w:sz w:val="20"/>
          <w:szCs w:val="20"/>
        </w:rPr>
        <w:t xml:space="preserve">Working Together — Example 1: Smart HVAC System:</w:t>
      </w:r>
    </w:p>
    <w:p>
      <w:pPr>
        <w:pStyle w:val="ListParagraph"/>
        <w:numPr>
          <w:ilvl w:val="0"/>
          <w:numId w:val="2"/>
        </w:numPr>
        <w:spacing w:before="40" w:after="40"/>
      </w:pPr>
      <w:r>
        <w:rPr>
          <w:sz w:val="20"/>
          <w:szCs w:val="20"/>
        </w:rPr>
        <w:t xml:space="preserve">Temperature sensor (DHT22) reads room temperature → sends data via MQTT to IoT hub → edge controller compares with setpoint → if temp &gt; 26°C, activates relay actuator → AC turns on.</w:t>
      </w:r>
    </w:p>
    <w:p>
      <w:pPr>
        <w:spacing w:before="100" w:after="60"/>
      </w:pPr>
      <w:r>
        <w:rPr>
          <w:b/>
          <w:bCs/>
          <w:sz w:val="20"/>
          <w:szCs w:val="20"/>
        </w:rPr>
        <w:t xml:space="preserve">Working Together — Example 2: Smart Irrigation:</w:t>
      </w:r>
    </w:p>
    <w:p>
      <w:pPr>
        <w:pStyle w:val="ListParagraph"/>
        <w:numPr>
          <w:ilvl w:val="0"/>
          <w:numId w:val="2"/>
        </w:numPr>
        <w:spacing w:before="40" w:after="40"/>
      </w:pPr>
      <w:r>
        <w:rPr>
          <w:sz w:val="20"/>
          <w:szCs w:val="20"/>
        </w:rPr>
        <w:t xml:space="preserve">Soil moisture sensor detects low moisture → gateway processes reading → threshold comparison → solenoid valve actuator opens → water flows to crops → sensor confirms moisture restored → valve closes.</w:t>
      </w:r>
    </w:p>
    <w:p>
      <w:pPr>
        <w:spacing w:before="60" w:after="120"/>
        <w:ind w:left="360"/>
      </w:pPr>
      <w:r>
        <w:rPr>
          <w:sz w:val="20"/>
          <w:szCs w:val="20"/>
        </w:rPr>
        <w:t xml:space="preserve">This sense-process-actuate loop is the fundamental operating model of all IoT control systems.</w:t>
      </w:r>
    </w:p>
    <w:p>
      <w:pPr>
        <w:pBdr>
          <w:bottom w:val="single" w:color="CCCCCC" w:sz="4" w:space="1"/>
        </w:pBdr>
        <w:spacing w:before="100" w:after="100"/>
      </w:pPr>
    </w:p>
    <w:p>
      <w:pPr>
        <w:spacing w:before="200" w:after="60"/>
      </w:pPr>
      <w:r>
        <w:rPr>
          <w:b/>
          <w:bCs/>
          <w:color w:val="C00000"/>
          <w:sz w:val="22"/>
          <w:szCs w:val="22"/>
        </w:rPr>
        <w:t xml:space="preserve">QM2-16 [10 Marks]  </w:t>
      </w:r>
      <w:r>
        <w:rPr>
          <w:b/>
          <w:bCs/>
          <w:sz w:val="22"/>
          <w:szCs w:val="22"/>
        </w:rPr>
        <w:t xml:space="preserve">ADC Computation: Temperature sensor with 10mV/°C, 4-bit ADC, Vref=5V, but resolution formula uses 10 bits.</w:t>
      </w:r>
    </w:p>
    <w:p>
      <w:pPr>
        <w:spacing w:before="60" w:after="120"/>
        <w:ind w:left="360"/>
      </w:pPr>
      <w:r>
        <w:rPr>
          <w:sz w:val="20"/>
          <w:szCs w:val="20"/>
        </w:rPr>
        <w:t xml:space="preserve">Given: Sensitivity = 10mV/°C, Vref = 5V, Resolution formula: Vref / (2^10 - 1), Temperature = 40°C</w:t>
      </w:r>
    </w:p>
    <w:p>
      <w:pPr>
        <w:spacing w:before="100" w:after="60"/>
      </w:pPr>
      <w:r>
        <w:rPr>
          <w:b/>
          <w:bCs/>
          <w:sz w:val="20"/>
          <w:szCs w:val="20"/>
        </w:rPr>
        <w:t xml:space="preserve">Step 1 — Sensor Output Voltage at 40°C:</w:t>
      </w:r>
    </w:p>
    <w:p>
      <w:pPr>
        <w:spacing w:before="60" w:after="120"/>
        <w:ind w:left="360"/>
      </w:pPr>
      <w:r>
        <w:rPr>
          <w:sz w:val="20"/>
          <w:szCs w:val="20"/>
        </w:rPr>
        <w:t xml:space="preserve">V_out = Sensitivity × Temperature = 10mV/°C × 40°C = 400mV = 0.4V</w:t>
      </w:r>
    </w:p>
    <w:p>
      <w:pPr>
        <w:spacing w:before="100" w:after="60"/>
      </w:pPr>
      <w:r>
        <w:rPr>
          <w:b/>
          <w:bCs/>
          <w:sz w:val="20"/>
          <w:szCs w:val="20"/>
        </w:rPr>
        <w:t xml:space="preserve">Step 2 — ADC Resolution (10-bit as per formula):</w:t>
      </w:r>
    </w:p>
    <w:p>
      <w:pPr>
        <w:spacing w:before="60" w:after="120"/>
        <w:ind w:left="360"/>
      </w:pPr>
      <w:r>
        <w:rPr>
          <w:sz w:val="20"/>
          <w:szCs w:val="20"/>
        </w:rPr>
        <w:t xml:space="preserve">Resolution = Vref / (2^10 - 1) = 5V / 1023 ≈ 0.004887 V/step ≈ 4.887 mV/step</w:t>
      </w:r>
    </w:p>
    <w:p>
      <w:pPr>
        <w:spacing w:before="100" w:after="60"/>
      </w:pPr>
      <w:r>
        <w:rPr>
          <w:b/>
          <w:bCs/>
          <w:sz w:val="20"/>
          <w:szCs w:val="20"/>
        </w:rPr>
        <w:t xml:space="preserve">Step 3 — Digital Value:</w:t>
      </w:r>
    </w:p>
    <w:p>
      <w:pPr>
        <w:spacing w:before="60" w:after="120"/>
        <w:ind w:left="360"/>
      </w:pPr>
      <w:r>
        <w:rPr>
          <w:sz w:val="20"/>
          <w:szCs w:val="20"/>
        </w:rPr>
        <w:t xml:space="preserve">Digital Value = V_out / Resolution = 0.4V / 0.004887 ≈ 81.85 ≈ 82 (decimal)</w:t>
      </w:r>
    </w:p>
    <w:p>
      <w:pPr>
        <w:spacing w:before="60" w:after="120"/>
        <w:ind w:left="360"/>
      </w:pPr>
      <w:r>
        <w:rPr>
          <w:sz w:val="20"/>
          <w:szCs w:val="20"/>
        </w:rPr>
        <w:t xml:space="preserve">Binary (10-bit): 82 in binary = 0001010010</w:t>
      </w:r>
    </w:p>
    <w:p>
      <w:pPr>
        <w:spacing w:before="100" w:after="60"/>
      </w:pPr>
      <w:r>
        <w:rPr>
          <w:b/>
          <w:bCs/>
          <w:sz w:val="20"/>
          <w:szCs w:val="20"/>
        </w:rPr>
        <w:t xml:space="preserve">Note on 4-bit vs 10-bit discrepancy:</w:t>
      </w:r>
    </w:p>
    <w:p>
      <w:pPr>
        <w:spacing w:before="60" w:after="120"/>
        <w:ind w:left="360"/>
      </w:pPr>
      <w:r>
        <w:rPr>
          <w:sz w:val="20"/>
          <w:szCs w:val="20"/>
        </w:rPr>
        <w:t xml:space="preserve">If strictly 4-bit ADC: Resolution = 5V / (2^4 - 1) = 5V / 15 = 0.333V/step; Digital = 0.4 / 0.333 ≈ 1.2 → Digital Value = 1 (rounded down). However, the problem specifies the resolution formula uses 2^10 bits, so the 10-bit calculation above is the intended answer.</w:t>
      </w:r>
    </w:p>
    <w:p>
      <w:pPr>
        <w:pBdr>
          <w:bottom w:val="single" w:color="CCCCCC" w:sz="4" w:space="1"/>
        </w:pBdr>
        <w:spacing w:before="100" w:after="100"/>
      </w:pPr>
    </w:p>
    <w:p>
      <w:pPr>
        <w:spacing w:before="200" w:after="60"/>
      </w:pPr>
      <w:r>
        <w:rPr>
          <w:b/>
          <w:bCs/>
          <w:color w:val="C00000"/>
          <w:sz w:val="22"/>
          <w:szCs w:val="22"/>
        </w:rPr>
        <w:t xml:space="preserve">QM2-17 [10 Marks]  </w:t>
      </w:r>
      <w:r>
        <w:rPr>
          <w:b/>
          <w:bCs/>
          <w:sz w:val="22"/>
          <w:szCs w:val="22"/>
        </w:rPr>
        <w:t xml:space="preserve">Design a 3-bit DAC actuator system. Calculate reconstructed voltage, resolution, error, and full scale.</w:t>
      </w:r>
    </w:p>
    <w:p>
      <w:pPr>
        <w:spacing w:before="60" w:after="120"/>
        <w:ind w:left="360"/>
      </w:pPr>
      <w:r>
        <w:rPr>
          <w:sz w:val="20"/>
          <w:szCs w:val="20"/>
        </w:rPr>
        <w:t xml:space="preserve">Given: 3-bit DAC, Vref = 5V (assumed), Digital input value (example): 5 (binary: 101)</w:t>
      </w:r>
    </w:p>
    <w:p>
      <w:pPr>
        <w:spacing w:before="100" w:after="60"/>
      </w:pPr>
      <w:r>
        <w:rPr>
          <w:b/>
          <w:bCs/>
          <w:sz w:val="20"/>
          <w:szCs w:val="20"/>
        </w:rPr>
        <w:t xml:space="preserve">Step 1 — Resolution/Step Size:</w:t>
      </w:r>
    </w:p>
    <w:p>
      <w:pPr>
        <w:spacing w:before="60" w:after="120"/>
        <w:ind w:left="360"/>
      </w:pPr>
      <w:r>
        <w:rPr>
          <w:sz w:val="20"/>
          <w:szCs w:val="20"/>
        </w:rPr>
        <w:t xml:space="preserve">Step Size = Vref / (2^n - 1) = 5 / (2^3 - 1) = 5 / 7 ≈ 0.7143 V/step</w:t>
      </w:r>
    </w:p>
    <w:p>
      <w:pPr>
        <w:spacing w:before="100" w:after="60"/>
      </w:pPr>
      <w:r>
        <w:rPr>
          <w:b/>
          <w:bCs/>
          <w:sz w:val="20"/>
          <w:szCs w:val="20"/>
        </w:rPr>
        <w:t xml:space="preserve">Step 2 — Full Scale Output:</w:t>
      </w:r>
    </w:p>
    <w:p>
      <w:pPr>
        <w:spacing w:before="60" w:after="120"/>
        <w:ind w:left="360"/>
      </w:pPr>
      <w:r>
        <w:rPr>
          <w:sz w:val="20"/>
          <w:szCs w:val="20"/>
        </w:rPr>
        <w:t xml:space="preserve">Full Scale = Step Size × (2^n - 1) = 0.7143 × 7 = 5.0V (= Vref, as expected)</w:t>
      </w:r>
    </w:p>
    <w:p>
      <w:pPr>
        <w:spacing w:before="100" w:after="60"/>
      </w:pPr>
      <w:r>
        <w:rPr>
          <w:b/>
          <w:bCs/>
          <w:sz w:val="20"/>
          <w:szCs w:val="20"/>
        </w:rPr>
        <w:t xml:space="preserve">Step 3 — Reconstructed Analog Voltage for Digital Value = 5 (101₂):</w:t>
      </w:r>
    </w:p>
    <w:p>
      <w:pPr>
        <w:spacing w:before="60" w:after="120"/>
        <w:ind w:left="360"/>
      </w:pPr>
      <w:r>
        <w:rPr>
          <w:sz w:val="20"/>
          <w:szCs w:val="20"/>
        </w:rPr>
        <w:t xml:space="preserve">V_out = Digital Value × Step Size = 5 × 0.7143 ≈ 3.571V</w:t>
      </w:r>
    </w:p>
    <w:p>
      <w:pPr>
        <w:spacing w:before="100" w:after="60"/>
      </w:pPr>
      <w:r>
        <w:rPr>
          <w:b/>
          <w:bCs/>
          <w:sz w:val="20"/>
          <w:szCs w:val="20"/>
        </w:rPr>
        <w:t xml:space="preserve">Step 4 — Quantization Error:</w:t>
      </w:r>
    </w:p>
    <w:p>
      <w:pPr>
        <w:spacing w:before="60" w:after="120"/>
        <w:ind w:left="360"/>
      </w:pPr>
      <w:r>
        <w:rPr>
          <w:sz w:val="20"/>
          <w:szCs w:val="20"/>
        </w:rPr>
        <w:t xml:space="preserve">Maximum quantization error = ±(1/2) × Step Size = ±0.357V</w:t>
      </w:r>
    </w:p>
    <w:p>
      <w:pPr>
        <w:spacing w:before="60" w:after="120"/>
        <w:ind w:left="360"/>
      </w:pPr>
      <w:r>
        <w:rPr>
          <w:sz w:val="20"/>
          <w:szCs w:val="20"/>
        </w:rPr>
        <w:t xml:space="preserve">This is the inherent error introduced by converting a continuous signal to 3 discrete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Parameter</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Value</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Number of bits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3</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Vref</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5V</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Step Size (Resolution)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0.7143 V</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Full Scale Output</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5.0 V</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Digital Input (example)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5 (101₂)</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Reconstructed Voltage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3.571 V</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Max Quantization Error</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±0.357 V</w:t>
            </w:r>
          </w:p>
        </w:tc>
      </w:tr>
    </w:tbl>
    <w:p>
      <w:pPr>
        <w:spacing w:before="200"/>
      </w:pPr>
    </w:p>
    <w:p>
      <w:pPr>
        <w:pBdr>
          <w:bottom w:val="single" w:color="CCCCCC" w:sz="4" w:space="1"/>
        </w:pBdr>
        <w:spacing w:before="100" w:after="100"/>
      </w:pPr>
    </w:p>
    <w:p>
      <w:pPr>
        <w:spacing w:before="200" w:after="60"/>
      </w:pPr>
      <w:r>
        <w:rPr>
          <w:b/>
          <w:bCs/>
          <w:color w:val="C00000"/>
          <w:sz w:val="22"/>
          <w:szCs w:val="22"/>
        </w:rPr>
        <w:t xml:space="preserve">QM2-18 [10 Marks]  </w:t>
      </w:r>
      <w:r>
        <w:rPr>
          <w:b/>
          <w:bCs/>
          <w:sz w:val="22"/>
          <w:szCs w:val="22"/>
        </w:rPr>
        <w:t xml:space="preserve">Propose an optimized edge architecture for autonomous vehicles.</w:t>
      </w:r>
    </w:p>
    <w:p>
      <w:pPr>
        <w:spacing w:before="60" w:after="120"/>
        <w:ind w:left="360"/>
      </w:pPr>
      <w:r>
        <w:rPr>
          <w:sz w:val="20"/>
          <w:szCs w:val="20"/>
        </w:rPr>
        <w:t xml:space="preserve">Autonomous vehicles require a multi-tier, latency-aware edge architecture:</w:t>
      </w:r>
    </w:p>
    <w:p>
      <w:pPr>
        <w:spacing w:before="100" w:after="60"/>
      </w:pPr>
      <w:r>
        <w:rPr>
          <w:b/>
          <w:bCs/>
          <w:sz w:val="20"/>
          <w:szCs w:val="20"/>
        </w:rPr>
        <w:t xml:space="preserve">Tier 1 — On-Board Edge (Vehicle ECU/AI SoC):</w:t>
      </w:r>
    </w:p>
    <w:p>
      <w:pPr>
        <w:pStyle w:val="ListParagraph"/>
        <w:numPr>
          <w:ilvl w:val="0"/>
          <w:numId w:val="2"/>
        </w:numPr>
        <w:spacing w:before="40" w:after="40"/>
      </w:pPr>
      <w:r>
        <w:rPr>
          <w:sz w:val="20"/>
          <w:szCs w:val="20"/>
        </w:rPr>
        <w:t xml:space="preserve">Hardware: NVIDIA DRIVE AGX, Tesla FSD Chip, Intel Mobileye — dedicated AI SoCs with NPU/GPU.</w:t>
      </w:r>
    </w:p>
    <w:p>
      <w:pPr>
        <w:pStyle w:val="ListParagraph"/>
        <w:numPr>
          <w:ilvl w:val="0"/>
          <w:numId w:val="2"/>
        </w:numPr>
        <w:spacing w:before="40" w:after="40"/>
      </w:pPr>
      <w:r>
        <w:rPr>
          <w:sz w:val="20"/>
          <w:szCs w:val="20"/>
        </w:rPr>
        <w:t xml:space="preserve">Functions: Real-time sensor fusion (LiDAR + Camera + Radar), object detection and classification, path planning, immediate braking decisions (&lt;10ms).</w:t>
      </w:r>
    </w:p>
    <w:p>
      <w:pPr>
        <w:pStyle w:val="ListParagraph"/>
        <w:numPr>
          <w:ilvl w:val="0"/>
          <w:numId w:val="2"/>
        </w:numPr>
        <w:spacing w:before="40" w:after="40"/>
      </w:pPr>
      <w:r>
        <w:rPr>
          <w:sz w:val="20"/>
          <w:szCs w:val="20"/>
        </w:rPr>
        <w:t xml:space="preserve">Why here: Life-critical decisions cannot wait for any external network.</w:t>
      </w:r>
    </w:p>
    <w:p>
      <w:pPr>
        <w:spacing w:before="100" w:after="60"/>
      </w:pPr>
      <w:r>
        <w:rPr>
          <w:b/>
          <w:bCs/>
          <w:sz w:val="20"/>
          <w:szCs w:val="20"/>
        </w:rPr>
        <w:t xml:space="preserve">Tier 2 — Roadside Edge (RSU — Roadside Unit):</w:t>
      </w:r>
    </w:p>
    <w:p>
      <w:pPr>
        <w:pStyle w:val="ListParagraph"/>
        <w:numPr>
          <w:ilvl w:val="0"/>
          <w:numId w:val="2"/>
        </w:numPr>
        <w:spacing w:before="40" w:after="40"/>
      </w:pPr>
      <w:r>
        <w:rPr>
          <w:sz w:val="20"/>
          <w:szCs w:val="20"/>
        </w:rPr>
        <w:t xml:space="preserve">Hardware: MEC servers co-located with 5G base stations / roadside infrastructure.</w:t>
      </w:r>
    </w:p>
    <w:p>
      <w:pPr>
        <w:pStyle w:val="ListParagraph"/>
        <w:numPr>
          <w:ilvl w:val="0"/>
          <w:numId w:val="2"/>
        </w:numPr>
        <w:spacing w:before="40" w:after="40"/>
      </w:pPr>
      <w:r>
        <w:rPr>
          <w:sz w:val="20"/>
          <w:szCs w:val="20"/>
        </w:rPr>
        <w:t xml:space="preserve">Functions: V2X (Vehicle-to-Everything) coordination, traffic signal optimization, cooperative perception (sharing sensor data between vehicles), HD map updates (10–50ms latency acceptable).</w:t>
      </w:r>
    </w:p>
    <w:p>
      <w:pPr>
        <w:spacing w:before="100" w:after="60"/>
      </w:pPr>
      <w:r>
        <w:rPr>
          <w:b/>
          <w:bCs/>
          <w:sz w:val="20"/>
          <w:szCs w:val="20"/>
        </w:rPr>
        <w:t xml:space="preserve">Tier 3 — Regional Edge (City-Level MEC Cluster):</w:t>
      </w:r>
    </w:p>
    <w:p>
      <w:pPr>
        <w:pStyle w:val="ListParagraph"/>
        <w:numPr>
          <w:ilvl w:val="0"/>
          <w:numId w:val="2"/>
        </w:numPr>
        <w:spacing w:before="40" w:after="40"/>
      </w:pPr>
      <w:r>
        <w:rPr>
          <w:sz w:val="20"/>
          <w:szCs w:val="20"/>
        </w:rPr>
        <w:t xml:space="preserve">Functions: Fleet management, route optimization for many vehicles simultaneously, incident detection and traffic flow analytics (100ms–1s acceptable).</w:t>
      </w:r>
    </w:p>
    <w:p>
      <w:pPr>
        <w:spacing w:before="100" w:after="60"/>
      </w:pPr>
      <w:r>
        <w:rPr>
          <w:b/>
          <w:bCs/>
          <w:sz w:val="20"/>
          <w:szCs w:val="20"/>
        </w:rPr>
        <w:t xml:space="preserve">Tier 4 — Cloud Backend:</w:t>
      </w:r>
    </w:p>
    <w:p>
      <w:pPr>
        <w:pStyle w:val="ListParagraph"/>
        <w:numPr>
          <w:ilvl w:val="0"/>
          <w:numId w:val="2"/>
        </w:numPr>
        <w:spacing w:before="40" w:after="40"/>
      </w:pPr>
      <w:r>
        <w:rPr>
          <w:sz w:val="20"/>
          <w:szCs w:val="20"/>
        </w:rPr>
        <w:t xml:space="preserve">Functions: Long-term HD map maintenance, global ML model training, regulatory reporting, OTA (Over-The-Air) software updates (no real-time constraint).</w:t>
      </w:r>
    </w:p>
    <w:p>
      <w:pPr>
        <w:spacing w:before="60" w:after="120"/>
        <w:ind w:left="360"/>
      </w:pPr>
      <w:r>
        <w:rPr>
          <w:sz w:val="20"/>
          <w:szCs w:val="20"/>
        </w:rPr>
        <w:t xml:space="preserve">Key optimizations: URLLC 5G network slicing for safety-critical V2X; AI model compression (INT8 quantization) for on-board inference; semantic communication (transmit scene descriptions, not raw video) to reduce bandwidth.</w:t>
      </w:r>
    </w:p>
    <w:p>
      <w:pPr>
        <w:pBdr>
          <w:bottom w:val="single" w:color="CCCCCC" w:sz="4" w:space="1"/>
        </w:pBdr>
        <w:spacing w:before="100" w:after="100"/>
      </w:pPr>
    </w:p>
    <w:p>
      <w:pPr>
        <w:spacing w:before="200" w:after="60"/>
      </w:pPr>
      <w:r>
        <w:rPr>
          <w:b/>
          <w:bCs/>
          <w:color w:val="C00000"/>
          <w:sz w:val="22"/>
          <w:szCs w:val="22"/>
        </w:rPr>
        <w:t xml:space="preserve">QM2-19 [10 Marks]  </w:t>
      </w:r>
      <w:r>
        <w:rPr>
          <w:b/>
          <w:bCs/>
          <w:sz w:val="22"/>
          <w:szCs w:val="22"/>
        </w:rPr>
        <w:t xml:space="preserve">Explain On-Board Edge Intelligence with examples.</w:t>
      </w:r>
    </w:p>
    <w:p>
      <w:pPr>
        <w:spacing w:before="60" w:after="120"/>
        <w:ind w:left="360"/>
      </w:pPr>
      <w:r>
        <w:rPr>
          <w:sz w:val="20"/>
          <w:szCs w:val="20"/>
        </w:rPr>
        <w:t xml:space="preserve">On-Board Edge Intelligence refers to embedding AI inference and decision-making capabilities directly within a device or vehicle, eliminating dependence on external network or cloud for time-critical operations.</w:t>
      </w:r>
    </w:p>
    <w:p>
      <w:pPr>
        <w:spacing w:before="100" w:after="60"/>
      </w:pPr>
      <w:r>
        <w:rPr>
          <w:b/>
          <w:bCs/>
          <w:sz w:val="20"/>
          <w:szCs w:val="20"/>
        </w:rPr>
        <w:t xml:space="preserve">Key Components:</w:t>
      </w:r>
    </w:p>
    <w:p>
      <w:pPr>
        <w:pStyle w:val="ListParagraph"/>
        <w:numPr>
          <w:ilvl w:val="0"/>
          <w:numId w:val="2"/>
        </w:numPr>
        <w:spacing w:before="40" w:after="40"/>
      </w:pPr>
      <w:r>
        <w:rPr>
          <w:sz w:val="20"/>
          <w:szCs w:val="20"/>
        </w:rPr>
        <w:t xml:space="preserve">AI Hardware: Neural Processing Units (NPU), GPUs, FPGAs integrated on-device.</w:t>
      </w:r>
    </w:p>
    <w:p>
      <w:pPr>
        <w:pStyle w:val="ListParagraph"/>
        <w:numPr>
          <w:ilvl w:val="0"/>
          <w:numId w:val="2"/>
        </w:numPr>
        <w:spacing w:before="40" w:after="40"/>
      </w:pPr>
      <w:r>
        <w:rPr>
          <w:sz w:val="20"/>
          <w:szCs w:val="20"/>
        </w:rPr>
        <w:t xml:space="preserve">Edge AI Models: Compressed, quantized models (TFLite, ONNX, TensorRT) optimized for low-power inference.</w:t>
      </w:r>
    </w:p>
    <w:p>
      <w:pPr>
        <w:pStyle w:val="ListParagraph"/>
        <w:numPr>
          <w:ilvl w:val="0"/>
          <w:numId w:val="2"/>
        </w:numPr>
        <w:spacing w:before="40" w:after="40"/>
      </w:pPr>
      <w:r>
        <w:rPr>
          <w:sz w:val="20"/>
          <w:szCs w:val="20"/>
        </w:rPr>
        <w:t xml:space="preserve">Sensor Fusion Engine: Combines data from multiple sensors in real-time for context-aware decisions.</w:t>
      </w:r>
    </w:p>
    <w:p>
      <w:pPr>
        <w:pStyle w:val="ListParagraph"/>
        <w:numPr>
          <w:ilvl w:val="0"/>
          <w:numId w:val="2"/>
        </w:numPr>
        <w:spacing w:before="40" w:after="40"/>
      </w:pPr>
      <w:r>
        <w:rPr>
          <w:sz w:val="20"/>
          <w:szCs w:val="20"/>
        </w:rPr>
        <w:t xml:space="preserve">Local Data Storage: Onboard SSDs or DRAM for temporary data buffering.</w:t>
      </w:r>
    </w:p>
    <w:p>
      <w:pPr>
        <w:spacing w:before="100" w:after="60"/>
      </w:pPr>
      <w:r>
        <w:rPr>
          <w:b/>
          <w:bCs/>
          <w:sz w:val="20"/>
          <w:szCs w:val="20"/>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Device</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Intelligence &amp; Benefit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Autonomous Vehicle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Tesla FSD, NVIDIA DRIVE — runs perception, planning, and control entirely on-board at 60fps.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Smartphone AI</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Apple A17 Neural Engine runs Face ID, Siri wake word, camera scene detection locally.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Industrial Robot</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Fanuc ROBODRILL with onboard vision AI — detects defects on assembly line in &lt;5ms.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Smart Camera</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Edge AI camera (e.g., Google Coral Dev Board) runs person detection model on-device, triggers alerts without cloud.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Medical Wearable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ECG patch with onboard AI detects atrial fibrillation in real-time on the patient's wrist.</w:t>
            </w:r>
          </w:p>
        </w:tc>
      </w:tr>
    </w:tbl>
    <w:p>
      <w:pPr>
        <w:spacing w:before="200"/>
      </w:pPr>
    </w:p>
    <w:p>
      <w:pPr>
        <w:spacing w:before="60" w:after="120"/>
        <w:ind w:left="360"/>
      </w:pPr>
      <w:r>
        <w:rPr>
          <w:sz w:val="20"/>
          <w:szCs w:val="20"/>
        </w:rPr>
        <w:t xml:space="preserve">Benefits: Zero network dependency for critical functions, data privacy (raw sensor data never leaves device), millisecond response times, continued operation in network-denied environments.</w:t>
      </w:r>
    </w:p>
    <w:p>
      <w:pPr>
        <w:pBdr>
          <w:bottom w:val="single" w:color="CCCCCC" w:sz="4" w:space="1"/>
        </w:pBdr>
        <w:spacing w:before="100" w:after="100"/>
      </w:pPr>
    </w:p>
    <w:p>
      <w:r>
        <w:br w:type="page"/>
      </w:r>
    </w:p>
    <w:p>
      <w:pPr>
        <w:pStyle w:val="Heading1"/>
      </w:pPr>
      <w:r>
        <w:rPr>
          <w:b/>
          <w:bCs/>
          <w:color w:val="1F3864"/>
          <w:sz w:val="28"/>
          <w:szCs w:val="28"/>
        </w:rPr>
        <w:t xml:space="preserve">Question Classification Summary</w:t>
      </w:r>
    </w:p>
    <w:p>
      <w:pPr>
        <w:spacing w:before="60" w:after="120"/>
        <w:ind w:left="360"/>
      </w:pPr>
      <w:r>
        <w:rPr>
          <w:sz w:val="20"/>
          <w:szCs w:val="20"/>
        </w:rPr>
        <w:t xml:space="preserve">Quick reference: which questions are 2-mark vs 10-mark.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Question(s)</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Topic</w:t>
            </w:r>
          </w:p>
        </w:tc>
        <w:tc>
          <w:tcPr>
            <w:tcW w:type="dxa" w:w="3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sz w:val="18"/>
                <w:szCs w:val="18"/>
              </w:rPr>
              <w:t xml:space="preserve">Mark Type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1-19 (Module 1)</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Definitions, differences, examples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20</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MEC architecture + 5G role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21</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Compare Edge/Fog/Cloud</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22</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Fog &amp; Cloud hierarchy + IoT</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23</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Edge Nodes + Network Slicing</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 to M2-12</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IoT definitions, comparisons, features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2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M2-13, M2-14</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5-layer IoT architecture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M2-15</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Sensors + Actuators working</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M2-16</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ADC computation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M2-17</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DAC design calculation</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M2-18</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Edge architecture for AVs</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M2-19</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On-board edge intelligence</w:t>
            </w:r>
          </w:p>
        </w:tc>
        <w:tc>
          <w:tcPr>
            <w:tcW w:type="dxa" w:w="33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18"/>
                <w:szCs w:val="18"/>
              </w:rPr>
              <w:t xml:space="preserve">10 Marks</w:t>
            </w:r>
          </w:p>
        </w:tc>
      </w:tr>
    </w:tbl>
    <w:p>
      <w:pPr>
        <w:spacing w:before="4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2026-03-13T13:08:41.309Z</dcterms:created>
  <dcterms:modified xsi:type="dcterms:W3CDTF">2026-03-13T13:08:41.310Z</dcterms:modified>
</cp:coreProperties>
</file>

<file path=docProps/custom.xml><?xml version="1.0" encoding="utf-8"?>
<Properties xmlns="http://schemas.openxmlformats.org/officeDocument/2006/custom-properties" xmlns:vt="http://schemas.openxmlformats.org/officeDocument/2006/docPropsVTypes"/>
</file>