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948" w:rsidRDefault="00DB2270" w:rsidP="001E5D6F">
      <w:pPr>
        <w:jc w:val="center"/>
        <w:rPr>
          <w:sz w:val="44"/>
          <w:u w:val="single"/>
        </w:rPr>
      </w:pPr>
      <w:r>
        <w:rPr>
          <w:sz w:val="44"/>
          <w:u w:val="single"/>
        </w:rPr>
        <w:t>UNITED KINGDOM</w:t>
      </w:r>
    </w:p>
    <w:p w:rsidR="000D6144" w:rsidRPr="00DB2270" w:rsidRDefault="00DB2270" w:rsidP="00DB2270">
      <w:pPr>
        <w:pStyle w:val="ListParagraph"/>
        <w:numPr>
          <w:ilvl w:val="0"/>
          <w:numId w:val="1"/>
        </w:numPr>
        <w:rPr>
          <w:sz w:val="20"/>
        </w:rPr>
      </w:pPr>
      <w:r>
        <w:rPr>
          <w:b/>
          <w:u w:val="single"/>
        </w:rPr>
        <w:t>IMMIGRATION HEALTH SURCHARGE (IHS</w:t>
      </w:r>
      <w:proofErr w:type="gramStart"/>
      <w:r>
        <w:rPr>
          <w:b/>
          <w:u w:val="single"/>
        </w:rPr>
        <w:t xml:space="preserve">) </w:t>
      </w:r>
      <w:r>
        <w:t>:</w:t>
      </w:r>
      <w:proofErr w:type="gramEnd"/>
      <w:r>
        <w:t>- 776 GBP (</w:t>
      </w:r>
      <w:proofErr w:type="spellStart"/>
      <w:r>
        <w:t>Approx</w:t>
      </w:r>
      <w:proofErr w:type="spellEnd"/>
      <w:r>
        <w:t>) per year for International students.</w:t>
      </w:r>
    </w:p>
    <w:p w:rsidR="00DB2270" w:rsidRDefault="00DB2270" w:rsidP="00DB2270">
      <w:pPr>
        <w:pStyle w:val="ListParagraph"/>
        <w:rPr>
          <w:sz w:val="20"/>
        </w:rPr>
      </w:pPr>
      <w:hyperlink r:id="rId5" w:history="1">
        <w:r w:rsidRPr="00A944EC">
          <w:rPr>
            <w:rStyle w:val="Hyperlink"/>
            <w:sz w:val="20"/>
          </w:rPr>
          <w:t>https://www.gov.uk/healthcare-immigration-application/how-much-pay</w:t>
        </w:r>
      </w:hyperlink>
    </w:p>
    <w:p w:rsidR="00DB2270" w:rsidRDefault="00DB2270" w:rsidP="00DB2270">
      <w:pPr>
        <w:pStyle w:val="ListParagraph"/>
        <w:rPr>
          <w:sz w:val="20"/>
        </w:rPr>
      </w:pPr>
    </w:p>
    <w:p w:rsidR="00DB2270" w:rsidRPr="00AE0670" w:rsidRDefault="00DB2270" w:rsidP="00DB2270">
      <w:pPr>
        <w:pStyle w:val="ListParagraph"/>
        <w:numPr>
          <w:ilvl w:val="0"/>
          <w:numId w:val="3"/>
        </w:numPr>
        <w:rPr>
          <w:b/>
          <w:u w:val="single"/>
        </w:rPr>
      </w:pPr>
      <w:r w:rsidRPr="00DB2270">
        <w:rPr>
          <w:b/>
          <w:u w:val="single"/>
        </w:rPr>
        <w:t xml:space="preserve">LIVING </w:t>
      </w:r>
      <w:proofErr w:type="gramStart"/>
      <w:r w:rsidRPr="00DB2270">
        <w:rPr>
          <w:b/>
          <w:u w:val="single"/>
        </w:rPr>
        <w:t>EXPENSES</w:t>
      </w:r>
      <w:r>
        <w:rPr>
          <w:b/>
          <w:u w:val="single"/>
        </w:rPr>
        <w:t xml:space="preserve"> </w:t>
      </w:r>
      <w:r w:rsidRPr="00DB2270">
        <w:t>:-</w:t>
      </w:r>
      <w:proofErr w:type="gramEnd"/>
      <w:r>
        <w:t xml:space="preserve"> </w:t>
      </w:r>
      <w:r w:rsidR="00AE0670" w:rsidRPr="00AE0670">
        <w:rPr>
          <w:b/>
        </w:rPr>
        <w:t>OUTER LONDON</w:t>
      </w:r>
      <w:r w:rsidR="00AE0670">
        <w:t xml:space="preserve"> (1171 GBP) for up to 9 Months &amp; </w:t>
      </w:r>
      <w:r w:rsidR="00AE0670" w:rsidRPr="00AE0670">
        <w:rPr>
          <w:b/>
        </w:rPr>
        <w:t>INNER LONDON</w:t>
      </w:r>
      <w:r w:rsidR="00AE0670">
        <w:t xml:space="preserve"> (1529  GBP) for up to 9 months.</w:t>
      </w:r>
    </w:p>
    <w:p w:rsidR="00AE0670" w:rsidRPr="00AE0670" w:rsidRDefault="00AE0670" w:rsidP="00AE0670">
      <w:pPr>
        <w:pStyle w:val="ListParagraph"/>
        <w:rPr>
          <w:b/>
          <w:u w:val="single"/>
        </w:rPr>
      </w:pPr>
    </w:p>
    <w:p w:rsidR="00AE0670" w:rsidRPr="00AE0670" w:rsidRDefault="00AE0670" w:rsidP="00AE0670">
      <w:pPr>
        <w:pStyle w:val="ListParagraph"/>
      </w:pPr>
      <w:r w:rsidRPr="00AE0670">
        <w:t>https://www.gov.uk/student-visa/money</w:t>
      </w:r>
    </w:p>
    <w:p w:rsidR="00AE0670" w:rsidRDefault="00AE0670" w:rsidP="00AE0670">
      <w:pPr>
        <w:pStyle w:val="ListParagraph"/>
        <w:rPr>
          <w:b/>
          <w:u w:val="single"/>
        </w:rPr>
      </w:pPr>
    </w:p>
    <w:p w:rsidR="00AE0670" w:rsidRDefault="00AE0670" w:rsidP="00AE0670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  <w:u w:val="single"/>
        </w:rPr>
        <w:t xml:space="preserve">APPLICATION FEES :-  </w:t>
      </w:r>
    </w:p>
    <w:p w:rsidR="00AE0670" w:rsidRDefault="00AE0670" w:rsidP="00AE0670">
      <w:pPr>
        <w:ind w:left="360"/>
      </w:pPr>
      <w:r>
        <w:rPr>
          <w:b/>
          <w:u w:val="single"/>
        </w:rPr>
        <w:t xml:space="preserve">NORMAL </w:t>
      </w:r>
      <w:proofErr w:type="gramStart"/>
      <w:r>
        <w:rPr>
          <w:b/>
          <w:u w:val="single"/>
        </w:rPr>
        <w:t>FEES :-</w:t>
      </w:r>
      <w:proofErr w:type="gramEnd"/>
      <w:r w:rsidR="00203E4A" w:rsidRPr="00203E4A">
        <w:t xml:space="preserve"> 558</w:t>
      </w:r>
      <w:r w:rsidR="00203E4A">
        <w:t xml:space="preserve"> GBP (</w:t>
      </w:r>
      <w:proofErr w:type="spellStart"/>
      <w:r w:rsidR="00203E4A">
        <w:t>Approx</w:t>
      </w:r>
      <w:proofErr w:type="spellEnd"/>
      <w:r w:rsidR="00203E4A">
        <w:t>)</w:t>
      </w:r>
    </w:p>
    <w:p w:rsidR="00203E4A" w:rsidRDefault="00203E4A" w:rsidP="00AE0670">
      <w:pPr>
        <w:ind w:left="360"/>
        <w:rPr>
          <w:b/>
          <w:u w:val="single"/>
        </w:rPr>
      </w:pPr>
      <w:hyperlink r:id="rId6" w:history="1">
        <w:r w:rsidRPr="00A944EC">
          <w:rPr>
            <w:rStyle w:val="Hyperlink"/>
            <w:b/>
          </w:rPr>
          <w:t>https://www.gov.uk/student-visa</w:t>
        </w:r>
      </w:hyperlink>
    </w:p>
    <w:p w:rsidR="00203E4A" w:rsidRDefault="00203E4A" w:rsidP="00AE0670">
      <w:pPr>
        <w:ind w:left="360"/>
      </w:pPr>
      <w:r>
        <w:rPr>
          <w:b/>
          <w:u w:val="single"/>
        </w:rPr>
        <w:t xml:space="preserve">PRIORITY </w:t>
      </w:r>
      <w:proofErr w:type="gramStart"/>
      <w:r>
        <w:rPr>
          <w:b/>
          <w:u w:val="single"/>
        </w:rPr>
        <w:t>FEES</w:t>
      </w:r>
      <w:r w:rsidRPr="00203E4A">
        <w:t xml:space="preserve"> :-</w:t>
      </w:r>
      <w:proofErr w:type="gramEnd"/>
      <w:r>
        <w:t xml:space="preserve"> 500 GBP (</w:t>
      </w:r>
      <w:proofErr w:type="spellStart"/>
      <w:r>
        <w:t>Approx</w:t>
      </w:r>
      <w:proofErr w:type="spellEnd"/>
      <w:r>
        <w:t>)</w:t>
      </w:r>
    </w:p>
    <w:p w:rsidR="00203E4A" w:rsidRDefault="00203E4A" w:rsidP="00AE0670">
      <w:pPr>
        <w:ind w:left="360"/>
        <w:rPr>
          <w:b/>
          <w:u w:val="single"/>
        </w:rPr>
      </w:pPr>
      <w:hyperlink r:id="rId7" w:history="1">
        <w:r w:rsidRPr="00A944EC">
          <w:rPr>
            <w:rStyle w:val="Hyperlink"/>
            <w:b/>
          </w:rPr>
          <w:t>https://www.gov.uk/faster-decision-visa-settlement</w:t>
        </w:r>
      </w:hyperlink>
    </w:p>
    <w:p w:rsidR="00203E4A" w:rsidRDefault="00203E4A" w:rsidP="00AE0670">
      <w:pPr>
        <w:ind w:left="360"/>
      </w:pPr>
      <w:r>
        <w:rPr>
          <w:b/>
          <w:u w:val="single"/>
        </w:rPr>
        <w:t xml:space="preserve">SUPER </w:t>
      </w:r>
      <w:proofErr w:type="gramStart"/>
      <w:r>
        <w:rPr>
          <w:b/>
          <w:u w:val="single"/>
        </w:rPr>
        <w:t>PRIORITY</w:t>
      </w:r>
      <w:r w:rsidRPr="00203E4A">
        <w:t xml:space="preserve"> :-</w:t>
      </w:r>
      <w:proofErr w:type="gramEnd"/>
      <w:r>
        <w:t xml:space="preserve"> 1000 GBP (</w:t>
      </w:r>
      <w:proofErr w:type="spellStart"/>
      <w:r>
        <w:t>Approx</w:t>
      </w:r>
      <w:proofErr w:type="spellEnd"/>
      <w:r>
        <w:t>)</w:t>
      </w:r>
    </w:p>
    <w:p w:rsidR="00203E4A" w:rsidRDefault="00203E4A" w:rsidP="00AE0670">
      <w:pPr>
        <w:ind w:left="360"/>
        <w:rPr>
          <w:b/>
          <w:u w:val="single"/>
        </w:rPr>
      </w:pPr>
      <w:hyperlink r:id="rId8" w:history="1">
        <w:r w:rsidRPr="00A944EC">
          <w:rPr>
            <w:rStyle w:val="Hyperlink"/>
            <w:b/>
          </w:rPr>
          <w:t>https://www.gov.uk/faster-decision-visa-settlement</w:t>
        </w:r>
      </w:hyperlink>
    </w:p>
    <w:p w:rsidR="00203E4A" w:rsidRDefault="00203E4A" w:rsidP="00AE0670">
      <w:pPr>
        <w:ind w:left="360"/>
        <w:rPr>
          <w:b/>
          <w:u w:val="single"/>
        </w:rPr>
      </w:pPr>
    </w:p>
    <w:p w:rsidR="00203E4A" w:rsidRPr="00203E4A" w:rsidRDefault="00203E4A" w:rsidP="00203E4A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  <w:u w:val="single"/>
        </w:rPr>
        <w:t>MEDICAL CHARGES</w:t>
      </w:r>
      <w:r w:rsidRPr="00203E4A">
        <w:rPr>
          <w:b/>
        </w:rPr>
        <w:t xml:space="preserve"> :-</w:t>
      </w:r>
      <w:r>
        <w:rPr>
          <w:b/>
        </w:rPr>
        <w:t xml:space="preserve"> 3500-5000 INR (APPROX)</w:t>
      </w:r>
      <w:bookmarkStart w:id="0" w:name="_GoBack"/>
      <w:bookmarkEnd w:id="0"/>
    </w:p>
    <w:sectPr w:rsidR="00203E4A" w:rsidRPr="00203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0205A3"/>
    <w:multiLevelType w:val="hybridMultilevel"/>
    <w:tmpl w:val="65840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221DF8"/>
    <w:multiLevelType w:val="hybridMultilevel"/>
    <w:tmpl w:val="81C01896"/>
    <w:lvl w:ilvl="0" w:tplc="BE680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716D3D"/>
    <w:multiLevelType w:val="hybridMultilevel"/>
    <w:tmpl w:val="74541BD8"/>
    <w:lvl w:ilvl="0" w:tplc="4678ED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D6F"/>
    <w:rsid w:val="000D6144"/>
    <w:rsid w:val="001E5D6F"/>
    <w:rsid w:val="00203E4A"/>
    <w:rsid w:val="00AE0670"/>
    <w:rsid w:val="00B06948"/>
    <w:rsid w:val="00B411F9"/>
    <w:rsid w:val="00DB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1610C-E75A-4DB7-8B22-B86B8604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D6F"/>
    <w:pPr>
      <w:ind w:left="720"/>
      <w:contextualSpacing/>
    </w:pPr>
  </w:style>
  <w:style w:type="character" w:customStyle="1" w:styleId="t286pc">
    <w:name w:val="t286pc"/>
    <w:basedOn w:val="DefaultParagraphFont"/>
    <w:rsid w:val="001E5D6F"/>
  </w:style>
  <w:style w:type="character" w:styleId="Strong">
    <w:name w:val="Strong"/>
    <w:basedOn w:val="DefaultParagraphFont"/>
    <w:uiPriority w:val="22"/>
    <w:qFormat/>
    <w:rsid w:val="001E5D6F"/>
    <w:rPr>
      <w:b/>
      <w:bCs/>
    </w:rPr>
  </w:style>
  <w:style w:type="character" w:styleId="Hyperlink">
    <w:name w:val="Hyperlink"/>
    <w:basedOn w:val="DefaultParagraphFont"/>
    <w:uiPriority w:val="99"/>
    <w:unhideWhenUsed/>
    <w:rsid w:val="001E5D6F"/>
    <w:rPr>
      <w:color w:val="0000FF"/>
      <w:u w:val="single"/>
    </w:rPr>
  </w:style>
  <w:style w:type="character" w:customStyle="1" w:styleId="yadgie">
    <w:name w:val="yadgie"/>
    <w:basedOn w:val="DefaultParagraphFont"/>
    <w:rsid w:val="001E5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81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faster-decision-visa-settl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uk/faster-decision-visa-settl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uk/student-visa" TargetMode="External"/><Relationship Id="rId5" Type="http://schemas.openxmlformats.org/officeDocument/2006/relationships/hyperlink" Target="https://www.gov.uk/healthcare-immigration-application/how-much-pa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2026-07-03T05:45:00Z</dcterms:created>
  <dcterms:modified xsi:type="dcterms:W3CDTF">2026-07-03T05:45:00Z</dcterms:modified>
</cp:coreProperties>
</file>