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6D7" w:rsidRPr="001A78EA" w:rsidRDefault="00DC06D7" w:rsidP="00DC06D7">
      <w:pPr>
        <w:jc w:val="center"/>
        <w:rPr>
          <w:b/>
          <w:sz w:val="32"/>
          <w:szCs w:val="32"/>
        </w:rPr>
      </w:pPr>
      <w:r w:rsidRPr="001A78EA">
        <w:rPr>
          <w:b/>
          <w:sz w:val="32"/>
          <w:szCs w:val="32"/>
        </w:rPr>
        <w:t>Variable Length Intake Runner for a 125cc Single Cylinder Petrol Engine</w:t>
      </w:r>
    </w:p>
    <w:p w:rsidR="00DC06D7" w:rsidRDefault="00DC06D7" w:rsidP="00DC06D7">
      <w:pPr>
        <w:jc w:val="center"/>
        <w:rPr>
          <w:b/>
        </w:rPr>
      </w:pPr>
      <w:r>
        <w:rPr>
          <w:b/>
        </w:rPr>
        <w:t xml:space="preserve">Mr. </w:t>
      </w:r>
      <w:proofErr w:type="spellStart"/>
      <w:r>
        <w:rPr>
          <w:b/>
        </w:rPr>
        <w:t>Amol</w:t>
      </w:r>
      <w:proofErr w:type="spellEnd"/>
      <w:r>
        <w:rPr>
          <w:b/>
        </w:rPr>
        <w:t xml:space="preserve"> Mali, </w:t>
      </w:r>
      <w:proofErr w:type="spellStart"/>
      <w:r>
        <w:rPr>
          <w:b/>
        </w:rPr>
        <w:t>Hritik</w:t>
      </w:r>
      <w:proofErr w:type="spellEnd"/>
      <w:r>
        <w:rPr>
          <w:b/>
        </w:rPr>
        <w:t xml:space="preserve"> </w:t>
      </w:r>
      <w:proofErr w:type="spellStart"/>
      <w:r>
        <w:rPr>
          <w:b/>
        </w:rPr>
        <w:t>Ratnakar</w:t>
      </w:r>
      <w:proofErr w:type="spellEnd"/>
      <w:r>
        <w:rPr>
          <w:b/>
        </w:rPr>
        <w:t xml:space="preserve"> </w:t>
      </w:r>
      <w:proofErr w:type="spellStart"/>
      <w:r>
        <w:rPr>
          <w:b/>
        </w:rPr>
        <w:t>Patil</w:t>
      </w:r>
      <w:proofErr w:type="spellEnd"/>
      <w:r>
        <w:rPr>
          <w:b/>
        </w:rPr>
        <w:t xml:space="preserve">, </w:t>
      </w:r>
      <w:proofErr w:type="spellStart"/>
      <w:r>
        <w:rPr>
          <w:b/>
        </w:rPr>
        <w:t>Anish</w:t>
      </w:r>
      <w:proofErr w:type="spellEnd"/>
      <w:r>
        <w:rPr>
          <w:b/>
        </w:rPr>
        <w:t xml:space="preserve"> </w:t>
      </w:r>
      <w:proofErr w:type="spellStart"/>
      <w:r>
        <w:rPr>
          <w:b/>
        </w:rPr>
        <w:t>Shashank</w:t>
      </w:r>
      <w:proofErr w:type="spellEnd"/>
      <w:r>
        <w:rPr>
          <w:b/>
        </w:rPr>
        <w:t xml:space="preserve"> </w:t>
      </w:r>
      <w:proofErr w:type="spellStart"/>
      <w:r>
        <w:rPr>
          <w:b/>
        </w:rPr>
        <w:t>Karnik</w:t>
      </w:r>
      <w:proofErr w:type="spellEnd"/>
      <w:r>
        <w:rPr>
          <w:b/>
        </w:rPr>
        <w:t xml:space="preserve">, </w:t>
      </w:r>
      <w:proofErr w:type="spellStart"/>
      <w:r>
        <w:rPr>
          <w:b/>
        </w:rPr>
        <w:t>Aditya</w:t>
      </w:r>
      <w:proofErr w:type="spellEnd"/>
      <w:r>
        <w:rPr>
          <w:b/>
        </w:rPr>
        <w:t xml:space="preserve"> </w:t>
      </w:r>
      <w:proofErr w:type="spellStart"/>
      <w:r>
        <w:rPr>
          <w:b/>
        </w:rPr>
        <w:t>Balkrishna</w:t>
      </w:r>
      <w:proofErr w:type="spellEnd"/>
      <w:r>
        <w:rPr>
          <w:b/>
        </w:rPr>
        <w:t xml:space="preserve"> </w:t>
      </w:r>
      <w:proofErr w:type="spellStart"/>
      <w:r>
        <w:rPr>
          <w:b/>
        </w:rPr>
        <w:t>Mapari</w:t>
      </w:r>
      <w:proofErr w:type="spellEnd"/>
      <w:r>
        <w:rPr>
          <w:b/>
        </w:rPr>
        <w:t xml:space="preserve">, </w:t>
      </w:r>
      <w:proofErr w:type="spellStart"/>
      <w:r>
        <w:rPr>
          <w:b/>
        </w:rPr>
        <w:t>Pranav</w:t>
      </w:r>
      <w:proofErr w:type="spellEnd"/>
      <w:r>
        <w:rPr>
          <w:b/>
        </w:rPr>
        <w:t xml:space="preserve"> </w:t>
      </w:r>
      <w:proofErr w:type="spellStart"/>
      <w:r>
        <w:rPr>
          <w:b/>
        </w:rPr>
        <w:t>Vinod</w:t>
      </w:r>
      <w:proofErr w:type="spellEnd"/>
      <w:r>
        <w:rPr>
          <w:b/>
        </w:rPr>
        <w:t xml:space="preserve"> </w:t>
      </w:r>
      <w:proofErr w:type="spellStart"/>
      <w:r>
        <w:rPr>
          <w:b/>
        </w:rPr>
        <w:t>Patil</w:t>
      </w:r>
      <w:proofErr w:type="spellEnd"/>
      <w:r>
        <w:rPr>
          <w:b/>
        </w:rPr>
        <w:t xml:space="preserve"> </w:t>
      </w:r>
    </w:p>
    <w:p w:rsidR="00DC06D7" w:rsidRDefault="00DC06D7" w:rsidP="00DC06D7">
      <w:pPr>
        <w:jc w:val="center"/>
        <w:rPr>
          <w:sz w:val="18"/>
          <w:szCs w:val="18"/>
        </w:rPr>
      </w:pPr>
      <w:r w:rsidRPr="00BA415A">
        <w:rPr>
          <w:sz w:val="18"/>
          <w:szCs w:val="18"/>
        </w:rPr>
        <w:t xml:space="preserve">Department of Mechanical Engineering, DYPIEMR, </w:t>
      </w:r>
      <w:proofErr w:type="spellStart"/>
      <w:r w:rsidRPr="00BA415A">
        <w:rPr>
          <w:sz w:val="18"/>
          <w:szCs w:val="18"/>
        </w:rPr>
        <w:t>Akurdi</w:t>
      </w:r>
      <w:proofErr w:type="spellEnd"/>
    </w:p>
    <w:p w:rsidR="00DC06D7" w:rsidRPr="00AA41D8" w:rsidRDefault="00DC06D7" w:rsidP="00DC06D7">
      <w:pPr>
        <w:tabs>
          <w:tab w:val="left" w:pos="810"/>
        </w:tabs>
        <w:jc w:val="center"/>
      </w:pPr>
      <w:hyperlink r:id="rId9" w:history="1">
        <w:r w:rsidRPr="00AA41D8">
          <w:rPr>
            <w:rStyle w:val="Hyperlink"/>
          </w:rPr>
          <w:t>amol.mali@dypiemr.ac.in</w:t>
        </w:r>
      </w:hyperlink>
      <w:r w:rsidR="00DB1D3A">
        <w:rPr>
          <w:rStyle w:val="Hyperlink"/>
        </w:rPr>
        <w:t>*</w:t>
      </w:r>
      <w:r>
        <w:rPr>
          <w:rStyle w:val="Hyperlink"/>
        </w:rPr>
        <w:t xml:space="preserve">, </w:t>
      </w:r>
      <w:hyperlink r:id="rId10" w:history="1">
        <w:r w:rsidRPr="00AA41D8">
          <w:rPr>
            <w:rStyle w:val="Hyperlink"/>
          </w:rPr>
          <w:t>hritik.patil@student.dypiemr.ac.in</w:t>
        </w:r>
      </w:hyperlink>
      <w:r>
        <w:rPr>
          <w:rStyle w:val="Hyperlink"/>
        </w:rPr>
        <w:t xml:space="preserve">, </w:t>
      </w:r>
      <w:hyperlink r:id="rId11" w:history="1">
        <w:r w:rsidRPr="00AA41D8">
          <w:rPr>
            <w:rStyle w:val="Hyperlink"/>
          </w:rPr>
          <w:t>anish.karnik@student.dypiemr.ac.in</w:t>
        </w:r>
      </w:hyperlink>
      <w:r>
        <w:rPr>
          <w:rStyle w:val="Hyperlink"/>
        </w:rPr>
        <w:t xml:space="preserve">, </w:t>
      </w:r>
      <w:hyperlink r:id="rId12" w:history="1">
        <w:r w:rsidRPr="00AA41D8">
          <w:rPr>
            <w:rStyle w:val="Hyperlink"/>
          </w:rPr>
          <w:t>aditya.mapari@student.dypiemr.ac.in</w:t>
        </w:r>
      </w:hyperlink>
      <w:r>
        <w:rPr>
          <w:rStyle w:val="Hyperlink"/>
        </w:rPr>
        <w:t xml:space="preserve">, </w:t>
      </w:r>
      <w:hyperlink r:id="rId13" w:history="1">
        <w:r w:rsidRPr="00AA41D8">
          <w:rPr>
            <w:rStyle w:val="Hyperlink"/>
          </w:rPr>
          <w:t>pranav.patil@student.dypiemr.ac.in</w:t>
        </w:r>
      </w:hyperlink>
    </w:p>
    <w:p w:rsidR="00DC06D7" w:rsidRPr="00AA41D8" w:rsidRDefault="00DC06D7" w:rsidP="00DC06D7">
      <w:pPr>
        <w:tabs>
          <w:tab w:val="left" w:pos="810"/>
        </w:tabs>
        <w:jc w:val="center"/>
      </w:pPr>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83"/>
        <w:gridCol w:w="5812"/>
      </w:tblGrid>
      <w:tr w:rsidR="00DC06D7" w:rsidRPr="00AA41D8" w:rsidTr="00965AD5">
        <w:trPr>
          <w:trHeight w:val="319"/>
          <w:jc w:val="center"/>
        </w:trPr>
        <w:tc>
          <w:tcPr>
            <w:tcW w:w="2802" w:type="dxa"/>
            <w:tcBorders>
              <w:top w:val="double" w:sz="4" w:space="0" w:color="auto"/>
              <w:left w:val="nil"/>
              <w:bottom w:val="single" w:sz="4" w:space="0" w:color="auto"/>
              <w:right w:val="nil"/>
            </w:tcBorders>
            <w:shd w:val="clear" w:color="auto" w:fill="auto"/>
          </w:tcPr>
          <w:p w:rsidR="00DC06D7" w:rsidRPr="00AA41D8" w:rsidRDefault="00DC06D7" w:rsidP="00965AD5">
            <w:pPr>
              <w:spacing w:before="120"/>
              <w:jc w:val="both"/>
              <w:rPr>
                <w:b/>
              </w:rPr>
            </w:pPr>
            <w:r w:rsidRPr="00AA41D8">
              <w:rPr>
                <w:b/>
              </w:rPr>
              <w:t>Article Info</w:t>
            </w:r>
          </w:p>
        </w:tc>
        <w:tc>
          <w:tcPr>
            <w:tcW w:w="283" w:type="dxa"/>
            <w:tcBorders>
              <w:top w:val="double" w:sz="4" w:space="0" w:color="auto"/>
              <w:left w:val="nil"/>
              <w:bottom w:val="nil"/>
              <w:right w:val="nil"/>
            </w:tcBorders>
            <w:shd w:val="clear" w:color="auto" w:fill="auto"/>
          </w:tcPr>
          <w:p w:rsidR="00DC06D7" w:rsidRPr="00AA41D8" w:rsidRDefault="00DC06D7" w:rsidP="00965AD5">
            <w:pPr>
              <w:spacing w:before="120"/>
              <w:jc w:val="center"/>
            </w:pPr>
          </w:p>
        </w:tc>
        <w:tc>
          <w:tcPr>
            <w:tcW w:w="5812" w:type="dxa"/>
            <w:tcBorders>
              <w:top w:val="double" w:sz="4" w:space="0" w:color="auto"/>
              <w:left w:val="nil"/>
              <w:bottom w:val="single" w:sz="4" w:space="0" w:color="auto"/>
              <w:right w:val="nil"/>
            </w:tcBorders>
            <w:shd w:val="clear" w:color="auto" w:fill="auto"/>
          </w:tcPr>
          <w:p w:rsidR="00DC06D7" w:rsidRPr="00AA41D8" w:rsidRDefault="00DC06D7" w:rsidP="00965AD5">
            <w:pPr>
              <w:spacing w:before="120"/>
              <w:rPr>
                <w:color w:val="000000"/>
                <w:sz w:val="24"/>
                <w:szCs w:val="24"/>
              </w:rPr>
            </w:pPr>
            <w:r w:rsidRPr="00AA41D8">
              <w:rPr>
                <w:b/>
                <w:bCs/>
                <w:iCs/>
                <w:color w:val="000000"/>
              </w:rPr>
              <w:t xml:space="preserve">ABSTRACT </w:t>
            </w:r>
          </w:p>
        </w:tc>
      </w:tr>
      <w:tr w:rsidR="00DC06D7" w:rsidRPr="00AA41D8" w:rsidTr="00965AD5">
        <w:trPr>
          <w:trHeight w:val="1174"/>
          <w:jc w:val="center"/>
        </w:trPr>
        <w:tc>
          <w:tcPr>
            <w:tcW w:w="2802" w:type="dxa"/>
            <w:tcBorders>
              <w:top w:val="single" w:sz="4" w:space="0" w:color="auto"/>
              <w:left w:val="nil"/>
              <w:bottom w:val="single" w:sz="4" w:space="0" w:color="auto"/>
              <w:right w:val="nil"/>
            </w:tcBorders>
            <w:shd w:val="clear" w:color="auto" w:fill="auto"/>
          </w:tcPr>
          <w:p w:rsidR="00DC06D7" w:rsidRPr="00AA41D8" w:rsidRDefault="00DC06D7" w:rsidP="00965AD5">
            <w:pPr>
              <w:spacing w:before="120" w:after="120"/>
              <w:jc w:val="both"/>
              <w:rPr>
                <w:b/>
                <w:i/>
              </w:rPr>
            </w:pPr>
            <w:r w:rsidRPr="00AA41D8">
              <w:rPr>
                <w:b/>
                <w:i/>
              </w:rPr>
              <w:t>Article history:</w:t>
            </w:r>
          </w:p>
          <w:p w:rsidR="00DC06D7" w:rsidRPr="00AA41D8" w:rsidRDefault="00DC06D7" w:rsidP="00965AD5">
            <w:pPr>
              <w:jc w:val="both"/>
            </w:pPr>
            <w:r w:rsidRPr="00AA41D8">
              <w:t>Received July 14</w:t>
            </w:r>
            <w:r w:rsidRPr="00AA41D8">
              <w:rPr>
                <w:vertAlign w:val="superscript"/>
              </w:rPr>
              <w:t>th</w:t>
            </w:r>
            <w:r w:rsidRPr="00AA41D8">
              <w:t>, 2018</w:t>
            </w:r>
          </w:p>
          <w:p w:rsidR="00DC06D7" w:rsidRPr="00AA41D8" w:rsidRDefault="00DC06D7" w:rsidP="00965AD5">
            <w:pPr>
              <w:jc w:val="both"/>
            </w:pPr>
            <w:r w:rsidRPr="00AA41D8">
              <w:t>Revised Oct. 13</w:t>
            </w:r>
            <w:r w:rsidRPr="00AA41D8">
              <w:rPr>
                <w:vertAlign w:val="superscript"/>
              </w:rPr>
              <w:t>th</w:t>
            </w:r>
            <w:r w:rsidRPr="00AA41D8">
              <w:t>, 2018</w:t>
            </w:r>
          </w:p>
          <w:p w:rsidR="00DC06D7" w:rsidRPr="00AA41D8" w:rsidRDefault="00730B7F" w:rsidP="00965AD5">
            <w:pPr>
              <w:jc w:val="both"/>
            </w:pPr>
            <w:r>
              <w:t>Accepted Dec. 24</w:t>
            </w:r>
            <w:r w:rsidRPr="00730B7F">
              <w:rPr>
                <w:vertAlign w:val="superscript"/>
              </w:rPr>
              <w:t>th</w:t>
            </w:r>
            <w:r>
              <w:t xml:space="preserve"> 2018</w:t>
            </w:r>
          </w:p>
        </w:tc>
        <w:tc>
          <w:tcPr>
            <w:tcW w:w="283" w:type="dxa"/>
            <w:vMerge w:val="restart"/>
            <w:tcBorders>
              <w:top w:val="nil"/>
              <w:left w:val="nil"/>
              <w:bottom w:val="nil"/>
              <w:right w:val="nil"/>
            </w:tcBorders>
            <w:shd w:val="clear" w:color="auto" w:fill="auto"/>
          </w:tcPr>
          <w:p w:rsidR="00DC06D7" w:rsidRPr="00AA41D8" w:rsidRDefault="00DC06D7" w:rsidP="00965AD5">
            <w:pPr>
              <w:spacing w:before="120"/>
              <w:jc w:val="both"/>
            </w:pPr>
          </w:p>
        </w:tc>
        <w:tc>
          <w:tcPr>
            <w:tcW w:w="5812" w:type="dxa"/>
            <w:vMerge w:val="restart"/>
            <w:tcBorders>
              <w:top w:val="single" w:sz="4" w:space="0" w:color="auto"/>
              <w:left w:val="nil"/>
              <w:bottom w:val="nil"/>
              <w:right w:val="nil"/>
            </w:tcBorders>
            <w:shd w:val="clear" w:color="auto" w:fill="auto"/>
          </w:tcPr>
          <w:p w:rsidR="00DC06D7" w:rsidRPr="00AA41D8" w:rsidRDefault="00DC06D7" w:rsidP="00965AD5">
            <w:pPr>
              <w:spacing w:before="120"/>
              <w:jc w:val="both"/>
            </w:pPr>
            <w:r w:rsidRPr="00AA41D8">
              <w:rPr>
                <w:rFonts w:eastAsia="+mn-ea"/>
                <w:sz w:val="18"/>
                <w:szCs w:val="18"/>
              </w:rPr>
              <w:t>Conventional Internal Combustion Petrol engines run on a mixture of air and fuel which are mixed and homogenized in carburetors. The air is sucked in from environment through an intake manifold which has a filter at its entry. The manufacturers who develop and sell motorcycles install a fixed length intake runner based on the data accumulated while testing.</w:t>
            </w:r>
            <w:r w:rsidRPr="00AA41D8">
              <w:rPr>
                <w:sz w:val="18"/>
                <w:szCs w:val="18"/>
              </w:rPr>
              <w:t xml:space="preserve"> </w:t>
            </w:r>
            <w:r w:rsidRPr="00AA41D8">
              <w:rPr>
                <w:rFonts w:eastAsia="+mn-ea"/>
                <w:sz w:val="18"/>
                <w:szCs w:val="18"/>
              </w:rPr>
              <w:t>But this length of intake runner has a significant effect on the power output and efficiency of the engine. Varying this length according to the engine speed enhances many parameters. Our primary objective is to develop a system which varies the intake runner length according to engine speed.</w:t>
            </w:r>
          </w:p>
        </w:tc>
      </w:tr>
      <w:tr w:rsidR="00DC06D7" w:rsidRPr="00AA41D8" w:rsidTr="00965AD5">
        <w:trPr>
          <w:trHeight w:val="1140"/>
          <w:jc w:val="center"/>
        </w:trPr>
        <w:tc>
          <w:tcPr>
            <w:tcW w:w="2802" w:type="dxa"/>
            <w:vMerge w:val="restart"/>
            <w:tcBorders>
              <w:top w:val="single" w:sz="4" w:space="0" w:color="auto"/>
              <w:left w:val="nil"/>
              <w:bottom w:val="single" w:sz="4" w:space="0" w:color="auto"/>
              <w:right w:val="nil"/>
            </w:tcBorders>
            <w:shd w:val="clear" w:color="auto" w:fill="auto"/>
          </w:tcPr>
          <w:p w:rsidR="00DC06D7" w:rsidRPr="00AA41D8" w:rsidRDefault="00DC06D7" w:rsidP="00965AD5">
            <w:pPr>
              <w:spacing w:before="120" w:after="120"/>
              <w:jc w:val="both"/>
              <w:rPr>
                <w:b/>
                <w:i/>
              </w:rPr>
            </w:pPr>
            <w:r w:rsidRPr="00AA41D8">
              <w:rPr>
                <w:b/>
                <w:i/>
              </w:rPr>
              <w:t>Keyword:</w:t>
            </w:r>
          </w:p>
          <w:p w:rsidR="00DC06D7" w:rsidRPr="00AA41D8" w:rsidRDefault="00DC06D7" w:rsidP="00965AD5">
            <w:pPr>
              <w:jc w:val="both"/>
              <w:rPr>
                <w:bCs/>
                <w:sz w:val="18"/>
                <w:szCs w:val="18"/>
              </w:rPr>
            </w:pPr>
            <w:r w:rsidRPr="00AA41D8">
              <w:rPr>
                <w:bCs/>
                <w:sz w:val="18"/>
                <w:szCs w:val="18"/>
              </w:rPr>
              <w:t xml:space="preserve">Intake Runner </w:t>
            </w:r>
          </w:p>
          <w:p w:rsidR="00DC06D7" w:rsidRPr="00AA41D8" w:rsidRDefault="00DC06D7" w:rsidP="00965AD5">
            <w:pPr>
              <w:jc w:val="both"/>
              <w:rPr>
                <w:bCs/>
                <w:sz w:val="18"/>
                <w:szCs w:val="18"/>
              </w:rPr>
            </w:pPr>
            <w:r w:rsidRPr="00AA41D8">
              <w:rPr>
                <w:bCs/>
                <w:sz w:val="18"/>
                <w:szCs w:val="18"/>
              </w:rPr>
              <w:t xml:space="preserve">Fixed Length </w:t>
            </w:r>
          </w:p>
          <w:p w:rsidR="00DC06D7" w:rsidRPr="00AA41D8" w:rsidRDefault="00DC06D7" w:rsidP="00965AD5">
            <w:pPr>
              <w:jc w:val="both"/>
              <w:rPr>
                <w:rFonts w:eastAsia="+mn-ea"/>
                <w:bCs/>
                <w:sz w:val="18"/>
                <w:szCs w:val="18"/>
              </w:rPr>
            </w:pPr>
            <w:r w:rsidRPr="00AA41D8">
              <w:rPr>
                <w:bCs/>
                <w:sz w:val="18"/>
                <w:szCs w:val="18"/>
              </w:rPr>
              <w:t>Variable Le</w:t>
            </w:r>
            <w:r w:rsidRPr="00AA41D8">
              <w:rPr>
                <w:rFonts w:eastAsia="+mn-ea"/>
                <w:bCs/>
                <w:sz w:val="18"/>
                <w:szCs w:val="18"/>
              </w:rPr>
              <w:t xml:space="preserve">ngth </w:t>
            </w:r>
          </w:p>
          <w:p w:rsidR="00DC06D7" w:rsidRPr="00AA41D8" w:rsidRDefault="00DC06D7" w:rsidP="00965AD5">
            <w:pPr>
              <w:jc w:val="both"/>
              <w:rPr>
                <w:rFonts w:eastAsia="+mn-ea"/>
                <w:bCs/>
                <w:sz w:val="18"/>
                <w:szCs w:val="18"/>
              </w:rPr>
            </w:pPr>
            <w:r w:rsidRPr="00AA41D8">
              <w:rPr>
                <w:rFonts w:eastAsia="+mn-ea"/>
                <w:bCs/>
                <w:sz w:val="18"/>
                <w:szCs w:val="18"/>
              </w:rPr>
              <w:t xml:space="preserve">Efficiency </w:t>
            </w:r>
          </w:p>
          <w:p w:rsidR="00DC06D7" w:rsidRPr="00AA41D8" w:rsidRDefault="00DC06D7" w:rsidP="00965AD5">
            <w:pPr>
              <w:jc w:val="both"/>
              <w:rPr>
                <w:b/>
                <w:i/>
              </w:rPr>
            </w:pPr>
            <w:r w:rsidRPr="00AA41D8">
              <w:rPr>
                <w:rFonts w:eastAsia="+mn-ea"/>
                <w:bCs/>
                <w:sz w:val="18"/>
                <w:szCs w:val="18"/>
              </w:rPr>
              <w:t>Power Output.</w:t>
            </w:r>
          </w:p>
        </w:tc>
        <w:tc>
          <w:tcPr>
            <w:tcW w:w="283" w:type="dxa"/>
            <w:vMerge/>
            <w:tcBorders>
              <w:top w:val="nil"/>
              <w:left w:val="nil"/>
              <w:bottom w:val="nil"/>
              <w:right w:val="nil"/>
            </w:tcBorders>
            <w:shd w:val="clear" w:color="auto" w:fill="auto"/>
          </w:tcPr>
          <w:p w:rsidR="00DC06D7" w:rsidRPr="00AA41D8" w:rsidRDefault="00DC06D7" w:rsidP="00965AD5">
            <w:pPr>
              <w:spacing w:before="120"/>
              <w:jc w:val="both"/>
            </w:pPr>
          </w:p>
        </w:tc>
        <w:tc>
          <w:tcPr>
            <w:tcW w:w="5812" w:type="dxa"/>
            <w:vMerge/>
            <w:tcBorders>
              <w:top w:val="nil"/>
              <w:left w:val="nil"/>
              <w:bottom w:val="nil"/>
              <w:right w:val="nil"/>
            </w:tcBorders>
            <w:shd w:val="clear" w:color="auto" w:fill="auto"/>
          </w:tcPr>
          <w:p w:rsidR="00DC06D7" w:rsidRPr="00AA41D8" w:rsidRDefault="00DC06D7" w:rsidP="00965AD5">
            <w:pPr>
              <w:spacing w:before="120"/>
              <w:jc w:val="both"/>
              <w:rPr>
                <w:iCs/>
                <w:color w:val="000000"/>
                <w:sz w:val="18"/>
                <w:szCs w:val="18"/>
              </w:rPr>
            </w:pPr>
          </w:p>
        </w:tc>
        <w:bookmarkStart w:id="0" w:name="_GoBack"/>
        <w:bookmarkEnd w:id="0"/>
      </w:tr>
      <w:tr w:rsidR="00DC06D7" w:rsidRPr="00AA41D8" w:rsidTr="00965AD5">
        <w:trPr>
          <w:trHeight w:val="65"/>
          <w:jc w:val="center"/>
        </w:trPr>
        <w:tc>
          <w:tcPr>
            <w:tcW w:w="2802" w:type="dxa"/>
            <w:vMerge/>
            <w:tcBorders>
              <w:top w:val="single" w:sz="4" w:space="0" w:color="auto"/>
              <w:left w:val="nil"/>
              <w:bottom w:val="single" w:sz="4" w:space="0" w:color="auto"/>
              <w:right w:val="nil"/>
            </w:tcBorders>
            <w:shd w:val="clear" w:color="auto" w:fill="auto"/>
          </w:tcPr>
          <w:p w:rsidR="00DC06D7" w:rsidRPr="00AA41D8" w:rsidRDefault="00DC06D7" w:rsidP="00965AD5">
            <w:pPr>
              <w:spacing w:before="120" w:after="120"/>
              <w:jc w:val="both"/>
              <w:rPr>
                <w:b/>
                <w:i/>
              </w:rPr>
            </w:pPr>
          </w:p>
        </w:tc>
        <w:tc>
          <w:tcPr>
            <w:tcW w:w="283" w:type="dxa"/>
            <w:vMerge/>
            <w:tcBorders>
              <w:top w:val="nil"/>
              <w:left w:val="nil"/>
              <w:bottom w:val="nil"/>
              <w:right w:val="nil"/>
            </w:tcBorders>
            <w:shd w:val="clear" w:color="auto" w:fill="auto"/>
          </w:tcPr>
          <w:p w:rsidR="00DC06D7" w:rsidRPr="00AA41D8" w:rsidRDefault="00DC06D7" w:rsidP="00965AD5">
            <w:pPr>
              <w:spacing w:before="120"/>
              <w:jc w:val="both"/>
            </w:pPr>
          </w:p>
        </w:tc>
        <w:tc>
          <w:tcPr>
            <w:tcW w:w="5812" w:type="dxa"/>
            <w:tcBorders>
              <w:top w:val="nil"/>
              <w:left w:val="nil"/>
              <w:bottom w:val="single" w:sz="4" w:space="0" w:color="auto"/>
              <w:right w:val="nil"/>
            </w:tcBorders>
            <w:shd w:val="clear" w:color="auto" w:fill="auto"/>
          </w:tcPr>
          <w:p w:rsidR="00DC06D7" w:rsidRPr="00AA41D8" w:rsidRDefault="00DC06D7" w:rsidP="00965AD5">
            <w:pPr>
              <w:spacing w:before="120" w:after="120"/>
              <w:jc w:val="right"/>
              <w:rPr>
                <w:i/>
                <w:iCs/>
                <w:color w:val="000000"/>
                <w:sz w:val="18"/>
                <w:szCs w:val="18"/>
              </w:rPr>
            </w:pPr>
          </w:p>
        </w:tc>
      </w:tr>
      <w:tr w:rsidR="00DC06D7" w:rsidRPr="00AA41D8" w:rsidTr="00965AD5">
        <w:trPr>
          <w:trHeight w:val="306"/>
          <w:jc w:val="center"/>
        </w:trPr>
        <w:tc>
          <w:tcPr>
            <w:tcW w:w="8897" w:type="dxa"/>
            <w:gridSpan w:val="3"/>
            <w:tcBorders>
              <w:top w:val="nil"/>
              <w:left w:val="nil"/>
              <w:bottom w:val="double" w:sz="4" w:space="0" w:color="auto"/>
              <w:right w:val="nil"/>
            </w:tcBorders>
            <w:shd w:val="clear" w:color="auto" w:fill="auto"/>
          </w:tcPr>
          <w:p w:rsidR="00DC06D7" w:rsidRPr="00AA41D8" w:rsidRDefault="00DC06D7" w:rsidP="00965AD5">
            <w:pPr>
              <w:spacing w:after="120"/>
              <w:rPr>
                <w:color w:val="000000"/>
                <w:sz w:val="18"/>
                <w:szCs w:val="18"/>
              </w:rPr>
            </w:pPr>
          </w:p>
        </w:tc>
      </w:tr>
    </w:tbl>
    <w:p w:rsidR="00DC06D7" w:rsidRDefault="00DC06D7" w:rsidP="00DC06D7">
      <w:pPr>
        <w:rPr>
          <w:b/>
        </w:rPr>
      </w:pPr>
    </w:p>
    <w:p w:rsidR="00DC06D7" w:rsidRDefault="00DC06D7" w:rsidP="00DC06D7"/>
    <w:p w:rsidR="00DC06D7" w:rsidRPr="00D00A78" w:rsidRDefault="00DC06D7" w:rsidP="00DC06D7">
      <w:pPr>
        <w:pStyle w:val="ListParagraph"/>
        <w:numPr>
          <w:ilvl w:val="0"/>
          <w:numId w:val="20"/>
        </w:numPr>
        <w:spacing w:after="160" w:line="259" w:lineRule="auto"/>
        <w:ind w:left="540" w:hanging="540"/>
        <w:rPr>
          <w:rFonts w:ascii="Times New Roman" w:hAnsi="Times New Roman"/>
          <w:b/>
          <w:sz w:val="20"/>
          <w:szCs w:val="20"/>
        </w:rPr>
      </w:pPr>
      <w:r w:rsidRPr="00D00A78">
        <w:rPr>
          <w:rFonts w:ascii="Times New Roman" w:hAnsi="Times New Roman"/>
          <w:b/>
          <w:sz w:val="20"/>
          <w:szCs w:val="20"/>
        </w:rPr>
        <w:t>INTRODUCTION</w:t>
      </w:r>
    </w:p>
    <w:p w:rsidR="00DC06D7" w:rsidRPr="0080082C" w:rsidRDefault="00DC06D7" w:rsidP="00DC06D7">
      <w:pPr>
        <w:jc w:val="both"/>
        <w:rPr>
          <w:szCs w:val="18"/>
        </w:rPr>
      </w:pPr>
      <w:r w:rsidRPr="0080082C">
        <w:rPr>
          <w:szCs w:val="18"/>
        </w:rPr>
        <w:t>Internal Combustion engines have an intake manifold from which air is sucked from external environment. The air enters through an air filter which is placed at the entrance of the intake runner. The length of this intake runner is fixed by the motorcycle manufacturers based on the test results.</w:t>
      </w:r>
    </w:p>
    <w:p w:rsidR="00DC06D7" w:rsidRPr="0080082C" w:rsidRDefault="00DC06D7" w:rsidP="00DC06D7">
      <w:pPr>
        <w:jc w:val="both"/>
        <w:rPr>
          <w:szCs w:val="18"/>
        </w:rPr>
      </w:pPr>
      <w:r w:rsidRPr="0080082C">
        <w:rPr>
          <w:szCs w:val="18"/>
        </w:rPr>
        <w:t xml:space="preserve">But this length of intake runner has a significant effect on the power output and efficiency of the engine. The manufacturers install an intake runner of length which is average of all the lengths required at the rpm range of the engine. This is to reduce material, weight, complexity and cost of the system. </w:t>
      </w:r>
    </w:p>
    <w:p w:rsidR="00DC06D7" w:rsidRPr="0080082C" w:rsidRDefault="00DC06D7" w:rsidP="00DC06D7">
      <w:pPr>
        <w:jc w:val="both"/>
        <w:rPr>
          <w:szCs w:val="18"/>
        </w:rPr>
      </w:pPr>
      <w:r w:rsidRPr="0080082C">
        <w:rPr>
          <w:szCs w:val="18"/>
        </w:rPr>
        <w:t>An intake system consists of three main parts:</w:t>
      </w:r>
    </w:p>
    <w:p w:rsidR="00DC06D7" w:rsidRPr="0080082C" w:rsidRDefault="00DC06D7" w:rsidP="00DC06D7">
      <w:pPr>
        <w:pStyle w:val="ListParagraph"/>
        <w:numPr>
          <w:ilvl w:val="0"/>
          <w:numId w:val="24"/>
        </w:numPr>
        <w:spacing w:after="160" w:line="259" w:lineRule="auto"/>
        <w:jc w:val="both"/>
        <w:rPr>
          <w:rFonts w:ascii="Times New Roman" w:hAnsi="Times New Roman"/>
          <w:sz w:val="20"/>
          <w:szCs w:val="18"/>
        </w:rPr>
      </w:pPr>
      <w:r w:rsidRPr="0080082C">
        <w:rPr>
          <w:rFonts w:ascii="Times New Roman" w:hAnsi="Times New Roman"/>
          <w:sz w:val="20"/>
          <w:szCs w:val="18"/>
        </w:rPr>
        <w:t xml:space="preserve">Filter which is normally a special paper element, conical </w:t>
      </w:r>
      <w:proofErr w:type="gramStart"/>
      <w:r w:rsidRPr="0080082C">
        <w:rPr>
          <w:rFonts w:ascii="Times New Roman" w:hAnsi="Times New Roman"/>
          <w:sz w:val="20"/>
          <w:szCs w:val="18"/>
        </w:rPr>
        <w:t>in  shape</w:t>
      </w:r>
      <w:proofErr w:type="gramEnd"/>
      <w:r w:rsidRPr="0080082C">
        <w:rPr>
          <w:rFonts w:ascii="Times New Roman" w:hAnsi="Times New Roman"/>
          <w:sz w:val="20"/>
          <w:szCs w:val="18"/>
        </w:rPr>
        <w:t xml:space="preserve"> and provides filtered air from dust and dirt particles to the engine.</w:t>
      </w:r>
    </w:p>
    <w:p w:rsidR="00DC06D7" w:rsidRPr="0080082C" w:rsidRDefault="00DC06D7" w:rsidP="00DC06D7">
      <w:pPr>
        <w:pStyle w:val="ListParagraph"/>
        <w:numPr>
          <w:ilvl w:val="0"/>
          <w:numId w:val="24"/>
        </w:numPr>
        <w:spacing w:after="160" w:line="259" w:lineRule="auto"/>
        <w:jc w:val="both"/>
        <w:rPr>
          <w:rFonts w:ascii="Times New Roman" w:hAnsi="Times New Roman"/>
          <w:sz w:val="20"/>
          <w:szCs w:val="18"/>
        </w:rPr>
      </w:pPr>
      <w:r w:rsidRPr="0080082C">
        <w:rPr>
          <w:rFonts w:ascii="Times New Roman" w:hAnsi="Times New Roman"/>
          <w:sz w:val="20"/>
          <w:szCs w:val="18"/>
        </w:rPr>
        <w:t>Then from Filter to Plenum Runner is the tube (pipe) which provides the air from filter to the plenum.</w:t>
      </w:r>
    </w:p>
    <w:p w:rsidR="00DC06D7" w:rsidRPr="0080082C" w:rsidRDefault="00DC06D7" w:rsidP="00DC06D7">
      <w:pPr>
        <w:pStyle w:val="ListParagraph"/>
        <w:numPr>
          <w:ilvl w:val="0"/>
          <w:numId w:val="24"/>
        </w:numPr>
        <w:spacing w:after="160" w:line="259" w:lineRule="auto"/>
        <w:jc w:val="both"/>
        <w:rPr>
          <w:rFonts w:ascii="Times New Roman" w:hAnsi="Times New Roman"/>
          <w:sz w:val="20"/>
          <w:szCs w:val="18"/>
        </w:rPr>
      </w:pPr>
      <w:r w:rsidRPr="0080082C">
        <w:rPr>
          <w:rFonts w:ascii="Times New Roman" w:hAnsi="Times New Roman"/>
          <w:sz w:val="20"/>
          <w:szCs w:val="18"/>
        </w:rPr>
        <w:t>And then the Plenum, it is the reservoir of air that supplies the engine with equal amount of air. The Intake Runners are the tubes that take the air from plenum to the throttle bodies.</w:t>
      </w:r>
    </w:p>
    <w:p w:rsidR="00DC06D7" w:rsidRDefault="00DC06D7" w:rsidP="00DC06D7">
      <w:pPr>
        <w:pStyle w:val="ListParagraph"/>
        <w:rPr>
          <w:rFonts w:ascii="Times New Roman" w:hAnsi="Times New Roman"/>
          <w:b/>
          <w:sz w:val="20"/>
          <w:szCs w:val="20"/>
        </w:rPr>
      </w:pPr>
    </w:p>
    <w:p w:rsidR="00DC06D7" w:rsidRDefault="00DC06D7" w:rsidP="00DC06D7">
      <w:pPr>
        <w:pStyle w:val="ListParagraph"/>
        <w:numPr>
          <w:ilvl w:val="0"/>
          <w:numId w:val="20"/>
        </w:numPr>
        <w:tabs>
          <w:tab w:val="left" w:pos="900"/>
        </w:tabs>
        <w:spacing w:after="160" w:line="259" w:lineRule="auto"/>
        <w:ind w:left="540" w:hanging="540"/>
        <w:rPr>
          <w:rFonts w:ascii="Times New Roman" w:hAnsi="Times New Roman"/>
          <w:b/>
          <w:sz w:val="20"/>
          <w:szCs w:val="20"/>
        </w:rPr>
      </w:pPr>
      <w:r>
        <w:rPr>
          <w:rFonts w:ascii="Times New Roman" w:hAnsi="Times New Roman"/>
          <w:b/>
          <w:sz w:val="20"/>
          <w:szCs w:val="20"/>
        </w:rPr>
        <w:t>EXISTING VARIABLE LENGTH INTAKE RUNNER SYSTEM</w:t>
      </w:r>
    </w:p>
    <w:p w:rsidR="00DC06D7" w:rsidRDefault="00DC06D7" w:rsidP="00DC06D7">
      <w:pPr>
        <w:pStyle w:val="ListParagraph"/>
        <w:rPr>
          <w:rFonts w:ascii="Times New Roman" w:hAnsi="Times New Roman"/>
          <w:b/>
          <w:sz w:val="20"/>
          <w:szCs w:val="20"/>
        </w:rPr>
      </w:pPr>
    </w:p>
    <w:p w:rsidR="00DC06D7" w:rsidRPr="00332C93" w:rsidRDefault="00DC06D7" w:rsidP="00DC06D7">
      <w:pPr>
        <w:pStyle w:val="ListParagraph"/>
        <w:numPr>
          <w:ilvl w:val="0"/>
          <w:numId w:val="25"/>
        </w:numPr>
        <w:spacing w:after="160" w:line="259" w:lineRule="auto"/>
        <w:rPr>
          <w:rFonts w:ascii="Times New Roman" w:hAnsi="Times New Roman"/>
          <w:sz w:val="20"/>
          <w:szCs w:val="20"/>
        </w:rPr>
      </w:pPr>
      <w:r w:rsidRPr="00332C93">
        <w:rPr>
          <w:rFonts w:ascii="Times New Roman" w:hAnsi="Times New Roman"/>
          <w:sz w:val="20"/>
          <w:szCs w:val="20"/>
        </w:rPr>
        <w:t>Ford’s Variable Intake Manifold</w:t>
      </w:r>
    </w:p>
    <w:p w:rsidR="00DC06D7" w:rsidRPr="00332C93" w:rsidRDefault="00DC06D7" w:rsidP="00DC06D7">
      <w:pPr>
        <w:ind w:left="360"/>
        <w:jc w:val="both"/>
        <w:rPr>
          <w:color w:val="000000"/>
          <w:shd w:val="clear" w:color="auto" w:fill="FFFFFF"/>
        </w:rPr>
      </w:pPr>
      <w:r w:rsidRPr="00332C93">
        <w:rPr>
          <w:color w:val="000000"/>
          <w:shd w:val="clear" w:color="auto" w:fill="FFFFFF"/>
        </w:rPr>
        <w:t xml:space="preserve">Ford 2.5 </w:t>
      </w:r>
      <w:proofErr w:type="spellStart"/>
      <w:r w:rsidRPr="00332C93">
        <w:rPr>
          <w:color w:val="000000"/>
          <w:shd w:val="clear" w:color="auto" w:fill="FFFFFF"/>
        </w:rPr>
        <w:t>Duratec</w:t>
      </w:r>
      <w:proofErr w:type="spellEnd"/>
      <w:r w:rsidRPr="00332C93">
        <w:rPr>
          <w:color w:val="000000"/>
          <w:shd w:val="clear" w:color="auto" w:fill="FFFFFF"/>
        </w:rPr>
        <w:t xml:space="preserve"> </w:t>
      </w:r>
      <w:proofErr w:type="gramStart"/>
      <w:r w:rsidRPr="00332C93">
        <w:rPr>
          <w:color w:val="000000"/>
          <w:shd w:val="clear" w:color="auto" w:fill="FFFFFF"/>
        </w:rPr>
        <w:t>V6,</w:t>
      </w:r>
      <w:proofErr w:type="gramEnd"/>
      <w:r w:rsidRPr="00332C93">
        <w:rPr>
          <w:color w:val="000000"/>
          <w:shd w:val="clear" w:color="auto" w:fill="FFFFFF"/>
        </w:rPr>
        <w:t xml:space="preserve"> used separate long and short pipes, which is easily visible here. The short pipes go to the nearest cylinder bank while the long pipes go to the opposite bank. Such arrangement is space engaging. The lack of space leads to narrower pipes used, thus it is not very suitable to high-performance engines</w:t>
      </w:r>
      <w:r>
        <w:rPr>
          <w:color w:val="000000"/>
          <w:shd w:val="clear" w:color="auto" w:fill="FFFFFF"/>
        </w:rPr>
        <w:t>.</w:t>
      </w:r>
    </w:p>
    <w:p w:rsidR="00DC06D7" w:rsidRPr="00332C93" w:rsidRDefault="00DC06D7" w:rsidP="00DC06D7">
      <w:pPr>
        <w:pStyle w:val="ListParagraph"/>
        <w:numPr>
          <w:ilvl w:val="0"/>
          <w:numId w:val="25"/>
        </w:numPr>
        <w:spacing w:after="160" w:line="259" w:lineRule="auto"/>
        <w:rPr>
          <w:rFonts w:ascii="Times New Roman" w:hAnsi="Times New Roman"/>
          <w:sz w:val="20"/>
          <w:szCs w:val="20"/>
        </w:rPr>
      </w:pPr>
      <w:r w:rsidRPr="00332C93">
        <w:rPr>
          <w:rFonts w:ascii="Times New Roman" w:hAnsi="Times New Roman"/>
          <w:color w:val="000000"/>
          <w:sz w:val="20"/>
          <w:szCs w:val="20"/>
          <w:shd w:val="clear" w:color="auto" w:fill="FFFFFF"/>
        </w:rPr>
        <w:t xml:space="preserve">Honda’s </w:t>
      </w:r>
      <w:r w:rsidRPr="00332C93">
        <w:rPr>
          <w:rFonts w:ascii="Times New Roman" w:hAnsi="Times New Roman"/>
          <w:sz w:val="20"/>
          <w:szCs w:val="20"/>
        </w:rPr>
        <w:t>Variable Intake Manifold</w:t>
      </w:r>
    </w:p>
    <w:p w:rsidR="00DC06D7" w:rsidRPr="00332C93" w:rsidRDefault="00DC06D7" w:rsidP="00DC06D7">
      <w:pPr>
        <w:pStyle w:val="ListParagraph"/>
        <w:ind w:left="360"/>
        <w:jc w:val="both"/>
        <w:rPr>
          <w:rFonts w:ascii="Times New Roman" w:hAnsi="Times New Roman"/>
          <w:noProof/>
          <w:sz w:val="20"/>
          <w:szCs w:val="20"/>
        </w:rPr>
      </w:pPr>
      <w:r w:rsidRPr="00332C93">
        <w:rPr>
          <w:rFonts w:ascii="Times New Roman" w:hAnsi="Times New Roman"/>
          <w:color w:val="000000"/>
          <w:sz w:val="20"/>
          <w:szCs w:val="20"/>
          <w:shd w:val="clear" w:color="auto" w:fill="FFFFFF"/>
        </w:rPr>
        <w:t xml:space="preserve">Honda K20C engine, have their long and short intake paths sharing the same manifolds. At low rpm, the air runs through the long manifold; </w:t>
      </w:r>
      <w:proofErr w:type="gramStart"/>
      <w:r w:rsidRPr="00332C93">
        <w:rPr>
          <w:rFonts w:ascii="Times New Roman" w:hAnsi="Times New Roman"/>
          <w:color w:val="000000"/>
          <w:sz w:val="20"/>
          <w:szCs w:val="20"/>
          <w:shd w:val="clear" w:color="auto" w:fill="FFFFFF"/>
        </w:rPr>
        <w:t>At</w:t>
      </w:r>
      <w:proofErr w:type="gramEnd"/>
      <w:r w:rsidRPr="00332C93">
        <w:rPr>
          <w:rFonts w:ascii="Times New Roman" w:hAnsi="Times New Roman"/>
          <w:color w:val="000000"/>
          <w:sz w:val="20"/>
          <w:szCs w:val="20"/>
          <w:shd w:val="clear" w:color="auto" w:fill="FFFFFF"/>
        </w:rPr>
        <w:t xml:space="preserve"> high rpm, a valve opens to a short-cut path, thus the air joins the manifold at later stage. </w:t>
      </w:r>
    </w:p>
    <w:p w:rsidR="00DC06D7" w:rsidRDefault="00DC06D7" w:rsidP="00DC06D7">
      <w:pPr>
        <w:pStyle w:val="ListParagraph"/>
        <w:ind w:left="360"/>
        <w:jc w:val="center"/>
        <w:rPr>
          <w:rFonts w:ascii="Times New Roman" w:hAnsi="Times New Roman"/>
          <w:sz w:val="18"/>
          <w:szCs w:val="18"/>
        </w:rPr>
      </w:pPr>
      <w:r>
        <w:rPr>
          <w:rFonts w:ascii="Times New Roman" w:hAnsi="Times New Roman"/>
          <w:noProof/>
          <w:sz w:val="18"/>
          <w:szCs w:val="18"/>
          <w:lang w:val="en-US" w:eastAsia="en-US"/>
        </w:rPr>
        <w:lastRenderedPageBreak/>
        <w:drawing>
          <wp:inline distT="0" distB="0" distL="0" distR="0">
            <wp:extent cx="3629025" cy="2276475"/>
            <wp:effectExtent l="0" t="0" r="0" b="0"/>
            <wp:docPr id="16" name="Picture 16" descr="Description: VIM_Ho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VIM_Hond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276475"/>
                    </a:xfrm>
                    <a:prstGeom prst="rect">
                      <a:avLst/>
                    </a:prstGeom>
                    <a:noFill/>
                    <a:ln>
                      <a:noFill/>
                    </a:ln>
                  </pic:spPr>
                </pic:pic>
              </a:graphicData>
            </a:graphic>
          </wp:inline>
        </w:drawing>
      </w:r>
    </w:p>
    <w:p w:rsidR="00DC06D7" w:rsidRDefault="00DC06D7" w:rsidP="00DC06D7">
      <w:pPr>
        <w:pStyle w:val="ListParagraph"/>
        <w:ind w:left="360"/>
        <w:jc w:val="center"/>
        <w:rPr>
          <w:rFonts w:ascii="Times New Roman" w:hAnsi="Times New Roman"/>
          <w:sz w:val="18"/>
          <w:szCs w:val="18"/>
        </w:rPr>
      </w:pPr>
      <w:r w:rsidRPr="00F66EE4">
        <w:rPr>
          <w:rFonts w:ascii="Times New Roman" w:hAnsi="Times New Roman"/>
          <w:b/>
          <w:sz w:val="18"/>
          <w:szCs w:val="18"/>
        </w:rPr>
        <w:t>Fig. 1</w:t>
      </w:r>
      <w:r>
        <w:rPr>
          <w:rFonts w:ascii="Times New Roman" w:hAnsi="Times New Roman"/>
          <w:sz w:val="18"/>
          <w:szCs w:val="18"/>
        </w:rPr>
        <w:t xml:space="preserve"> Honda VLIM</w:t>
      </w:r>
    </w:p>
    <w:p w:rsidR="00DC06D7" w:rsidRDefault="00DC06D7" w:rsidP="00DC06D7">
      <w:pPr>
        <w:pStyle w:val="ListParagraph"/>
        <w:ind w:left="360"/>
        <w:jc w:val="center"/>
        <w:rPr>
          <w:rFonts w:ascii="Times New Roman" w:hAnsi="Times New Roman"/>
          <w:sz w:val="18"/>
          <w:szCs w:val="18"/>
        </w:rPr>
      </w:pPr>
    </w:p>
    <w:p w:rsidR="00DC06D7" w:rsidRDefault="00DC06D7" w:rsidP="00DC06D7">
      <w:pPr>
        <w:pStyle w:val="ListParagraph"/>
        <w:ind w:left="360"/>
        <w:jc w:val="center"/>
        <w:rPr>
          <w:rFonts w:ascii="Times New Roman" w:hAnsi="Times New Roman"/>
          <w:sz w:val="18"/>
          <w:szCs w:val="18"/>
        </w:rPr>
      </w:pPr>
    </w:p>
    <w:p w:rsidR="00DC06D7" w:rsidRPr="0080082C" w:rsidRDefault="00DC06D7" w:rsidP="00DC06D7">
      <w:pPr>
        <w:pStyle w:val="ListParagraph"/>
        <w:numPr>
          <w:ilvl w:val="0"/>
          <w:numId w:val="25"/>
        </w:numPr>
        <w:spacing w:after="160" w:line="259" w:lineRule="auto"/>
        <w:rPr>
          <w:rFonts w:ascii="Times New Roman" w:hAnsi="Times New Roman"/>
          <w:sz w:val="20"/>
          <w:szCs w:val="18"/>
        </w:rPr>
      </w:pPr>
      <w:r w:rsidRPr="0080082C">
        <w:rPr>
          <w:rFonts w:ascii="Times New Roman" w:hAnsi="Times New Roman"/>
          <w:sz w:val="20"/>
          <w:szCs w:val="18"/>
        </w:rPr>
        <w:t>Audi’s Variable Intake Runner</w:t>
      </w:r>
    </w:p>
    <w:p w:rsidR="00DC06D7" w:rsidRPr="00332C93" w:rsidRDefault="00DC06D7" w:rsidP="00DC06D7">
      <w:pPr>
        <w:ind w:left="360"/>
        <w:jc w:val="both"/>
        <w:rPr>
          <w:color w:val="000000"/>
          <w:szCs w:val="18"/>
          <w:shd w:val="clear" w:color="auto" w:fill="FFFFFF"/>
        </w:rPr>
      </w:pPr>
      <w:r w:rsidRPr="00332C93">
        <w:rPr>
          <w:color w:val="000000"/>
          <w:szCs w:val="18"/>
          <w:shd w:val="clear" w:color="auto" w:fill="FFFFFF"/>
        </w:rPr>
        <w:t>Shown here is the Audi 4.2-liter 40-valve V8 used in the late 1990s to mid-2000s. Its VLIM system is located inside the V-valley to save space. There are two flaps inside the system. With both closed, the fresh air runs through the full length of manifold. With one flap opens, the air runs through a short-cut path. With another flap opens, an even shorter path is established. </w:t>
      </w:r>
    </w:p>
    <w:p w:rsidR="00DC06D7" w:rsidRPr="0080082C" w:rsidRDefault="00DC06D7" w:rsidP="00DC06D7">
      <w:pPr>
        <w:ind w:left="360"/>
        <w:rPr>
          <w:szCs w:val="18"/>
        </w:rPr>
      </w:pPr>
    </w:p>
    <w:p w:rsidR="00DC06D7" w:rsidRDefault="00DC06D7" w:rsidP="00DC06D7">
      <w:pPr>
        <w:pStyle w:val="ListParagraph"/>
        <w:jc w:val="center"/>
        <w:rPr>
          <w:rFonts w:ascii="Times New Roman" w:hAnsi="Times New Roman"/>
          <w:b/>
          <w:sz w:val="20"/>
          <w:szCs w:val="20"/>
        </w:rPr>
      </w:pPr>
      <w:r>
        <w:rPr>
          <w:rFonts w:ascii="Times New Roman" w:hAnsi="Times New Roman"/>
          <w:b/>
          <w:noProof/>
          <w:sz w:val="20"/>
          <w:szCs w:val="20"/>
          <w:lang w:val="en-US" w:eastAsia="en-US"/>
        </w:rPr>
        <w:drawing>
          <wp:inline distT="0" distB="0" distL="0" distR="0">
            <wp:extent cx="2533650" cy="3924300"/>
            <wp:effectExtent l="0" t="0" r="0" b="0"/>
            <wp:docPr id="15" name="Picture 15" descr="Description: VIM_Audi_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VIM_Audi_V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3924300"/>
                    </a:xfrm>
                    <a:prstGeom prst="rect">
                      <a:avLst/>
                    </a:prstGeom>
                    <a:noFill/>
                    <a:ln>
                      <a:noFill/>
                    </a:ln>
                  </pic:spPr>
                </pic:pic>
              </a:graphicData>
            </a:graphic>
          </wp:inline>
        </w:drawing>
      </w:r>
    </w:p>
    <w:p w:rsidR="00DC06D7" w:rsidRDefault="00DC06D7" w:rsidP="00DC06D7">
      <w:pPr>
        <w:pStyle w:val="ListParagraph"/>
        <w:jc w:val="center"/>
        <w:rPr>
          <w:rFonts w:ascii="Times New Roman" w:hAnsi="Times New Roman"/>
          <w:b/>
          <w:sz w:val="20"/>
          <w:szCs w:val="20"/>
        </w:rPr>
      </w:pPr>
    </w:p>
    <w:p w:rsidR="00DC06D7" w:rsidRPr="008E0D02" w:rsidRDefault="00DC06D7" w:rsidP="00DC06D7">
      <w:pPr>
        <w:pStyle w:val="ListParagraph"/>
        <w:jc w:val="center"/>
        <w:rPr>
          <w:rFonts w:ascii="Times New Roman" w:hAnsi="Times New Roman"/>
          <w:b/>
          <w:sz w:val="20"/>
          <w:szCs w:val="20"/>
        </w:rPr>
      </w:pPr>
      <w:r>
        <w:rPr>
          <w:rFonts w:ascii="Times New Roman" w:hAnsi="Times New Roman"/>
          <w:b/>
          <w:sz w:val="20"/>
          <w:szCs w:val="20"/>
        </w:rPr>
        <w:t xml:space="preserve">Fig. 2 </w:t>
      </w:r>
      <w:r w:rsidRPr="00F66EE4">
        <w:rPr>
          <w:rFonts w:ascii="Times New Roman" w:hAnsi="Times New Roman"/>
          <w:sz w:val="20"/>
          <w:szCs w:val="20"/>
        </w:rPr>
        <w:t>Audi VLI</w:t>
      </w:r>
      <w:r>
        <w:rPr>
          <w:rFonts w:ascii="Times New Roman" w:hAnsi="Times New Roman"/>
          <w:sz w:val="20"/>
          <w:szCs w:val="20"/>
        </w:rPr>
        <w:t>M</w:t>
      </w:r>
    </w:p>
    <w:p w:rsidR="00DC06D7" w:rsidRDefault="00DC06D7" w:rsidP="00DC06D7">
      <w:pPr>
        <w:pStyle w:val="ListParagraph"/>
        <w:jc w:val="center"/>
        <w:rPr>
          <w:rFonts w:ascii="Times New Roman" w:hAnsi="Times New Roman"/>
          <w:b/>
          <w:sz w:val="20"/>
          <w:szCs w:val="20"/>
        </w:rPr>
      </w:pPr>
    </w:p>
    <w:p w:rsidR="00DC06D7" w:rsidRPr="0080082C" w:rsidRDefault="00DC06D7" w:rsidP="00DC06D7">
      <w:pPr>
        <w:pStyle w:val="ListParagraph"/>
        <w:numPr>
          <w:ilvl w:val="0"/>
          <w:numId w:val="25"/>
        </w:numPr>
        <w:spacing w:after="160" w:line="259" w:lineRule="auto"/>
        <w:jc w:val="both"/>
        <w:rPr>
          <w:rFonts w:ascii="Times New Roman" w:hAnsi="Times New Roman"/>
          <w:sz w:val="20"/>
          <w:szCs w:val="20"/>
        </w:rPr>
      </w:pPr>
      <w:r w:rsidRPr="0080082C">
        <w:rPr>
          <w:rFonts w:ascii="Times New Roman" w:hAnsi="Times New Roman"/>
          <w:sz w:val="20"/>
          <w:szCs w:val="20"/>
        </w:rPr>
        <w:t xml:space="preserve">Ferrari </w:t>
      </w:r>
      <w:proofErr w:type="spellStart"/>
      <w:r w:rsidRPr="0080082C">
        <w:rPr>
          <w:rFonts w:ascii="Times New Roman" w:hAnsi="Times New Roman"/>
          <w:sz w:val="20"/>
          <w:szCs w:val="20"/>
        </w:rPr>
        <w:t>LaFerrari’s</w:t>
      </w:r>
      <w:proofErr w:type="spellEnd"/>
      <w:r w:rsidRPr="0080082C">
        <w:rPr>
          <w:rFonts w:ascii="Times New Roman" w:hAnsi="Times New Roman"/>
          <w:sz w:val="20"/>
          <w:szCs w:val="20"/>
        </w:rPr>
        <w:t xml:space="preserve"> Variable Intake Runner</w:t>
      </w:r>
    </w:p>
    <w:p w:rsidR="00DC06D7" w:rsidRPr="0080082C" w:rsidRDefault="00DC06D7" w:rsidP="00DC06D7">
      <w:pPr>
        <w:pStyle w:val="ListParagraph"/>
        <w:rPr>
          <w:rFonts w:ascii="Times New Roman" w:hAnsi="Times New Roman"/>
          <w:b/>
          <w:sz w:val="20"/>
          <w:szCs w:val="20"/>
        </w:rPr>
      </w:pPr>
    </w:p>
    <w:p w:rsidR="00DC06D7" w:rsidRPr="0080082C" w:rsidRDefault="00DC06D7" w:rsidP="00DC06D7">
      <w:pPr>
        <w:pStyle w:val="ListParagraph"/>
        <w:ind w:left="360"/>
        <w:jc w:val="both"/>
        <w:rPr>
          <w:rFonts w:ascii="Times New Roman" w:hAnsi="Times New Roman"/>
          <w:b/>
          <w:sz w:val="20"/>
          <w:szCs w:val="20"/>
        </w:rPr>
      </w:pPr>
      <w:r w:rsidRPr="0080082C">
        <w:rPr>
          <w:rFonts w:ascii="Times New Roman" w:hAnsi="Times New Roman"/>
          <w:color w:val="000000"/>
          <w:sz w:val="20"/>
          <w:szCs w:val="20"/>
          <w:shd w:val="clear" w:color="auto" w:fill="FFFFFF"/>
        </w:rPr>
        <w:t>Its V12 engine utilizes 2 sets of trumpets (the black ones in picture below)</w:t>
      </w:r>
      <w:proofErr w:type="gramStart"/>
      <w:r w:rsidRPr="0080082C">
        <w:rPr>
          <w:rFonts w:ascii="Times New Roman" w:hAnsi="Times New Roman"/>
          <w:color w:val="000000"/>
          <w:sz w:val="20"/>
          <w:szCs w:val="20"/>
          <w:shd w:val="clear" w:color="auto" w:fill="FFFFFF"/>
        </w:rPr>
        <w:t>  which</w:t>
      </w:r>
      <w:proofErr w:type="gramEnd"/>
      <w:r w:rsidRPr="0080082C">
        <w:rPr>
          <w:rFonts w:ascii="Times New Roman" w:hAnsi="Times New Roman"/>
          <w:color w:val="000000"/>
          <w:sz w:val="20"/>
          <w:szCs w:val="20"/>
          <w:shd w:val="clear" w:color="auto" w:fill="FFFFFF"/>
        </w:rPr>
        <w:t xml:space="preserve"> can move within the intake plenums, varying the effective length of intake manifolds. The trumpets are moved by hydraulic actuators located between the two plenums. In the F12tdf, the trumpets vary between long and short positions, but theoretically this design can be easily modified to vary continuously between the two positions. One shortcoming of this design is limited range of adjustment. As the movable trumpets are quite short, the difference </w:t>
      </w:r>
      <w:proofErr w:type="spellStart"/>
      <w:r w:rsidRPr="0080082C">
        <w:rPr>
          <w:rFonts w:ascii="Times New Roman" w:hAnsi="Times New Roman"/>
          <w:color w:val="000000"/>
          <w:sz w:val="20"/>
          <w:szCs w:val="20"/>
          <w:shd w:val="clear" w:color="auto" w:fill="FFFFFF"/>
        </w:rPr>
        <w:t>beween</w:t>
      </w:r>
      <w:proofErr w:type="spellEnd"/>
      <w:r w:rsidRPr="0080082C">
        <w:rPr>
          <w:rFonts w:ascii="Times New Roman" w:hAnsi="Times New Roman"/>
          <w:color w:val="000000"/>
          <w:sz w:val="20"/>
          <w:szCs w:val="20"/>
          <w:shd w:val="clear" w:color="auto" w:fill="FFFFFF"/>
        </w:rPr>
        <w:t xml:space="preserve"> long and short modes are not as big as conventional VIM systems. However, this problem could be solved by using multiple trumpet sections working in telescopic style.</w:t>
      </w:r>
    </w:p>
    <w:p w:rsidR="00DC06D7" w:rsidRDefault="00DC06D7" w:rsidP="00DC06D7">
      <w:pPr>
        <w:pStyle w:val="ListParagraph"/>
        <w:rPr>
          <w:rFonts w:ascii="Times New Roman" w:hAnsi="Times New Roman"/>
          <w:b/>
          <w:sz w:val="20"/>
          <w:szCs w:val="20"/>
        </w:rPr>
      </w:pPr>
    </w:p>
    <w:p w:rsidR="00DC06D7" w:rsidRDefault="00DC06D7" w:rsidP="00DC06D7">
      <w:pPr>
        <w:pStyle w:val="ListParagraph"/>
        <w:jc w:val="center"/>
        <w:rPr>
          <w:rFonts w:ascii="Times New Roman" w:hAnsi="Times New Roman"/>
          <w:b/>
          <w:sz w:val="20"/>
          <w:szCs w:val="20"/>
        </w:rPr>
      </w:pPr>
      <w:r>
        <w:rPr>
          <w:rFonts w:ascii="Times New Roman" w:hAnsi="Times New Roman"/>
          <w:b/>
          <w:noProof/>
          <w:sz w:val="20"/>
          <w:szCs w:val="20"/>
          <w:lang w:val="en-US" w:eastAsia="en-US"/>
        </w:rPr>
        <w:drawing>
          <wp:inline distT="0" distB="0" distL="0" distR="0">
            <wp:extent cx="4438650" cy="2419350"/>
            <wp:effectExtent l="0" t="0" r="0" b="0"/>
            <wp:docPr id="14" name="Picture 14" descr="Description: https://www.autozine.org/technical_school/engine/VIM_Ferrari_trump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www.autozine.org/technical_school/engine/VIM_Ferrari_trump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2419350"/>
                    </a:xfrm>
                    <a:prstGeom prst="rect">
                      <a:avLst/>
                    </a:prstGeom>
                    <a:noFill/>
                    <a:ln>
                      <a:noFill/>
                    </a:ln>
                  </pic:spPr>
                </pic:pic>
              </a:graphicData>
            </a:graphic>
          </wp:inline>
        </w:drawing>
      </w:r>
    </w:p>
    <w:p w:rsidR="00DC06D7" w:rsidRPr="008E0D02" w:rsidRDefault="00DC06D7" w:rsidP="00DC06D7">
      <w:pPr>
        <w:jc w:val="center"/>
        <w:rPr>
          <w:b/>
        </w:rPr>
      </w:pPr>
      <w:r>
        <w:rPr>
          <w:b/>
        </w:rPr>
        <w:t xml:space="preserve">Fig. 3 </w:t>
      </w:r>
      <w:proofErr w:type="spellStart"/>
      <w:r w:rsidRPr="00F66EE4">
        <w:t>LaFerrari</w:t>
      </w:r>
      <w:proofErr w:type="spellEnd"/>
      <w:r w:rsidRPr="00F66EE4">
        <w:t xml:space="preserve"> VLIM</w:t>
      </w:r>
    </w:p>
    <w:p w:rsidR="00DC06D7" w:rsidRPr="0080082C" w:rsidRDefault="00DC06D7" w:rsidP="00DC06D7">
      <w:pPr>
        <w:pStyle w:val="ListParagraph"/>
        <w:numPr>
          <w:ilvl w:val="0"/>
          <w:numId w:val="25"/>
        </w:numPr>
        <w:spacing w:after="160" w:line="259" w:lineRule="auto"/>
        <w:rPr>
          <w:rFonts w:ascii="Times New Roman" w:hAnsi="Times New Roman"/>
          <w:sz w:val="20"/>
          <w:szCs w:val="20"/>
        </w:rPr>
      </w:pPr>
      <w:r w:rsidRPr="0080082C">
        <w:rPr>
          <w:rFonts w:ascii="Times New Roman" w:hAnsi="Times New Roman"/>
          <w:sz w:val="20"/>
          <w:szCs w:val="20"/>
        </w:rPr>
        <w:t>BMW’s Variable Intake Manifold</w:t>
      </w:r>
    </w:p>
    <w:p w:rsidR="00DC06D7" w:rsidRPr="0080082C" w:rsidRDefault="00DC06D7" w:rsidP="00DC06D7">
      <w:pPr>
        <w:ind w:left="360"/>
        <w:jc w:val="both"/>
        <w:rPr>
          <w:color w:val="000000"/>
          <w:shd w:val="clear" w:color="auto" w:fill="FFFFFF"/>
        </w:rPr>
      </w:pPr>
      <w:r w:rsidRPr="0080082C">
        <w:rPr>
          <w:color w:val="000000"/>
          <w:shd w:val="clear" w:color="auto" w:fill="FFFFFF"/>
        </w:rPr>
        <w:t xml:space="preserve">The intake manifold of each cylinder is arranged in circular shape and half-recessed into the V-valley. The inner wall is actually a rotor, on which the air inlet is located. </w:t>
      </w:r>
      <w:proofErr w:type="gramStart"/>
      <w:r w:rsidRPr="0080082C">
        <w:rPr>
          <w:color w:val="000000"/>
          <w:shd w:val="clear" w:color="auto" w:fill="FFFFFF"/>
        </w:rPr>
        <w:t>When the rotor swivels, the position of the air inlet moves in relation to the outer housing of manifold.</w:t>
      </w:r>
      <w:proofErr w:type="gramEnd"/>
      <w:r w:rsidRPr="0080082C">
        <w:rPr>
          <w:color w:val="000000"/>
          <w:shd w:val="clear" w:color="auto" w:fill="FFFFFF"/>
        </w:rPr>
        <w:t xml:space="preserve"> This varies the effective length of the intake manifold, from a maximum 673 mm to 231 mm. </w:t>
      </w:r>
    </w:p>
    <w:p w:rsidR="00DC06D7" w:rsidRDefault="00DC06D7" w:rsidP="00DC06D7">
      <w:pPr>
        <w:ind w:left="360"/>
        <w:jc w:val="center"/>
      </w:pPr>
      <w:r>
        <w:rPr>
          <w:noProof/>
        </w:rPr>
        <w:drawing>
          <wp:inline distT="0" distB="0" distL="0" distR="0">
            <wp:extent cx="3762375" cy="2400300"/>
            <wp:effectExtent l="0" t="0" r="0" b="0"/>
            <wp:docPr id="13" name="Picture 13" descr="Description: VIM_D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VIM_DI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400300"/>
                    </a:xfrm>
                    <a:prstGeom prst="rect">
                      <a:avLst/>
                    </a:prstGeom>
                    <a:noFill/>
                    <a:ln>
                      <a:noFill/>
                    </a:ln>
                  </pic:spPr>
                </pic:pic>
              </a:graphicData>
            </a:graphic>
          </wp:inline>
        </w:drawing>
      </w:r>
    </w:p>
    <w:p w:rsidR="00DC06D7" w:rsidRDefault="00DC06D7" w:rsidP="00DC06D7">
      <w:pPr>
        <w:ind w:left="360"/>
        <w:jc w:val="center"/>
      </w:pPr>
      <w:r w:rsidRPr="00E86B2E">
        <w:rPr>
          <w:b/>
        </w:rPr>
        <w:t>Fig. 4</w:t>
      </w:r>
      <w:r>
        <w:t xml:space="preserve"> BMW’s VLIM</w:t>
      </w:r>
    </w:p>
    <w:p w:rsidR="00DC06D7" w:rsidRPr="0080082C" w:rsidRDefault="00DC06D7" w:rsidP="00DC06D7">
      <w:pPr>
        <w:pStyle w:val="ListParagraph"/>
        <w:numPr>
          <w:ilvl w:val="0"/>
          <w:numId w:val="25"/>
        </w:numPr>
        <w:spacing w:after="160" w:line="259" w:lineRule="auto"/>
        <w:ind w:left="426" w:hanging="426"/>
        <w:jc w:val="both"/>
        <w:rPr>
          <w:rFonts w:ascii="Times New Roman" w:hAnsi="Times New Roman"/>
          <w:sz w:val="20"/>
          <w:szCs w:val="20"/>
        </w:rPr>
      </w:pPr>
      <w:r w:rsidRPr="0080082C">
        <w:rPr>
          <w:rFonts w:ascii="Times New Roman" w:hAnsi="Times New Roman"/>
          <w:sz w:val="20"/>
          <w:szCs w:val="20"/>
        </w:rPr>
        <w:t>Ducati’s Variable Intake Manifold</w:t>
      </w:r>
    </w:p>
    <w:p w:rsidR="00DC06D7" w:rsidRDefault="00DC06D7" w:rsidP="00DC06D7">
      <w:pPr>
        <w:jc w:val="both"/>
        <w:rPr>
          <w:rStyle w:val="Strong"/>
          <w:b w:val="0"/>
        </w:rPr>
      </w:pPr>
      <w:r w:rsidRPr="0080082C">
        <w:rPr>
          <w:rStyle w:val="Strong"/>
          <w:b w:val="0"/>
        </w:rPr>
        <w:t xml:space="preserve">The </w:t>
      </w:r>
      <w:proofErr w:type="spellStart"/>
      <w:r w:rsidRPr="0080082C">
        <w:rPr>
          <w:rStyle w:val="Strong"/>
          <w:b w:val="0"/>
        </w:rPr>
        <w:t>Desmosedici</w:t>
      </w:r>
      <w:proofErr w:type="spellEnd"/>
      <w:r w:rsidRPr="0080082C">
        <w:rPr>
          <w:rStyle w:val="Strong"/>
          <w:b w:val="0"/>
        </w:rPr>
        <w:t xml:space="preserve"> </w:t>
      </w:r>
      <w:proofErr w:type="spellStart"/>
      <w:r w:rsidRPr="0080082C">
        <w:rPr>
          <w:rStyle w:val="Strong"/>
          <w:b w:val="0"/>
        </w:rPr>
        <w:t>Stradale</w:t>
      </w:r>
      <w:proofErr w:type="spellEnd"/>
      <w:r w:rsidRPr="0080082C">
        <w:rPr>
          <w:rStyle w:val="Strong"/>
          <w:b w:val="0"/>
        </w:rPr>
        <w:t xml:space="preserve"> engine breathes thanks to four oval throttle bodies with equivalent diameter of 52 mm, connected to variable height intake funnels mounted for the first time on a Ducati engine. This solution makes it possible to </w:t>
      </w:r>
      <w:proofErr w:type="spellStart"/>
      <w:r w:rsidRPr="0080082C">
        <w:rPr>
          <w:rStyle w:val="Strong"/>
          <w:b w:val="0"/>
        </w:rPr>
        <w:t>optimise</w:t>
      </w:r>
      <w:proofErr w:type="spellEnd"/>
      <w:r w:rsidRPr="0080082C">
        <w:rPr>
          <w:rStyle w:val="Strong"/>
          <w:b w:val="0"/>
        </w:rPr>
        <w:t xml:space="preserve"> cylinder filling at all rotation speeds with important benefits in terms of power and </w:t>
      </w:r>
      <w:proofErr w:type="spellStart"/>
      <w:r w:rsidRPr="0080082C">
        <w:rPr>
          <w:rStyle w:val="Strong"/>
          <w:b w:val="0"/>
        </w:rPr>
        <w:t>rideability</w:t>
      </w:r>
      <w:proofErr w:type="spellEnd"/>
      <w:r w:rsidRPr="0080082C">
        <w:rPr>
          <w:rStyle w:val="Strong"/>
          <w:b w:val="0"/>
        </w:rPr>
        <w:t>.</w:t>
      </w:r>
      <w:r w:rsidRPr="0080082C">
        <w:rPr>
          <w:rStyle w:val="Strong"/>
          <w:b w:val="0"/>
        </w:rPr>
        <w:br/>
      </w:r>
      <w:r w:rsidRPr="0080082C">
        <w:rPr>
          <w:rStyle w:val="Strong"/>
          <w:b w:val="0"/>
        </w:rPr>
        <w:lastRenderedPageBreak/>
        <w:t>Depending on the rotation speed and the torque required by the rider, the intake funnels take on a configuration that lengthens or shortens the duct, making it possible to influence the fluid dynamics of the pressure waves that run alo</w:t>
      </w:r>
      <w:r>
        <w:rPr>
          <w:rStyle w:val="Strong"/>
          <w:b w:val="0"/>
        </w:rPr>
        <w:t xml:space="preserve">ng the </w:t>
      </w:r>
      <w:proofErr w:type="spellStart"/>
      <w:r w:rsidRPr="0080082C">
        <w:rPr>
          <w:rStyle w:val="Strong"/>
          <w:b w:val="0"/>
        </w:rPr>
        <w:t>duct.The</w:t>
      </w:r>
      <w:proofErr w:type="spellEnd"/>
      <w:r w:rsidRPr="0080082C">
        <w:rPr>
          <w:rStyle w:val="Strong"/>
          <w:b w:val="0"/>
        </w:rPr>
        <w:t xml:space="preserve"> system is controlled by the engine control unit and is made up of two stages: a fixed funnel placed on the throttle body and a mobile one that slides, running along steel guides and moved by an electric motor. When it is lowered, it comes into contact with the short funnel resulting in a geometric elongation of the duct. </w:t>
      </w:r>
    </w:p>
    <w:p w:rsidR="00DC06D7" w:rsidRDefault="00DC06D7" w:rsidP="00DC06D7">
      <w:pPr>
        <w:jc w:val="both"/>
        <w:rPr>
          <w:rStyle w:val="Strong"/>
          <w:b w:val="0"/>
        </w:rPr>
      </w:pPr>
      <w:r w:rsidRPr="0080082C">
        <w:rPr>
          <w:rStyle w:val="Strong"/>
          <w:b w:val="0"/>
        </w:rPr>
        <w:t>When it rises, the fluid dynamics sees only the fixed funnel underneath and therefore the engin</w:t>
      </w:r>
      <w:r>
        <w:rPr>
          <w:rStyle w:val="Strong"/>
          <w:b w:val="0"/>
        </w:rPr>
        <w:t xml:space="preserve">e configuration has only a very short </w:t>
      </w:r>
      <w:proofErr w:type="spellStart"/>
      <w:r w:rsidRPr="0080082C">
        <w:rPr>
          <w:rStyle w:val="Strong"/>
          <w:b w:val="0"/>
        </w:rPr>
        <w:t>duct.Each</w:t>
      </w:r>
      <w:proofErr w:type="spellEnd"/>
      <w:r w:rsidRPr="0080082C">
        <w:rPr>
          <w:rStyle w:val="Strong"/>
          <w:b w:val="0"/>
        </w:rPr>
        <w:t xml:space="preserve"> throttle body is equipped with two injectors: one below the throttle specifically for low load conditions and one above that is activated when the engine is asked to perform at a higher level. The throttle bodies of each bank are driven by a dedicated electric motor that, thanks to the Full Ride by Wire system, allows complex electronic control strategies to modulate the engine's character in relation to the riding mode chosen by the rider</w:t>
      </w:r>
      <w:r>
        <w:rPr>
          <w:rStyle w:val="Strong"/>
          <w:b w:val="0"/>
        </w:rPr>
        <w:t>.</w:t>
      </w:r>
    </w:p>
    <w:p w:rsidR="00DC06D7" w:rsidRDefault="00DC06D7" w:rsidP="00DC06D7">
      <w:pPr>
        <w:jc w:val="center"/>
        <w:rPr>
          <w:rStyle w:val="Strong"/>
          <w:b w:val="0"/>
        </w:rPr>
      </w:pPr>
      <w:r>
        <w:rPr>
          <w:noProof/>
        </w:rPr>
        <w:drawing>
          <wp:inline distT="0" distB="0" distL="0" distR="0">
            <wp:extent cx="4924425" cy="2752725"/>
            <wp:effectExtent l="0" t="0" r="0" b="0"/>
            <wp:docPr id="12" name="Picture 12" descr="Description: DUCATI V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DUCATI VLI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4425" cy="2752725"/>
                    </a:xfrm>
                    <a:prstGeom prst="rect">
                      <a:avLst/>
                    </a:prstGeom>
                    <a:noFill/>
                    <a:ln>
                      <a:noFill/>
                    </a:ln>
                  </pic:spPr>
                </pic:pic>
              </a:graphicData>
            </a:graphic>
          </wp:inline>
        </w:drawing>
      </w:r>
    </w:p>
    <w:p w:rsidR="00DC06D7" w:rsidRDefault="00DC06D7" w:rsidP="00DC06D7">
      <w:pPr>
        <w:jc w:val="center"/>
        <w:rPr>
          <w:rStyle w:val="Strong"/>
        </w:rPr>
      </w:pPr>
    </w:p>
    <w:p w:rsidR="00DC06D7" w:rsidRDefault="00DC06D7" w:rsidP="00DC06D7">
      <w:pPr>
        <w:jc w:val="center"/>
        <w:rPr>
          <w:rStyle w:val="Strong"/>
          <w:b w:val="0"/>
        </w:rPr>
      </w:pPr>
      <w:r w:rsidRPr="00220BF7">
        <w:rPr>
          <w:rStyle w:val="Strong"/>
        </w:rPr>
        <w:t>Fig.</w:t>
      </w:r>
      <w:r>
        <w:rPr>
          <w:rStyle w:val="Strong"/>
          <w:b w:val="0"/>
        </w:rPr>
        <w:t xml:space="preserve"> </w:t>
      </w:r>
      <w:r>
        <w:rPr>
          <w:rStyle w:val="Strong"/>
        </w:rPr>
        <w:t>5</w:t>
      </w:r>
      <w:r>
        <w:rPr>
          <w:rStyle w:val="Strong"/>
          <w:b w:val="0"/>
        </w:rPr>
        <w:t xml:space="preserve"> Ducati VLIM</w:t>
      </w:r>
    </w:p>
    <w:p w:rsidR="00DC06D7" w:rsidRDefault="00DC06D7" w:rsidP="00DC06D7">
      <w:pPr>
        <w:jc w:val="center"/>
        <w:rPr>
          <w:rStyle w:val="Strong"/>
          <w:b w:val="0"/>
        </w:rPr>
      </w:pPr>
    </w:p>
    <w:p w:rsidR="00DC06D7" w:rsidRDefault="00DC06D7" w:rsidP="00DC06D7">
      <w:pPr>
        <w:jc w:val="center"/>
        <w:rPr>
          <w:rStyle w:val="Strong"/>
          <w:b w:val="0"/>
        </w:rPr>
      </w:pPr>
    </w:p>
    <w:p w:rsidR="00DC06D7" w:rsidRDefault="00DC06D7" w:rsidP="00DC06D7">
      <w:pPr>
        <w:jc w:val="center"/>
        <w:rPr>
          <w:rStyle w:val="Strong"/>
          <w:b w:val="0"/>
        </w:rPr>
      </w:pPr>
    </w:p>
    <w:p w:rsidR="00DC06D7" w:rsidRPr="00D00A78" w:rsidRDefault="00DC06D7" w:rsidP="00DC06D7">
      <w:pPr>
        <w:pStyle w:val="ListParagraph"/>
        <w:numPr>
          <w:ilvl w:val="0"/>
          <w:numId w:val="20"/>
        </w:numPr>
        <w:spacing w:after="160" w:line="259" w:lineRule="auto"/>
        <w:ind w:left="540" w:hanging="540"/>
        <w:rPr>
          <w:rFonts w:ascii="Times New Roman" w:hAnsi="Times New Roman"/>
          <w:b/>
          <w:sz w:val="20"/>
          <w:szCs w:val="20"/>
        </w:rPr>
      </w:pPr>
      <w:r>
        <w:rPr>
          <w:rFonts w:ascii="Times New Roman" w:hAnsi="Times New Roman"/>
          <w:b/>
          <w:sz w:val="20"/>
          <w:szCs w:val="20"/>
        </w:rPr>
        <w:t>PROPOSED VARIABLE LENGTH INTAKE RUNNER</w:t>
      </w:r>
      <w:r w:rsidRPr="00D00A78">
        <w:rPr>
          <w:rFonts w:ascii="Times New Roman" w:hAnsi="Times New Roman"/>
          <w:b/>
          <w:sz w:val="20"/>
          <w:szCs w:val="20"/>
        </w:rPr>
        <w:t xml:space="preserve"> SYSTEM</w:t>
      </w:r>
    </w:p>
    <w:p w:rsidR="00DC06D7" w:rsidRPr="00332C93" w:rsidRDefault="00DC06D7" w:rsidP="00DC06D7">
      <w:pPr>
        <w:tabs>
          <w:tab w:val="left" w:pos="0"/>
        </w:tabs>
        <w:jc w:val="both"/>
      </w:pPr>
      <w:r w:rsidRPr="00332C93">
        <w:t>Instead of using multiple pipes of different lengths, we propose to use a pipe having variable length and diameter and extend and retract it using a telescopic system. Using the telescopic system we will save space, cost and reduce the complexity of the system. Having an intake runner of longer length at lower RPMs will increase the pressure and turbulence in the manifold which enhances the performance of the engine. On the contrary, having shorter length intake runner at higher RPMs is effective because at higher RPMs, the valve speed is very high and the engine sucks the charge at extremely high rates.</w:t>
      </w:r>
    </w:p>
    <w:p w:rsidR="00DC06D7" w:rsidRPr="00F66EE4" w:rsidRDefault="00DC06D7" w:rsidP="00DC06D7">
      <w:pPr>
        <w:tabs>
          <w:tab w:val="left" w:pos="0"/>
        </w:tabs>
        <w:rPr>
          <w:sz w:val="18"/>
          <w:szCs w:val="18"/>
        </w:rPr>
      </w:pPr>
    </w:p>
    <w:p w:rsidR="00DC06D7" w:rsidRPr="0069758E" w:rsidRDefault="00DC06D7" w:rsidP="00DC06D7">
      <w:pPr>
        <w:ind w:left="360"/>
        <w:jc w:val="center"/>
        <w:rPr>
          <w:sz w:val="24"/>
        </w:rPr>
      </w:pPr>
      <w:r>
        <w:rPr>
          <w:noProof/>
          <w:sz w:val="24"/>
        </w:rPr>
        <w:drawing>
          <wp:inline distT="0" distB="0" distL="0" distR="0">
            <wp:extent cx="5095875" cy="1962150"/>
            <wp:effectExtent l="0" t="0" r="0" b="0"/>
            <wp:docPr id="11" name="Picture 11" descr="Description: Assemb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ssembly.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5875" cy="1962150"/>
                    </a:xfrm>
                    <a:prstGeom prst="rect">
                      <a:avLst/>
                    </a:prstGeom>
                    <a:noFill/>
                    <a:ln>
                      <a:noFill/>
                    </a:ln>
                  </pic:spPr>
                </pic:pic>
              </a:graphicData>
            </a:graphic>
          </wp:inline>
        </w:drawing>
      </w:r>
    </w:p>
    <w:p w:rsidR="00DC06D7" w:rsidRDefault="00DC06D7" w:rsidP="00DC06D7">
      <w:pPr>
        <w:jc w:val="center"/>
        <w:rPr>
          <w:b/>
          <w:sz w:val="18"/>
          <w:szCs w:val="18"/>
        </w:rPr>
      </w:pPr>
    </w:p>
    <w:p w:rsidR="00DC06D7" w:rsidRPr="00D00A78" w:rsidRDefault="00DC06D7" w:rsidP="00DC06D7">
      <w:pPr>
        <w:jc w:val="center"/>
        <w:rPr>
          <w:sz w:val="18"/>
          <w:szCs w:val="18"/>
        </w:rPr>
      </w:pPr>
      <w:r w:rsidRPr="00D00A78">
        <w:rPr>
          <w:b/>
          <w:sz w:val="18"/>
          <w:szCs w:val="18"/>
        </w:rPr>
        <w:t xml:space="preserve">Fig. </w:t>
      </w:r>
      <w:r>
        <w:rPr>
          <w:b/>
          <w:sz w:val="18"/>
          <w:szCs w:val="18"/>
        </w:rPr>
        <w:t>6</w:t>
      </w:r>
      <w:r w:rsidRPr="00D00A78">
        <w:rPr>
          <w:sz w:val="18"/>
          <w:szCs w:val="18"/>
        </w:rPr>
        <w:t xml:space="preserve"> Proposed new system</w:t>
      </w:r>
    </w:p>
    <w:p w:rsidR="00DC06D7" w:rsidRDefault="00DC06D7" w:rsidP="00DC06D7">
      <w:pPr>
        <w:jc w:val="center"/>
        <w:rPr>
          <w:sz w:val="24"/>
        </w:rPr>
      </w:pPr>
    </w:p>
    <w:p w:rsidR="00DC06D7" w:rsidRPr="00226A90" w:rsidRDefault="00DC06D7" w:rsidP="00DC06D7">
      <w:pPr>
        <w:pStyle w:val="ListParagraph"/>
        <w:numPr>
          <w:ilvl w:val="0"/>
          <w:numId w:val="20"/>
        </w:numPr>
        <w:tabs>
          <w:tab w:val="left" w:pos="720"/>
          <w:tab w:val="left" w:pos="2070"/>
          <w:tab w:val="left" w:pos="2340"/>
        </w:tabs>
        <w:spacing w:after="160" w:line="259" w:lineRule="auto"/>
        <w:ind w:left="540" w:hanging="540"/>
        <w:rPr>
          <w:rFonts w:ascii="Times New Roman" w:hAnsi="Times New Roman"/>
          <w:b/>
          <w:sz w:val="20"/>
          <w:szCs w:val="20"/>
        </w:rPr>
      </w:pPr>
      <w:r w:rsidRPr="00226A90">
        <w:rPr>
          <w:rFonts w:ascii="Times New Roman" w:hAnsi="Times New Roman"/>
          <w:b/>
          <w:sz w:val="20"/>
          <w:szCs w:val="20"/>
        </w:rPr>
        <w:t>INTERDISCIPLINARY APPROACH</w:t>
      </w:r>
    </w:p>
    <w:p w:rsidR="00DC06D7" w:rsidRPr="00332C93" w:rsidRDefault="00DC06D7" w:rsidP="00DC06D7">
      <w:pPr>
        <w:jc w:val="both"/>
      </w:pPr>
      <w:r w:rsidRPr="00332C93">
        <w:t xml:space="preserve">For integrating our system with the existing intake system, we need to calibrate and tune the engine rpm with the microcontroller. </w:t>
      </w:r>
    </w:p>
    <w:p w:rsidR="00DC06D7" w:rsidRPr="00332C93" w:rsidRDefault="00DC06D7" w:rsidP="00DC06D7">
      <w:pPr>
        <w:jc w:val="both"/>
      </w:pPr>
      <w:r w:rsidRPr="00332C93">
        <w:t xml:space="preserve">Hence, electronics will play an important role in the actuation of the mechanism. </w:t>
      </w:r>
    </w:p>
    <w:p w:rsidR="00DC06D7" w:rsidRPr="00332C93" w:rsidRDefault="00DC06D7" w:rsidP="00DC06D7">
      <w:pPr>
        <w:jc w:val="both"/>
      </w:pPr>
      <w:r w:rsidRPr="00332C93">
        <w:t xml:space="preserve">As the rpm will vary, the microcontroller will send signals to the servomotor and it will accordingly move the sliding mechanism which operates the telescopic system. </w:t>
      </w:r>
    </w:p>
    <w:p w:rsidR="00DC06D7" w:rsidRPr="00226A90" w:rsidRDefault="00DC06D7" w:rsidP="00DC06D7">
      <w:pPr>
        <w:rPr>
          <w:sz w:val="18"/>
          <w:szCs w:val="18"/>
        </w:rPr>
      </w:pPr>
    </w:p>
    <w:p w:rsidR="00DC06D7" w:rsidRDefault="00DC06D7" w:rsidP="00DC06D7">
      <w:pPr>
        <w:ind w:left="360"/>
        <w:jc w:val="center"/>
        <w:rPr>
          <w:sz w:val="24"/>
        </w:rPr>
      </w:pPr>
      <w:r>
        <w:rPr>
          <w:noProof/>
          <w:sz w:val="24"/>
        </w:rPr>
        <w:drawing>
          <wp:inline distT="0" distB="0" distL="0" distR="0">
            <wp:extent cx="4762500" cy="3114675"/>
            <wp:effectExtent l="0" t="0" r="0" b="0"/>
            <wp:docPr id="10" name="Picture 10" descr="Description: servo mo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ervo motor.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114675"/>
                    </a:xfrm>
                    <a:prstGeom prst="rect">
                      <a:avLst/>
                    </a:prstGeom>
                    <a:noFill/>
                    <a:ln>
                      <a:noFill/>
                    </a:ln>
                  </pic:spPr>
                </pic:pic>
              </a:graphicData>
            </a:graphic>
          </wp:inline>
        </w:drawing>
      </w:r>
    </w:p>
    <w:p w:rsidR="00DC06D7" w:rsidRPr="00D00A78" w:rsidRDefault="00DC06D7" w:rsidP="00DC06D7">
      <w:pPr>
        <w:ind w:left="360"/>
        <w:jc w:val="center"/>
        <w:rPr>
          <w:sz w:val="18"/>
          <w:szCs w:val="18"/>
        </w:rPr>
      </w:pPr>
      <w:r w:rsidRPr="00D00A78">
        <w:rPr>
          <w:b/>
          <w:sz w:val="18"/>
          <w:szCs w:val="18"/>
        </w:rPr>
        <w:t>Fig</w:t>
      </w:r>
      <w:r w:rsidRPr="00D00A78">
        <w:rPr>
          <w:sz w:val="18"/>
          <w:szCs w:val="18"/>
        </w:rPr>
        <w:t>.</w:t>
      </w:r>
      <w:r>
        <w:rPr>
          <w:b/>
          <w:sz w:val="18"/>
          <w:szCs w:val="18"/>
        </w:rPr>
        <w:t>7</w:t>
      </w:r>
      <w:r w:rsidRPr="00D00A78">
        <w:rPr>
          <w:sz w:val="18"/>
          <w:szCs w:val="18"/>
        </w:rPr>
        <w:t xml:space="preserve"> Servo Motor</w:t>
      </w:r>
    </w:p>
    <w:p w:rsidR="00DC06D7" w:rsidRDefault="00DC06D7" w:rsidP="00DC06D7">
      <w:pPr>
        <w:ind w:left="360"/>
        <w:jc w:val="center"/>
        <w:rPr>
          <w:sz w:val="24"/>
        </w:rPr>
      </w:pPr>
      <w:r>
        <w:rPr>
          <w:noProof/>
          <w:sz w:val="24"/>
        </w:rPr>
        <w:drawing>
          <wp:inline distT="0" distB="0" distL="0" distR="0">
            <wp:extent cx="4838700" cy="3371850"/>
            <wp:effectExtent l="0" t="0" r="0" b="0"/>
            <wp:docPr id="9" name="Picture 9" descr="Description: Micro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Micro controll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371850"/>
                    </a:xfrm>
                    <a:prstGeom prst="rect">
                      <a:avLst/>
                    </a:prstGeom>
                    <a:noFill/>
                    <a:ln>
                      <a:noFill/>
                    </a:ln>
                  </pic:spPr>
                </pic:pic>
              </a:graphicData>
            </a:graphic>
          </wp:inline>
        </w:drawing>
      </w:r>
    </w:p>
    <w:p w:rsidR="00DC06D7" w:rsidRDefault="00DC06D7" w:rsidP="00DC06D7">
      <w:pPr>
        <w:ind w:left="360"/>
        <w:jc w:val="center"/>
        <w:rPr>
          <w:sz w:val="18"/>
          <w:szCs w:val="18"/>
        </w:rPr>
      </w:pPr>
      <w:r w:rsidRPr="00D00A78">
        <w:rPr>
          <w:b/>
          <w:sz w:val="18"/>
          <w:szCs w:val="18"/>
        </w:rPr>
        <w:t>Fig</w:t>
      </w:r>
      <w:r w:rsidRPr="00D00A78">
        <w:rPr>
          <w:sz w:val="18"/>
          <w:szCs w:val="18"/>
        </w:rPr>
        <w:t>.</w:t>
      </w:r>
      <w:r>
        <w:rPr>
          <w:b/>
          <w:sz w:val="18"/>
          <w:szCs w:val="18"/>
        </w:rPr>
        <w:t>8</w:t>
      </w:r>
      <w:r w:rsidRPr="00D00A78">
        <w:rPr>
          <w:sz w:val="18"/>
          <w:szCs w:val="18"/>
        </w:rPr>
        <w:t xml:space="preserve"> Microcontroller</w:t>
      </w:r>
    </w:p>
    <w:p w:rsidR="00DC06D7" w:rsidRDefault="00DC06D7" w:rsidP="00DC06D7">
      <w:pPr>
        <w:ind w:left="360"/>
        <w:jc w:val="center"/>
        <w:rPr>
          <w:sz w:val="18"/>
          <w:szCs w:val="18"/>
        </w:rPr>
      </w:pPr>
    </w:p>
    <w:p w:rsidR="00DC06D7" w:rsidRDefault="00DC06D7" w:rsidP="00DC06D7">
      <w:pPr>
        <w:ind w:left="360"/>
        <w:jc w:val="center"/>
        <w:rPr>
          <w:sz w:val="18"/>
          <w:szCs w:val="18"/>
        </w:rPr>
      </w:pPr>
    </w:p>
    <w:p w:rsidR="00DC06D7" w:rsidRDefault="00DC06D7" w:rsidP="00DC06D7">
      <w:pPr>
        <w:ind w:left="360"/>
        <w:jc w:val="center"/>
        <w:rPr>
          <w:sz w:val="18"/>
          <w:szCs w:val="18"/>
        </w:rPr>
      </w:pPr>
    </w:p>
    <w:p w:rsidR="00DC06D7" w:rsidRDefault="00DC06D7" w:rsidP="00DC06D7">
      <w:pPr>
        <w:ind w:left="360"/>
        <w:jc w:val="center"/>
        <w:rPr>
          <w:sz w:val="18"/>
          <w:szCs w:val="18"/>
        </w:rPr>
      </w:pPr>
    </w:p>
    <w:p w:rsidR="00DC06D7" w:rsidRDefault="00DC06D7" w:rsidP="00DC06D7">
      <w:pPr>
        <w:ind w:left="360"/>
        <w:jc w:val="center"/>
        <w:rPr>
          <w:sz w:val="18"/>
          <w:szCs w:val="18"/>
        </w:rPr>
      </w:pPr>
    </w:p>
    <w:p w:rsidR="00DC06D7" w:rsidRPr="00226A90" w:rsidRDefault="00DC06D7" w:rsidP="00DC06D7">
      <w:pPr>
        <w:pStyle w:val="ListParagraph"/>
        <w:numPr>
          <w:ilvl w:val="0"/>
          <w:numId w:val="20"/>
        </w:numPr>
        <w:tabs>
          <w:tab w:val="left" w:pos="630"/>
        </w:tabs>
        <w:spacing w:after="160" w:line="259" w:lineRule="auto"/>
        <w:ind w:left="540" w:hanging="540"/>
        <w:rPr>
          <w:rFonts w:ascii="Times New Roman" w:hAnsi="Times New Roman"/>
          <w:b/>
          <w:sz w:val="20"/>
          <w:szCs w:val="20"/>
        </w:rPr>
      </w:pPr>
      <w:r w:rsidRPr="00226A90">
        <w:rPr>
          <w:rFonts w:ascii="Times New Roman" w:hAnsi="Times New Roman"/>
          <w:b/>
          <w:sz w:val="20"/>
          <w:szCs w:val="20"/>
        </w:rPr>
        <w:t>ENGINE</w:t>
      </w:r>
    </w:p>
    <w:p w:rsidR="00DC06D7" w:rsidRPr="00332C93" w:rsidRDefault="00DC06D7" w:rsidP="00DC06D7">
      <w:pPr>
        <w:jc w:val="both"/>
        <w:rPr>
          <w:szCs w:val="18"/>
        </w:rPr>
      </w:pPr>
      <w:r w:rsidRPr="00332C93">
        <w:rPr>
          <w:szCs w:val="18"/>
        </w:rPr>
        <w:t>The Engine which we are using is a 125cc Petrol engine of Bajaj Discover 125T</w:t>
      </w:r>
      <w:r>
        <w:rPr>
          <w:szCs w:val="18"/>
        </w:rPr>
        <w:t>,</w:t>
      </w:r>
    </w:p>
    <w:p w:rsidR="00DC06D7" w:rsidRDefault="00DC06D7" w:rsidP="00DC06D7">
      <w:pPr>
        <w:jc w:val="center"/>
        <w:rPr>
          <w:sz w:val="24"/>
        </w:rPr>
      </w:pPr>
      <w:r>
        <w:rPr>
          <w:noProof/>
          <w:sz w:val="24"/>
        </w:rPr>
        <w:drawing>
          <wp:inline distT="0" distB="0" distL="0" distR="0">
            <wp:extent cx="3924300" cy="1819275"/>
            <wp:effectExtent l="0" t="0" r="0" b="0"/>
            <wp:docPr id="8" name="Picture 8" descr="Description: Discover-125-ST-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iscover-125-ST-Indi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1819275"/>
                    </a:xfrm>
                    <a:prstGeom prst="rect">
                      <a:avLst/>
                    </a:prstGeom>
                    <a:noFill/>
                    <a:ln>
                      <a:noFill/>
                    </a:ln>
                  </pic:spPr>
                </pic:pic>
              </a:graphicData>
            </a:graphic>
          </wp:inline>
        </w:drawing>
      </w:r>
    </w:p>
    <w:p w:rsidR="00DC06D7" w:rsidRDefault="00DC06D7" w:rsidP="00DC06D7">
      <w:pPr>
        <w:jc w:val="center"/>
        <w:rPr>
          <w:b/>
          <w:sz w:val="18"/>
          <w:szCs w:val="18"/>
        </w:rPr>
      </w:pPr>
    </w:p>
    <w:p w:rsidR="00DC06D7" w:rsidRDefault="00DC06D7" w:rsidP="00DC06D7">
      <w:pPr>
        <w:jc w:val="center"/>
        <w:rPr>
          <w:sz w:val="18"/>
          <w:szCs w:val="18"/>
        </w:rPr>
      </w:pPr>
      <w:r w:rsidRPr="00A93F0C">
        <w:rPr>
          <w:b/>
          <w:sz w:val="18"/>
          <w:szCs w:val="18"/>
        </w:rPr>
        <w:t>Fig</w:t>
      </w:r>
      <w:r w:rsidRPr="00A93F0C">
        <w:rPr>
          <w:sz w:val="18"/>
          <w:szCs w:val="18"/>
        </w:rPr>
        <w:t>.</w:t>
      </w:r>
      <w:r>
        <w:rPr>
          <w:sz w:val="18"/>
          <w:szCs w:val="18"/>
        </w:rPr>
        <w:t xml:space="preserve"> </w:t>
      </w:r>
      <w:r>
        <w:rPr>
          <w:b/>
          <w:sz w:val="18"/>
          <w:szCs w:val="18"/>
        </w:rPr>
        <w:t>9</w:t>
      </w:r>
      <w:r w:rsidRPr="00A93F0C">
        <w:rPr>
          <w:sz w:val="18"/>
          <w:szCs w:val="18"/>
        </w:rPr>
        <w:t xml:space="preserve"> Bajaj Discover 125T</w:t>
      </w:r>
    </w:p>
    <w:p w:rsidR="00DC06D7" w:rsidRDefault="00DC06D7" w:rsidP="00DC06D7">
      <w:pPr>
        <w:rPr>
          <w:sz w:val="24"/>
        </w:rPr>
      </w:pPr>
    </w:p>
    <w:tbl>
      <w:tblPr>
        <w:tblW w:w="7364" w:type="dxa"/>
        <w:jc w:val="center"/>
        <w:tblCellMar>
          <w:left w:w="0" w:type="dxa"/>
          <w:right w:w="0" w:type="dxa"/>
        </w:tblCellMar>
        <w:tblLook w:val="04A0" w:firstRow="1" w:lastRow="0" w:firstColumn="1" w:lastColumn="0" w:noHBand="0" w:noVBand="1"/>
      </w:tblPr>
      <w:tblGrid>
        <w:gridCol w:w="3667"/>
        <w:gridCol w:w="3697"/>
      </w:tblGrid>
      <w:tr w:rsidR="00DC06D7" w:rsidRPr="00AA41D8" w:rsidTr="00DC06D7">
        <w:trPr>
          <w:trHeight w:val="385"/>
          <w:jc w:val="center"/>
        </w:trPr>
        <w:tc>
          <w:tcPr>
            <w:tcW w:w="366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hideMark/>
          </w:tcPr>
          <w:p w:rsidR="00DC06D7" w:rsidRPr="00AA41D8" w:rsidRDefault="00DC06D7" w:rsidP="00965AD5">
            <w:pPr>
              <w:jc w:val="center"/>
            </w:pPr>
            <w:r w:rsidRPr="00AA41D8">
              <w:rPr>
                <w:b/>
                <w:bCs/>
              </w:rPr>
              <w:t>Parameter</w:t>
            </w:r>
          </w:p>
        </w:tc>
        <w:tc>
          <w:tcPr>
            <w:tcW w:w="3697"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vAlign w:val="center"/>
            <w:hideMark/>
          </w:tcPr>
          <w:p w:rsidR="00DC06D7" w:rsidRPr="00AA41D8" w:rsidRDefault="00DC06D7" w:rsidP="00965AD5">
            <w:pPr>
              <w:jc w:val="center"/>
            </w:pPr>
            <w:r w:rsidRPr="00AA41D8">
              <w:rPr>
                <w:b/>
                <w:bCs/>
              </w:rPr>
              <w:t>Specification</w:t>
            </w:r>
          </w:p>
        </w:tc>
      </w:tr>
      <w:tr w:rsidR="00DC06D7" w:rsidRPr="00AA41D8" w:rsidTr="00DC06D7">
        <w:trPr>
          <w:trHeight w:val="333"/>
          <w:jc w:val="center"/>
        </w:trPr>
        <w:tc>
          <w:tcPr>
            <w:tcW w:w="366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Displacement</w:t>
            </w:r>
          </w:p>
        </w:tc>
        <w:tc>
          <w:tcPr>
            <w:tcW w:w="3697"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124.6 cc</w:t>
            </w:r>
          </w:p>
        </w:tc>
      </w:tr>
      <w:tr w:rsidR="00DC06D7" w:rsidRPr="00AA41D8" w:rsidTr="00DC06D7">
        <w:trPr>
          <w:trHeight w:val="325"/>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Type</w:t>
            </w:r>
          </w:p>
        </w:tc>
        <w:tc>
          <w:tcPr>
            <w:tcW w:w="369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Air cooled, 4 Stroke</w:t>
            </w:r>
          </w:p>
        </w:tc>
      </w:tr>
      <w:tr w:rsidR="00DC06D7" w:rsidRPr="00AA41D8" w:rsidTr="00DC06D7">
        <w:trPr>
          <w:trHeight w:val="325"/>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No. of Cylinders</w:t>
            </w:r>
          </w:p>
        </w:tc>
        <w:tc>
          <w:tcPr>
            <w:tcW w:w="369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1</w:t>
            </w:r>
          </w:p>
        </w:tc>
      </w:tr>
      <w:tr w:rsidR="00DC06D7" w:rsidRPr="00AA41D8" w:rsidTr="00DC06D7">
        <w:trPr>
          <w:trHeight w:val="325"/>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No. of valves per cylinder</w:t>
            </w:r>
          </w:p>
        </w:tc>
        <w:tc>
          <w:tcPr>
            <w:tcW w:w="369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4</w:t>
            </w:r>
          </w:p>
        </w:tc>
      </w:tr>
      <w:tr w:rsidR="00DC06D7" w:rsidRPr="00AA41D8" w:rsidTr="00DC06D7">
        <w:trPr>
          <w:trHeight w:val="325"/>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Max. Power</w:t>
            </w:r>
          </w:p>
        </w:tc>
        <w:tc>
          <w:tcPr>
            <w:tcW w:w="369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12.3 HP @ 9000 rpm</w:t>
            </w:r>
          </w:p>
        </w:tc>
      </w:tr>
      <w:tr w:rsidR="00DC06D7" w:rsidRPr="00AA41D8" w:rsidTr="00DC06D7">
        <w:trPr>
          <w:trHeight w:val="377"/>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Max. Torque</w:t>
            </w:r>
          </w:p>
        </w:tc>
        <w:tc>
          <w:tcPr>
            <w:tcW w:w="369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10.8 Nm @ 6500 rpm</w:t>
            </w:r>
          </w:p>
        </w:tc>
      </w:tr>
      <w:tr w:rsidR="00DC06D7" w:rsidRPr="00AA41D8" w:rsidTr="00DC06D7">
        <w:trPr>
          <w:trHeight w:val="330"/>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Bore X Stroke</w:t>
            </w:r>
          </w:p>
        </w:tc>
        <w:tc>
          <w:tcPr>
            <w:tcW w:w="3697"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DC06D7" w:rsidRPr="00AA41D8" w:rsidRDefault="00DC06D7" w:rsidP="00965AD5">
            <w:pPr>
              <w:jc w:val="center"/>
            </w:pPr>
            <w:r w:rsidRPr="00AA41D8">
              <w:t>57 X 49 mm</w:t>
            </w:r>
          </w:p>
        </w:tc>
      </w:tr>
      <w:tr w:rsidR="00DC06D7" w:rsidRPr="00AA41D8" w:rsidTr="00DC06D7">
        <w:trPr>
          <w:trHeight w:val="325"/>
          <w:jc w:val="center"/>
        </w:trPr>
        <w:tc>
          <w:tcPr>
            <w:tcW w:w="366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Fuel type</w:t>
            </w:r>
          </w:p>
        </w:tc>
        <w:tc>
          <w:tcPr>
            <w:tcW w:w="3697"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DC06D7" w:rsidRPr="00AA41D8" w:rsidRDefault="00DC06D7" w:rsidP="00965AD5">
            <w:pPr>
              <w:jc w:val="center"/>
            </w:pPr>
            <w:r w:rsidRPr="00AA41D8">
              <w:t>Petrol</w:t>
            </w:r>
          </w:p>
        </w:tc>
      </w:tr>
    </w:tbl>
    <w:p w:rsidR="00DC06D7" w:rsidRDefault="00DC06D7" w:rsidP="00DC06D7">
      <w:pPr>
        <w:jc w:val="center"/>
        <w:rPr>
          <w:sz w:val="24"/>
        </w:rPr>
      </w:pPr>
    </w:p>
    <w:p w:rsidR="00DC06D7" w:rsidRDefault="00DC06D7" w:rsidP="00DC06D7">
      <w:pPr>
        <w:jc w:val="center"/>
        <w:rPr>
          <w:sz w:val="18"/>
          <w:szCs w:val="18"/>
        </w:rPr>
      </w:pPr>
      <w:r w:rsidRPr="00226A90">
        <w:rPr>
          <w:b/>
          <w:sz w:val="18"/>
          <w:szCs w:val="18"/>
        </w:rPr>
        <w:t>Table 1</w:t>
      </w:r>
      <w:r w:rsidRPr="00226A90">
        <w:rPr>
          <w:sz w:val="18"/>
          <w:szCs w:val="18"/>
        </w:rPr>
        <w:t xml:space="preserve"> Engine Specifications of Bajaj Discover 125T</w:t>
      </w:r>
    </w:p>
    <w:p w:rsidR="00DC06D7" w:rsidRDefault="00DC06D7" w:rsidP="00DC06D7">
      <w:pPr>
        <w:jc w:val="center"/>
        <w:rPr>
          <w:sz w:val="18"/>
          <w:szCs w:val="18"/>
        </w:rPr>
      </w:pPr>
    </w:p>
    <w:p w:rsidR="00DC06D7" w:rsidRDefault="00DC06D7" w:rsidP="00DC06D7">
      <w:pPr>
        <w:jc w:val="center"/>
        <w:rPr>
          <w:sz w:val="24"/>
        </w:rPr>
      </w:pPr>
      <w:r>
        <w:rPr>
          <w:noProof/>
          <w:sz w:val="24"/>
        </w:rPr>
        <w:lastRenderedPageBreak/>
        <w:drawing>
          <wp:inline distT="0" distB="0" distL="0" distR="0">
            <wp:extent cx="3705225" cy="2266950"/>
            <wp:effectExtent l="0" t="0" r="0" b="0"/>
            <wp:docPr id="7" name="Picture 7" descr="Description: 20181120_141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20181120_141101.jpg"/>
                    <pic:cNvPicPr>
                      <a:picLocks noChangeAspect="1" noChangeArrowheads="1"/>
                    </pic:cNvPicPr>
                  </pic:nvPicPr>
                  <pic:blipFill>
                    <a:blip r:embed="rId23" cstate="print">
                      <a:extLst>
                        <a:ext uri="{28A0092B-C50C-407E-A947-70E740481C1C}">
                          <a14:useLocalDpi xmlns:a14="http://schemas.microsoft.com/office/drawing/2010/main" val="0"/>
                        </a:ext>
                      </a:extLst>
                    </a:blip>
                    <a:srcRect l="15176" r="30463"/>
                    <a:stretch>
                      <a:fillRect/>
                    </a:stretch>
                  </pic:blipFill>
                  <pic:spPr bwMode="auto">
                    <a:xfrm>
                      <a:off x="0" y="0"/>
                      <a:ext cx="3705225" cy="2266950"/>
                    </a:xfrm>
                    <a:prstGeom prst="rect">
                      <a:avLst/>
                    </a:prstGeom>
                    <a:noFill/>
                    <a:ln>
                      <a:noFill/>
                    </a:ln>
                  </pic:spPr>
                </pic:pic>
              </a:graphicData>
            </a:graphic>
          </wp:inline>
        </w:drawing>
      </w:r>
    </w:p>
    <w:p w:rsidR="00DC06D7" w:rsidRDefault="00DC06D7" w:rsidP="00DC06D7">
      <w:pPr>
        <w:tabs>
          <w:tab w:val="center" w:pos="4680"/>
          <w:tab w:val="left" w:pos="6760"/>
        </w:tabs>
        <w:rPr>
          <w:b/>
          <w:sz w:val="18"/>
          <w:szCs w:val="18"/>
        </w:rPr>
      </w:pPr>
      <w:r>
        <w:rPr>
          <w:b/>
          <w:sz w:val="18"/>
          <w:szCs w:val="18"/>
        </w:rPr>
        <w:tab/>
      </w:r>
    </w:p>
    <w:p w:rsidR="00DC06D7" w:rsidRDefault="00DC06D7" w:rsidP="00DC06D7">
      <w:pPr>
        <w:tabs>
          <w:tab w:val="center" w:pos="4680"/>
          <w:tab w:val="left" w:pos="6760"/>
        </w:tabs>
        <w:jc w:val="center"/>
        <w:rPr>
          <w:sz w:val="18"/>
          <w:szCs w:val="18"/>
        </w:rPr>
      </w:pPr>
      <w:r w:rsidRPr="00A93F0C">
        <w:rPr>
          <w:b/>
          <w:sz w:val="18"/>
          <w:szCs w:val="18"/>
        </w:rPr>
        <w:t>Fig.</w:t>
      </w:r>
      <w:r>
        <w:rPr>
          <w:b/>
          <w:sz w:val="18"/>
          <w:szCs w:val="18"/>
        </w:rPr>
        <w:t xml:space="preserve"> 10</w:t>
      </w:r>
      <w:r w:rsidRPr="00A93F0C">
        <w:rPr>
          <w:sz w:val="18"/>
          <w:szCs w:val="18"/>
        </w:rPr>
        <w:t xml:space="preserve"> Engine of Bajaj Discover 125T</w:t>
      </w:r>
    </w:p>
    <w:p w:rsidR="00DC06D7" w:rsidRPr="00A93F0C" w:rsidRDefault="00DC06D7" w:rsidP="00DC06D7">
      <w:pPr>
        <w:pStyle w:val="ListParagraph"/>
        <w:numPr>
          <w:ilvl w:val="0"/>
          <w:numId w:val="20"/>
        </w:numPr>
        <w:spacing w:after="160" w:line="259" w:lineRule="auto"/>
        <w:ind w:left="540" w:hanging="540"/>
        <w:rPr>
          <w:rFonts w:ascii="Times New Roman" w:hAnsi="Times New Roman"/>
          <w:b/>
          <w:sz w:val="20"/>
          <w:szCs w:val="20"/>
        </w:rPr>
      </w:pPr>
      <w:r w:rsidRPr="00A93F0C">
        <w:rPr>
          <w:rFonts w:ascii="Times New Roman" w:hAnsi="Times New Roman"/>
          <w:b/>
          <w:sz w:val="20"/>
          <w:szCs w:val="20"/>
        </w:rPr>
        <w:t>RESEARCH  METHOD</w:t>
      </w:r>
    </w:p>
    <w:p w:rsidR="00DC06D7" w:rsidRPr="00332C93" w:rsidRDefault="00DC06D7" w:rsidP="00DC06D7">
      <w:pPr>
        <w:jc w:val="both"/>
        <w:rPr>
          <w:szCs w:val="18"/>
        </w:rPr>
      </w:pPr>
      <w:r w:rsidRPr="00332C93">
        <w:rPr>
          <w:szCs w:val="18"/>
        </w:rPr>
        <w:t xml:space="preserve">After our study and research, we decided to go with David </w:t>
      </w:r>
      <w:proofErr w:type="spellStart"/>
      <w:r w:rsidRPr="00332C93">
        <w:rPr>
          <w:szCs w:val="18"/>
        </w:rPr>
        <w:t>Vizard’s</w:t>
      </w:r>
      <w:proofErr w:type="spellEnd"/>
      <w:r w:rsidRPr="00332C93">
        <w:rPr>
          <w:szCs w:val="18"/>
        </w:rPr>
        <w:t xml:space="preserve"> Theory on Intake Runner Length. The general rule is that we begin with a runner length of 17.8cm for a 10,000rpm peak torque location, from intake opening to the plenum chamber. Then we add 4.3cm to the runner length for every 1000rpm.</w:t>
      </w:r>
    </w:p>
    <w:p w:rsidR="00DC06D7" w:rsidRPr="00332C93" w:rsidRDefault="00DC06D7" w:rsidP="00DC06D7">
      <w:pPr>
        <w:jc w:val="both"/>
        <w:rPr>
          <w:szCs w:val="18"/>
        </w:rPr>
      </w:pPr>
      <w:r w:rsidRPr="00332C93">
        <w:rPr>
          <w:szCs w:val="18"/>
          <w:u w:val="single"/>
        </w:rPr>
        <w:t>Calculations:</w:t>
      </w:r>
    </w:p>
    <w:p w:rsidR="00DC06D7" w:rsidRPr="00332C93" w:rsidRDefault="00DC06D7" w:rsidP="00DC06D7">
      <w:pPr>
        <w:numPr>
          <w:ilvl w:val="1"/>
          <w:numId w:val="21"/>
        </w:numPr>
        <w:tabs>
          <w:tab w:val="clear" w:pos="1440"/>
          <w:tab w:val="left" w:pos="360"/>
          <w:tab w:val="num" w:pos="900"/>
          <w:tab w:val="left" w:pos="1170"/>
        </w:tabs>
        <w:spacing w:after="160" w:line="259" w:lineRule="auto"/>
        <w:ind w:left="450" w:hanging="270"/>
        <w:jc w:val="both"/>
        <w:rPr>
          <w:szCs w:val="18"/>
        </w:rPr>
      </w:pPr>
      <w:r w:rsidRPr="00332C93">
        <w:rPr>
          <w:szCs w:val="18"/>
        </w:rPr>
        <w:t>For 2000rpm, Runner Length = 52.2cm</w:t>
      </w:r>
    </w:p>
    <w:p w:rsidR="00DC06D7" w:rsidRPr="00332C93" w:rsidRDefault="00DC06D7" w:rsidP="00DC06D7">
      <w:pPr>
        <w:numPr>
          <w:ilvl w:val="1"/>
          <w:numId w:val="21"/>
        </w:numPr>
        <w:tabs>
          <w:tab w:val="clear" w:pos="1440"/>
          <w:tab w:val="left" w:pos="360"/>
          <w:tab w:val="num" w:pos="900"/>
          <w:tab w:val="left" w:pos="1170"/>
        </w:tabs>
        <w:spacing w:after="160" w:line="259" w:lineRule="auto"/>
        <w:ind w:left="450" w:hanging="270"/>
        <w:jc w:val="both"/>
        <w:rPr>
          <w:szCs w:val="18"/>
        </w:rPr>
      </w:pPr>
      <w:r w:rsidRPr="00332C93">
        <w:rPr>
          <w:szCs w:val="18"/>
        </w:rPr>
        <w:t>For 3000rpm, Runner Length = 47.9cm</w:t>
      </w:r>
    </w:p>
    <w:p w:rsidR="00DC06D7" w:rsidRPr="00332C93" w:rsidRDefault="00DC06D7" w:rsidP="00DC06D7">
      <w:pPr>
        <w:numPr>
          <w:ilvl w:val="1"/>
          <w:numId w:val="21"/>
        </w:numPr>
        <w:tabs>
          <w:tab w:val="clear" w:pos="1440"/>
          <w:tab w:val="left" w:pos="360"/>
          <w:tab w:val="num" w:pos="900"/>
          <w:tab w:val="left" w:pos="1170"/>
        </w:tabs>
        <w:spacing w:after="160" w:line="259" w:lineRule="auto"/>
        <w:ind w:left="450" w:hanging="270"/>
        <w:jc w:val="both"/>
        <w:rPr>
          <w:szCs w:val="18"/>
        </w:rPr>
      </w:pPr>
      <w:r w:rsidRPr="00332C93">
        <w:rPr>
          <w:szCs w:val="18"/>
        </w:rPr>
        <w:t>For 4000rpm, Runner Length = 43.6cm</w:t>
      </w:r>
    </w:p>
    <w:p w:rsidR="00DC06D7" w:rsidRPr="00332C93" w:rsidRDefault="00DC06D7" w:rsidP="00DC06D7">
      <w:pPr>
        <w:numPr>
          <w:ilvl w:val="1"/>
          <w:numId w:val="21"/>
        </w:numPr>
        <w:tabs>
          <w:tab w:val="clear" w:pos="1440"/>
          <w:tab w:val="left" w:pos="360"/>
          <w:tab w:val="num" w:pos="900"/>
          <w:tab w:val="left" w:pos="1170"/>
        </w:tabs>
        <w:spacing w:after="160" w:line="259" w:lineRule="auto"/>
        <w:ind w:left="450" w:hanging="270"/>
        <w:jc w:val="both"/>
        <w:rPr>
          <w:szCs w:val="18"/>
        </w:rPr>
      </w:pPr>
      <w:r w:rsidRPr="00332C93">
        <w:rPr>
          <w:szCs w:val="18"/>
        </w:rPr>
        <w:t>For 5000rpm, Runner Length = 39.3cm</w:t>
      </w:r>
    </w:p>
    <w:p w:rsidR="00DC06D7" w:rsidRPr="00332C93" w:rsidRDefault="00DC06D7" w:rsidP="00DC06D7">
      <w:pPr>
        <w:jc w:val="both"/>
        <w:rPr>
          <w:szCs w:val="18"/>
        </w:rPr>
      </w:pPr>
      <w:r w:rsidRPr="00332C93">
        <w:rPr>
          <w:szCs w:val="18"/>
        </w:rPr>
        <w:t>The length from the carburetor intake to the inlet valve is fixed i.e. 14cm.</w:t>
      </w:r>
    </w:p>
    <w:p w:rsidR="00DC06D7" w:rsidRPr="00332C93" w:rsidRDefault="00DC06D7" w:rsidP="00DC06D7">
      <w:pPr>
        <w:jc w:val="both"/>
        <w:rPr>
          <w:szCs w:val="18"/>
        </w:rPr>
      </w:pPr>
      <w:r w:rsidRPr="00332C93">
        <w:rPr>
          <w:szCs w:val="18"/>
        </w:rPr>
        <w:t>Hence, after numerous iterations, we have reached a conclusion that we will use a two pipe/section telescopic arrangement. The section 1 i.e. the section attached to the carburetor is 23cm long whereas the section between the section 1 and air filter is 17cm long.</w:t>
      </w:r>
      <w:r>
        <w:rPr>
          <w:szCs w:val="18"/>
        </w:rPr>
        <w:t xml:space="preserve"> </w:t>
      </w:r>
      <w:r w:rsidRPr="00332C93">
        <w:rPr>
          <w:szCs w:val="18"/>
        </w:rPr>
        <w:t>By proper actuation we can achieve the previously mentioned runner lengths for the respective engine speed.</w:t>
      </w:r>
    </w:p>
    <w:p w:rsidR="00DC06D7" w:rsidRDefault="00DC06D7" w:rsidP="00DC06D7">
      <w:pPr>
        <w:rPr>
          <w:sz w:val="24"/>
        </w:rPr>
      </w:pPr>
    </w:p>
    <w:p w:rsidR="00DC06D7" w:rsidRDefault="00DC06D7" w:rsidP="00DC06D7">
      <w:pPr>
        <w:jc w:val="center"/>
        <w:rPr>
          <w:sz w:val="24"/>
        </w:rPr>
      </w:pPr>
      <w:r>
        <w:rPr>
          <w:noProof/>
          <w:sz w:val="24"/>
        </w:rPr>
        <w:drawing>
          <wp:inline distT="0" distB="0" distL="0" distR="0">
            <wp:extent cx="3619500" cy="2238375"/>
            <wp:effectExtent l="0" t="0" r="0" b="0"/>
            <wp:docPr id="6" name="Picture 6" descr="Descriptio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ode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9500" cy="2238375"/>
                    </a:xfrm>
                    <a:prstGeom prst="rect">
                      <a:avLst/>
                    </a:prstGeom>
                    <a:noFill/>
                    <a:ln>
                      <a:noFill/>
                    </a:ln>
                  </pic:spPr>
                </pic:pic>
              </a:graphicData>
            </a:graphic>
          </wp:inline>
        </w:drawing>
      </w:r>
    </w:p>
    <w:p w:rsidR="00DC06D7" w:rsidRPr="00226A90" w:rsidRDefault="00DC06D7" w:rsidP="00DC06D7">
      <w:pPr>
        <w:jc w:val="center"/>
        <w:rPr>
          <w:sz w:val="18"/>
          <w:szCs w:val="18"/>
        </w:rPr>
      </w:pPr>
      <w:r w:rsidRPr="00226A90">
        <w:rPr>
          <w:b/>
          <w:sz w:val="18"/>
          <w:szCs w:val="18"/>
        </w:rPr>
        <w:t>Fig</w:t>
      </w:r>
      <w:r>
        <w:rPr>
          <w:sz w:val="18"/>
          <w:szCs w:val="18"/>
        </w:rPr>
        <w:t xml:space="preserve">. </w:t>
      </w:r>
      <w:r w:rsidRPr="00AB3D61">
        <w:rPr>
          <w:b/>
          <w:sz w:val="18"/>
          <w:szCs w:val="18"/>
        </w:rPr>
        <w:t>11</w:t>
      </w:r>
      <w:r w:rsidRPr="00226A90">
        <w:rPr>
          <w:sz w:val="18"/>
          <w:szCs w:val="18"/>
        </w:rPr>
        <w:t xml:space="preserve"> Assembly of the system</w:t>
      </w:r>
    </w:p>
    <w:p w:rsidR="00DC06D7" w:rsidRDefault="00DC06D7" w:rsidP="00DC06D7">
      <w:pPr>
        <w:jc w:val="center"/>
        <w:rPr>
          <w:sz w:val="24"/>
        </w:rPr>
      </w:pPr>
    </w:p>
    <w:p w:rsidR="00DC06D7" w:rsidRPr="00226A90" w:rsidRDefault="00DC06D7" w:rsidP="00DC06D7">
      <w:pPr>
        <w:pStyle w:val="ListParagraph"/>
        <w:numPr>
          <w:ilvl w:val="0"/>
          <w:numId w:val="20"/>
        </w:numPr>
        <w:tabs>
          <w:tab w:val="left" w:pos="1260"/>
        </w:tabs>
        <w:spacing w:after="160" w:line="259" w:lineRule="auto"/>
        <w:ind w:left="540" w:hanging="540"/>
        <w:rPr>
          <w:rFonts w:ascii="Times New Roman" w:hAnsi="Times New Roman"/>
          <w:b/>
          <w:sz w:val="20"/>
          <w:szCs w:val="20"/>
        </w:rPr>
      </w:pPr>
      <w:r w:rsidRPr="00226A90">
        <w:rPr>
          <w:rFonts w:ascii="Times New Roman" w:hAnsi="Times New Roman"/>
          <w:b/>
          <w:sz w:val="20"/>
          <w:szCs w:val="20"/>
        </w:rPr>
        <w:t>IMPORTANCE</w:t>
      </w:r>
    </w:p>
    <w:p w:rsidR="00DC06D7" w:rsidRPr="00226A90" w:rsidRDefault="00DC06D7" w:rsidP="00DC06D7">
      <w:pPr>
        <w:pStyle w:val="ListParagraph"/>
        <w:ind w:left="1080"/>
        <w:rPr>
          <w:rFonts w:ascii="Times New Roman" w:hAnsi="Times New Roman"/>
          <w:b/>
          <w:sz w:val="20"/>
          <w:szCs w:val="20"/>
        </w:rPr>
      </w:pPr>
    </w:p>
    <w:p w:rsidR="00DC06D7" w:rsidRPr="00332C93" w:rsidRDefault="00DC06D7" w:rsidP="00DC06D7">
      <w:pPr>
        <w:pStyle w:val="ListParagraph"/>
        <w:numPr>
          <w:ilvl w:val="0"/>
          <w:numId w:val="22"/>
        </w:numPr>
        <w:tabs>
          <w:tab w:val="left" w:pos="1260"/>
        </w:tabs>
        <w:spacing w:after="160" w:line="259" w:lineRule="auto"/>
        <w:ind w:left="630"/>
        <w:jc w:val="both"/>
        <w:rPr>
          <w:rFonts w:ascii="Times New Roman" w:hAnsi="Times New Roman"/>
          <w:sz w:val="20"/>
          <w:szCs w:val="18"/>
        </w:rPr>
      </w:pPr>
      <w:r w:rsidRPr="00332C93">
        <w:rPr>
          <w:rFonts w:ascii="Times New Roman" w:hAnsi="Times New Roman"/>
          <w:sz w:val="20"/>
          <w:szCs w:val="18"/>
        </w:rPr>
        <w:t>Excellent alternative to the existing system as it provides power throughout the rpm range of engine.</w:t>
      </w:r>
    </w:p>
    <w:p w:rsidR="00DC06D7" w:rsidRPr="00332C93" w:rsidRDefault="00DC06D7" w:rsidP="00DC06D7">
      <w:pPr>
        <w:pStyle w:val="ListParagraph"/>
        <w:numPr>
          <w:ilvl w:val="0"/>
          <w:numId w:val="22"/>
        </w:numPr>
        <w:tabs>
          <w:tab w:val="left" w:pos="1260"/>
        </w:tabs>
        <w:spacing w:after="160" w:line="259" w:lineRule="auto"/>
        <w:ind w:left="630"/>
        <w:jc w:val="both"/>
        <w:rPr>
          <w:rFonts w:ascii="Times New Roman" w:hAnsi="Times New Roman"/>
          <w:sz w:val="20"/>
          <w:szCs w:val="18"/>
        </w:rPr>
      </w:pPr>
      <w:r w:rsidRPr="00332C93">
        <w:rPr>
          <w:rFonts w:ascii="Times New Roman" w:hAnsi="Times New Roman"/>
          <w:sz w:val="20"/>
          <w:szCs w:val="18"/>
        </w:rPr>
        <w:lastRenderedPageBreak/>
        <w:t>Explores a new field of flexible intake manifolds.</w:t>
      </w:r>
    </w:p>
    <w:p w:rsidR="00DC06D7" w:rsidRPr="00332C93" w:rsidRDefault="00DC06D7" w:rsidP="00DC06D7">
      <w:pPr>
        <w:pStyle w:val="ListParagraph"/>
        <w:numPr>
          <w:ilvl w:val="0"/>
          <w:numId w:val="22"/>
        </w:numPr>
        <w:tabs>
          <w:tab w:val="left" w:pos="1260"/>
        </w:tabs>
        <w:spacing w:after="160" w:line="259" w:lineRule="auto"/>
        <w:ind w:left="630"/>
        <w:jc w:val="both"/>
        <w:rPr>
          <w:rFonts w:ascii="Times New Roman" w:hAnsi="Times New Roman"/>
          <w:sz w:val="20"/>
          <w:szCs w:val="18"/>
        </w:rPr>
      </w:pPr>
      <w:r w:rsidRPr="00332C93">
        <w:rPr>
          <w:rFonts w:ascii="Times New Roman" w:hAnsi="Times New Roman"/>
          <w:sz w:val="20"/>
          <w:szCs w:val="18"/>
        </w:rPr>
        <w:t>With an interdisciplinary approach this system will ensure reliability.</w:t>
      </w:r>
    </w:p>
    <w:p w:rsidR="00DC06D7" w:rsidRPr="00332C93" w:rsidRDefault="00DC06D7" w:rsidP="00DC06D7">
      <w:pPr>
        <w:pStyle w:val="ListParagraph"/>
        <w:numPr>
          <w:ilvl w:val="0"/>
          <w:numId w:val="22"/>
        </w:numPr>
        <w:tabs>
          <w:tab w:val="left" w:pos="1260"/>
        </w:tabs>
        <w:spacing w:after="160" w:line="259" w:lineRule="auto"/>
        <w:ind w:left="630"/>
        <w:jc w:val="both"/>
        <w:rPr>
          <w:rFonts w:ascii="Times New Roman" w:hAnsi="Times New Roman"/>
          <w:sz w:val="20"/>
          <w:szCs w:val="18"/>
        </w:rPr>
      </w:pPr>
      <w:r w:rsidRPr="00332C93">
        <w:rPr>
          <w:rFonts w:ascii="Times New Roman" w:hAnsi="Times New Roman"/>
          <w:sz w:val="20"/>
          <w:szCs w:val="18"/>
        </w:rPr>
        <w:t xml:space="preserve">New materials can be explored for low cost and low weight intake manifolds. </w:t>
      </w:r>
    </w:p>
    <w:p w:rsidR="00DC06D7" w:rsidRPr="00332C93" w:rsidRDefault="00DC06D7" w:rsidP="00DC06D7">
      <w:pPr>
        <w:pStyle w:val="ListParagraph"/>
        <w:numPr>
          <w:ilvl w:val="0"/>
          <w:numId w:val="22"/>
        </w:numPr>
        <w:tabs>
          <w:tab w:val="left" w:pos="1260"/>
        </w:tabs>
        <w:spacing w:after="160" w:line="259" w:lineRule="auto"/>
        <w:ind w:left="630"/>
        <w:jc w:val="both"/>
        <w:rPr>
          <w:rFonts w:ascii="Times New Roman" w:hAnsi="Times New Roman"/>
          <w:sz w:val="20"/>
          <w:szCs w:val="18"/>
        </w:rPr>
      </w:pPr>
      <w:r w:rsidRPr="00332C93">
        <w:rPr>
          <w:rFonts w:ascii="Times New Roman" w:hAnsi="Times New Roman"/>
          <w:sz w:val="20"/>
          <w:szCs w:val="18"/>
        </w:rPr>
        <w:t xml:space="preserve">So, if the project is successful, we can file for design patent. </w:t>
      </w:r>
    </w:p>
    <w:p w:rsidR="00DC06D7" w:rsidRPr="00332C93" w:rsidRDefault="00DC06D7" w:rsidP="00DC06D7">
      <w:pPr>
        <w:jc w:val="both"/>
        <w:rPr>
          <w:sz w:val="28"/>
        </w:rPr>
      </w:pPr>
    </w:p>
    <w:p w:rsidR="00DC06D7" w:rsidRPr="00226A90" w:rsidRDefault="00DC06D7" w:rsidP="00DC06D7">
      <w:pPr>
        <w:pStyle w:val="ListParagraph"/>
        <w:numPr>
          <w:ilvl w:val="0"/>
          <w:numId w:val="20"/>
        </w:numPr>
        <w:spacing w:after="160" w:line="259" w:lineRule="auto"/>
        <w:ind w:left="540" w:hanging="540"/>
        <w:rPr>
          <w:rFonts w:ascii="Times New Roman" w:hAnsi="Times New Roman"/>
          <w:b/>
          <w:sz w:val="20"/>
          <w:szCs w:val="20"/>
        </w:rPr>
      </w:pPr>
      <w:r w:rsidRPr="00226A90">
        <w:rPr>
          <w:rFonts w:ascii="Times New Roman" w:hAnsi="Times New Roman"/>
          <w:b/>
          <w:sz w:val="20"/>
          <w:szCs w:val="20"/>
        </w:rPr>
        <w:t>CONCLUSION</w:t>
      </w:r>
    </w:p>
    <w:p w:rsidR="00DC06D7" w:rsidRPr="00332C93" w:rsidRDefault="00DC06D7" w:rsidP="00DC06D7">
      <w:pPr>
        <w:jc w:val="both"/>
        <w:rPr>
          <w:szCs w:val="18"/>
        </w:rPr>
      </w:pPr>
      <w:r>
        <w:rPr>
          <w:szCs w:val="18"/>
        </w:rPr>
        <w:t xml:space="preserve">     </w:t>
      </w:r>
      <w:r w:rsidRPr="00332C93">
        <w:rPr>
          <w:szCs w:val="18"/>
        </w:rPr>
        <w:t>From the above setup,</w:t>
      </w:r>
    </w:p>
    <w:p w:rsidR="00DC06D7" w:rsidRPr="00332C93" w:rsidRDefault="00DC06D7" w:rsidP="00DC06D7">
      <w:pPr>
        <w:pStyle w:val="ListParagraph"/>
        <w:numPr>
          <w:ilvl w:val="0"/>
          <w:numId w:val="23"/>
        </w:numPr>
        <w:spacing w:after="160" w:line="259" w:lineRule="auto"/>
        <w:ind w:left="630"/>
        <w:jc w:val="both"/>
        <w:rPr>
          <w:rFonts w:ascii="Times New Roman" w:hAnsi="Times New Roman"/>
          <w:sz w:val="20"/>
          <w:szCs w:val="18"/>
        </w:rPr>
      </w:pPr>
      <w:r w:rsidRPr="00332C93">
        <w:rPr>
          <w:rFonts w:ascii="Times New Roman" w:hAnsi="Times New Roman"/>
          <w:sz w:val="20"/>
          <w:szCs w:val="18"/>
        </w:rPr>
        <w:t>Overall Efficiency of the engine may increase.</w:t>
      </w:r>
    </w:p>
    <w:p w:rsidR="00DC06D7" w:rsidRDefault="00DC06D7" w:rsidP="00DC06D7">
      <w:pPr>
        <w:pStyle w:val="ListParagraph"/>
        <w:numPr>
          <w:ilvl w:val="0"/>
          <w:numId w:val="23"/>
        </w:numPr>
        <w:spacing w:after="160" w:line="259" w:lineRule="auto"/>
        <w:ind w:left="630"/>
        <w:jc w:val="both"/>
        <w:rPr>
          <w:rFonts w:ascii="Times New Roman" w:hAnsi="Times New Roman"/>
          <w:sz w:val="20"/>
          <w:szCs w:val="18"/>
        </w:rPr>
      </w:pPr>
      <w:r w:rsidRPr="00332C93">
        <w:rPr>
          <w:rFonts w:ascii="Times New Roman" w:hAnsi="Times New Roman"/>
          <w:sz w:val="20"/>
          <w:szCs w:val="18"/>
        </w:rPr>
        <w:t>Power output of the system may increase.</w:t>
      </w:r>
    </w:p>
    <w:p w:rsidR="00DC06D7" w:rsidRDefault="00DC06D7" w:rsidP="00DC06D7">
      <w:pPr>
        <w:ind w:left="270"/>
        <w:jc w:val="both"/>
        <w:rPr>
          <w:szCs w:val="18"/>
        </w:rPr>
      </w:pPr>
    </w:p>
    <w:p w:rsidR="00DC06D7" w:rsidRDefault="00DC06D7" w:rsidP="00DC06D7">
      <w:pPr>
        <w:ind w:left="270"/>
        <w:jc w:val="both"/>
        <w:rPr>
          <w:szCs w:val="18"/>
        </w:rPr>
      </w:pPr>
    </w:p>
    <w:p w:rsidR="00DC06D7" w:rsidRDefault="00DC06D7" w:rsidP="00DC06D7">
      <w:pPr>
        <w:ind w:left="270"/>
        <w:jc w:val="both"/>
        <w:rPr>
          <w:szCs w:val="18"/>
        </w:rPr>
      </w:pPr>
    </w:p>
    <w:p w:rsidR="00DC06D7" w:rsidRDefault="00DC06D7" w:rsidP="00DC06D7">
      <w:pPr>
        <w:ind w:left="270"/>
        <w:jc w:val="both"/>
        <w:rPr>
          <w:szCs w:val="18"/>
        </w:rPr>
      </w:pPr>
    </w:p>
    <w:p w:rsidR="00DC06D7" w:rsidRDefault="00DC06D7" w:rsidP="00DC06D7">
      <w:pPr>
        <w:ind w:left="270"/>
        <w:jc w:val="both"/>
        <w:rPr>
          <w:szCs w:val="18"/>
        </w:rPr>
      </w:pPr>
    </w:p>
    <w:p w:rsidR="00DC06D7" w:rsidRDefault="00DC06D7" w:rsidP="00DC06D7">
      <w:pPr>
        <w:ind w:left="270"/>
        <w:jc w:val="both"/>
        <w:rPr>
          <w:szCs w:val="18"/>
        </w:rPr>
      </w:pPr>
    </w:p>
    <w:p w:rsidR="00DC06D7" w:rsidRDefault="00DC06D7" w:rsidP="00DC06D7">
      <w:pPr>
        <w:ind w:left="270"/>
        <w:jc w:val="both"/>
        <w:rPr>
          <w:szCs w:val="18"/>
        </w:rPr>
      </w:pPr>
    </w:p>
    <w:p w:rsidR="00DC06D7" w:rsidRPr="00DC06D7" w:rsidRDefault="00DC06D7" w:rsidP="00DC06D7">
      <w:pPr>
        <w:tabs>
          <w:tab w:val="left" w:pos="810"/>
        </w:tabs>
        <w:spacing w:after="160" w:line="259" w:lineRule="auto"/>
        <w:rPr>
          <w:b/>
        </w:rPr>
      </w:pPr>
      <w:r w:rsidRPr="00DC06D7">
        <w:rPr>
          <w:b/>
        </w:rPr>
        <w:t>REFERENCES</w:t>
      </w: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Designing and Validating a New Intake Manifold for a Formulae SAE Car (2016), International Journal of Engineering, Research and Technology (IJERT), ISSN: 2278-0181</w:t>
      </w:r>
    </w:p>
    <w:p w:rsidR="00DC06D7" w:rsidRPr="002030D1" w:rsidRDefault="00DC06D7" w:rsidP="00DC06D7">
      <w:pPr>
        <w:tabs>
          <w:tab w:val="left" w:pos="810"/>
        </w:tabs>
        <w:jc w:val="both"/>
        <w:rPr>
          <w:rStyle w:val="fontstyle01"/>
          <w:rFonts w:ascii="Times New Roman" w:hAnsi="Times New Roman" w:cs="Times New Roman"/>
          <w:b w:val="0"/>
          <w:sz w:val="20"/>
          <w:szCs w:val="20"/>
        </w:rPr>
      </w:pPr>
    </w:p>
    <w:p w:rsidR="00DC06D7" w:rsidRPr="002030D1" w:rsidRDefault="00DC06D7" w:rsidP="002030D1">
      <w:pPr>
        <w:pStyle w:val="ListParagraph"/>
        <w:numPr>
          <w:ilvl w:val="0"/>
          <w:numId w:val="26"/>
        </w:numPr>
        <w:tabs>
          <w:tab w:val="left" w:pos="810"/>
        </w:tabs>
        <w:jc w:val="both"/>
        <w:rPr>
          <w:rStyle w:val="fontstyle01"/>
          <w:rFonts w:ascii="Times New Roman" w:hAnsi="Times New Roman" w:cs="Times New Roman"/>
          <w:b w:val="0"/>
          <w:sz w:val="20"/>
          <w:szCs w:val="20"/>
        </w:rPr>
      </w:pPr>
      <w:r w:rsidRPr="002030D1">
        <w:rPr>
          <w:rStyle w:val="fontstyle01"/>
          <w:rFonts w:ascii="Times New Roman" w:hAnsi="Times New Roman" w:cs="Times New Roman"/>
          <w:b w:val="0"/>
          <w:sz w:val="20"/>
          <w:szCs w:val="20"/>
        </w:rPr>
        <w:t xml:space="preserve">Development </w:t>
      </w:r>
      <w:proofErr w:type="gramStart"/>
      <w:r w:rsidRPr="002030D1">
        <w:rPr>
          <w:rStyle w:val="fontstyle01"/>
          <w:rFonts w:ascii="Times New Roman" w:hAnsi="Times New Roman" w:cs="Times New Roman"/>
          <w:b w:val="0"/>
          <w:sz w:val="20"/>
          <w:szCs w:val="20"/>
        </w:rPr>
        <w:t>Of</w:t>
      </w:r>
      <w:proofErr w:type="gramEnd"/>
      <w:r w:rsidRPr="002030D1">
        <w:rPr>
          <w:rStyle w:val="fontstyle01"/>
          <w:rFonts w:ascii="Times New Roman" w:hAnsi="Times New Roman" w:cs="Times New Roman"/>
          <w:b w:val="0"/>
          <w:sz w:val="20"/>
          <w:szCs w:val="20"/>
        </w:rPr>
        <w:t xml:space="preserve"> A New Air Intake And Exhaust System For A</w:t>
      </w:r>
      <w:r w:rsidRPr="002030D1">
        <w:rPr>
          <w:rFonts w:ascii="Times New Roman" w:hAnsi="Times New Roman"/>
          <w:b/>
          <w:bCs/>
          <w:color w:val="000000"/>
          <w:sz w:val="20"/>
          <w:szCs w:val="20"/>
        </w:rPr>
        <w:t xml:space="preserve"> </w:t>
      </w:r>
      <w:r w:rsidRPr="002030D1">
        <w:rPr>
          <w:rStyle w:val="fontstyle01"/>
          <w:rFonts w:ascii="Times New Roman" w:hAnsi="Times New Roman" w:cs="Times New Roman"/>
          <w:b w:val="0"/>
          <w:sz w:val="20"/>
          <w:szCs w:val="20"/>
        </w:rPr>
        <w:t>Single Seat Race Car (2011), Proceedings of the ITRN2011.</w:t>
      </w:r>
    </w:p>
    <w:p w:rsidR="00DC06D7" w:rsidRPr="002030D1" w:rsidRDefault="00DC06D7" w:rsidP="00DC06D7">
      <w:pPr>
        <w:tabs>
          <w:tab w:val="left" w:pos="810"/>
        </w:tabs>
        <w:jc w:val="both"/>
        <w:rPr>
          <w:bCs/>
          <w:color w:val="000000"/>
        </w:rPr>
      </w:pPr>
    </w:p>
    <w:p w:rsidR="00DC06D7" w:rsidRPr="002030D1" w:rsidRDefault="00DC06D7" w:rsidP="002030D1">
      <w:pPr>
        <w:pStyle w:val="ListParagraph"/>
        <w:numPr>
          <w:ilvl w:val="0"/>
          <w:numId w:val="26"/>
        </w:numPr>
        <w:tabs>
          <w:tab w:val="left" w:pos="810"/>
        </w:tabs>
        <w:jc w:val="both"/>
        <w:rPr>
          <w:rFonts w:ascii="Times New Roman" w:hAnsi="Times New Roman"/>
          <w:bCs/>
          <w:color w:val="000000"/>
          <w:sz w:val="20"/>
          <w:szCs w:val="20"/>
        </w:rPr>
      </w:pPr>
      <w:r w:rsidRPr="002030D1">
        <w:rPr>
          <w:rFonts w:ascii="Times New Roman" w:hAnsi="Times New Roman"/>
          <w:bCs/>
          <w:color w:val="000000"/>
          <w:sz w:val="20"/>
          <w:szCs w:val="20"/>
        </w:rPr>
        <w:t xml:space="preserve">Analysis of Variable Intake Runner Lengths and Intake Valve Open Timings on Engine Performances (2014), </w:t>
      </w:r>
      <w:r w:rsidRPr="002030D1">
        <w:rPr>
          <w:rFonts w:ascii="Times New Roman" w:hAnsi="Times New Roman"/>
          <w:sz w:val="20"/>
          <w:szCs w:val="20"/>
        </w:rPr>
        <w:t xml:space="preserve">Applied Mechanics and Materials, ISSN: 1662-7482, Vol. 663, </w:t>
      </w:r>
      <w:proofErr w:type="spellStart"/>
      <w:r w:rsidRPr="002030D1">
        <w:rPr>
          <w:rFonts w:ascii="Times New Roman" w:hAnsi="Times New Roman"/>
          <w:sz w:val="20"/>
          <w:szCs w:val="20"/>
        </w:rPr>
        <w:t>pp</w:t>
      </w:r>
      <w:proofErr w:type="spellEnd"/>
      <w:r w:rsidRPr="002030D1">
        <w:rPr>
          <w:rFonts w:ascii="Times New Roman" w:hAnsi="Times New Roman"/>
          <w:sz w:val="20"/>
          <w:szCs w:val="20"/>
        </w:rPr>
        <w:t xml:space="preserve"> 336-341</w:t>
      </w:r>
    </w:p>
    <w:p w:rsidR="00DC06D7" w:rsidRPr="002030D1" w:rsidRDefault="00DC06D7" w:rsidP="00DC06D7">
      <w:pPr>
        <w:tabs>
          <w:tab w:val="left" w:pos="810"/>
        </w:tabs>
        <w:jc w:val="both"/>
        <w:rPr>
          <w:bCs/>
          <w:color w:val="000000"/>
        </w:rPr>
      </w:pP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 xml:space="preserve">Intake plenum volume and its influence on the engine performance, cyclic variability and emissions (2005), Department of Mechanical Engineering, Faculty of Engineering, University of </w:t>
      </w:r>
      <w:proofErr w:type="spellStart"/>
      <w:r w:rsidRPr="002030D1">
        <w:rPr>
          <w:rFonts w:ascii="Times New Roman" w:hAnsi="Times New Roman"/>
          <w:sz w:val="20"/>
          <w:szCs w:val="20"/>
        </w:rPr>
        <w:t>Atatu¨rk</w:t>
      </w:r>
      <w:proofErr w:type="spellEnd"/>
      <w:r w:rsidRPr="002030D1">
        <w:rPr>
          <w:rFonts w:ascii="Times New Roman" w:hAnsi="Times New Roman"/>
          <w:sz w:val="20"/>
          <w:szCs w:val="20"/>
        </w:rPr>
        <w:t>, Erzurum 25240, Turkey</w:t>
      </w:r>
    </w:p>
    <w:p w:rsidR="00DC06D7" w:rsidRPr="002030D1" w:rsidRDefault="00DC06D7" w:rsidP="00DC06D7">
      <w:pPr>
        <w:tabs>
          <w:tab w:val="left" w:pos="810"/>
        </w:tabs>
        <w:jc w:val="both"/>
      </w:pP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Development of an engine variable geometry intake system for a Formula SAE application (2015), 69th Conference of the Italian Thermal Machines Engineering Association, ATI2014</w:t>
      </w:r>
    </w:p>
    <w:p w:rsidR="00DC06D7" w:rsidRPr="002030D1" w:rsidRDefault="00DC06D7" w:rsidP="00DC06D7">
      <w:pPr>
        <w:tabs>
          <w:tab w:val="left" w:pos="810"/>
        </w:tabs>
        <w:jc w:val="both"/>
      </w:pP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Design of a new SI engine intake manifold with variable length plenum (2015), Energy Conversion and Management 51 (2010) 2239–2244</w:t>
      </w:r>
    </w:p>
    <w:p w:rsidR="00DC06D7" w:rsidRPr="002030D1" w:rsidRDefault="00DC06D7" w:rsidP="00DC06D7">
      <w:pPr>
        <w:tabs>
          <w:tab w:val="left" w:pos="810"/>
        </w:tabs>
        <w:jc w:val="both"/>
      </w:pP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Intake plenum volume and its influence on the engine performance, cyclic variability and emissions, Energy Conversion and Management 48 (2007) 961–966</w:t>
      </w:r>
    </w:p>
    <w:p w:rsidR="00DC06D7" w:rsidRPr="002030D1" w:rsidRDefault="00DC06D7" w:rsidP="00DC06D7">
      <w:pPr>
        <w:tabs>
          <w:tab w:val="left" w:pos="810"/>
        </w:tabs>
        <w:jc w:val="both"/>
      </w:pP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A Review Paper On Effect Of Intake Manifold Geometry On Performance Of IC Engine, IJARIIE-ISSN (O)-2395-4396 Vol-2 Issue-2 2016</w:t>
      </w:r>
    </w:p>
    <w:p w:rsidR="00702A10" w:rsidRDefault="00702A10" w:rsidP="00DC06D7">
      <w:pPr>
        <w:tabs>
          <w:tab w:val="left" w:pos="810"/>
        </w:tabs>
        <w:jc w:val="both"/>
      </w:pPr>
    </w:p>
    <w:p w:rsidR="00DC06D7" w:rsidRPr="00702A10" w:rsidRDefault="00702A10" w:rsidP="00702A10">
      <w:pPr>
        <w:tabs>
          <w:tab w:val="left" w:pos="6045"/>
        </w:tabs>
      </w:pPr>
      <w:r>
        <w:tab/>
      </w: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lastRenderedPageBreak/>
        <w:t>A Review Paper on Effect of Intake Manifold Design on C.I Engine Performance and Soot Formation, International Journal of Innovative Research in Science, Engineering and Technology (IJIRSET), Vol. 6, Issue 10, October 2017</w:t>
      </w:r>
    </w:p>
    <w:p w:rsidR="00DC06D7" w:rsidRPr="002030D1" w:rsidRDefault="00DC06D7" w:rsidP="00DC06D7">
      <w:pPr>
        <w:tabs>
          <w:tab w:val="left" w:pos="810"/>
        </w:tabs>
        <w:jc w:val="both"/>
      </w:pPr>
    </w:p>
    <w:p w:rsidR="00DC06D7" w:rsidRPr="002030D1" w:rsidRDefault="00DC06D7" w:rsidP="002030D1">
      <w:pPr>
        <w:pStyle w:val="ListParagraph"/>
        <w:numPr>
          <w:ilvl w:val="0"/>
          <w:numId w:val="26"/>
        </w:numPr>
        <w:tabs>
          <w:tab w:val="left" w:pos="810"/>
        </w:tabs>
        <w:jc w:val="both"/>
        <w:rPr>
          <w:rFonts w:ascii="Times New Roman" w:hAnsi="Times New Roman"/>
          <w:sz w:val="20"/>
          <w:szCs w:val="20"/>
        </w:rPr>
      </w:pPr>
      <w:r w:rsidRPr="002030D1">
        <w:rPr>
          <w:rFonts w:ascii="Times New Roman" w:hAnsi="Times New Roman"/>
          <w:sz w:val="20"/>
          <w:szCs w:val="20"/>
        </w:rPr>
        <w:t>Study of Design Improvement of Intake Manifold of Internal Combustion Engine, International Journal of Engineering Technology, Management and Applied Sciences, March 2015, Volume 3 Special Issue, ISSN 2349-4476</w:t>
      </w:r>
    </w:p>
    <w:p w:rsidR="00DC06D7" w:rsidRDefault="00DC06D7" w:rsidP="00DC06D7">
      <w:pPr>
        <w:tabs>
          <w:tab w:val="left" w:pos="810"/>
        </w:tabs>
        <w:rPr>
          <w:i/>
          <w:sz w:val="18"/>
          <w:szCs w:val="18"/>
        </w:rPr>
      </w:pPr>
    </w:p>
    <w:p w:rsidR="00DC06D7" w:rsidRDefault="00DC06D7" w:rsidP="00DC06D7">
      <w:pPr>
        <w:rPr>
          <w:rStyle w:val="apple-style-span"/>
          <w:b/>
          <w:color w:val="000000"/>
          <w:lang w:val="pt-BR"/>
        </w:rPr>
      </w:pPr>
      <w:r w:rsidRPr="0080082C">
        <w:rPr>
          <w:rStyle w:val="apple-style-span"/>
          <w:b/>
          <w:color w:val="000000"/>
          <w:lang w:val="pt-BR"/>
        </w:rPr>
        <w:t xml:space="preserve">BIBLIOGRAPHY OF AUTHORS </w:t>
      </w:r>
    </w:p>
    <w:p w:rsidR="002030D1" w:rsidRPr="00904EA4" w:rsidRDefault="002030D1" w:rsidP="00DC06D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6840"/>
      </w:tblGrid>
      <w:tr w:rsidR="00DC06D7" w:rsidRPr="00AA41D8" w:rsidTr="00965AD5">
        <w:tc>
          <w:tcPr>
            <w:tcW w:w="2178" w:type="dxa"/>
            <w:shd w:val="clear" w:color="auto" w:fill="auto"/>
          </w:tcPr>
          <w:p w:rsidR="00DC06D7" w:rsidRPr="00AA41D8" w:rsidRDefault="00DC06D7" w:rsidP="00965AD5">
            <w:pPr>
              <w:tabs>
                <w:tab w:val="left" w:pos="810"/>
              </w:tabs>
            </w:pPr>
            <w:r>
              <w:rPr>
                <w:noProof/>
              </w:rPr>
              <w:drawing>
                <wp:inline distT="0" distB="0" distL="0" distR="0">
                  <wp:extent cx="1160029" cy="1076252"/>
                  <wp:effectExtent l="19050" t="19050" r="2540" b="0"/>
                  <wp:docPr id="17" name="Picture 17" descr="Description: 2018_09_17 9_06 am Office Lens-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2018_09_17 9_06 am Office Lens-01.jpeg"/>
                          <pic:cNvPicPr>
                            <a:picLocks noChangeAspect="1" noChangeArrowheads="1"/>
                          </pic:cNvPicPr>
                        </pic:nvPicPr>
                        <pic:blipFill>
                          <a:blip r:embed="rId25" cstate="print">
                            <a:extLst>
                              <a:ext uri="{28A0092B-C50C-407E-A947-70E740481C1C}">
                                <a14:useLocalDpi xmlns:a14="http://schemas.microsoft.com/office/drawing/2010/main" val="0"/>
                              </a:ext>
                            </a:extLst>
                          </a:blip>
                          <a:srcRect l="10286" t="6320" r="16815" b="3717"/>
                          <a:stretch>
                            <a:fillRect/>
                          </a:stretch>
                        </pic:blipFill>
                        <pic:spPr bwMode="auto">
                          <a:xfrm rot="60000">
                            <a:off x="0" y="0"/>
                            <a:ext cx="1159510" cy="1075770"/>
                          </a:xfrm>
                          <a:prstGeom prst="rect">
                            <a:avLst/>
                          </a:prstGeom>
                          <a:noFill/>
                          <a:ln>
                            <a:noFill/>
                          </a:ln>
                        </pic:spPr>
                      </pic:pic>
                    </a:graphicData>
                  </a:graphic>
                </wp:inline>
              </w:drawing>
            </w:r>
          </w:p>
        </w:tc>
        <w:tc>
          <w:tcPr>
            <w:tcW w:w="7398" w:type="dxa"/>
            <w:shd w:val="clear" w:color="auto" w:fill="auto"/>
            <w:vAlign w:val="center"/>
          </w:tcPr>
          <w:p w:rsidR="00DC06D7" w:rsidRPr="00AA41D8" w:rsidRDefault="00DC06D7" w:rsidP="00965AD5">
            <w:pPr>
              <w:tabs>
                <w:tab w:val="left" w:pos="810"/>
              </w:tabs>
              <w:jc w:val="center"/>
            </w:pPr>
            <w:r w:rsidRPr="00AA41D8">
              <w:t>HRITIK RATNAKAR PATIL</w:t>
            </w:r>
          </w:p>
          <w:p w:rsidR="00DC06D7" w:rsidRPr="00AA41D8" w:rsidRDefault="00DC06D7" w:rsidP="00965AD5">
            <w:pPr>
              <w:tabs>
                <w:tab w:val="left" w:pos="810"/>
              </w:tabs>
              <w:jc w:val="center"/>
            </w:pPr>
            <w:hyperlink r:id="rId26" w:history="1">
              <w:r w:rsidRPr="00AA41D8">
                <w:rPr>
                  <w:rStyle w:val="Hyperlink"/>
                </w:rPr>
                <w:t>hritik.patil@student.dypiemr.ac.in</w:t>
              </w:r>
            </w:hyperlink>
          </w:p>
          <w:p w:rsidR="00DC06D7" w:rsidRPr="00AA41D8" w:rsidRDefault="00DC06D7" w:rsidP="00965AD5">
            <w:pPr>
              <w:tabs>
                <w:tab w:val="left" w:pos="810"/>
              </w:tabs>
              <w:jc w:val="center"/>
            </w:pPr>
            <w:r w:rsidRPr="00AA41D8">
              <w:t xml:space="preserve">Department of Mechanical Engineering, DYPIEMR, </w:t>
            </w:r>
            <w:proofErr w:type="spellStart"/>
            <w:r w:rsidRPr="00AA41D8">
              <w:t>Akurdi</w:t>
            </w:r>
            <w:proofErr w:type="spellEnd"/>
            <w:r w:rsidRPr="00AA41D8">
              <w:t>, Pune</w:t>
            </w:r>
          </w:p>
        </w:tc>
      </w:tr>
      <w:tr w:rsidR="00DC06D7" w:rsidRPr="00AA41D8" w:rsidTr="00965AD5">
        <w:tc>
          <w:tcPr>
            <w:tcW w:w="2178" w:type="dxa"/>
            <w:shd w:val="clear" w:color="auto" w:fill="auto"/>
          </w:tcPr>
          <w:p w:rsidR="00DC06D7" w:rsidRPr="00AA41D8" w:rsidRDefault="00DC06D7" w:rsidP="00965AD5">
            <w:pPr>
              <w:tabs>
                <w:tab w:val="left" w:pos="810"/>
              </w:tabs>
              <w:rPr>
                <w:noProof/>
              </w:rPr>
            </w:pPr>
          </w:p>
        </w:tc>
        <w:tc>
          <w:tcPr>
            <w:tcW w:w="7398" w:type="dxa"/>
            <w:shd w:val="clear" w:color="auto" w:fill="auto"/>
          </w:tcPr>
          <w:p w:rsidR="00DC06D7" w:rsidRPr="00AA41D8" w:rsidRDefault="00DC06D7" w:rsidP="00965AD5">
            <w:pPr>
              <w:tabs>
                <w:tab w:val="left" w:pos="810"/>
              </w:tabs>
            </w:pPr>
          </w:p>
        </w:tc>
      </w:tr>
      <w:tr w:rsidR="00DC06D7" w:rsidRPr="00AA41D8" w:rsidTr="00965AD5">
        <w:tc>
          <w:tcPr>
            <w:tcW w:w="2178" w:type="dxa"/>
            <w:shd w:val="clear" w:color="auto" w:fill="auto"/>
          </w:tcPr>
          <w:p w:rsidR="00DC06D7" w:rsidRPr="00AA41D8" w:rsidRDefault="00DC06D7" w:rsidP="00965AD5">
            <w:pPr>
              <w:tabs>
                <w:tab w:val="left" w:pos="810"/>
              </w:tabs>
            </w:pPr>
            <w:r>
              <w:rPr>
                <w:noProof/>
              </w:rPr>
              <w:drawing>
                <wp:inline distT="0" distB="0" distL="0" distR="0">
                  <wp:extent cx="1162050" cy="1133475"/>
                  <wp:effectExtent l="0" t="0" r="0" b="0"/>
                  <wp:docPr id="5" name="Picture 5" descr="Description: AKPP_1_Anish Karnik 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PP_1_Anish Karnik photo-1.jpg"/>
                          <pic:cNvPicPr>
                            <a:picLocks noChangeAspect="1" noChangeArrowheads="1"/>
                          </pic:cNvPicPr>
                        </pic:nvPicPr>
                        <pic:blipFill>
                          <a:blip r:embed="rId27" cstate="print">
                            <a:extLst>
                              <a:ext uri="{28A0092B-C50C-407E-A947-70E740481C1C}">
                                <a14:useLocalDpi xmlns:a14="http://schemas.microsoft.com/office/drawing/2010/main" val="0"/>
                              </a:ext>
                            </a:extLst>
                          </a:blip>
                          <a:srcRect t="4269" b="7829"/>
                          <a:stretch>
                            <a:fillRect/>
                          </a:stretch>
                        </pic:blipFill>
                        <pic:spPr bwMode="auto">
                          <a:xfrm>
                            <a:off x="0" y="0"/>
                            <a:ext cx="1162050" cy="1133475"/>
                          </a:xfrm>
                          <a:prstGeom prst="rect">
                            <a:avLst/>
                          </a:prstGeom>
                          <a:noFill/>
                          <a:ln>
                            <a:noFill/>
                          </a:ln>
                        </pic:spPr>
                      </pic:pic>
                    </a:graphicData>
                  </a:graphic>
                </wp:inline>
              </w:drawing>
            </w:r>
          </w:p>
        </w:tc>
        <w:tc>
          <w:tcPr>
            <w:tcW w:w="7398" w:type="dxa"/>
            <w:shd w:val="clear" w:color="auto" w:fill="auto"/>
            <w:vAlign w:val="center"/>
          </w:tcPr>
          <w:p w:rsidR="00DC06D7" w:rsidRPr="00AA41D8" w:rsidRDefault="00DC06D7" w:rsidP="00965AD5">
            <w:pPr>
              <w:tabs>
                <w:tab w:val="left" w:pos="810"/>
              </w:tabs>
              <w:jc w:val="center"/>
            </w:pPr>
            <w:r w:rsidRPr="00AA41D8">
              <w:t>ANISH SHASHANK KARNIK</w:t>
            </w:r>
          </w:p>
          <w:p w:rsidR="00DC06D7" w:rsidRPr="00AA41D8" w:rsidRDefault="00DC06D7" w:rsidP="00965AD5">
            <w:pPr>
              <w:tabs>
                <w:tab w:val="left" w:pos="810"/>
              </w:tabs>
              <w:jc w:val="center"/>
            </w:pPr>
            <w:hyperlink r:id="rId28" w:history="1">
              <w:r w:rsidRPr="00AA41D8">
                <w:rPr>
                  <w:rStyle w:val="Hyperlink"/>
                </w:rPr>
                <w:t>anish.karnik@student.dypiemr.ac.in</w:t>
              </w:r>
            </w:hyperlink>
          </w:p>
          <w:p w:rsidR="00DC06D7" w:rsidRPr="00AA41D8" w:rsidRDefault="00DC06D7" w:rsidP="00965AD5">
            <w:pPr>
              <w:tabs>
                <w:tab w:val="left" w:pos="810"/>
              </w:tabs>
              <w:jc w:val="center"/>
            </w:pPr>
            <w:r w:rsidRPr="00AA41D8">
              <w:t xml:space="preserve">Department of Mechanical Engineering, DYPIEMR, </w:t>
            </w:r>
            <w:proofErr w:type="spellStart"/>
            <w:r w:rsidRPr="00AA41D8">
              <w:t>Akurdi</w:t>
            </w:r>
            <w:proofErr w:type="spellEnd"/>
            <w:r w:rsidRPr="00AA41D8">
              <w:t>, Pune</w:t>
            </w:r>
          </w:p>
        </w:tc>
      </w:tr>
      <w:tr w:rsidR="00DC06D7" w:rsidRPr="00AA41D8" w:rsidTr="00965AD5">
        <w:tc>
          <w:tcPr>
            <w:tcW w:w="2178" w:type="dxa"/>
            <w:shd w:val="clear" w:color="auto" w:fill="auto"/>
          </w:tcPr>
          <w:p w:rsidR="00DC06D7" w:rsidRPr="00AA41D8" w:rsidRDefault="00DC06D7" w:rsidP="00965AD5">
            <w:pPr>
              <w:tabs>
                <w:tab w:val="left" w:pos="810"/>
              </w:tabs>
              <w:rPr>
                <w:noProof/>
              </w:rPr>
            </w:pPr>
          </w:p>
        </w:tc>
        <w:tc>
          <w:tcPr>
            <w:tcW w:w="7398" w:type="dxa"/>
            <w:shd w:val="clear" w:color="auto" w:fill="auto"/>
          </w:tcPr>
          <w:p w:rsidR="00DC06D7" w:rsidRPr="00AA41D8" w:rsidRDefault="00DC06D7" w:rsidP="00965AD5">
            <w:pPr>
              <w:tabs>
                <w:tab w:val="left" w:pos="810"/>
              </w:tabs>
            </w:pPr>
          </w:p>
        </w:tc>
      </w:tr>
      <w:tr w:rsidR="00DC06D7" w:rsidRPr="00AA41D8" w:rsidTr="00965AD5">
        <w:tc>
          <w:tcPr>
            <w:tcW w:w="2178" w:type="dxa"/>
            <w:shd w:val="clear" w:color="auto" w:fill="auto"/>
          </w:tcPr>
          <w:p w:rsidR="00DC06D7" w:rsidRPr="00AA41D8" w:rsidRDefault="00DC06D7" w:rsidP="00965AD5">
            <w:pPr>
              <w:tabs>
                <w:tab w:val="left" w:pos="810"/>
              </w:tabs>
            </w:pPr>
            <w:r>
              <w:rPr>
                <w:noProof/>
              </w:rPr>
              <w:drawing>
                <wp:inline distT="0" distB="0" distL="0" distR="0">
                  <wp:extent cx="1133475" cy="981075"/>
                  <wp:effectExtent l="0" t="0" r="0" b="0"/>
                  <wp:docPr id="4" name="Picture 4" descr="Description: New Doc 2018-11-21 (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New Doc 2018-11-21 (1)_1-1.jpg"/>
                          <pic:cNvPicPr>
                            <a:picLocks noChangeAspect="1" noChangeArrowheads="1"/>
                          </pic:cNvPicPr>
                        </pic:nvPicPr>
                        <pic:blipFill>
                          <a:blip r:embed="rId29">
                            <a:extLst>
                              <a:ext uri="{28A0092B-C50C-407E-A947-70E740481C1C}">
                                <a14:useLocalDpi xmlns:a14="http://schemas.microsoft.com/office/drawing/2010/main" val="0"/>
                              </a:ext>
                            </a:extLst>
                          </a:blip>
                          <a:srcRect t="1833" b="4301"/>
                          <a:stretch>
                            <a:fillRect/>
                          </a:stretch>
                        </pic:blipFill>
                        <pic:spPr bwMode="auto">
                          <a:xfrm>
                            <a:off x="0" y="0"/>
                            <a:ext cx="1133475" cy="981075"/>
                          </a:xfrm>
                          <a:prstGeom prst="rect">
                            <a:avLst/>
                          </a:prstGeom>
                          <a:noFill/>
                          <a:ln>
                            <a:noFill/>
                          </a:ln>
                        </pic:spPr>
                      </pic:pic>
                    </a:graphicData>
                  </a:graphic>
                </wp:inline>
              </w:drawing>
            </w:r>
          </w:p>
        </w:tc>
        <w:tc>
          <w:tcPr>
            <w:tcW w:w="7398" w:type="dxa"/>
            <w:shd w:val="clear" w:color="auto" w:fill="auto"/>
            <w:vAlign w:val="center"/>
          </w:tcPr>
          <w:p w:rsidR="00DC06D7" w:rsidRPr="00AA41D8" w:rsidRDefault="00DC06D7" w:rsidP="00965AD5">
            <w:pPr>
              <w:tabs>
                <w:tab w:val="left" w:pos="810"/>
              </w:tabs>
              <w:jc w:val="center"/>
            </w:pPr>
            <w:r w:rsidRPr="00AA41D8">
              <w:t>ADITYA  BALKRISHNA MAPARI</w:t>
            </w:r>
          </w:p>
          <w:p w:rsidR="00DC06D7" w:rsidRPr="00AA41D8" w:rsidRDefault="00DC06D7" w:rsidP="00965AD5">
            <w:pPr>
              <w:tabs>
                <w:tab w:val="left" w:pos="810"/>
              </w:tabs>
              <w:jc w:val="center"/>
            </w:pPr>
            <w:hyperlink r:id="rId30" w:history="1">
              <w:r w:rsidRPr="00AA41D8">
                <w:rPr>
                  <w:rStyle w:val="Hyperlink"/>
                </w:rPr>
                <w:t>aditya.mapari@student.dypiemr.ac.in</w:t>
              </w:r>
            </w:hyperlink>
          </w:p>
          <w:p w:rsidR="00DC06D7" w:rsidRPr="00AA41D8" w:rsidRDefault="00DC06D7" w:rsidP="00965AD5">
            <w:pPr>
              <w:tabs>
                <w:tab w:val="left" w:pos="810"/>
              </w:tabs>
              <w:jc w:val="center"/>
            </w:pPr>
            <w:r w:rsidRPr="00AA41D8">
              <w:t xml:space="preserve">Department of Mechanical Engineering, DYPIEMR, </w:t>
            </w:r>
            <w:proofErr w:type="spellStart"/>
            <w:r w:rsidRPr="00AA41D8">
              <w:t>Akurdi</w:t>
            </w:r>
            <w:proofErr w:type="spellEnd"/>
            <w:r w:rsidRPr="00AA41D8">
              <w:t>, Pune</w:t>
            </w:r>
          </w:p>
        </w:tc>
      </w:tr>
      <w:tr w:rsidR="00DC06D7" w:rsidRPr="00AA41D8" w:rsidTr="00965AD5">
        <w:tc>
          <w:tcPr>
            <w:tcW w:w="2178" w:type="dxa"/>
            <w:shd w:val="clear" w:color="auto" w:fill="auto"/>
          </w:tcPr>
          <w:p w:rsidR="00DC06D7" w:rsidRPr="00AA41D8" w:rsidRDefault="00DC06D7" w:rsidP="00965AD5">
            <w:pPr>
              <w:tabs>
                <w:tab w:val="left" w:pos="810"/>
              </w:tabs>
              <w:rPr>
                <w:noProof/>
              </w:rPr>
            </w:pPr>
          </w:p>
        </w:tc>
        <w:tc>
          <w:tcPr>
            <w:tcW w:w="7398" w:type="dxa"/>
            <w:shd w:val="clear" w:color="auto" w:fill="auto"/>
          </w:tcPr>
          <w:p w:rsidR="00DC06D7" w:rsidRPr="00AA41D8" w:rsidRDefault="00DC06D7" w:rsidP="00965AD5">
            <w:pPr>
              <w:tabs>
                <w:tab w:val="left" w:pos="810"/>
              </w:tabs>
            </w:pPr>
          </w:p>
        </w:tc>
      </w:tr>
      <w:tr w:rsidR="00DC06D7" w:rsidRPr="00AA41D8" w:rsidTr="00965AD5">
        <w:tc>
          <w:tcPr>
            <w:tcW w:w="2178" w:type="dxa"/>
            <w:shd w:val="clear" w:color="auto" w:fill="auto"/>
          </w:tcPr>
          <w:p w:rsidR="00DC06D7" w:rsidRPr="00AA41D8" w:rsidRDefault="00DC06D7" w:rsidP="00965AD5">
            <w:pPr>
              <w:tabs>
                <w:tab w:val="left" w:pos="810"/>
              </w:tabs>
            </w:pPr>
            <w:r>
              <w:rPr>
                <w:noProof/>
              </w:rPr>
              <w:drawing>
                <wp:inline distT="0" distB="0" distL="0" distR="0">
                  <wp:extent cx="1133475" cy="1019175"/>
                  <wp:effectExtent l="0" t="0" r="0" b="0"/>
                  <wp:docPr id="3" name="Picture 3" descr="Description: New Doc 2018-11-21 11.5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New Doc 2018-11-21 11.59.0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33475" cy="1019175"/>
                          </a:xfrm>
                          <a:prstGeom prst="rect">
                            <a:avLst/>
                          </a:prstGeom>
                          <a:noFill/>
                          <a:ln>
                            <a:noFill/>
                          </a:ln>
                        </pic:spPr>
                      </pic:pic>
                    </a:graphicData>
                  </a:graphic>
                </wp:inline>
              </w:drawing>
            </w:r>
          </w:p>
        </w:tc>
        <w:tc>
          <w:tcPr>
            <w:tcW w:w="7398" w:type="dxa"/>
            <w:shd w:val="clear" w:color="auto" w:fill="auto"/>
            <w:vAlign w:val="center"/>
          </w:tcPr>
          <w:p w:rsidR="00DC06D7" w:rsidRPr="00AA41D8" w:rsidRDefault="00DC06D7" w:rsidP="00965AD5">
            <w:pPr>
              <w:tabs>
                <w:tab w:val="left" w:pos="810"/>
              </w:tabs>
              <w:jc w:val="center"/>
            </w:pPr>
            <w:r w:rsidRPr="00AA41D8">
              <w:t>PRANAV VINOD PATIL</w:t>
            </w:r>
          </w:p>
          <w:p w:rsidR="00DC06D7" w:rsidRPr="00AA41D8" w:rsidRDefault="00DC06D7" w:rsidP="00965AD5">
            <w:pPr>
              <w:tabs>
                <w:tab w:val="left" w:pos="810"/>
              </w:tabs>
              <w:jc w:val="center"/>
            </w:pPr>
            <w:hyperlink r:id="rId32" w:history="1">
              <w:r w:rsidRPr="00AA41D8">
                <w:rPr>
                  <w:rStyle w:val="Hyperlink"/>
                </w:rPr>
                <w:t>pranav.patil@student.dypiemr.ac.in</w:t>
              </w:r>
            </w:hyperlink>
          </w:p>
          <w:p w:rsidR="00DC06D7" w:rsidRPr="00AA41D8" w:rsidRDefault="00DC06D7" w:rsidP="00965AD5">
            <w:pPr>
              <w:tabs>
                <w:tab w:val="left" w:pos="810"/>
              </w:tabs>
              <w:jc w:val="center"/>
            </w:pPr>
            <w:r w:rsidRPr="00AA41D8">
              <w:t xml:space="preserve">Department of Mechanical Engineering, DYPIEMR, </w:t>
            </w:r>
            <w:proofErr w:type="spellStart"/>
            <w:r w:rsidRPr="00AA41D8">
              <w:t>Akurdi</w:t>
            </w:r>
            <w:proofErr w:type="spellEnd"/>
            <w:r w:rsidRPr="00AA41D8">
              <w:t>, Pune</w:t>
            </w:r>
          </w:p>
        </w:tc>
      </w:tr>
      <w:tr w:rsidR="00DC06D7" w:rsidRPr="00AA41D8" w:rsidTr="00965AD5">
        <w:tc>
          <w:tcPr>
            <w:tcW w:w="2178" w:type="dxa"/>
            <w:shd w:val="clear" w:color="auto" w:fill="auto"/>
          </w:tcPr>
          <w:p w:rsidR="00DC06D7" w:rsidRPr="00AA41D8" w:rsidRDefault="00DC06D7" w:rsidP="00965AD5">
            <w:pPr>
              <w:tabs>
                <w:tab w:val="left" w:pos="810"/>
              </w:tabs>
              <w:rPr>
                <w:noProof/>
              </w:rPr>
            </w:pPr>
          </w:p>
        </w:tc>
        <w:tc>
          <w:tcPr>
            <w:tcW w:w="7398" w:type="dxa"/>
            <w:shd w:val="clear" w:color="auto" w:fill="auto"/>
            <w:vAlign w:val="center"/>
          </w:tcPr>
          <w:p w:rsidR="00DC06D7" w:rsidRPr="00AA41D8" w:rsidRDefault="00DC06D7" w:rsidP="00965AD5">
            <w:pPr>
              <w:tabs>
                <w:tab w:val="left" w:pos="810"/>
              </w:tabs>
              <w:jc w:val="center"/>
            </w:pPr>
          </w:p>
        </w:tc>
      </w:tr>
      <w:tr w:rsidR="00DC06D7" w:rsidRPr="00AA41D8" w:rsidTr="00965AD5">
        <w:tc>
          <w:tcPr>
            <w:tcW w:w="2178" w:type="dxa"/>
            <w:shd w:val="clear" w:color="auto" w:fill="auto"/>
          </w:tcPr>
          <w:p w:rsidR="00DC06D7" w:rsidRPr="00AA41D8" w:rsidRDefault="00DC06D7" w:rsidP="00965AD5">
            <w:pPr>
              <w:tabs>
                <w:tab w:val="left" w:pos="810"/>
              </w:tabs>
            </w:pPr>
            <w:r>
              <w:rPr>
                <w:noProof/>
              </w:rPr>
              <w:drawing>
                <wp:inline distT="0" distB="0" distL="0" distR="0">
                  <wp:extent cx="1123950" cy="1095375"/>
                  <wp:effectExtent l="0" t="0" r="0" b="0"/>
                  <wp:docPr id="2" name="Picture 2" descr="Description: RSR_2065-_AM-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SR_2065-_AM-sma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3950" cy="1095375"/>
                          </a:xfrm>
                          <a:prstGeom prst="rect">
                            <a:avLst/>
                          </a:prstGeom>
                          <a:noFill/>
                          <a:ln>
                            <a:noFill/>
                          </a:ln>
                        </pic:spPr>
                      </pic:pic>
                    </a:graphicData>
                  </a:graphic>
                </wp:inline>
              </w:drawing>
            </w:r>
          </w:p>
        </w:tc>
        <w:tc>
          <w:tcPr>
            <w:tcW w:w="7398" w:type="dxa"/>
            <w:shd w:val="clear" w:color="auto" w:fill="auto"/>
            <w:vAlign w:val="center"/>
          </w:tcPr>
          <w:p w:rsidR="00DC06D7" w:rsidRPr="00AA41D8" w:rsidRDefault="00DC06D7" w:rsidP="00965AD5">
            <w:pPr>
              <w:tabs>
                <w:tab w:val="left" w:pos="810"/>
              </w:tabs>
              <w:jc w:val="center"/>
            </w:pPr>
            <w:r w:rsidRPr="00AA41D8">
              <w:t>PROF. AMOL MALI</w:t>
            </w:r>
          </w:p>
          <w:p w:rsidR="00DC06D7" w:rsidRPr="00AA41D8" w:rsidRDefault="00DC06D7" w:rsidP="00965AD5">
            <w:pPr>
              <w:tabs>
                <w:tab w:val="left" w:pos="810"/>
              </w:tabs>
              <w:jc w:val="center"/>
            </w:pPr>
            <w:hyperlink r:id="rId34" w:history="1">
              <w:r w:rsidRPr="00AA41D8">
                <w:rPr>
                  <w:rStyle w:val="Hyperlink"/>
                </w:rPr>
                <w:t>amol.mali@dypiemr.ac.in</w:t>
              </w:r>
            </w:hyperlink>
          </w:p>
          <w:p w:rsidR="00DC06D7" w:rsidRPr="00AA41D8" w:rsidRDefault="00DC06D7" w:rsidP="00965AD5">
            <w:pPr>
              <w:tabs>
                <w:tab w:val="left" w:pos="810"/>
              </w:tabs>
              <w:jc w:val="center"/>
            </w:pPr>
            <w:r w:rsidRPr="00AA41D8">
              <w:t xml:space="preserve">Department of Mechanical Engineering, DYPIEMR, </w:t>
            </w:r>
            <w:proofErr w:type="spellStart"/>
            <w:r w:rsidRPr="00AA41D8">
              <w:t>Akurdi</w:t>
            </w:r>
            <w:proofErr w:type="spellEnd"/>
            <w:r w:rsidRPr="00AA41D8">
              <w:t>, Pune</w:t>
            </w:r>
          </w:p>
        </w:tc>
      </w:tr>
    </w:tbl>
    <w:p w:rsidR="00231A19" w:rsidRPr="00DC06D7" w:rsidRDefault="00231A19" w:rsidP="00DC06D7"/>
    <w:sectPr w:rsidR="00231A19" w:rsidRPr="00DC06D7" w:rsidSect="00B63F07">
      <w:headerReference w:type="even" r:id="rId35"/>
      <w:headerReference w:type="default" r:id="rId36"/>
      <w:footerReference w:type="even" r:id="rId37"/>
      <w:footerReference w:type="default" r:id="rId38"/>
      <w:headerReference w:type="first" r:id="rId39"/>
      <w:footerReference w:type="first" r:id="rId40"/>
      <w:pgSz w:w="11907" w:h="16840" w:code="9"/>
      <w:pgMar w:top="1418" w:right="1418" w:bottom="1418" w:left="1701" w:header="1134" w:footer="1134" w:gutter="0"/>
      <w:pgNumType w:start="2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3C0" w:rsidRDefault="002073C0">
      <w:r>
        <w:separator/>
      </w:r>
    </w:p>
  </w:endnote>
  <w:endnote w:type="continuationSeparator" w:id="0">
    <w:p w:rsidR="002073C0" w:rsidRDefault="00207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3D5B84" w:rsidRDefault="002073C0" w:rsidP="00C07BEF">
    <w:pPr>
      <w:pStyle w:val="Header"/>
      <w:tabs>
        <w:tab w:val="clear" w:pos="4320"/>
        <w:tab w:val="clear" w:pos="8640"/>
        <w:tab w:val="left" w:pos="2992"/>
      </w:tabs>
      <w:spacing w:before="240"/>
    </w:pPr>
    <w:r>
      <w:rPr>
        <w:noProof/>
      </w:rPr>
      <w:pict>
        <v:line id="_x0000_s2051" style="position:absolute;z-index:251656704" from="-.95pt,11.45pt" to="438.45pt,11.45pt"/>
      </w:pict>
    </w:r>
    <w:proofErr w:type="gramStart"/>
    <w:r w:rsidR="0071366B">
      <w:t>JIEAS</w:t>
    </w:r>
    <w:r w:rsidR="00097958" w:rsidRPr="003D5B84">
      <w:t xml:space="preserve">  Vol</w:t>
    </w:r>
    <w:proofErr w:type="gramEnd"/>
    <w:r w:rsidR="00097958" w:rsidRPr="003D5B84">
      <w:t xml:space="preserve">. </w:t>
    </w:r>
    <w:r w:rsidR="00C854C1">
      <w:t>x</w:t>
    </w:r>
    <w:r w:rsidR="00097958" w:rsidRPr="003D5B84">
      <w:t xml:space="preserve">, No. </w:t>
    </w:r>
    <w:r w:rsidR="00C854C1">
      <w:t>x</w:t>
    </w:r>
    <w:r w:rsidR="00097958" w:rsidRPr="003D5B84">
      <w:t xml:space="preserve">,  </w:t>
    </w:r>
    <w:r w:rsidR="00E5155C" w:rsidRPr="003D5B84">
      <w:t>September</w:t>
    </w:r>
    <w:r w:rsidR="00097958" w:rsidRPr="003D5B84">
      <w:t>20</w:t>
    </w:r>
    <w:r w:rsidR="00D94A99" w:rsidRPr="003D5B84">
      <w:t>1</w:t>
    </w:r>
    <w:r w:rsidR="00C854C1">
      <w:t>x</w:t>
    </w:r>
    <w:r w:rsidR="00097958" w:rsidRPr="003D5B84">
      <w:t xml:space="preserve"> :  </w:t>
    </w:r>
    <w:r w:rsidR="007F2C82" w:rsidRPr="003D5B84">
      <w:t>xx</w:t>
    </w:r>
    <w:r w:rsidR="000F279B" w:rsidRPr="003D5B84">
      <w:t>–</w:t>
    </w:r>
    <w:r w:rsidR="007F2C82" w:rsidRPr="003D5B84">
      <w:t>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02F7" w:rsidRDefault="006602F7" w:rsidP="008C6775">
    <w:pPr>
      <w:pStyle w:val="Footer"/>
    </w:pPr>
    <w:r>
      <w:t>_______________________________________________________________________________________</w:t>
    </w:r>
  </w:p>
  <w:p w:rsidR="008C6775" w:rsidRDefault="008C6775" w:rsidP="008C6775">
    <w:pPr>
      <w:pStyle w:val="Footer"/>
    </w:pPr>
    <w:r>
      <w:t xml:space="preserve">Authors: </w:t>
    </w:r>
    <w:r w:rsidR="006602F7">
      <w:t xml:space="preserve">A. Mali, </w:t>
    </w:r>
    <w:proofErr w:type="spellStart"/>
    <w:r w:rsidR="006602F7">
      <w:t>H.R.Patil</w:t>
    </w:r>
    <w:proofErr w:type="spellEnd"/>
    <w:r w:rsidR="006602F7">
      <w:t xml:space="preserve">, </w:t>
    </w:r>
    <w:proofErr w:type="spellStart"/>
    <w:r w:rsidR="00341BC4">
      <w:t>A.S.Karnik</w:t>
    </w:r>
    <w:proofErr w:type="spellEnd"/>
    <w:r w:rsidR="00341BC4">
      <w:t xml:space="preserve">, </w:t>
    </w:r>
    <w:proofErr w:type="spellStart"/>
    <w:r w:rsidR="00341BC4">
      <w:t>A.B.Mapari</w:t>
    </w:r>
    <w:proofErr w:type="spellEnd"/>
    <w:r w:rsidR="00341BC4">
      <w:t xml:space="preserve">, </w:t>
    </w:r>
    <w:proofErr w:type="spellStart"/>
    <w:r w:rsidR="00341BC4">
      <w:t>P.V.Patil</w:t>
    </w:r>
    <w:proofErr w:type="spellEnd"/>
    <w:r w:rsidR="00341BC4">
      <w:t xml:space="preserve">              </w:t>
    </w:r>
    <w:r w:rsidR="00702A10">
      <w:t xml:space="preserve">  </w:t>
    </w:r>
    <w:r>
      <w:t xml:space="preserve">                                                     </w:t>
    </w:r>
    <w:sdt>
      <w:sdtPr>
        <w:id w:val="25940206"/>
        <w:docPartObj>
          <w:docPartGallery w:val="Page Numbers (Bottom of Page)"/>
          <w:docPartUnique/>
        </w:docPartObj>
      </w:sdtPr>
      <w:sdtEndPr/>
      <w:sdtContent>
        <w:r w:rsidR="002073C0">
          <w:fldChar w:fldCharType="begin"/>
        </w:r>
        <w:r w:rsidR="002073C0">
          <w:instrText xml:space="preserve"> PAGE   \* MERGEFORMAT </w:instrText>
        </w:r>
        <w:r w:rsidR="002073C0">
          <w:fldChar w:fldCharType="separate"/>
        </w:r>
        <w:r w:rsidR="00730B7F">
          <w:rPr>
            <w:noProof/>
          </w:rPr>
          <w:t>24</w:t>
        </w:r>
        <w:r w:rsidR="002073C0">
          <w:rPr>
            <w:noProof/>
          </w:rPr>
          <w:fldChar w:fldCharType="end"/>
        </w:r>
      </w:sdtContent>
    </w:sdt>
  </w:p>
  <w:p w:rsidR="00097958" w:rsidRPr="008C6775" w:rsidRDefault="00097958" w:rsidP="008C6775">
    <w:pPr>
      <w:pStyle w:val="Footer"/>
      <w:rPr>
        <w: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3D5B84" w:rsidRDefault="00C854C1" w:rsidP="00C07BEF">
    <w:pPr>
      <w:pStyle w:val="Footer"/>
      <w:pBdr>
        <w:top w:val="single" w:sz="4" w:space="1" w:color="auto"/>
      </w:pBdr>
      <w:spacing w:before="240"/>
      <w:rPr>
        <w:i/>
        <w:szCs w:val="18"/>
      </w:rPr>
    </w:pPr>
    <w:r w:rsidRPr="00C854C1">
      <w:rPr>
        <w:b/>
        <w:i/>
        <w:szCs w:val="18"/>
      </w:rPr>
      <w:t>Journal homepage</w:t>
    </w:r>
    <w:r>
      <w:rPr>
        <w:i/>
        <w:szCs w:val="18"/>
      </w:rPr>
      <w:t xml:space="preserve">: </w:t>
    </w:r>
    <w:hyperlink r:id="rId1" w:history="1">
      <w:r w:rsidR="008C6775" w:rsidRPr="00540B9E">
        <w:rPr>
          <w:rStyle w:val="Hyperlink"/>
          <w:i/>
          <w:szCs w:val="18"/>
        </w:rPr>
        <w:t>http://www.jieas.in</w:t>
      </w:r>
    </w:hyperlink>
    <w:r w:rsidR="008C6775">
      <w:rPr>
        <w:i/>
        <w:szCs w:val="18"/>
      </w:rPr>
      <w:t xml:space="preserve">                                                                                                           </w:t>
    </w:r>
    <w:r w:rsidR="00702A10" w:rsidRPr="00702A10">
      <w:rPr>
        <w:szCs w:val="18"/>
      </w:rPr>
      <w:t>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3C0" w:rsidRDefault="002073C0">
      <w:r>
        <w:separator/>
      </w:r>
    </w:p>
  </w:footnote>
  <w:footnote w:type="continuationSeparator" w:id="0">
    <w:p w:rsidR="002073C0" w:rsidRDefault="002073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3D5B84" w:rsidRDefault="00097958" w:rsidP="008B04B3">
    <w:pPr>
      <w:pStyle w:val="Header"/>
      <w:framePr w:wrap="around" w:vAnchor="text" w:hAnchor="margin" w:xAlign="outside" w:y="1"/>
      <w:rPr>
        <w:rStyle w:val="PageNumber"/>
      </w:rPr>
    </w:pPr>
  </w:p>
  <w:p w:rsidR="00097958" w:rsidRPr="003D5B84" w:rsidRDefault="002073C0" w:rsidP="0071366B">
    <w:pPr>
      <w:pStyle w:val="Header"/>
      <w:tabs>
        <w:tab w:val="clear" w:pos="4320"/>
        <w:tab w:val="clear" w:pos="8640"/>
        <w:tab w:val="right" w:pos="851"/>
        <w:tab w:val="left" w:pos="3405"/>
        <w:tab w:val="right" w:pos="8789"/>
      </w:tabs>
      <w:spacing w:after="240"/>
    </w:pPr>
    <w:r>
      <w:rPr>
        <w:noProof/>
      </w:rPr>
      <w:pict>
        <v:shapetype id="_x0000_t32" coordsize="21600,21600" o:spt="32" o:oned="t" path="m,l21600,21600e" filled="f">
          <v:path arrowok="t" fillok="f" o:connecttype="none"/>
          <o:lock v:ext="edit" shapetype="t"/>
        </v:shapetype>
        <v:shape id="_x0000_s2055" type="#_x0000_t32" style="position:absolute;margin-left:1.85pt;margin-top:14.4pt;width:436.6pt;height:0;z-index:251658752" o:connectortype="straight" strokeweight="1pt"/>
      </w:pict>
    </w:r>
    <w:proofErr w:type="spellStart"/>
    <w:r w:rsidR="00E5155C" w:rsidRPr="003D5B84">
      <w:t>ISSN</w:t>
    </w:r>
    <w:proofErr w:type="gramStart"/>
    <w:r w:rsidR="00DC341B">
      <w:t>:</w:t>
    </w:r>
    <w:r w:rsidR="0071366B">
      <w:t>xxxx</w:t>
    </w:r>
    <w:proofErr w:type="gramEnd"/>
    <w:r w:rsidR="008B060F" w:rsidRPr="003D5B84">
      <w:t>-</w:t>
    </w:r>
    <w:r w:rsidR="0071366B">
      <w:t>xxxx</w:t>
    </w:r>
    <w:proofErr w:type="spellEnd"/>
    <w:r w:rsidR="0071366B">
      <w:t xml:space="preserve">                                                                                                                                  </w:t>
    </w:r>
    <w:r w:rsidR="0071366B">
      <w:sym w:font="Wingdings" w:char="F072"/>
    </w:r>
    <w:r w:rsidR="0071366B">
      <w:t xml:space="preserve">          2                                                                                                          </w:t>
    </w:r>
    <w:r w:rsidR="0071366B" w:rsidRPr="0071366B">
      <w:object w:dxaOrig="9034" w:dyaOrig="13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52.5pt" o:ole="">
          <v:imagedata r:id="rId1" o:title=""/>
        </v:shape>
        <o:OLEObject Type="Embed" ProgID="Word.Document.12" ShapeID="_x0000_i1025" DrawAspect="Content" ObjectID="_1607793319" r:id="rId2">
          <o:FieldCodes>\s</o:FieldCodes>
        </o:OLEObject>
      </w:object>
    </w:r>
    <w:r w:rsidR="0071366B" w:rsidRPr="0071366B">
      <w:object w:dxaOrig="9034" w:dyaOrig="13054">
        <v:shape id="_x0000_i1026" type="#_x0000_t75" style="width:451.5pt;height:652.5pt" o:ole="">
          <v:imagedata r:id="rId3" o:title=""/>
        </v:shape>
        <o:OLEObject Type="Embed" ProgID="Word.Document.12" ShapeID="_x0000_i1026" DrawAspect="Content" ObjectID="_1607793320" r:id="rId4">
          <o:FieldCodes>\s</o:FieldCodes>
        </o:OLEObject>
      </w:object>
    </w:r>
    <w:r w:rsidR="0071366B" w:rsidRPr="0071366B">
      <w:object w:dxaOrig="9034" w:dyaOrig="13054">
        <v:shape id="_x0000_i1027" type="#_x0000_t75" style="width:451.5pt;height:652.5pt" o:ole="">
          <v:imagedata r:id="rId5" o:title=""/>
        </v:shape>
        <o:OLEObject Type="Embed" ProgID="Word.Document.12" ShapeID="_x0000_i1027" DrawAspect="Content" ObjectID="_1607793321" r:id="rId6">
          <o:FieldCodes>\s</o:FieldCodes>
        </o:OLEObject>
      </w:object>
    </w:r>
    <w:r w:rsidR="0071366B">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958" w:rsidRPr="003D5B84" w:rsidRDefault="00097958" w:rsidP="00F173DD">
    <w:pPr>
      <w:pStyle w:val="Header"/>
      <w:framePr w:wrap="around" w:vAnchor="text" w:hAnchor="margin" w:xAlign="outside" w:y="1"/>
      <w:rPr>
        <w:rStyle w:val="PageNumber"/>
      </w:rPr>
    </w:pPr>
  </w:p>
  <w:p w:rsidR="00097958" w:rsidRPr="003D5B84" w:rsidRDefault="0071366B" w:rsidP="00C07BEF">
    <w:pPr>
      <w:pStyle w:val="Header"/>
      <w:pBdr>
        <w:bottom w:val="single" w:sz="4" w:space="1" w:color="auto"/>
      </w:pBdr>
      <w:tabs>
        <w:tab w:val="clear" w:pos="4320"/>
        <w:tab w:val="clear" w:pos="8640"/>
        <w:tab w:val="left" w:pos="0"/>
        <w:tab w:val="center" w:pos="4301"/>
        <w:tab w:val="left" w:pos="7938"/>
      </w:tabs>
    </w:pPr>
    <w:r>
      <w:t>JIEAS</w:t>
    </w:r>
    <w:r w:rsidR="00097958" w:rsidRPr="003D5B84">
      <w:tab/>
    </w:r>
    <w:r w:rsidR="008C6775">
      <w:t xml:space="preserve">                                                                                                                                  </w:t>
    </w:r>
    <w:r w:rsidR="00341BC4">
      <w:t xml:space="preserve">    </w:t>
    </w:r>
    <w:r w:rsidR="00097958" w:rsidRPr="003D5B84">
      <w:t xml:space="preserve">ISSN: </w:t>
    </w:r>
    <w:proofErr w:type="spellStart"/>
    <w:r>
      <w:t>xxxx-xxxx</w:t>
    </w:r>
    <w:proofErr w:type="spellEnd"/>
    <w:r w:rsidR="00EF1185" w:rsidRPr="003D5B84">
      <w:tab/>
    </w:r>
  </w:p>
  <w:p w:rsidR="00097958" w:rsidRPr="003D5B84" w:rsidRDefault="00097958" w:rsidP="0094367D">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60F" w:rsidRPr="003D5B84" w:rsidRDefault="0071366B" w:rsidP="008B04B3">
    <w:pPr>
      <w:pStyle w:val="Header"/>
      <w:tabs>
        <w:tab w:val="clear" w:pos="4320"/>
        <w:tab w:val="clear" w:pos="8640"/>
      </w:tabs>
      <w:ind w:right="45"/>
      <w:rPr>
        <w:b/>
      </w:rPr>
    </w:pPr>
    <w:r>
      <w:rPr>
        <w:b/>
      </w:rPr>
      <w:t xml:space="preserve">Journal of Innovations in Engineering &amp; Applied Science </w:t>
    </w:r>
    <w:r w:rsidR="008B060F" w:rsidRPr="003D5B84">
      <w:rPr>
        <w:b/>
      </w:rPr>
      <w:t>(</w:t>
    </w:r>
    <w:r>
      <w:rPr>
        <w:b/>
      </w:rPr>
      <w:t>JIEAS</w:t>
    </w:r>
    <w:r w:rsidR="008B060F" w:rsidRPr="003D5B84">
      <w:rPr>
        <w:b/>
      </w:rPr>
      <w:t>)</w:t>
    </w:r>
  </w:p>
  <w:p w:rsidR="002F6BBA" w:rsidRPr="003D5B84" w:rsidRDefault="002F6BBA" w:rsidP="008B04B3">
    <w:pPr>
      <w:pStyle w:val="Header"/>
      <w:tabs>
        <w:tab w:val="clear" w:pos="4320"/>
        <w:tab w:val="clear" w:pos="8640"/>
      </w:tabs>
      <w:ind w:right="45"/>
    </w:pPr>
    <w:r w:rsidRPr="003D5B84">
      <w:t>Vol.</w:t>
    </w:r>
    <w:r w:rsidR="00702A10">
      <w:t>1</w:t>
    </w:r>
    <w:r w:rsidRPr="003D5B84">
      <w:t xml:space="preserve">, </w:t>
    </w:r>
    <w:r w:rsidR="00702A10">
      <w:t>Issue</w:t>
    </w:r>
    <w:r w:rsidRPr="003D5B84">
      <w:t>.</w:t>
    </w:r>
    <w:r w:rsidR="00702A10">
      <w:t>1</w:t>
    </w:r>
    <w:r w:rsidRPr="003D5B84">
      <w:t xml:space="preserve">, </w:t>
    </w:r>
    <w:r w:rsidR="00702A10">
      <w:t>December</w:t>
    </w:r>
    <w:r w:rsidR="008B060F" w:rsidRPr="003D5B84">
      <w:t xml:space="preserve"> </w:t>
    </w:r>
    <w:r w:rsidRPr="003D5B84">
      <w:t>201</w:t>
    </w:r>
    <w:r w:rsidR="00702A10">
      <w:t>8</w:t>
    </w:r>
    <w:r w:rsidR="0075769A" w:rsidRPr="003D5B84">
      <w:t xml:space="preserve">, pp. </w:t>
    </w:r>
    <w:r w:rsidR="00702A10">
      <w:t>23-31</w:t>
    </w:r>
  </w:p>
  <w:p w:rsidR="00097958" w:rsidRPr="003D5B84" w:rsidRDefault="002F6BBA" w:rsidP="00957C11">
    <w:pPr>
      <w:pStyle w:val="Header"/>
      <w:tabs>
        <w:tab w:val="clear" w:pos="4320"/>
        <w:tab w:val="clear" w:pos="8640"/>
        <w:tab w:val="left" w:pos="7938"/>
        <w:tab w:val="right" w:pos="8789"/>
      </w:tabs>
      <w:rPr>
        <w:rStyle w:val="PageNumber"/>
      </w:rPr>
    </w:pPr>
    <w:r w:rsidRPr="003D5B84">
      <w:t xml:space="preserve">ISSN: </w:t>
    </w:r>
    <w:proofErr w:type="spellStart"/>
    <w:r w:rsidR="0071366B">
      <w:t>xxxx-xxxx</w:t>
    </w:r>
    <w:proofErr w:type="spellEnd"/>
    <w:r w:rsidR="008B060F" w:rsidRPr="003D5B84">
      <w:tab/>
    </w:r>
  </w:p>
  <w:p w:rsidR="00097958" w:rsidRPr="003D5B84" w:rsidRDefault="002073C0" w:rsidP="008B04B3">
    <w:pPr>
      <w:pStyle w:val="Header"/>
      <w:tabs>
        <w:tab w:val="clear" w:pos="4320"/>
        <w:tab w:val="clear" w:pos="8640"/>
      </w:tabs>
      <w:ind w:right="45"/>
      <w:jc w:val="right"/>
      <w:rPr>
        <w:rStyle w:val="PageNumber"/>
      </w:rPr>
    </w:pPr>
    <w:r>
      <w:rPr>
        <w:noProof/>
      </w:rPr>
      <w:pict>
        <v:shapetype id="_x0000_t32" coordsize="21600,21600" o:spt="32" o:oned="t" path="m,l21600,21600e" filled="f">
          <v:path arrowok="t" fillok="f" o:connecttype="none"/>
          <o:lock v:ext="edit" shapetype="t"/>
        </v:shapetype>
        <v:shape id="_x0000_s2054" type="#_x0000_t32" style="position:absolute;left:0;text-align:left;margin-left:.35pt;margin-top:3.15pt;width:441.1pt;height:0;z-index:251657728" o:connectortype="straight" strokeweight="1pt"/>
      </w:pict>
    </w:r>
    <w:r w:rsidR="00097958" w:rsidRPr="003D5B84">
      <w:rPr>
        <w:rStyle w:val="PageNumber"/>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22F"/>
    <w:multiLevelType w:val="hybridMultilevel"/>
    <w:tmpl w:val="D95A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513CA"/>
    <w:multiLevelType w:val="hybridMultilevel"/>
    <w:tmpl w:val="48681A6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266E27"/>
    <w:multiLevelType w:val="hybridMultilevel"/>
    <w:tmpl w:val="1A466676"/>
    <w:lvl w:ilvl="0" w:tplc="5AE432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EF4AB3"/>
    <w:multiLevelType w:val="hybridMultilevel"/>
    <w:tmpl w:val="01A6B47A"/>
    <w:lvl w:ilvl="0" w:tplc="3528AA4E">
      <w:start w:val="1"/>
      <w:numFmt w:val="bullet"/>
      <w:lvlText w:val=""/>
      <w:lvlJc w:val="left"/>
      <w:pPr>
        <w:tabs>
          <w:tab w:val="num" w:pos="720"/>
        </w:tabs>
        <w:ind w:left="720" w:hanging="360"/>
      </w:pPr>
      <w:rPr>
        <w:rFonts w:ascii="Wingdings 2" w:hAnsi="Wingdings 2" w:hint="default"/>
      </w:rPr>
    </w:lvl>
    <w:lvl w:ilvl="1" w:tplc="1FE86E78">
      <w:start w:val="956"/>
      <w:numFmt w:val="bullet"/>
      <w:lvlText w:val="•"/>
      <w:lvlJc w:val="left"/>
      <w:pPr>
        <w:tabs>
          <w:tab w:val="num" w:pos="1440"/>
        </w:tabs>
        <w:ind w:left="1440" w:hanging="360"/>
      </w:pPr>
      <w:rPr>
        <w:rFonts w:ascii="Arial" w:hAnsi="Arial" w:hint="default"/>
      </w:rPr>
    </w:lvl>
    <w:lvl w:ilvl="2" w:tplc="7B2CEAE4" w:tentative="1">
      <w:start w:val="1"/>
      <w:numFmt w:val="bullet"/>
      <w:lvlText w:val=""/>
      <w:lvlJc w:val="left"/>
      <w:pPr>
        <w:tabs>
          <w:tab w:val="num" w:pos="2160"/>
        </w:tabs>
        <w:ind w:left="2160" w:hanging="360"/>
      </w:pPr>
      <w:rPr>
        <w:rFonts w:ascii="Wingdings 2" w:hAnsi="Wingdings 2" w:hint="default"/>
      </w:rPr>
    </w:lvl>
    <w:lvl w:ilvl="3" w:tplc="B9D2636C" w:tentative="1">
      <w:start w:val="1"/>
      <w:numFmt w:val="bullet"/>
      <w:lvlText w:val=""/>
      <w:lvlJc w:val="left"/>
      <w:pPr>
        <w:tabs>
          <w:tab w:val="num" w:pos="2880"/>
        </w:tabs>
        <w:ind w:left="2880" w:hanging="360"/>
      </w:pPr>
      <w:rPr>
        <w:rFonts w:ascii="Wingdings 2" w:hAnsi="Wingdings 2" w:hint="default"/>
      </w:rPr>
    </w:lvl>
    <w:lvl w:ilvl="4" w:tplc="B964D376" w:tentative="1">
      <w:start w:val="1"/>
      <w:numFmt w:val="bullet"/>
      <w:lvlText w:val=""/>
      <w:lvlJc w:val="left"/>
      <w:pPr>
        <w:tabs>
          <w:tab w:val="num" w:pos="3600"/>
        </w:tabs>
        <w:ind w:left="3600" w:hanging="360"/>
      </w:pPr>
      <w:rPr>
        <w:rFonts w:ascii="Wingdings 2" w:hAnsi="Wingdings 2" w:hint="default"/>
      </w:rPr>
    </w:lvl>
    <w:lvl w:ilvl="5" w:tplc="D6F28D64" w:tentative="1">
      <w:start w:val="1"/>
      <w:numFmt w:val="bullet"/>
      <w:lvlText w:val=""/>
      <w:lvlJc w:val="left"/>
      <w:pPr>
        <w:tabs>
          <w:tab w:val="num" w:pos="4320"/>
        </w:tabs>
        <w:ind w:left="4320" w:hanging="360"/>
      </w:pPr>
      <w:rPr>
        <w:rFonts w:ascii="Wingdings 2" w:hAnsi="Wingdings 2" w:hint="default"/>
      </w:rPr>
    </w:lvl>
    <w:lvl w:ilvl="6" w:tplc="C6BC9416" w:tentative="1">
      <w:start w:val="1"/>
      <w:numFmt w:val="bullet"/>
      <w:lvlText w:val=""/>
      <w:lvlJc w:val="left"/>
      <w:pPr>
        <w:tabs>
          <w:tab w:val="num" w:pos="5040"/>
        </w:tabs>
        <w:ind w:left="5040" w:hanging="360"/>
      </w:pPr>
      <w:rPr>
        <w:rFonts w:ascii="Wingdings 2" w:hAnsi="Wingdings 2" w:hint="default"/>
      </w:rPr>
    </w:lvl>
    <w:lvl w:ilvl="7" w:tplc="89D2CEBE" w:tentative="1">
      <w:start w:val="1"/>
      <w:numFmt w:val="bullet"/>
      <w:lvlText w:val=""/>
      <w:lvlJc w:val="left"/>
      <w:pPr>
        <w:tabs>
          <w:tab w:val="num" w:pos="5760"/>
        </w:tabs>
        <w:ind w:left="5760" w:hanging="360"/>
      </w:pPr>
      <w:rPr>
        <w:rFonts w:ascii="Wingdings 2" w:hAnsi="Wingdings 2" w:hint="default"/>
      </w:rPr>
    </w:lvl>
    <w:lvl w:ilvl="8" w:tplc="DDAE0034" w:tentative="1">
      <w:start w:val="1"/>
      <w:numFmt w:val="bullet"/>
      <w:lvlText w:val=""/>
      <w:lvlJc w:val="left"/>
      <w:pPr>
        <w:tabs>
          <w:tab w:val="num" w:pos="6480"/>
        </w:tabs>
        <w:ind w:left="6480" w:hanging="360"/>
      </w:pPr>
      <w:rPr>
        <w:rFonts w:ascii="Wingdings 2" w:hAnsi="Wingdings 2" w:hint="default"/>
      </w:rPr>
    </w:lvl>
  </w:abstractNum>
  <w:abstractNum w:abstractNumId="9">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5AF1A78"/>
    <w:multiLevelType w:val="hybridMultilevel"/>
    <w:tmpl w:val="5B82F4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0800F7"/>
    <w:multiLevelType w:val="hybridMultilevel"/>
    <w:tmpl w:val="8D98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5">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68E5B90"/>
    <w:multiLevelType w:val="hybridMultilevel"/>
    <w:tmpl w:val="C5944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E3774C"/>
    <w:multiLevelType w:val="hybridMultilevel"/>
    <w:tmpl w:val="05A60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1">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2">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0A3B17"/>
    <w:multiLevelType w:val="hybridMultilevel"/>
    <w:tmpl w:val="81B8EEB4"/>
    <w:lvl w:ilvl="0" w:tplc="DE86784C">
      <w:start w:val="1"/>
      <w:numFmt w:val="decimal"/>
      <w:lvlText w:val="%1."/>
      <w:lvlJc w:val="left"/>
      <w:pPr>
        <w:ind w:left="720" w:hanging="360"/>
      </w:pPr>
      <w:rPr>
        <w:rFonts w:ascii="Times New Roman" w:hAnsi="Times New Roman"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5">
    <w:nsid w:val="75EF366A"/>
    <w:multiLevelType w:val="hybridMultilevel"/>
    <w:tmpl w:val="37AAF04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4"/>
  </w:num>
  <w:num w:numId="3">
    <w:abstractNumId w:val="24"/>
  </w:num>
  <w:num w:numId="4">
    <w:abstractNumId w:val="13"/>
  </w:num>
  <w:num w:numId="5">
    <w:abstractNumId w:val="18"/>
  </w:num>
  <w:num w:numId="6">
    <w:abstractNumId w:val="21"/>
  </w:num>
  <w:num w:numId="7">
    <w:abstractNumId w:val="19"/>
  </w:num>
  <w:num w:numId="8">
    <w:abstractNumId w:val="15"/>
  </w:num>
  <w:num w:numId="9">
    <w:abstractNumId w:val="10"/>
  </w:num>
  <w:num w:numId="10">
    <w:abstractNumId w:val="3"/>
  </w:num>
  <w:num w:numId="11">
    <w:abstractNumId w:val="2"/>
  </w:num>
  <w:num w:numId="12">
    <w:abstractNumId w:val="6"/>
  </w:num>
  <w:num w:numId="13">
    <w:abstractNumId w:val="4"/>
  </w:num>
  <w:num w:numId="14">
    <w:abstractNumId w:val="7"/>
  </w:num>
  <w:num w:numId="15">
    <w:abstractNumId w:val="23"/>
  </w:num>
  <w:num w:numId="16">
    <w:abstractNumId w:val="9"/>
  </w:num>
  <w:num w:numId="17">
    <w:abstractNumId w:val="22"/>
  </w:num>
  <w:num w:numId="18">
    <w:abstractNumId w:val="16"/>
  </w:num>
  <w:num w:numId="19">
    <w:abstractNumId w:val="0"/>
  </w:num>
  <w:num w:numId="20">
    <w:abstractNumId w:val="25"/>
  </w:num>
  <w:num w:numId="21">
    <w:abstractNumId w:val="8"/>
  </w:num>
  <w:num w:numId="22">
    <w:abstractNumId w:val="17"/>
  </w:num>
  <w:num w:numId="23">
    <w:abstractNumId w:val="1"/>
  </w:num>
  <w:num w:numId="24">
    <w:abstractNumId w:val="11"/>
  </w:num>
  <w:num w:numId="25">
    <w:abstractNumId w:val="12"/>
  </w:num>
  <w:num w:numId="26">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56"/>
    <o:shapelayout v:ext="edit">
      <o:idmap v:ext="edit" data="2"/>
      <o:rules v:ext="edit">
        <o:r id="V:Rule1" type="connector" idref="#_x0000_s2055"/>
        <o:r id="V:Rule2" type="connector" idref="#_x0000_s2054"/>
      </o:rules>
    </o:shapelayout>
  </w:hdrShapeDefaults>
  <w:footnotePr>
    <w:footnote w:id="-1"/>
    <w:footnote w:id="0"/>
  </w:footnotePr>
  <w:endnotePr>
    <w:endnote w:id="-1"/>
    <w:endnote w:id="0"/>
  </w:endnotePr>
  <w:compat>
    <w:compatSetting w:name="compatibilityMode" w:uri="http://schemas.microsoft.com/office/word" w:val="12"/>
  </w:compat>
  <w:rsids>
    <w:rsidRoot w:val="007D0AC6"/>
    <w:rsid w:val="000013CF"/>
    <w:rsid w:val="00002882"/>
    <w:rsid w:val="0000385F"/>
    <w:rsid w:val="00005EFC"/>
    <w:rsid w:val="00007744"/>
    <w:rsid w:val="000106D0"/>
    <w:rsid w:val="00012CEF"/>
    <w:rsid w:val="00014633"/>
    <w:rsid w:val="00015F2A"/>
    <w:rsid w:val="00017858"/>
    <w:rsid w:val="00027142"/>
    <w:rsid w:val="000279BE"/>
    <w:rsid w:val="00034C84"/>
    <w:rsid w:val="000416A3"/>
    <w:rsid w:val="000437AE"/>
    <w:rsid w:val="000474E3"/>
    <w:rsid w:val="00047710"/>
    <w:rsid w:val="000523C5"/>
    <w:rsid w:val="00053FB7"/>
    <w:rsid w:val="0006020A"/>
    <w:rsid w:val="00060330"/>
    <w:rsid w:val="00060F5C"/>
    <w:rsid w:val="00061D77"/>
    <w:rsid w:val="00062720"/>
    <w:rsid w:val="00065191"/>
    <w:rsid w:val="00066063"/>
    <w:rsid w:val="0007154C"/>
    <w:rsid w:val="0007236F"/>
    <w:rsid w:val="00073635"/>
    <w:rsid w:val="00076C16"/>
    <w:rsid w:val="000776D4"/>
    <w:rsid w:val="00080CCD"/>
    <w:rsid w:val="000830A2"/>
    <w:rsid w:val="00083B9D"/>
    <w:rsid w:val="00083DD6"/>
    <w:rsid w:val="00085121"/>
    <w:rsid w:val="00086551"/>
    <w:rsid w:val="000877AC"/>
    <w:rsid w:val="00087876"/>
    <w:rsid w:val="00087AF7"/>
    <w:rsid w:val="00090B78"/>
    <w:rsid w:val="00093380"/>
    <w:rsid w:val="00094EB8"/>
    <w:rsid w:val="00095C3E"/>
    <w:rsid w:val="00096883"/>
    <w:rsid w:val="000973CC"/>
    <w:rsid w:val="00097958"/>
    <w:rsid w:val="00097E2D"/>
    <w:rsid w:val="000A15DA"/>
    <w:rsid w:val="000A592D"/>
    <w:rsid w:val="000A643C"/>
    <w:rsid w:val="000A7ACA"/>
    <w:rsid w:val="000B0641"/>
    <w:rsid w:val="000B5480"/>
    <w:rsid w:val="000B682B"/>
    <w:rsid w:val="000C03DA"/>
    <w:rsid w:val="000C4B17"/>
    <w:rsid w:val="000C730A"/>
    <w:rsid w:val="000D099B"/>
    <w:rsid w:val="000D50C8"/>
    <w:rsid w:val="000D6591"/>
    <w:rsid w:val="000D6BC3"/>
    <w:rsid w:val="000E0AE1"/>
    <w:rsid w:val="000E0C84"/>
    <w:rsid w:val="000E0CE9"/>
    <w:rsid w:val="000E0E3C"/>
    <w:rsid w:val="000E1C9D"/>
    <w:rsid w:val="000E28E0"/>
    <w:rsid w:val="000E46C5"/>
    <w:rsid w:val="000E4FD6"/>
    <w:rsid w:val="000E708C"/>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326"/>
    <w:rsid w:val="00117C85"/>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A0839"/>
    <w:rsid w:val="001A33EF"/>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5CFB"/>
    <w:rsid w:val="001E608B"/>
    <w:rsid w:val="001E69C1"/>
    <w:rsid w:val="001E7DCD"/>
    <w:rsid w:val="001E7FFA"/>
    <w:rsid w:val="001F0AFC"/>
    <w:rsid w:val="001F470F"/>
    <w:rsid w:val="001F4ACD"/>
    <w:rsid w:val="001F6170"/>
    <w:rsid w:val="001F63D7"/>
    <w:rsid w:val="001F6ACF"/>
    <w:rsid w:val="001F6FB1"/>
    <w:rsid w:val="002030D1"/>
    <w:rsid w:val="00204431"/>
    <w:rsid w:val="0020464A"/>
    <w:rsid w:val="00204A25"/>
    <w:rsid w:val="0020608E"/>
    <w:rsid w:val="002073B6"/>
    <w:rsid w:val="002073C0"/>
    <w:rsid w:val="002076CA"/>
    <w:rsid w:val="002079DD"/>
    <w:rsid w:val="00212DCC"/>
    <w:rsid w:val="002141C1"/>
    <w:rsid w:val="00215A82"/>
    <w:rsid w:val="00216F2A"/>
    <w:rsid w:val="00220914"/>
    <w:rsid w:val="00221D61"/>
    <w:rsid w:val="00221FB3"/>
    <w:rsid w:val="00224456"/>
    <w:rsid w:val="00225BEA"/>
    <w:rsid w:val="00230440"/>
    <w:rsid w:val="00230AAB"/>
    <w:rsid w:val="00231A19"/>
    <w:rsid w:val="00232081"/>
    <w:rsid w:val="00232DA1"/>
    <w:rsid w:val="002378BD"/>
    <w:rsid w:val="00237B26"/>
    <w:rsid w:val="00240303"/>
    <w:rsid w:val="0024180A"/>
    <w:rsid w:val="0024268D"/>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409"/>
    <w:rsid w:val="0028450D"/>
    <w:rsid w:val="00291EBF"/>
    <w:rsid w:val="00296D8E"/>
    <w:rsid w:val="002A0772"/>
    <w:rsid w:val="002B0601"/>
    <w:rsid w:val="002B10C7"/>
    <w:rsid w:val="002B66EF"/>
    <w:rsid w:val="002B6EC9"/>
    <w:rsid w:val="002B7609"/>
    <w:rsid w:val="002C0665"/>
    <w:rsid w:val="002C2C92"/>
    <w:rsid w:val="002C4749"/>
    <w:rsid w:val="002C6317"/>
    <w:rsid w:val="002D07B9"/>
    <w:rsid w:val="002D0C71"/>
    <w:rsid w:val="002D0F04"/>
    <w:rsid w:val="002D31A6"/>
    <w:rsid w:val="002D4A56"/>
    <w:rsid w:val="002D797A"/>
    <w:rsid w:val="002E0BC4"/>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1BC4"/>
    <w:rsid w:val="0034265F"/>
    <w:rsid w:val="00343A49"/>
    <w:rsid w:val="00346441"/>
    <w:rsid w:val="003475EC"/>
    <w:rsid w:val="0035076B"/>
    <w:rsid w:val="00352BEB"/>
    <w:rsid w:val="00353885"/>
    <w:rsid w:val="00361EB1"/>
    <w:rsid w:val="003629D1"/>
    <w:rsid w:val="003637CE"/>
    <w:rsid w:val="003715EC"/>
    <w:rsid w:val="00373753"/>
    <w:rsid w:val="00376867"/>
    <w:rsid w:val="00376A96"/>
    <w:rsid w:val="003772AC"/>
    <w:rsid w:val="00381E56"/>
    <w:rsid w:val="003826FF"/>
    <w:rsid w:val="00393D9D"/>
    <w:rsid w:val="00393E61"/>
    <w:rsid w:val="00396D02"/>
    <w:rsid w:val="003A0041"/>
    <w:rsid w:val="003A1C3E"/>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72E2"/>
    <w:rsid w:val="003D07D2"/>
    <w:rsid w:val="003D5B84"/>
    <w:rsid w:val="003D79CF"/>
    <w:rsid w:val="003D7E77"/>
    <w:rsid w:val="003E0207"/>
    <w:rsid w:val="003E304D"/>
    <w:rsid w:val="003E4AA5"/>
    <w:rsid w:val="003F0964"/>
    <w:rsid w:val="003F18A1"/>
    <w:rsid w:val="003F1D93"/>
    <w:rsid w:val="003F2EB6"/>
    <w:rsid w:val="003F4897"/>
    <w:rsid w:val="003F6587"/>
    <w:rsid w:val="00402C7D"/>
    <w:rsid w:val="00403A74"/>
    <w:rsid w:val="00407351"/>
    <w:rsid w:val="00407C2D"/>
    <w:rsid w:val="004106DF"/>
    <w:rsid w:val="00411A71"/>
    <w:rsid w:val="00411C0C"/>
    <w:rsid w:val="0041399A"/>
    <w:rsid w:val="00414535"/>
    <w:rsid w:val="00414EA0"/>
    <w:rsid w:val="00420D64"/>
    <w:rsid w:val="00424E85"/>
    <w:rsid w:val="00425BE9"/>
    <w:rsid w:val="00427072"/>
    <w:rsid w:val="0043585C"/>
    <w:rsid w:val="00441F35"/>
    <w:rsid w:val="00443205"/>
    <w:rsid w:val="004439D2"/>
    <w:rsid w:val="004503E9"/>
    <w:rsid w:val="00453463"/>
    <w:rsid w:val="004550E4"/>
    <w:rsid w:val="004637E8"/>
    <w:rsid w:val="00467368"/>
    <w:rsid w:val="004674CD"/>
    <w:rsid w:val="004710EE"/>
    <w:rsid w:val="00472E56"/>
    <w:rsid w:val="004740EC"/>
    <w:rsid w:val="004819CF"/>
    <w:rsid w:val="00481DA2"/>
    <w:rsid w:val="00482432"/>
    <w:rsid w:val="0048486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7295"/>
    <w:rsid w:val="004E140A"/>
    <w:rsid w:val="004E154B"/>
    <w:rsid w:val="004E1914"/>
    <w:rsid w:val="004E3613"/>
    <w:rsid w:val="004E3AFD"/>
    <w:rsid w:val="004E3CAD"/>
    <w:rsid w:val="004E6C69"/>
    <w:rsid w:val="004F101E"/>
    <w:rsid w:val="004F2A11"/>
    <w:rsid w:val="004F3166"/>
    <w:rsid w:val="004F3208"/>
    <w:rsid w:val="004F54D2"/>
    <w:rsid w:val="004F6193"/>
    <w:rsid w:val="00501713"/>
    <w:rsid w:val="00505F41"/>
    <w:rsid w:val="0050794C"/>
    <w:rsid w:val="0051075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30CAF"/>
    <w:rsid w:val="0053172B"/>
    <w:rsid w:val="00532941"/>
    <w:rsid w:val="00535A39"/>
    <w:rsid w:val="005373E3"/>
    <w:rsid w:val="00540DCE"/>
    <w:rsid w:val="00540DD7"/>
    <w:rsid w:val="00541F86"/>
    <w:rsid w:val="00541FCB"/>
    <w:rsid w:val="0054283A"/>
    <w:rsid w:val="00545E9C"/>
    <w:rsid w:val="00547658"/>
    <w:rsid w:val="0054768C"/>
    <w:rsid w:val="0055649A"/>
    <w:rsid w:val="00563102"/>
    <w:rsid w:val="0057201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6102"/>
    <w:rsid w:val="005978C8"/>
    <w:rsid w:val="005A0A0F"/>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7D3A"/>
    <w:rsid w:val="005D7EB1"/>
    <w:rsid w:val="005E3E56"/>
    <w:rsid w:val="005E6EF7"/>
    <w:rsid w:val="005E736A"/>
    <w:rsid w:val="005E75FC"/>
    <w:rsid w:val="005F042D"/>
    <w:rsid w:val="005F3D1C"/>
    <w:rsid w:val="005F534C"/>
    <w:rsid w:val="005F75F8"/>
    <w:rsid w:val="006044C7"/>
    <w:rsid w:val="006123B6"/>
    <w:rsid w:val="00613977"/>
    <w:rsid w:val="0061627D"/>
    <w:rsid w:val="006206C7"/>
    <w:rsid w:val="00622EC4"/>
    <w:rsid w:val="0062488B"/>
    <w:rsid w:val="006327F1"/>
    <w:rsid w:val="00636167"/>
    <w:rsid w:val="00644417"/>
    <w:rsid w:val="00647075"/>
    <w:rsid w:val="00652EBE"/>
    <w:rsid w:val="006549EF"/>
    <w:rsid w:val="00655C14"/>
    <w:rsid w:val="00656420"/>
    <w:rsid w:val="006602F7"/>
    <w:rsid w:val="00662070"/>
    <w:rsid w:val="0066237A"/>
    <w:rsid w:val="006628A9"/>
    <w:rsid w:val="00665A9F"/>
    <w:rsid w:val="00665B37"/>
    <w:rsid w:val="006719D8"/>
    <w:rsid w:val="0067364F"/>
    <w:rsid w:val="00675D81"/>
    <w:rsid w:val="00676455"/>
    <w:rsid w:val="00676EB9"/>
    <w:rsid w:val="00682B00"/>
    <w:rsid w:val="00685AA5"/>
    <w:rsid w:val="00685FB4"/>
    <w:rsid w:val="006863DA"/>
    <w:rsid w:val="00687CA7"/>
    <w:rsid w:val="00687D3A"/>
    <w:rsid w:val="006925E2"/>
    <w:rsid w:val="006A0231"/>
    <w:rsid w:val="006A090C"/>
    <w:rsid w:val="006A1384"/>
    <w:rsid w:val="006A34DA"/>
    <w:rsid w:val="006A6AEE"/>
    <w:rsid w:val="006B027E"/>
    <w:rsid w:val="006B0965"/>
    <w:rsid w:val="006B6754"/>
    <w:rsid w:val="006B71FD"/>
    <w:rsid w:val="006C0661"/>
    <w:rsid w:val="006C0E3B"/>
    <w:rsid w:val="006C18AF"/>
    <w:rsid w:val="006C1D12"/>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5B9E"/>
    <w:rsid w:val="006F7480"/>
    <w:rsid w:val="0070124C"/>
    <w:rsid w:val="007017C6"/>
    <w:rsid w:val="007027BB"/>
    <w:rsid w:val="00702A10"/>
    <w:rsid w:val="00705140"/>
    <w:rsid w:val="007066C5"/>
    <w:rsid w:val="00712FFF"/>
    <w:rsid w:val="0071366B"/>
    <w:rsid w:val="007142C8"/>
    <w:rsid w:val="00717A32"/>
    <w:rsid w:val="00720729"/>
    <w:rsid w:val="007212E2"/>
    <w:rsid w:val="00723DEB"/>
    <w:rsid w:val="007240E7"/>
    <w:rsid w:val="00730B7F"/>
    <w:rsid w:val="00731AEB"/>
    <w:rsid w:val="00740C36"/>
    <w:rsid w:val="00741A8F"/>
    <w:rsid w:val="00742008"/>
    <w:rsid w:val="00743BA0"/>
    <w:rsid w:val="00747DFD"/>
    <w:rsid w:val="00754329"/>
    <w:rsid w:val="007547A1"/>
    <w:rsid w:val="00756A93"/>
    <w:rsid w:val="0075769A"/>
    <w:rsid w:val="00765DEF"/>
    <w:rsid w:val="00766E46"/>
    <w:rsid w:val="00770E6E"/>
    <w:rsid w:val="00771A7C"/>
    <w:rsid w:val="0077230A"/>
    <w:rsid w:val="00772725"/>
    <w:rsid w:val="00773EB7"/>
    <w:rsid w:val="007751AA"/>
    <w:rsid w:val="00777AD7"/>
    <w:rsid w:val="007912CE"/>
    <w:rsid w:val="0079451D"/>
    <w:rsid w:val="007A04C8"/>
    <w:rsid w:val="007A3102"/>
    <w:rsid w:val="007A3B30"/>
    <w:rsid w:val="007A3FC0"/>
    <w:rsid w:val="007A49BA"/>
    <w:rsid w:val="007A609F"/>
    <w:rsid w:val="007A7484"/>
    <w:rsid w:val="007B57A1"/>
    <w:rsid w:val="007B7535"/>
    <w:rsid w:val="007C0D3D"/>
    <w:rsid w:val="007C2A08"/>
    <w:rsid w:val="007C60D8"/>
    <w:rsid w:val="007D0AC6"/>
    <w:rsid w:val="007D2077"/>
    <w:rsid w:val="007D7A78"/>
    <w:rsid w:val="007E5812"/>
    <w:rsid w:val="007E68A5"/>
    <w:rsid w:val="007F1EC7"/>
    <w:rsid w:val="007F286F"/>
    <w:rsid w:val="007F2C82"/>
    <w:rsid w:val="007F36F4"/>
    <w:rsid w:val="007F3EAF"/>
    <w:rsid w:val="007F40B0"/>
    <w:rsid w:val="007F5F38"/>
    <w:rsid w:val="007F665B"/>
    <w:rsid w:val="008042C8"/>
    <w:rsid w:val="00805CFD"/>
    <w:rsid w:val="00807F15"/>
    <w:rsid w:val="0081359D"/>
    <w:rsid w:val="008136A0"/>
    <w:rsid w:val="00813CDD"/>
    <w:rsid w:val="00814164"/>
    <w:rsid w:val="00814AD7"/>
    <w:rsid w:val="00815A2E"/>
    <w:rsid w:val="008168B9"/>
    <w:rsid w:val="00820B4E"/>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508FF"/>
    <w:rsid w:val="00850CAC"/>
    <w:rsid w:val="0085238C"/>
    <w:rsid w:val="008530DA"/>
    <w:rsid w:val="008538D0"/>
    <w:rsid w:val="00853BF4"/>
    <w:rsid w:val="00854ED5"/>
    <w:rsid w:val="00855965"/>
    <w:rsid w:val="00856356"/>
    <w:rsid w:val="008563F2"/>
    <w:rsid w:val="00860671"/>
    <w:rsid w:val="00862CD2"/>
    <w:rsid w:val="0086508B"/>
    <w:rsid w:val="00866E4F"/>
    <w:rsid w:val="0087156B"/>
    <w:rsid w:val="00872D7E"/>
    <w:rsid w:val="008754E6"/>
    <w:rsid w:val="0087776F"/>
    <w:rsid w:val="0088233C"/>
    <w:rsid w:val="0088280A"/>
    <w:rsid w:val="00883EB7"/>
    <w:rsid w:val="00892C9F"/>
    <w:rsid w:val="00892FBD"/>
    <w:rsid w:val="00893AD8"/>
    <w:rsid w:val="00893D2C"/>
    <w:rsid w:val="00894D11"/>
    <w:rsid w:val="0089523F"/>
    <w:rsid w:val="008967E5"/>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80"/>
    <w:rsid w:val="008C22C7"/>
    <w:rsid w:val="008C38EB"/>
    <w:rsid w:val="008C414B"/>
    <w:rsid w:val="008C54EA"/>
    <w:rsid w:val="008C6701"/>
    <w:rsid w:val="008C671C"/>
    <w:rsid w:val="008C6775"/>
    <w:rsid w:val="008D28A9"/>
    <w:rsid w:val="008D3BDF"/>
    <w:rsid w:val="008D7EA2"/>
    <w:rsid w:val="008E0F80"/>
    <w:rsid w:val="008E1CA4"/>
    <w:rsid w:val="008E3FAA"/>
    <w:rsid w:val="008E737C"/>
    <w:rsid w:val="008F05B8"/>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7A9"/>
    <w:rsid w:val="009665BE"/>
    <w:rsid w:val="009673AB"/>
    <w:rsid w:val="00970E84"/>
    <w:rsid w:val="00971153"/>
    <w:rsid w:val="00981036"/>
    <w:rsid w:val="00981E5F"/>
    <w:rsid w:val="00983846"/>
    <w:rsid w:val="00990CC8"/>
    <w:rsid w:val="0099227E"/>
    <w:rsid w:val="009949C5"/>
    <w:rsid w:val="009A19B2"/>
    <w:rsid w:val="009B1661"/>
    <w:rsid w:val="009B3EC0"/>
    <w:rsid w:val="009B5FE8"/>
    <w:rsid w:val="009B62B1"/>
    <w:rsid w:val="009B76C2"/>
    <w:rsid w:val="009C080D"/>
    <w:rsid w:val="009C5293"/>
    <w:rsid w:val="009D41DF"/>
    <w:rsid w:val="009D709E"/>
    <w:rsid w:val="009E0249"/>
    <w:rsid w:val="009E055A"/>
    <w:rsid w:val="009E0F0F"/>
    <w:rsid w:val="009E36AC"/>
    <w:rsid w:val="009E4FB4"/>
    <w:rsid w:val="009E5694"/>
    <w:rsid w:val="009E585B"/>
    <w:rsid w:val="009F040E"/>
    <w:rsid w:val="009F69A7"/>
    <w:rsid w:val="00A01765"/>
    <w:rsid w:val="00A02DD3"/>
    <w:rsid w:val="00A04D6C"/>
    <w:rsid w:val="00A05622"/>
    <w:rsid w:val="00A1136A"/>
    <w:rsid w:val="00A16250"/>
    <w:rsid w:val="00A17296"/>
    <w:rsid w:val="00A17D28"/>
    <w:rsid w:val="00A21621"/>
    <w:rsid w:val="00A22457"/>
    <w:rsid w:val="00A22900"/>
    <w:rsid w:val="00A31E71"/>
    <w:rsid w:val="00A3340E"/>
    <w:rsid w:val="00A42248"/>
    <w:rsid w:val="00A426C8"/>
    <w:rsid w:val="00A42ABF"/>
    <w:rsid w:val="00A4427E"/>
    <w:rsid w:val="00A46733"/>
    <w:rsid w:val="00A46ECF"/>
    <w:rsid w:val="00A477B8"/>
    <w:rsid w:val="00A47AD5"/>
    <w:rsid w:val="00A47F03"/>
    <w:rsid w:val="00A51683"/>
    <w:rsid w:val="00A51892"/>
    <w:rsid w:val="00A52037"/>
    <w:rsid w:val="00A52149"/>
    <w:rsid w:val="00A5424D"/>
    <w:rsid w:val="00A5654D"/>
    <w:rsid w:val="00A5724F"/>
    <w:rsid w:val="00A6261F"/>
    <w:rsid w:val="00A662A3"/>
    <w:rsid w:val="00A6697F"/>
    <w:rsid w:val="00A71C8A"/>
    <w:rsid w:val="00A71ED6"/>
    <w:rsid w:val="00A77E76"/>
    <w:rsid w:val="00A80090"/>
    <w:rsid w:val="00A85A64"/>
    <w:rsid w:val="00A93118"/>
    <w:rsid w:val="00AA3EC5"/>
    <w:rsid w:val="00AA48F5"/>
    <w:rsid w:val="00AA4B39"/>
    <w:rsid w:val="00AA512B"/>
    <w:rsid w:val="00AA608B"/>
    <w:rsid w:val="00AA77C0"/>
    <w:rsid w:val="00AB1CD7"/>
    <w:rsid w:val="00AB1F5C"/>
    <w:rsid w:val="00AB4311"/>
    <w:rsid w:val="00AB49DA"/>
    <w:rsid w:val="00AB59A7"/>
    <w:rsid w:val="00AB68F7"/>
    <w:rsid w:val="00AC077B"/>
    <w:rsid w:val="00AC0C82"/>
    <w:rsid w:val="00AC1F08"/>
    <w:rsid w:val="00AC60ED"/>
    <w:rsid w:val="00AD2373"/>
    <w:rsid w:val="00AD564C"/>
    <w:rsid w:val="00AD7639"/>
    <w:rsid w:val="00AE3182"/>
    <w:rsid w:val="00AE43A3"/>
    <w:rsid w:val="00AF095A"/>
    <w:rsid w:val="00AF1119"/>
    <w:rsid w:val="00AF59C3"/>
    <w:rsid w:val="00B011BB"/>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7E57"/>
    <w:rsid w:val="00B42FA5"/>
    <w:rsid w:val="00B514D3"/>
    <w:rsid w:val="00B51BC7"/>
    <w:rsid w:val="00B52134"/>
    <w:rsid w:val="00B56063"/>
    <w:rsid w:val="00B570B0"/>
    <w:rsid w:val="00B57714"/>
    <w:rsid w:val="00B61620"/>
    <w:rsid w:val="00B63F07"/>
    <w:rsid w:val="00B64061"/>
    <w:rsid w:val="00B64A2C"/>
    <w:rsid w:val="00B65BB6"/>
    <w:rsid w:val="00B7048C"/>
    <w:rsid w:val="00B71D8A"/>
    <w:rsid w:val="00B73F7D"/>
    <w:rsid w:val="00B743B9"/>
    <w:rsid w:val="00B768D7"/>
    <w:rsid w:val="00B778A3"/>
    <w:rsid w:val="00B809F3"/>
    <w:rsid w:val="00B85932"/>
    <w:rsid w:val="00B87588"/>
    <w:rsid w:val="00B92474"/>
    <w:rsid w:val="00BA2419"/>
    <w:rsid w:val="00BB0F2F"/>
    <w:rsid w:val="00BB1C66"/>
    <w:rsid w:val="00BB3596"/>
    <w:rsid w:val="00BB524D"/>
    <w:rsid w:val="00BB5385"/>
    <w:rsid w:val="00BB5653"/>
    <w:rsid w:val="00BB6E3C"/>
    <w:rsid w:val="00BC06CF"/>
    <w:rsid w:val="00BC133D"/>
    <w:rsid w:val="00BC3E9C"/>
    <w:rsid w:val="00BC4AF5"/>
    <w:rsid w:val="00BC5AA5"/>
    <w:rsid w:val="00BC7CC2"/>
    <w:rsid w:val="00BD049F"/>
    <w:rsid w:val="00BD0E9D"/>
    <w:rsid w:val="00BD218A"/>
    <w:rsid w:val="00BD399A"/>
    <w:rsid w:val="00BD557E"/>
    <w:rsid w:val="00BD5B18"/>
    <w:rsid w:val="00BD5F64"/>
    <w:rsid w:val="00BE0201"/>
    <w:rsid w:val="00BE3232"/>
    <w:rsid w:val="00BE520C"/>
    <w:rsid w:val="00BF0899"/>
    <w:rsid w:val="00BF16AD"/>
    <w:rsid w:val="00BF2C8B"/>
    <w:rsid w:val="00BF34A7"/>
    <w:rsid w:val="00BF3B14"/>
    <w:rsid w:val="00BF6218"/>
    <w:rsid w:val="00C00EA2"/>
    <w:rsid w:val="00C011EE"/>
    <w:rsid w:val="00C02535"/>
    <w:rsid w:val="00C0352A"/>
    <w:rsid w:val="00C0425B"/>
    <w:rsid w:val="00C05811"/>
    <w:rsid w:val="00C07BEF"/>
    <w:rsid w:val="00C1015B"/>
    <w:rsid w:val="00C103A1"/>
    <w:rsid w:val="00C10A10"/>
    <w:rsid w:val="00C10D6A"/>
    <w:rsid w:val="00C10EC0"/>
    <w:rsid w:val="00C13B9C"/>
    <w:rsid w:val="00C14063"/>
    <w:rsid w:val="00C15102"/>
    <w:rsid w:val="00C15A56"/>
    <w:rsid w:val="00C20353"/>
    <w:rsid w:val="00C22F0A"/>
    <w:rsid w:val="00C2325B"/>
    <w:rsid w:val="00C25B1C"/>
    <w:rsid w:val="00C26299"/>
    <w:rsid w:val="00C311E4"/>
    <w:rsid w:val="00C322BB"/>
    <w:rsid w:val="00C33540"/>
    <w:rsid w:val="00C350F2"/>
    <w:rsid w:val="00C35B73"/>
    <w:rsid w:val="00C35B8F"/>
    <w:rsid w:val="00C35FBE"/>
    <w:rsid w:val="00C40E59"/>
    <w:rsid w:val="00C418BF"/>
    <w:rsid w:val="00C4258F"/>
    <w:rsid w:val="00C44562"/>
    <w:rsid w:val="00C453FB"/>
    <w:rsid w:val="00C50166"/>
    <w:rsid w:val="00C502FF"/>
    <w:rsid w:val="00C55BED"/>
    <w:rsid w:val="00C55D03"/>
    <w:rsid w:val="00C55F3E"/>
    <w:rsid w:val="00C57311"/>
    <w:rsid w:val="00C61929"/>
    <w:rsid w:val="00C62E71"/>
    <w:rsid w:val="00C63059"/>
    <w:rsid w:val="00C631FE"/>
    <w:rsid w:val="00C63C08"/>
    <w:rsid w:val="00C66CCC"/>
    <w:rsid w:val="00C676A4"/>
    <w:rsid w:val="00C700B6"/>
    <w:rsid w:val="00C7182A"/>
    <w:rsid w:val="00C72659"/>
    <w:rsid w:val="00C734AC"/>
    <w:rsid w:val="00C73BD7"/>
    <w:rsid w:val="00C80CAC"/>
    <w:rsid w:val="00C8516B"/>
    <w:rsid w:val="00C854C1"/>
    <w:rsid w:val="00C85B81"/>
    <w:rsid w:val="00C9178F"/>
    <w:rsid w:val="00C93F76"/>
    <w:rsid w:val="00C9655A"/>
    <w:rsid w:val="00C96FCA"/>
    <w:rsid w:val="00C9754D"/>
    <w:rsid w:val="00C975DF"/>
    <w:rsid w:val="00CA5D84"/>
    <w:rsid w:val="00CC1960"/>
    <w:rsid w:val="00CE1CF3"/>
    <w:rsid w:val="00CE70F3"/>
    <w:rsid w:val="00CE7659"/>
    <w:rsid w:val="00CF0E18"/>
    <w:rsid w:val="00CF29A4"/>
    <w:rsid w:val="00CF2F2E"/>
    <w:rsid w:val="00CF624D"/>
    <w:rsid w:val="00CF6E34"/>
    <w:rsid w:val="00D066D9"/>
    <w:rsid w:val="00D076EF"/>
    <w:rsid w:val="00D108C5"/>
    <w:rsid w:val="00D10D7A"/>
    <w:rsid w:val="00D1187F"/>
    <w:rsid w:val="00D11C2D"/>
    <w:rsid w:val="00D144D2"/>
    <w:rsid w:val="00D1618D"/>
    <w:rsid w:val="00D167B1"/>
    <w:rsid w:val="00D16D1B"/>
    <w:rsid w:val="00D21F66"/>
    <w:rsid w:val="00D24B66"/>
    <w:rsid w:val="00D24C22"/>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51E72"/>
    <w:rsid w:val="00D520E6"/>
    <w:rsid w:val="00D534EA"/>
    <w:rsid w:val="00D540A4"/>
    <w:rsid w:val="00D54DBC"/>
    <w:rsid w:val="00D570F3"/>
    <w:rsid w:val="00D61C85"/>
    <w:rsid w:val="00D624E5"/>
    <w:rsid w:val="00D634A8"/>
    <w:rsid w:val="00D64C3D"/>
    <w:rsid w:val="00D65A1C"/>
    <w:rsid w:val="00D67099"/>
    <w:rsid w:val="00D71939"/>
    <w:rsid w:val="00D72D27"/>
    <w:rsid w:val="00D73317"/>
    <w:rsid w:val="00D743C8"/>
    <w:rsid w:val="00D743DA"/>
    <w:rsid w:val="00D744B5"/>
    <w:rsid w:val="00D745B1"/>
    <w:rsid w:val="00D74C5F"/>
    <w:rsid w:val="00D753F3"/>
    <w:rsid w:val="00D9045B"/>
    <w:rsid w:val="00D90EA9"/>
    <w:rsid w:val="00D941C3"/>
    <w:rsid w:val="00D94A99"/>
    <w:rsid w:val="00D95324"/>
    <w:rsid w:val="00D95482"/>
    <w:rsid w:val="00DA0390"/>
    <w:rsid w:val="00DA1940"/>
    <w:rsid w:val="00DA3C3C"/>
    <w:rsid w:val="00DB05EC"/>
    <w:rsid w:val="00DB166E"/>
    <w:rsid w:val="00DB1D3A"/>
    <w:rsid w:val="00DB3D8C"/>
    <w:rsid w:val="00DB43B8"/>
    <w:rsid w:val="00DB7BD1"/>
    <w:rsid w:val="00DB7C8A"/>
    <w:rsid w:val="00DC06D7"/>
    <w:rsid w:val="00DC2DC5"/>
    <w:rsid w:val="00DC341B"/>
    <w:rsid w:val="00DD35E7"/>
    <w:rsid w:val="00DD5486"/>
    <w:rsid w:val="00DD650E"/>
    <w:rsid w:val="00DD7968"/>
    <w:rsid w:val="00DE0B7E"/>
    <w:rsid w:val="00DE1418"/>
    <w:rsid w:val="00DE2205"/>
    <w:rsid w:val="00DE421E"/>
    <w:rsid w:val="00DE5454"/>
    <w:rsid w:val="00DE7F41"/>
    <w:rsid w:val="00DF0F50"/>
    <w:rsid w:val="00DF2309"/>
    <w:rsid w:val="00DF28DC"/>
    <w:rsid w:val="00DF3915"/>
    <w:rsid w:val="00DF44AC"/>
    <w:rsid w:val="00DF4CE2"/>
    <w:rsid w:val="00E0168F"/>
    <w:rsid w:val="00E12071"/>
    <w:rsid w:val="00E12660"/>
    <w:rsid w:val="00E12838"/>
    <w:rsid w:val="00E15BBF"/>
    <w:rsid w:val="00E15ECD"/>
    <w:rsid w:val="00E23F00"/>
    <w:rsid w:val="00E2599A"/>
    <w:rsid w:val="00E26A0F"/>
    <w:rsid w:val="00E318D4"/>
    <w:rsid w:val="00E339EE"/>
    <w:rsid w:val="00E3557A"/>
    <w:rsid w:val="00E4014C"/>
    <w:rsid w:val="00E401FC"/>
    <w:rsid w:val="00E42D1B"/>
    <w:rsid w:val="00E46C0B"/>
    <w:rsid w:val="00E46FAB"/>
    <w:rsid w:val="00E474DC"/>
    <w:rsid w:val="00E5155C"/>
    <w:rsid w:val="00E55EA9"/>
    <w:rsid w:val="00E56307"/>
    <w:rsid w:val="00E56D55"/>
    <w:rsid w:val="00E56F52"/>
    <w:rsid w:val="00E57F76"/>
    <w:rsid w:val="00E60696"/>
    <w:rsid w:val="00E62028"/>
    <w:rsid w:val="00E6393C"/>
    <w:rsid w:val="00E67E51"/>
    <w:rsid w:val="00E76BE0"/>
    <w:rsid w:val="00E7790B"/>
    <w:rsid w:val="00E81714"/>
    <w:rsid w:val="00E91546"/>
    <w:rsid w:val="00E91678"/>
    <w:rsid w:val="00E9206E"/>
    <w:rsid w:val="00E93438"/>
    <w:rsid w:val="00E93F64"/>
    <w:rsid w:val="00E96092"/>
    <w:rsid w:val="00E96737"/>
    <w:rsid w:val="00EA0668"/>
    <w:rsid w:val="00EA127F"/>
    <w:rsid w:val="00EA1F53"/>
    <w:rsid w:val="00EA4376"/>
    <w:rsid w:val="00EA70DC"/>
    <w:rsid w:val="00EB01FF"/>
    <w:rsid w:val="00EB06C6"/>
    <w:rsid w:val="00EB1B47"/>
    <w:rsid w:val="00EB46E1"/>
    <w:rsid w:val="00EB7BD6"/>
    <w:rsid w:val="00EC20FD"/>
    <w:rsid w:val="00EC2EF8"/>
    <w:rsid w:val="00EC3DAC"/>
    <w:rsid w:val="00EC42FF"/>
    <w:rsid w:val="00EC5A73"/>
    <w:rsid w:val="00ED3B7C"/>
    <w:rsid w:val="00ED3D0C"/>
    <w:rsid w:val="00ED4AEF"/>
    <w:rsid w:val="00ED570E"/>
    <w:rsid w:val="00ED5CFE"/>
    <w:rsid w:val="00EE005A"/>
    <w:rsid w:val="00EE05CF"/>
    <w:rsid w:val="00EE10AE"/>
    <w:rsid w:val="00EE2DA2"/>
    <w:rsid w:val="00EE4290"/>
    <w:rsid w:val="00EE589E"/>
    <w:rsid w:val="00EE76D0"/>
    <w:rsid w:val="00EE7C89"/>
    <w:rsid w:val="00EF1185"/>
    <w:rsid w:val="00EF754D"/>
    <w:rsid w:val="00F027E9"/>
    <w:rsid w:val="00F0775E"/>
    <w:rsid w:val="00F15F69"/>
    <w:rsid w:val="00F1612D"/>
    <w:rsid w:val="00F173DD"/>
    <w:rsid w:val="00F21119"/>
    <w:rsid w:val="00F25164"/>
    <w:rsid w:val="00F277D3"/>
    <w:rsid w:val="00F30997"/>
    <w:rsid w:val="00F32896"/>
    <w:rsid w:val="00F33C08"/>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64CD4"/>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541D"/>
    <w:rsid w:val="00FA0403"/>
    <w:rsid w:val="00FA597D"/>
    <w:rsid w:val="00FA5B9A"/>
    <w:rsid w:val="00FB01B9"/>
    <w:rsid w:val="00FB763A"/>
    <w:rsid w:val="00FB79C0"/>
    <w:rsid w:val="00FC2EB8"/>
    <w:rsid w:val="00FC5C43"/>
    <w:rsid w:val="00FD1598"/>
    <w:rsid w:val="00FD576E"/>
    <w:rsid w:val="00FD596B"/>
    <w:rsid w:val="00FE58CC"/>
    <w:rsid w:val="00FE6572"/>
    <w:rsid w:val="00FE75A9"/>
    <w:rsid w:val="00FF058D"/>
    <w:rsid w:val="00FF1D8E"/>
    <w:rsid w:val="00FF2440"/>
    <w:rsid w:val="00FF322C"/>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102A61"/>
    <w:rPr>
      <w:color w:val="0000FF"/>
      <w:u w:val="single"/>
    </w:rPr>
  </w:style>
  <w:style w:type="paragraph" w:styleId="Header">
    <w:name w:val="header"/>
    <w:basedOn w:val="Normal"/>
    <w:link w:val="HeaderChar"/>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uiPriority w:val="22"/>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FooterChar">
    <w:name w:val="Footer Char"/>
    <w:basedOn w:val="DefaultParagraphFont"/>
    <w:link w:val="Footer"/>
    <w:uiPriority w:val="99"/>
    <w:rsid w:val="008C6775"/>
  </w:style>
  <w:style w:type="character" w:customStyle="1" w:styleId="HeaderChar">
    <w:name w:val="Header Char"/>
    <w:basedOn w:val="DefaultParagraphFont"/>
    <w:link w:val="Header"/>
    <w:rsid w:val="00DC06D7"/>
  </w:style>
  <w:style w:type="character" w:customStyle="1" w:styleId="fontstyle01">
    <w:name w:val="fontstyle01"/>
    <w:rsid w:val="00DC06D7"/>
    <w:rPr>
      <w:rFonts w:ascii="Arial" w:hAnsi="Arial" w:cs="Arial" w:hint="default"/>
      <w:b/>
      <w:bCs/>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ranav.patil@student.dypiemr.ac.in" TargetMode="External"/><Relationship Id="rId18" Type="http://schemas.openxmlformats.org/officeDocument/2006/relationships/image" Target="media/image5.jpeg"/><Relationship Id="rId26" Type="http://schemas.openxmlformats.org/officeDocument/2006/relationships/hyperlink" Target="mailto:hritik.patil@student.dypiemr.ac.in"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mailto:amol.mali@dypiemr.ac.in"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aditya.mapari@student.dypiemr.ac.in"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nish.karnik@student.dypiemr.ac.in" TargetMode="External"/><Relationship Id="rId24" Type="http://schemas.openxmlformats.org/officeDocument/2006/relationships/image" Target="media/image11.jpeg"/><Relationship Id="rId32" Type="http://schemas.openxmlformats.org/officeDocument/2006/relationships/hyperlink" Target="mailto:pranav.patil@student.dypiemr.ac.in"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mailto:anish.karnik@student.dypiemr.ac.in" TargetMode="External"/><Relationship Id="rId36" Type="http://schemas.openxmlformats.org/officeDocument/2006/relationships/header" Target="header2.xml"/><Relationship Id="rId10" Type="http://schemas.openxmlformats.org/officeDocument/2006/relationships/hyperlink" Target="mailto:hritik.patil@student.dypiemr.ac.in" TargetMode="External"/><Relationship Id="rId19" Type="http://schemas.openxmlformats.org/officeDocument/2006/relationships/image" Target="media/image6.jpeg"/><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hyperlink" Target="mailto:amol.mali@dypiemr.ac.in"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hyperlink" Target="mailto:aditya.mapari@student.dypiemr.ac.in" TargetMode="External"/><Relationship Id="rId35"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hyperlink" Target="http://www.jieas.i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8.emf"/><Relationship Id="rId2" Type="http://schemas.openxmlformats.org/officeDocument/2006/relationships/package" Target="embeddings/Microsoft_Word_Document1.docx"/><Relationship Id="rId1" Type="http://schemas.openxmlformats.org/officeDocument/2006/relationships/image" Target="media/image17.emf"/><Relationship Id="rId6" Type="http://schemas.openxmlformats.org/officeDocument/2006/relationships/package" Target="embeddings/Microsoft_Word_Document3.docx"/><Relationship Id="rId5" Type="http://schemas.openxmlformats.org/officeDocument/2006/relationships/image" Target="media/image19.emf"/><Relationship Id="rId4" Type="http://schemas.openxmlformats.org/officeDocument/2006/relationships/package" Target="embeddings/Microsoft_Word_Document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49A9D-80F3-4DB2-920E-0005094EE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9</Pages>
  <Words>1824</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12201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intel</cp:lastModifiedBy>
  <cp:revision>32</cp:revision>
  <cp:lastPrinted>2004-12-30T03:27:00Z</cp:lastPrinted>
  <dcterms:created xsi:type="dcterms:W3CDTF">2011-11-27T02:16:00Z</dcterms:created>
  <dcterms:modified xsi:type="dcterms:W3CDTF">2018-12-31T14:59:00Z</dcterms:modified>
</cp:coreProperties>
</file>