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2C7" w:rsidRDefault="00C97FFA" w:rsidP="00C97FFA">
      <w:pPr>
        <w:jc w:val="center"/>
        <w:rPr>
          <w:b/>
          <w:sz w:val="32"/>
          <w:szCs w:val="32"/>
        </w:rPr>
      </w:pPr>
      <w:r w:rsidRPr="00C97FFA">
        <w:rPr>
          <w:b/>
          <w:sz w:val="32"/>
          <w:szCs w:val="32"/>
        </w:rPr>
        <w:t>DESIGN PATTERN</w:t>
      </w:r>
    </w:p>
    <w:p w:rsidR="00C97FFA" w:rsidRDefault="00C97FFA" w:rsidP="00C97FFA">
      <w:pPr>
        <w:jc w:val="center"/>
        <w:rPr>
          <w:b/>
          <w:sz w:val="32"/>
          <w:szCs w:val="32"/>
        </w:rPr>
      </w:pPr>
    </w:p>
    <w:p w:rsidR="00C97FFA" w:rsidRPr="00F31356" w:rsidRDefault="00F31356" w:rsidP="00C97FFA">
      <w:pPr>
        <w:rPr>
          <w:b/>
          <w:sz w:val="28"/>
          <w:szCs w:val="28"/>
          <w:u w:val="single"/>
        </w:rPr>
      </w:pPr>
      <w:r w:rsidRPr="00F31356">
        <w:rPr>
          <w:b/>
          <w:sz w:val="28"/>
          <w:szCs w:val="28"/>
          <w:u w:val="single"/>
        </w:rPr>
        <w:t>Step 1</w:t>
      </w:r>
      <w:r w:rsidR="00C97FFA" w:rsidRPr="00F31356">
        <w:rPr>
          <w:b/>
          <w:sz w:val="28"/>
          <w:szCs w:val="28"/>
          <w:u w:val="single"/>
        </w:rPr>
        <w:t>-</w:t>
      </w:r>
    </w:p>
    <w:p w:rsidR="00C97FFA" w:rsidRDefault="00C97FFA" w:rsidP="00C97FFA">
      <w:pPr>
        <w:rPr>
          <w:sz w:val="28"/>
          <w:szCs w:val="28"/>
        </w:rPr>
      </w:pPr>
      <w:r>
        <w:rPr>
          <w:sz w:val="28"/>
          <w:szCs w:val="28"/>
        </w:rPr>
        <w:t>Given two triangles (one scalene and another isosceles) calculate the area and perimeter of both .Note that all three sides of a scalene triangle are available and only the base and one side is mentioned.(Solve using constructor overloading).</w:t>
      </w:r>
    </w:p>
    <w:p w:rsidR="00F31356" w:rsidRDefault="00F31356" w:rsidP="00C97FFA">
      <w:pPr>
        <w:rPr>
          <w:sz w:val="28"/>
          <w:szCs w:val="28"/>
        </w:rPr>
      </w:pPr>
      <w:r w:rsidRPr="00F31356">
        <w:rPr>
          <w:b/>
          <w:sz w:val="28"/>
          <w:szCs w:val="28"/>
        </w:rPr>
        <w:t>Disadvantages</w:t>
      </w:r>
      <w:r>
        <w:rPr>
          <w:sz w:val="28"/>
          <w:szCs w:val="28"/>
        </w:rPr>
        <w:t>-</w:t>
      </w:r>
      <w:r w:rsidRPr="00F31356">
        <w:rPr>
          <w:sz w:val="28"/>
          <w:szCs w:val="28"/>
        </w:rPr>
        <w:t xml:space="preserve"> </w:t>
      </w:r>
      <w:r>
        <w:rPr>
          <w:sz w:val="28"/>
          <w:szCs w:val="28"/>
        </w:rPr>
        <w:t>Consider another triangle that is right angled here we cannot use constructor overloading since the no. of parameters in scalene and isosceles are same i. e 2 but the method of initializing the third side isn’t the same.</w:t>
      </w:r>
    </w:p>
    <w:p w:rsidR="00C97FFA" w:rsidRDefault="00C97FFA" w:rsidP="00C97FFA">
      <w:pPr>
        <w:rPr>
          <w:sz w:val="28"/>
          <w:szCs w:val="28"/>
        </w:rPr>
      </w:pPr>
    </w:p>
    <w:p w:rsidR="00C97FFA" w:rsidRPr="00F31356" w:rsidRDefault="00F31356" w:rsidP="00C97FFA">
      <w:pPr>
        <w:rPr>
          <w:b/>
          <w:sz w:val="28"/>
          <w:szCs w:val="28"/>
          <w:u w:val="single"/>
        </w:rPr>
      </w:pPr>
      <w:r w:rsidRPr="00F31356">
        <w:rPr>
          <w:b/>
          <w:sz w:val="28"/>
          <w:szCs w:val="28"/>
          <w:u w:val="single"/>
        </w:rPr>
        <w:t>Step 2</w:t>
      </w:r>
      <w:r w:rsidR="00C97FFA" w:rsidRPr="00F31356">
        <w:rPr>
          <w:b/>
          <w:sz w:val="28"/>
          <w:szCs w:val="28"/>
          <w:u w:val="single"/>
        </w:rPr>
        <w:t>-</w:t>
      </w:r>
    </w:p>
    <w:p w:rsidR="00C97FFA" w:rsidRDefault="00F31356" w:rsidP="00C97FFA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B277CD">
        <w:rPr>
          <w:sz w:val="28"/>
          <w:szCs w:val="28"/>
        </w:rPr>
        <w:t>rite a code to calculate area and perimeter of all three</w:t>
      </w:r>
      <w:r>
        <w:rPr>
          <w:sz w:val="28"/>
          <w:szCs w:val="28"/>
        </w:rPr>
        <w:t xml:space="preserve"> types of </w:t>
      </w:r>
      <w:r w:rsidR="00B277CD">
        <w:rPr>
          <w:sz w:val="28"/>
          <w:szCs w:val="28"/>
        </w:rPr>
        <w:t>triangles.</w:t>
      </w:r>
      <w:r>
        <w:rPr>
          <w:sz w:val="28"/>
          <w:szCs w:val="28"/>
        </w:rPr>
        <w:t xml:space="preserve">      </w:t>
      </w:r>
      <w:r w:rsidR="00B277CD">
        <w:rPr>
          <w:sz w:val="28"/>
          <w:szCs w:val="28"/>
        </w:rPr>
        <w:t>(Hint:</w:t>
      </w:r>
      <w:r>
        <w:rPr>
          <w:sz w:val="28"/>
          <w:szCs w:val="28"/>
        </w:rPr>
        <w:t xml:space="preserve"> </w:t>
      </w:r>
      <w:r w:rsidR="00B277CD">
        <w:rPr>
          <w:sz w:val="28"/>
          <w:szCs w:val="28"/>
        </w:rPr>
        <w:t>use super class method)</w:t>
      </w:r>
    </w:p>
    <w:p w:rsidR="00B277CD" w:rsidRPr="00F31356" w:rsidRDefault="00B277CD" w:rsidP="00C97FFA">
      <w:pPr>
        <w:rPr>
          <w:b/>
          <w:sz w:val="28"/>
          <w:szCs w:val="28"/>
        </w:rPr>
      </w:pPr>
    </w:p>
    <w:p w:rsidR="00B277CD" w:rsidRPr="00F31356" w:rsidRDefault="00B277CD" w:rsidP="00C97FFA">
      <w:pPr>
        <w:rPr>
          <w:b/>
          <w:sz w:val="28"/>
          <w:szCs w:val="28"/>
        </w:rPr>
      </w:pPr>
      <w:r w:rsidRPr="00F31356">
        <w:rPr>
          <w:b/>
          <w:sz w:val="28"/>
          <w:szCs w:val="28"/>
        </w:rPr>
        <w:t>Disadvantages of Super class method-</w:t>
      </w:r>
    </w:p>
    <w:p w:rsidR="00B277CD" w:rsidRDefault="00B277CD" w:rsidP="00B277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Increases the no.</w:t>
      </w:r>
      <w:r w:rsidR="00F31356">
        <w:rPr>
          <w:sz w:val="28"/>
          <w:szCs w:val="28"/>
        </w:rPr>
        <w:t xml:space="preserve"> </w:t>
      </w:r>
      <w:r>
        <w:rPr>
          <w:sz w:val="28"/>
          <w:szCs w:val="28"/>
        </w:rPr>
        <w:t>of classes ultimately resulting in a complicated project</w:t>
      </w:r>
    </w:p>
    <w:p w:rsidR="00B277CD" w:rsidRDefault="00B277CD" w:rsidP="00B277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Inefficient for large projects</w:t>
      </w:r>
    </w:p>
    <w:p w:rsidR="00B277CD" w:rsidRDefault="00B277CD" w:rsidP="00B277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super class being a class should have attribute and behavior but that isn’t the case we just initialize </w:t>
      </w:r>
      <w:r w:rsidR="00F31356">
        <w:rPr>
          <w:sz w:val="28"/>
          <w:szCs w:val="28"/>
        </w:rPr>
        <w:t>the attributes</w:t>
      </w:r>
      <w:r>
        <w:rPr>
          <w:sz w:val="28"/>
          <w:szCs w:val="28"/>
        </w:rPr>
        <w:t>,</w:t>
      </w:r>
      <w:r w:rsidR="00F31356">
        <w:rPr>
          <w:sz w:val="28"/>
          <w:szCs w:val="28"/>
        </w:rPr>
        <w:t xml:space="preserve"> </w:t>
      </w:r>
      <w:r>
        <w:rPr>
          <w:sz w:val="28"/>
          <w:szCs w:val="28"/>
        </w:rPr>
        <w:t>it doesn’t have any functions.</w:t>
      </w:r>
    </w:p>
    <w:p w:rsidR="00B277CD" w:rsidRDefault="00B277CD" w:rsidP="00B277CD">
      <w:pPr>
        <w:rPr>
          <w:sz w:val="28"/>
          <w:szCs w:val="28"/>
        </w:rPr>
      </w:pPr>
    </w:p>
    <w:p w:rsidR="00B277CD" w:rsidRPr="00F31356" w:rsidRDefault="00B277CD" w:rsidP="00B277CD">
      <w:pPr>
        <w:rPr>
          <w:b/>
          <w:sz w:val="28"/>
          <w:szCs w:val="28"/>
          <w:u w:val="single"/>
        </w:rPr>
      </w:pPr>
      <w:r w:rsidRPr="00F31356">
        <w:rPr>
          <w:b/>
          <w:sz w:val="28"/>
          <w:szCs w:val="28"/>
          <w:u w:val="single"/>
        </w:rPr>
        <w:t>Step 3-</w:t>
      </w:r>
    </w:p>
    <w:p w:rsidR="00B277CD" w:rsidRDefault="00FC1A4A" w:rsidP="00B277CD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B277CD">
        <w:rPr>
          <w:sz w:val="28"/>
          <w:szCs w:val="28"/>
        </w:rPr>
        <w:t>he same problem</w:t>
      </w:r>
      <w:r>
        <w:rPr>
          <w:sz w:val="28"/>
          <w:szCs w:val="28"/>
        </w:rPr>
        <w:t xml:space="preserve"> can be solved</w:t>
      </w:r>
      <w:r w:rsidR="00B277CD">
        <w:rPr>
          <w:sz w:val="28"/>
          <w:szCs w:val="28"/>
        </w:rPr>
        <w:t xml:space="preserve"> using menu driven approach using a variable (‘type’ describing the type of triangle)</w:t>
      </w:r>
      <w:r w:rsidR="00F31356">
        <w:rPr>
          <w:sz w:val="28"/>
          <w:szCs w:val="28"/>
        </w:rPr>
        <w:t xml:space="preserve"> </w:t>
      </w:r>
      <w:r w:rsidR="00B277CD">
        <w:rPr>
          <w:sz w:val="28"/>
          <w:szCs w:val="28"/>
        </w:rPr>
        <w:t>for calculating the area and perimeter of the three types of triangles.</w:t>
      </w:r>
    </w:p>
    <w:p w:rsidR="00F31356" w:rsidRDefault="00F31356" w:rsidP="00B277CD">
      <w:pPr>
        <w:rPr>
          <w:sz w:val="28"/>
          <w:szCs w:val="28"/>
        </w:rPr>
      </w:pPr>
    </w:p>
    <w:p w:rsidR="00B277CD" w:rsidRPr="00F31356" w:rsidRDefault="00B277CD" w:rsidP="00B277CD">
      <w:pPr>
        <w:rPr>
          <w:b/>
          <w:sz w:val="28"/>
          <w:szCs w:val="28"/>
        </w:rPr>
      </w:pPr>
      <w:r w:rsidRPr="00F31356">
        <w:rPr>
          <w:b/>
          <w:sz w:val="28"/>
          <w:szCs w:val="28"/>
        </w:rPr>
        <w:lastRenderedPageBreak/>
        <w:t>Disadvantages of menu driven approach-</w:t>
      </w:r>
    </w:p>
    <w:p w:rsidR="00B277CD" w:rsidRDefault="009B04CA" w:rsidP="009B04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code becomes very monotonous and lengthy</w:t>
      </w:r>
    </w:p>
    <w:p w:rsidR="009B04CA" w:rsidRDefault="009B04CA" w:rsidP="009B04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Repetition of code</w:t>
      </w:r>
    </w:p>
    <w:p w:rsidR="009B04CA" w:rsidRPr="009B04CA" w:rsidRDefault="009B04CA" w:rsidP="009B04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is confusing  as to what number refers to which type when menu is large </w:t>
      </w:r>
    </w:p>
    <w:p w:rsidR="00B277CD" w:rsidRPr="00F31356" w:rsidRDefault="00B277CD" w:rsidP="00B277CD">
      <w:pPr>
        <w:rPr>
          <w:b/>
          <w:sz w:val="28"/>
          <w:szCs w:val="28"/>
        </w:rPr>
      </w:pPr>
      <w:r w:rsidRPr="00F31356">
        <w:rPr>
          <w:b/>
          <w:sz w:val="28"/>
          <w:szCs w:val="28"/>
        </w:rPr>
        <w:t>Step 4-</w:t>
      </w:r>
    </w:p>
    <w:p w:rsidR="009B04CA" w:rsidRDefault="009B04CA" w:rsidP="00B277CD">
      <w:pPr>
        <w:rPr>
          <w:sz w:val="28"/>
          <w:szCs w:val="28"/>
        </w:rPr>
      </w:pPr>
      <w:r>
        <w:rPr>
          <w:sz w:val="28"/>
          <w:szCs w:val="28"/>
        </w:rPr>
        <w:t>Solve this problem using the concept of static function.</w:t>
      </w:r>
    </w:p>
    <w:p w:rsidR="00F31356" w:rsidRPr="00F31356" w:rsidRDefault="00F31356" w:rsidP="00B277CD">
      <w:pPr>
        <w:rPr>
          <w:b/>
          <w:sz w:val="28"/>
          <w:szCs w:val="28"/>
        </w:rPr>
      </w:pPr>
      <w:r w:rsidRPr="00F31356">
        <w:rPr>
          <w:b/>
          <w:sz w:val="28"/>
          <w:szCs w:val="28"/>
        </w:rPr>
        <w:t>Solution</w:t>
      </w:r>
      <w:r>
        <w:rPr>
          <w:b/>
          <w:sz w:val="28"/>
          <w:szCs w:val="28"/>
        </w:rPr>
        <w:t>-</w:t>
      </w:r>
    </w:p>
    <w:p w:rsidR="009B04CA" w:rsidRDefault="009B04CA" w:rsidP="00B277CD">
      <w:pPr>
        <w:rPr>
          <w:rStyle w:val="tgc"/>
          <w:rFonts w:ascii="Times New Roman" w:hAnsi="Times New Roman" w:cs="Times New Roman"/>
          <w:sz w:val="28"/>
          <w:szCs w:val="28"/>
        </w:rPr>
      </w:pPr>
      <w:r w:rsidRPr="009B04CA">
        <w:rPr>
          <w:rStyle w:val="tgc"/>
          <w:rFonts w:ascii="Times New Roman" w:hAnsi="Times New Roman" w:cs="Times New Roman"/>
          <w:sz w:val="28"/>
          <w:szCs w:val="28"/>
        </w:rPr>
        <w:t xml:space="preserve">By declaring a </w:t>
      </w:r>
      <w:r w:rsidRPr="009B04CA">
        <w:rPr>
          <w:rStyle w:val="tgc"/>
          <w:rFonts w:ascii="Times New Roman" w:hAnsi="Times New Roman" w:cs="Times New Roman"/>
          <w:b/>
          <w:bCs/>
          <w:sz w:val="28"/>
          <w:szCs w:val="28"/>
        </w:rPr>
        <w:t>function</w:t>
      </w:r>
      <w:r w:rsidRPr="009B04CA">
        <w:rPr>
          <w:rStyle w:val="tgc"/>
          <w:rFonts w:ascii="Times New Roman" w:hAnsi="Times New Roman" w:cs="Times New Roman"/>
          <w:sz w:val="28"/>
          <w:szCs w:val="28"/>
        </w:rPr>
        <w:t xml:space="preserve"> member as </w:t>
      </w:r>
      <w:r w:rsidRPr="009B04CA">
        <w:rPr>
          <w:rStyle w:val="tgc"/>
          <w:rFonts w:ascii="Times New Roman" w:hAnsi="Times New Roman" w:cs="Times New Roman"/>
          <w:b/>
          <w:bCs/>
          <w:sz w:val="28"/>
          <w:szCs w:val="28"/>
        </w:rPr>
        <w:t>static</w:t>
      </w:r>
      <w:r w:rsidRPr="009B04CA">
        <w:rPr>
          <w:rStyle w:val="tgc"/>
          <w:rFonts w:ascii="Times New Roman" w:hAnsi="Times New Roman" w:cs="Times New Roman"/>
          <w:sz w:val="28"/>
          <w:szCs w:val="28"/>
        </w:rPr>
        <w:t xml:space="preserve">, you make it independent of any particular object of the class. A </w:t>
      </w:r>
      <w:r w:rsidRPr="009B04CA">
        <w:rPr>
          <w:rStyle w:val="tgc"/>
          <w:rFonts w:ascii="Times New Roman" w:hAnsi="Times New Roman" w:cs="Times New Roman"/>
          <w:b/>
          <w:bCs/>
          <w:sz w:val="28"/>
          <w:szCs w:val="28"/>
        </w:rPr>
        <w:t>static</w:t>
      </w:r>
      <w:r w:rsidRPr="009B04CA">
        <w:rPr>
          <w:rStyle w:val="tgc"/>
          <w:rFonts w:ascii="Times New Roman" w:hAnsi="Times New Roman" w:cs="Times New Roman"/>
          <w:sz w:val="28"/>
          <w:szCs w:val="28"/>
        </w:rPr>
        <w:t xml:space="preserve"> member </w:t>
      </w:r>
      <w:r w:rsidRPr="009B04CA">
        <w:rPr>
          <w:rStyle w:val="tgc"/>
          <w:rFonts w:ascii="Times New Roman" w:hAnsi="Times New Roman" w:cs="Times New Roman"/>
          <w:b/>
          <w:bCs/>
          <w:sz w:val="28"/>
          <w:szCs w:val="28"/>
        </w:rPr>
        <w:t>function</w:t>
      </w:r>
      <w:r w:rsidRPr="009B04CA">
        <w:rPr>
          <w:rStyle w:val="tgc"/>
          <w:rFonts w:ascii="Times New Roman" w:hAnsi="Times New Roman" w:cs="Times New Roman"/>
          <w:sz w:val="28"/>
          <w:szCs w:val="28"/>
        </w:rPr>
        <w:t xml:space="preserve"> can be called even if no objects of the class exist and the </w:t>
      </w:r>
      <w:r w:rsidRPr="009B04CA">
        <w:rPr>
          <w:rStyle w:val="tgc"/>
          <w:rFonts w:ascii="Times New Roman" w:hAnsi="Times New Roman" w:cs="Times New Roman"/>
          <w:b/>
          <w:bCs/>
          <w:sz w:val="28"/>
          <w:szCs w:val="28"/>
        </w:rPr>
        <w:t>static functions</w:t>
      </w:r>
      <w:r w:rsidRPr="009B04CA">
        <w:rPr>
          <w:rStyle w:val="tgc"/>
          <w:rFonts w:ascii="Times New Roman" w:hAnsi="Times New Roman" w:cs="Times New Roman"/>
          <w:sz w:val="28"/>
          <w:szCs w:val="28"/>
        </w:rPr>
        <w:t xml:space="preserve"> are accessed using only the class name and the scope resolution operator ::</w:t>
      </w:r>
    </w:p>
    <w:p w:rsidR="00F31356" w:rsidRPr="009B04CA" w:rsidRDefault="00F31356" w:rsidP="00B277CD">
      <w:pPr>
        <w:rPr>
          <w:rFonts w:ascii="Times New Roman" w:hAnsi="Times New Roman" w:cs="Times New Roman"/>
          <w:sz w:val="28"/>
          <w:szCs w:val="28"/>
        </w:rPr>
      </w:pPr>
    </w:p>
    <w:p w:rsidR="00B277CD" w:rsidRDefault="009B04CA" w:rsidP="00F31356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F31356">
        <w:rPr>
          <w:sz w:val="28"/>
          <w:szCs w:val="28"/>
        </w:rPr>
        <w:t xml:space="preserve">This type of design pattern is called </w:t>
      </w:r>
      <w:r w:rsidRPr="00F31356">
        <w:rPr>
          <w:b/>
          <w:sz w:val="28"/>
          <w:szCs w:val="28"/>
        </w:rPr>
        <w:t>Factory Design Pattern</w:t>
      </w:r>
    </w:p>
    <w:p w:rsidR="00F31356" w:rsidRPr="00F31356" w:rsidRDefault="00F31356" w:rsidP="00F31356">
      <w:pPr>
        <w:pStyle w:val="ListParagraph"/>
        <w:ind w:left="780"/>
        <w:rPr>
          <w:b/>
          <w:sz w:val="28"/>
          <w:szCs w:val="28"/>
        </w:rPr>
      </w:pPr>
    </w:p>
    <w:p w:rsidR="009B04CA" w:rsidRPr="00F31356" w:rsidRDefault="009B04CA" w:rsidP="00F3135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1356">
        <w:rPr>
          <w:rFonts w:ascii="Times New Roman" w:eastAsia="Times New Roman" w:hAnsi="Times New Roman" w:cs="Times New Roman"/>
          <w:sz w:val="28"/>
          <w:szCs w:val="28"/>
        </w:rPr>
        <w:t>Some important points about Fa</w:t>
      </w:r>
      <w:r w:rsidR="00F31356">
        <w:rPr>
          <w:rFonts w:ascii="Times New Roman" w:eastAsia="Times New Roman" w:hAnsi="Times New Roman" w:cs="Times New Roman"/>
          <w:sz w:val="28"/>
          <w:szCs w:val="28"/>
        </w:rPr>
        <w:t>ctory Design Pattern method are:</w:t>
      </w:r>
    </w:p>
    <w:p w:rsidR="009B04CA" w:rsidRPr="009B04CA" w:rsidRDefault="009B04CA" w:rsidP="009B04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04CA">
        <w:rPr>
          <w:rFonts w:ascii="Times New Roman" w:eastAsia="Times New Roman" w:hAnsi="Times New Roman" w:cs="Times New Roman"/>
          <w:sz w:val="28"/>
          <w:szCs w:val="28"/>
        </w:rPr>
        <w:t>We c</w:t>
      </w:r>
      <w:r w:rsidR="00FC1A4A">
        <w:rPr>
          <w:rFonts w:ascii="Times New Roman" w:eastAsia="Times New Roman" w:hAnsi="Times New Roman" w:cs="Times New Roman"/>
          <w:sz w:val="28"/>
          <w:szCs w:val="28"/>
        </w:rPr>
        <w:t xml:space="preserve">an keep an independent factory class </w:t>
      </w:r>
      <w:r w:rsidRPr="009B04CA">
        <w:rPr>
          <w:rFonts w:ascii="Times New Roman" w:eastAsia="Times New Roman" w:hAnsi="Times New Roman" w:cs="Times New Roman"/>
          <w:sz w:val="28"/>
          <w:szCs w:val="28"/>
        </w:rPr>
        <w:t>or we can keep</w:t>
      </w:r>
      <w:r w:rsidR="00FC1A4A">
        <w:rPr>
          <w:rFonts w:ascii="Times New Roman" w:eastAsia="Times New Roman" w:hAnsi="Times New Roman" w:cs="Times New Roman"/>
          <w:sz w:val="28"/>
          <w:szCs w:val="28"/>
        </w:rPr>
        <w:t xml:space="preserve"> a static method</w:t>
      </w:r>
      <w:r w:rsidRPr="009B04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1A4A">
        <w:rPr>
          <w:rFonts w:ascii="Times New Roman" w:eastAsia="Times New Roman" w:hAnsi="Times New Roman" w:cs="Times New Roman"/>
          <w:sz w:val="28"/>
          <w:szCs w:val="28"/>
        </w:rPr>
        <w:t>that returns the initialized object</w:t>
      </w:r>
      <w:r w:rsidRPr="009B04C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31356" w:rsidRPr="00F31356" w:rsidRDefault="00F31356" w:rsidP="00F313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B04CA" w:rsidRPr="00F31356" w:rsidRDefault="009B04CA" w:rsidP="00F3135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F3135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Factory Design Pattern Advantages</w:t>
      </w:r>
    </w:p>
    <w:p w:rsidR="009B04CA" w:rsidRDefault="00FC1A4A" w:rsidP="00B277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It gives the user the privilege to create an object without having to bother about the internal details.</w:t>
      </w:r>
    </w:p>
    <w:p w:rsidR="00FC1A4A" w:rsidRDefault="00FC1A4A" w:rsidP="00B277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Allows lose coupling( i. e It supports the modification in the internal system without changing the API )</w:t>
      </w:r>
    </w:p>
    <w:p w:rsidR="00FC1A4A" w:rsidRPr="00B3632E" w:rsidRDefault="00B3632E" w:rsidP="00B3632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3632E">
        <w:rPr>
          <w:rFonts w:ascii="Times New Roman" w:eastAsia="Times New Roman" w:hAnsi="Times New Roman" w:cs="Times New Roman"/>
          <w:sz w:val="28"/>
          <w:szCs w:val="28"/>
          <w:u w:val="single"/>
        </w:rPr>
        <w:t>Real Time Example where Factory Design Pattern can be used-</w:t>
      </w:r>
    </w:p>
    <w:p w:rsidR="00B3632E" w:rsidRDefault="00B3632E" w:rsidP="00B363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Consider an Airplane Ticket Reservation System where there are two types of tickets available Business class and economy.</w:t>
      </w:r>
      <w:r w:rsidR="00D35D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Following are the other parameters on the ticket</w:t>
      </w:r>
    </w:p>
    <w:p w:rsidR="00B3632E" w:rsidRDefault="00B3632E" w:rsidP="00B3632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Meal(y/n)</w:t>
      </w:r>
    </w:p>
    <w:p w:rsidR="00B3632E" w:rsidRDefault="00B3632E" w:rsidP="00B3632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Insurance(y/n)</w:t>
      </w:r>
    </w:p>
    <w:p w:rsidR="00B3632E" w:rsidRDefault="00B3632E" w:rsidP="00B3632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Checking baggage(y/n)</w:t>
      </w:r>
    </w:p>
    <w:p w:rsidR="00B3632E" w:rsidRPr="00B3632E" w:rsidRDefault="00B3632E" w:rsidP="00B36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Given that if the ticket is Business class all of the above parameters should be initialized as ‘yes’</w:t>
      </w:r>
      <w:r w:rsidR="006C55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D61AD" w:rsidRDefault="005D61AD" w:rsidP="005D6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D61AD" w:rsidRDefault="005D61AD" w:rsidP="005D6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more details visit-</w:t>
      </w:r>
    </w:p>
    <w:p w:rsidR="005D61AD" w:rsidRDefault="005D61AD" w:rsidP="005D6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r w:rsidRPr="005839F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https://en.wikipedia.org/wiki/Factory_method_pattern</w:t>
        </w:r>
      </w:hyperlink>
    </w:p>
    <w:p w:rsidR="005D61AD" w:rsidRPr="005D61AD" w:rsidRDefault="005D61AD" w:rsidP="005D6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D61AD" w:rsidRPr="005D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C30A6"/>
    <w:multiLevelType w:val="hybridMultilevel"/>
    <w:tmpl w:val="33469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B0718"/>
    <w:multiLevelType w:val="multilevel"/>
    <w:tmpl w:val="A8EC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4C077B"/>
    <w:multiLevelType w:val="hybridMultilevel"/>
    <w:tmpl w:val="599626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37194D"/>
    <w:multiLevelType w:val="hybridMultilevel"/>
    <w:tmpl w:val="94424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EC11FD"/>
    <w:multiLevelType w:val="hybridMultilevel"/>
    <w:tmpl w:val="45EE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C96989"/>
    <w:multiLevelType w:val="hybridMultilevel"/>
    <w:tmpl w:val="DCD430D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64C46FA6"/>
    <w:multiLevelType w:val="hybridMultilevel"/>
    <w:tmpl w:val="0DC8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F06485"/>
    <w:multiLevelType w:val="hybridMultilevel"/>
    <w:tmpl w:val="35EC0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D4305"/>
    <w:multiLevelType w:val="multilevel"/>
    <w:tmpl w:val="9CFCFC52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FFA"/>
    <w:rsid w:val="005D61AD"/>
    <w:rsid w:val="006C5573"/>
    <w:rsid w:val="009B04CA"/>
    <w:rsid w:val="00B277CD"/>
    <w:rsid w:val="00B3632E"/>
    <w:rsid w:val="00B46166"/>
    <w:rsid w:val="00C97FFA"/>
    <w:rsid w:val="00CB62C7"/>
    <w:rsid w:val="00D07EEE"/>
    <w:rsid w:val="00D35D13"/>
    <w:rsid w:val="00F31356"/>
    <w:rsid w:val="00FC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04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7CD"/>
    <w:pPr>
      <w:ind w:left="720"/>
      <w:contextualSpacing/>
    </w:pPr>
  </w:style>
  <w:style w:type="character" w:customStyle="1" w:styleId="tgc">
    <w:name w:val="_tgc"/>
    <w:basedOn w:val="DefaultParagraphFont"/>
    <w:rsid w:val="009B04CA"/>
  </w:style>
  <w:style w:type="paragraph" w:styleId="NormalWeb">
    <w:name w:val="Normal (Web)"/>
    <w:basedOn w:val="Normal"/>
    <w:uiPriority w:val="99"/>
    <w:semiHidden/>
    <w:unhideWhenUsed/>
    <w:rsid w:val="009B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04C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B04C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B04C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04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7CD"/>
    <w:pPr>
      <w:ind w:left="720"/>
      <w:contextualSpacing/>
    </w:pPr>
  </w:style>
  <w:style w:type="character" w:customStyle="1" w:styleId="tgc">
    <w:name w:val="_tgc"/>
    <w:basedOn w:val="DefaultParagraphFont"/>
    <w:rsid w:val="009B04CA"/>
  </w:style>
  <w:style w:type="paragraph" w:styleId="NormalWeb">
    <w:name w:val="Normal (Web)"/>
    <w:basedOn w:val="Normal"/>
    <w:uiPriority w:val="99"/>
    <w:semiHidden/>
    <w:unhideWhenUsed/>
    <w:rsid w:val="009B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04C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B04C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B04C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2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actory_method_patter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2018-02-22T09:46:00Z</dcterms:created>
  <dcterms:modified xsi:type="dcterms:W3CDTF">2018-02-22T11:49:00Z</dcterms:modified>
</cp:coreProperties>
</file>