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77" w:rsidRPr="003561E4" w:rsidRDefault="001F7FAB">
      <w:pPr>
        <w:rPr>
          <w:rFonts w:ascii="Times New Roman" w:hAnsi="Times New Roman" w:cs="Times New Roman"/>
          <w:sz w:val="32"/>
          <w:szCs w:val="32"/>
        </w:rPr>
      </w:pPr>
      <w:r w:rsidRPr="003561E4">
        <w:rPr>
          <w:rFonts w:ascii="Times New Roman" w:hAnsi="Times New Roman" w:cs="Times New Roman"/>
          <w:b/>
          <w:sz w:val="40"/>
          <w:szCs w:val="40"/>
        </w:rPr>
        <w:t xml:space="preserve">Q. </w:t>
      </w:r>
      <w:r w:rsidRPr="003561E4">
        <w:rPr>
          <w:rFonts w:ascii="Times New Roman" w:hAnsi="Times New Roman" w:cs="Times New Roman"/>
          <w:sz w:val="32"/>
          <w:szCs w:val="32"/>
        </w:rPr>
        <w:t xml:space="preserve">Write code to calculate the volume of any </w:t>
      </w:r>
      <w:proofErr w:type="gramStart"/>
      <w:r w:rsidRPr="003561E4">
        <w:rPr>
          <w:rFonts w:ascii="Times New Roman" w:hAnsi="Times New Roman" w:cs="Times New Roman"/>
          <w:sz w:val="32"/>
          <w:szCs w:val="32"/>
        </w:rPr>
        <w:t>shape(</w:t>
      </w:r>
      <w:proofErr w:type="gramEnd"/>
      <w:r w:rsidRPr="003561E4">
        <w:rPr>
          <w:rFonts w:ascii="Times New Roman" w:hAnsi="Times New Roman" w:cs="Times New Roman"/>
          <w:sz w:val="32"/>
          <w:szCs w:val="32"/>
        </w:rPr>
        <w:t xml:space="preserve">circle ,rectangle) given by user. </w:t>
      </w:r>
      <w:proofErr w:type="gramStart"/>
      <w:r w:rsidRPr="003561E4">
        <w:rPr>
          <w:rFonts w:ascii="Times New Roman" w:hAnsi="Times New Roman" w:cs="Times New Roman"/>
          <w:sz w:val="32"/>
          <w:szCs w:val="32"/>
        </w:rPr>
        <w:t>Given: Two separate classes for calculating area of them separately.</w:t>
      </w:r>
      <w:proofErr w:type="gramEnd"/>
      <w:r w:rsidRPr="003561E4">
        <w:rPr>
          <w:rFonts w:ascii="Times New Roman" w:hAnsi="Times New Roman" w:cs="Times New Roman"/>
          <w:sz w:val="32"/>
          <w:szCs w:val="32"/>
        </w:rPr>
        <w:t xml:space="preserve"> Third class paint calculator should not have any constructor.</w:t>
      </w:r>
    </w:p>
    <w:p w:rsidR="006563A7" w:rsidRPr="003561E4" w:rsidRDefault="006563A7">
      <w:pPr>
        <w:rPr>
          <w:rFonts w:ascii="Times New Roman" w:hAnsi="Times New Roman" w:cs="Times New Roman"/>
          <w:sz w:val="32"/>
          <w:szCs w:val="32"/>
        </w:rPr>
      </w:pPr>
    </w:p>
    <w:p w:rsidR="006563A7" w:rsidRPr="003561E4" w:rsidRDefault="006563A7">
      <w:pPr>
        <w:rPr>
          <w:rFonts w:ascii="Times New Roman" w:hAnsi="Times New Roman" w:cs="Times New Roman"/>
          <w:sz w:val="32"/>
          <w:szCs w:val="32"/>
        </w:rPr>
      </w:pPr>
      <w:r w:rsidRPr="003561E4">
        <w:rPr>
          <w:rFonts w:ascii="Times New Roman" w:hAnsi="Times New Roman" w:cs="Times New Roman"/>
          <w:sz w:val="32"/>
          <w:szCs w:val="32"/>
        </w:rPr>
        <w:t>Explanation-</w:t>
      </w:r>
    </w:p>
    <w:p w:rsidR="0023012F" w:rsidRDefault="0023012F">
      <w:pPr>
        <w:rPr>
          <w:rFonts w:ascii="Times New Roman" w:hAnsi="Times New Roman" w:cs="Times New Roman"/>
          <w:sz w:val="32"/>
          <w:szCs w:val="32"/>
        </w:rPr>
      </w:pPr>
      <w:r w:rsidRPr="0023012F">
        <w:rPr>
          <w:rFonts w:ascii="Times New Roman" w:hAnsi="Times New Roman" w:cs="Times New Roman"/>
          <w:sz w:val="32"/>
          <w:szCs w:val="32"/>
        </w:rPr>
        <w:t>The best possible way to implement the previous pro</w:t>
      </w:r>
      <w:r>
        <w:rPr>
          <w:rFonts w:ascii="Times New Roman" w:hAnsi="Times New Roman" w:cs="Times New Roman"/>
          <w:sz w:val="32"/>
          <w:szCs w:val="32"/>
        </w:rPr>
        <w:t xml:space="preserve">blem is by using interface </w:t>
      </w:r>
      <w:r w:rsidRPr="0023012F">
        <w:rPr>
          <w:rFonts w:ascii="Times New Roman" w:hAnsi="Times New Roman" w:cs="Times New Roman"/>
          <w:sz w:val="32"/>
          <w:szCs w:val="32"/>
        </w:rPr>
        <w:t>.Make a generalized interface Shape and by giving different shapes we can calculate area (for circle and rectangle for time being</w:t>
      </w:r>
      <w:r>
        <w:rPr>
          <w:rFonts w:ascii="Times New Roman" w:hAnsi="Times New Roman" w:cs="Times New Roman"/>
          <w:sz w:val="32"/>
          <w:szCs w:val="32"/>
        </w:rPr>
        <w:t xml:space="preserve">, later we can add </w:t>
      </w:r>
      <w:r w:rsidRPr="0023012F">
        <w:rPr>
          <w:rFonts w:ascii="Times New Roman" w:hAnsi="Times New Roman" w:cs="Times New Roman"/>
          <w:sz w:val="32"/>
          <w:szCs w:val="32"/>
        </w:rPr>
        <w:t>other shapes also)just by using one single function for all different kinds of shapes.</w:t>
      </w:r>
      <w:bookmarkStart w:id="0" w:name="_GoBack"/>
      <w:bookmarkEnd w:id="0"/>
    </w:p>
    <w:p w:rsidR="00242B3D" w:rsidRPr="003561E4" w:rsidRDefault="00242B3D">
      <w:pPr>
        <w:rPr>
          <w:rFonts w:ascii="Times New Roman" w:hAnsi="Times New Roman" w:cs="Times New Roman"/>
          <w:b/>
          <w:sz w:val="24"/>
          <w:szCs w:val="24"/>
        </w:rPr>
      </w:pPr>
      <w:r w:rsidRPr="003561E4">
        <w:rPr>
          <w:rFonts w:ascii="Times New Roman" w:hAnsi="Times New Roman" w:cs="Times New Roman"/>
          <w:b/>
          <w:sz w:val="24"/>
          <w:szCs w:val="24"/>
        </w:rPr>
        <w:t>INTERFACE-</w:t>
      </w:r>
    </w:p>
    <w:p w:rsidR="00242B3D" w:rsidRPr="003561E4" w:rsidRDefault="00242B3D" w:rsidP="00242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E4">
        <w:rPr>
          <w:rFonts w:ascii="Times New Roman" w:eastAsia="Times New Roman" w:hAnsi="Times New Roman" w:cs="Times New Roman"/>
          <w:sz w:val="24"/>
          <w:szCs w:val="24"/>
        </w:rPr>
        <w:t>There are mainly three reasons to use interface. They are given below.</w:t>
      </w:r>
    </w:p>
    <w:p w:rsidR="00242B3D" w:rsidRPr="003561E4" w:rsidRDefault="00242B3D" w:rsidP="00242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E4">
        <w:rPr>
          <w:rFonts w:ascii="Times New Roman" w:eastAsia="Times New Roman" w:hAnsi="Times New Roman" w:cs="Times New Roman"/>
          <w:sz w:val="24"/>
          <w:szCs w:val="24"/>
        </w:rPr>
        <w:t>It is used to achieve abstraction.</w:t>
      </w:r>
    </w:p>
    <w:p w:rsidR="00242B3D" w:rsidRPr="003561E4" w:rsidRDefault="00242B3D" w:rsidP="00242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E4">
        <w:rPr>
          <w:rFonts w:ascii="Times New Roman" w:eastAsia="Times New Roman" w:hAnsi="Times New Roman" w:cs="Times New Roman"/>
          <w:sz w:val="24"/>
          <w:szCs w:val="24"/>
        </w:rPr>
        <w:t xml:space="preserve">By interface, we can support the functionality of multiple </w:t>
      </w:r>
      <w:proofErr w:type="gramStart"/>
      <w:r w:rsidRPr="003561E4">
        <w:rPr>
          <w:rFonts w:ascii="Times New Roman" w:eastAsia="Times New Roman" w:hAnsi="Times New Roman" w:cs="Times New Roman"/>
          <w:sz w:val="24"/>
          <w:szCs w:val="24"/>
        </w:rPr>
        <w:t>inheritance</w:t>
      </w:r>
      <w:proofErr w:type="gramEnd"/>
      <w:r w:rsidRPr="00356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B3D" w:rsidRPr="003561E4" w:rsidRDefault="00242B3D" w:rsidP="00242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E4">
        <w:rPr>
          <w:rFonts w:ascii="Times New Roman" w:eastAsia="Times New Roman" w:hAnsi="Times New Roman" w:cs="Times New Roman"/>
          <w:sz w:val="24"/>
          <w:szCs w:val="24"/>
        </w:rPr>
        <w:t>It can be used to achieve loose coupling.</w:t>
      </w:r>
    </w:p>
    <w:p w:rsidR="000F339F" w:rsidRPr="003561E4" w:rsidRDefault="000F339F" w:rsidP="000F3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1E4">
        <w:rPr>
          <w:rStyle w:val="tgc"/>
          <w:rFonts w:ascii="Times New Roman" w:hAnsi="Times New Roman" w:cs="Times New Roman"/>
          <w:sz w:val="24"/>
          <w:szCs w:val="24"/>
        </w:rPr>
        <w:t>An</w:t>
      </w:r>
      <w:proofErr w:type="gramEnd"/>
      <w:r w:rsidRPr="003561E4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3561E4">
        <w:rPr>
          <w:rStyle w:val="tgc"/>
          <w:rFonts w:ascii="Times New Roman" w:hAnsi="Times New Roman" w:cs="Times New Roman"/>
          <w:b/>
          <w:bCs/>
          <w:sz w:val="24"/>
          <w:szCs w:val="24"/>
        </w:rPr>
        <w:t>Java interface</w:t>
      </w:r>
      <w:r w:rsidRPr="003561E4">
        <w:rPr>
          <w:rStyle w:val="tgc"/>
          <w:rFonts w:ascii="Times New Roman" w:hAnsi="Times New Roman" w:cs="Times New Roman"/>
          <w:sz w:val="24"/>
          <w:szCs w:val="24"/>
        </w:rPr>
        <w:t xml:space="preserve"> cannot contain an implementation of the methods, only the signature (name, parameters and exceptions) of the method. You can use </w:t>
      </w:r>
      <w:r w:rsidRPr="003561E4">
        <w:rPr>
          <w:rStyle w:val="tgc"/>
          <w:rFonts w:ascii="Times New Roman" w:hAnsi="Times New Roman" w:cs="Times New Roman"/>
          <w:b/>
          <w:bCs/>
          <w:sz w:val="24"/>
          <w:szCs w:val="24"/>
        </w:rPr>
        <w:t>interfaces</w:t>
      </w:r>
      <w:r w:rsidRPr="003561E4">
        <w:rPr>
          <w:rStyle w:val="tgc"/>
          <w:rFonts w:ascii="Times New Roman" w:hAnsi="Times New Roman" w:cs="Times New Roman"/>
          <w:sz w:val="24"/>
          <w:szCs w:val="24"/>
        </w:rPr>
        <w:t xml:space="preserve"> in </w:t>
      </w:r>
      <w:r w:rsidRPr="003561E4">
        <w:rPr>
          <w:rStyle w:val="tgc"/>
          <w:rFonts w:ascii="Times New Roman" w:hAnsi="Times New Roman" w:cs="Times New Roman"/>
          <w:b/>
          <w:bCs/>
          <w:sz w:val="24"/>
          <w:szCs w:val="24"/>
        </w:rPr>
        <w:t>Java</w:t>
      </w:r>
      <w:r w:rsidRPr="003561E4">
        <w:rPr>
          <w:rStyle w:val="tgc"/>
          <w:rFonts w:ascii="Times New Roman" w:hAnsi="Times New Roman" w:cs="Times New Roman"/>
          <w:sz w:val="24"/>
          <w:szCs w:val="24"/>
        </w:rPr>
        <w:t xml:space="preserve"> as a way to achieve polymorphism.</w:t>
      </w:r>
    </w:p>
    <w:p w:rsidR="00242B3D" w:rsidRDefault="00242B3D">
      <w:pPr>
        <w:rPr>
          <w:sz w:val="32"/>
          <w:szCs w:val="32"/>
        </w:rPr>
      </w:pPr>
    </w:p>
    <w:p w:rsidR="00D46F4E" w:rsidRPr="00F6008E" w:rsidRDefault="003561E4">
      <w:pPr>
        <w:rPr>
          <w:b/>
          <w:sz w:val="28"/>
          <w:szCs w:val="28"/>
        </w:rPr>
      </w:pPr>
      <w:r w:rsidRPr="003561E4">
        <w:rPr>
          <w:sz w:val="28"/>
          <w:szCs w:val="28"/>
        </w:rPr>
        <w:t>This method satisfies one of the five SOLID principles</w:t>
      </w:r>
      <w:r>
        <w:rPr>
          <w:sz w:val="28"/>
          <w:szCs w:val="28"/>
        </w:rPr>
        <w:t xml:space="preserve"> </w:t>
      </w:r>
      <w:r w:rsidR="00D46F4E">
        <w:rPr>
          <w:sz w:val="28"/>
          <w:szCs w:val="28"/>
        </w:rPr>
        <w:t xml:space="preserve">of OOPs called the </w:t>
      </w:r>
      <w:r w:rsidR="00D46F4E" w:rsidRPr="00F6008E">
        <w:rPr>
          <w:b/>
          <w:sz w:val="28"/>
          <w:szCs w:val="28"/>
        </w:rPr>
        <w:t>Open &amp; Closed principle</w:t>
      </w:r>
    </w:p>
    <w:p w:rsidR="00D46F4E" w:rsidRDefault="00D46F4E">
      <w:pPr>
        <w:rPr>
          <w:sz w:val="24"/>
          <w:szCs w:val="24"/>
        </w:rPr>
      </w:pPr>
      <w:r>
        <w:rPr>
          <w:sz w:val="24"/>
          <w:szCs w:val="24"/>
        </w:rPr>
        <w:t xml:space="preserve">In this problem if we add another shape like square. Do we have to change </w:t>
      </w:r>
      <w:proofErr w:type="gramStart"/>
      <w:r>
        <w:rPr>
          <w:sz w:val="24"/>
          <w:szCs w:val="24"/>
        </w:rPr>
        <w:t>the  Shape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function?The</w:t>
      </w:r>
      <w:proofErr w:type="spellEnd"/>
      <w:r>
        <w:rPr>
          <w:sz w:val="24"/>
          <w:szCs w:val="24"/>
        </w:rPr>
        <w:t xml:space="preserve"> answer is </w:t>
      </w:r>
      <w:proofErr w:type="spellStart"/>
      <w:r>
        <w:rPr>
          <w:sz w:val="24"/>
          <w:szCs w:val="24"/>
        </w:rPr>
        <w:t>no.This</w:t>
      </w:r>
      <w:proofErr w:type="spellEnd"/>
      <w:r>
        <w:rPr>
          <w:sz w:val="24"/>
          <w:szCs w:val="24"/>
        </w:rPr>
        <w:t xml:space="preserve"> means this method allows us to add new functionality(OPEN) without having to modify the code(CLOSED).</w:t>
      </w:r>
    </w:p>
    <w:p w:rsidR="005B7436" w:rsidRDefault="005B7436">
      <w:pPr>
        <w:rPr>
          <w:sz w:val="24"/>
          <w:szCs w:val="24"/>
        </w:rPr>
      </w:pPr>
      <w:r>
        <w:rPr>
          <w:sz w:val="24"/>
          <w:szCs w:val="24"/>
        </w:rPr>
        <w:t>For more details visit the following link:</w:t>
      </w:r>
    </w:p>
    <w:p w:rsidR="005B7436" w:rsidRDefault="0023012F">
      <w:pPr>
        <w:rPr>
          <w:rStyle w:val="Hyperlink"/>
          <w:sz w:val="24"/>
          <w:szCs w:val="24"/>
        </w:rPr>
      </w:pPr>
      <w:hyperlink r:id="rId6" w:history="1">
        <w:r w:rsidR="005B7436" w:rsidRPr="00A838C5">
          <w:rPr>
            <w:rStyle w:val="Hyperlink"/>
            <w:sz w:val="24"/>
            <w:szCs w:val="24"/>
          </w:rPr>
          <w:t>http://www.objectmentor.com/resources/articles/ocp.pdf</w:t>
        </w:r>
      </w:hyperlink>
    </w:p>
    <w:p w:rsidR="00DA48D9" w:rsidRDefault="0023012F">
      <w:pPr>
        <w:rPr>
          <w:sz w:val="24"/>
          <w:szCs w:val="24"/>
        </w:rPr>
      </w:pPr>
      <w:hyperlink r:id="rId7" w:history="1">
        <w:r w:rsidR="00DA48D9" w:rsidRPr="0063097F">
          <w:rPr>
            <w:rStyle w:val="Hyperlink"/>
            <w:sz w:val="24"/>
            <w:szCs w:val="24"/>
          </w:rPr>
          <w:t>https://www.hanselminutes.com/145/solid-principles-with-uncle-bob-robert-c-martin</w:t>
        </w:r>
      </w:hyperlink>
    </w:p>
    <w:p w:rsidR="00DA48D9" w:rsidRDefault="00DA48D9">
      <w:pPr>
        <w:rPr>
          <w:sz w:val="24"/>
          <w:szCs w:val="24"/>
        </w:rPr>
      </w:pPr>
    </w:p>
    <w:p w:rsidR="005B7436" w:rsidRPr="00D46F4E" w:rsidRDefault="005B7436">
      <w:pPr>
        <w:rPr>
          <w:sz w:val="24"/>
          <w:szCs w:val="24"/>
        </w:rPr>
      </w:pPr>
    </w:p>
    <w:sectPr w:rsidR="005B7436" w:rsidRPr="00D4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78B3"/>
    <w:multiLevelType w:val="multilevel"/>
    <w:tmpl w:val="554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BA"/>
    <w:rsid w:val="000F339F"/>
    <w:rsid w:val="001F7FAB"/>
    <w:rsid w:val="0023012F"/>
    <w:rsid w:val="00242B3D"/>
    <w:rsid w:val="002A2FCC"/>
    <w:rsid w:val="003561E4"/>
    <w:rsid w:val="005B7436"/>
    <w:rsid w:val="006563A7"/>
    <w:rsid w:val="00B06977"/>
    <w:rsid w:val="00BE26BA"/>
    <w:rsid w:val="00D46F4E"/>
    <w:rsid w:val="00DA48D9"/>
    <w:rsid w:val="00F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F339F"/>
  </w:style>
  <w:style w:type="character" w:styleId="Hyperlink">
    <w:name w:val="Hyperlink"/>
    <w:basedOn w:val="DefaultParagraphFont"/>
    <w:uiPriority w:val="99"/>
    <w:unhideWhenUsed/>
    <w:rsid w:val="005B7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F339F"/>
  </w:style>
  <w:style w:type="character" w:styleId="Hyperlink">
    <w:name w:val="Hyperlink"/>
    <w:basedOn w:val="DefaultParagraphFont"/>
    <w:uiPriority w:val="99"/>
    <w:unhideWhenUsed/>
    <w:rsid w:val="005B7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nselminutes.com/145/solid-principles-with-uncle-bob-robert-c-mar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ectmentor.com/resources/articles/oc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2018-02-20T10:35:00Z</dcterms:created>
  <dcterms:modified xsi:type="dcterms:W3CDTF">2018-02-28T06:35:00Z</dcterms:modified>
</cp:coreProperties>
</file>