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32A" w:rsidRPr="009A032A" w:rsidRDefault="009A032A" w:rsidP="009A032A">
      <w:pPr>
        <w:shd w:val="clear" w:color="auto" w:fill="F1F1F1"/>
        <w:spacing w:before="75" w:after="75" w:line="240" w:lineRule="auto"/>
        <w:outlineLvl w:val="1"/>
        <w:rPr>
          <w:rFonts w:ascii="Arial" w:eastAsia="Times New Roman" w:hAnsi="Arial" w:cs="Arial"/>
          <w:color w:val="595959"/>
          <w:sz w:val="36"/>
          <w:szCs w:val="36"/>
        </w:rPr>
      </w:pPr>
      <w:r w:rsidRPr="009A032A">
        <w:rPr>
          <w:rFonts w:ascii="Arial" w:eastAsia="Times New Roman" w:hAnsi="Arial" w:cs="Arial"/>
          <w:color w:val="595959"/>
          <w:sz w:val="36"/>
          <w:szCs w:val="36"/>
        </w:rPr>
        <w:t>What is a WebServices?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A </w:t>
      </w:r>
      <w:r w:rsidR="00DB7EFA"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can be considered as </w:t>
      </w: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a functionality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offered by a third party which you may utilize in your own application.</w:t>
      </w:r>
    </w:p>
    <w:p w:rsidR="009A032A" w:rsidRPr="009A032A" w:rsidRDefault="009A032A" w:rsidP="009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32A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9A032A" w:rsidRPr="009A032A" w:rsidRDefault="009A032A" w:rsidP="009A032A">
      <w:pPr>
        <w:shd w:val="clear" w:color="auto" w:fill="F1F1F1"/>
        <w:spacing w:before="75" w:after="75" w:line="240" w:lineRule="auto"/>
        <w:outlineLvl w:val="1"/>
        <w:rPr>
          <w:rFonts w:ascii="Arial" w:eastAsia="Times New Roman" w:hAnsi="Arial" w:cs="Arial"/>
          <w:color w:val="595959"/>
          <w:sz w:val="36"/>
          <w:szCs w:val="36"/>
        </w:rPr>
      </w:pPr>
      <w:proofErr w:type="gramStart"/>
      <w:r w:rsidRPr="009A032A">
        <w:rPr>
          <w:rFonts w:ascii="Arial" w:eastAsia="Times New Roman" w:hAnsi="Arial" w:cs="Arial"/>
          <w:color w:val="595959"/>
          <w:sz w:val="36"/>
          <w:szCs w:val="36"/>
        </w:rPr>
        <w:t>Types :</w:t>
      </w:r>
      <w:proofErr w:type="gramEnd"/>
      <w:r w:rsidRPr="009A032A">
        <w:rPr>
          <w:rFonts w:ascii="Arial" w:eastAsia="Times New Roman" w:hAnsi="Arial" w:cs="Arial"/>
          <w:color w:val="595959"/>
          <w:sz w:val="36"/>
          <w:szCs w:val="36"/>
        </w:rPr>
        <w:t>-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A032A">
        <w:rPr>
          <w:rFonts w:ascii="Arial" w:eastAsia="Times New Roman" w:hAnsi="Arial" w:cs="Arial"/>
          <w:color w:val="000000"/>
          <w:sz w:val="18"/>
          <w:szCs w:val="18"/>
        </w:rPr>
        <w:t>1) SOAP based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A032A">
        <w:rPr>
          <w:rFonts w:ascii="Arial" w:eastAsia="Times New Roman" w:hAnsi="Arial" w:cs="Arial"/>
          <w:color w:val="000000"/>
          <w:sz w:val="18"/>
          <w:szCs w:val="18"/>
        </w:rPr>
        <w:t>2) REST based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Here we are mainly focusing on SOAP based method of calling </w:t>
      </w:r>
      <w:r w:rsidR="00AC19D6"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r w:rsidRPr="009A032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9A032A" w:rsidRPr="009A032A" w:rsidRDefault="009A032A" w:rsidP="009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32A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9A032A" w:rsidRPr="009A032A" w:rsidRDefault="009A032A" w:rsidP="009A032A">
      <w:pPr>
        <w:shd w:val="clear" w:color="auto" w:fill="F1F1F1"/>
        <w:spacing w:before="75" w:after="75" w:line="240" w:lineRule="auto"/>
        <w:outlineLvl w:val="1"/>
        <w:rPr>
          <w:rFonts w:ascii="Arial" w:eastAsia="Times New Roman" w:hAnsi="Arial" w:cs="Arial"/>
          <w:color w:val="595959"/>
          <w:sz w:val="36"/>
          <w:szCs w:val="36"/>
        </w:rPr>
      </w:pPr>
      <w:r w:rsidRPr="009A032A">
        <w:rPr>
          <w:rFonts w:ascii="Arial" w:eastAsia="Times New Roman" w:hAnsi="Arial" w:cs="Arial"/>
          <w:color w:val="595959"/>
          <w:sz w:val="36"/>
          <w:szCs w:val="36"/>
        </w:rPr>
        <w:t xml:space="preserve">Common </w:t>
      </w:r>
      <w:proofErr w:type="gramStart"/>
      <w:r w:rsidRPr="009A032A">
        <w:rPr>
          <w:rFonts w:ascii="Arial" w:eastAsia="Times New Roman" w:hAnsi="Arial" w:cs="Arial"/>
          <w:color w:val="595959"/>
          <w:sz w:val="36"/>
          <w:szCs w:val="36"/>
        </w:rPr>
        <w:t>Terms :</w:t>
      </w:r>
      <w:proofErr w:type="gramEnd"/>
    </w:p>
    <w:p w:rsidR="009A032A" w:rsidRPr="009A032A" w:rsidRDefault="009A032A" w:rsidP="009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32A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9A032A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1F1F1"/>
        </w:rPr>
        <w:t>WSDL--&gt;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1)The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WSDL is simply xml file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2)You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can think of WSDL as a Java interface. In similar fashion to an interface, WSDL also consist of all function definition which the service provider is offering.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3)Client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gets this WSDL file and from this file only client comes to know about the services/functions being offered.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4)The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service providers keep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there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WSDL into a common directory called UDDI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5)WSDL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can be generated automatically using editor like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netbeans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9A032A" w:rsidRPr="009A032A" w:rsidRDefault="009A032A" w:rsidP="009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32A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1F1F1"/>
        </w:rPr>
        <w:t>UDDI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1)It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is short for Universal description discovery and integration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2)Suppose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you make a web service and its corresponding WSDL. Now your client needs to have these WSDL to access the services offered.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3)But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how will the client find your WSDL. For that either you need to advertise which is really time taking and costly too.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4)Second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and easy option is to place it in a central directory where people can search your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5)This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central repository is called UDDI. The service </w:t>
      </w: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provider need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to register their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on UDDI</w:t>
      </w:r>
    </w:p>
    <w:p w:rsidR="009A032A" w:rsidRPr="009A032A" w:rsidRDefault="009A032A" w:rsidP="009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32A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1F1F1"/>
        </w:rPr>
        <w:t>SOAP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1)SOAP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is just a xml based protocol for accessing the web service.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2)You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may consider it as a language which browser and server use to talk in regards to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proofErr w:type="spellEnd"/>
    </w:p>
    <w:p w:rsidR="009A032A" w:rsidRPr="009A032A" w:rsidRDefault="009A032A" w:rsidP="009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32A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9A032A" w:rsidRPr="009A032A" w:rsidRDefault="009A032A" w:rsidP="009A032A">
      <w:pPr>
        <w:shd w:val="clear" w:color="auto" w:fill="F1F1F1"/>
        <w:spacing w:before="75" w:after="75" w:line="240" w:lineRule="auto"/>
        <w:outlineLvl w:val="1"/>
        <w:rPr>
          <w:rFonts w:ascii="Arial" w:eastAsia="Times New Roman" w:hAnsi="Arial" w:cs="Arial"/>
          <w:color w:val="595959"/>
          <w:sz w:val="36"/>
          <w:szCs w:val="36"/>
        </w:rPr>
      </w:pPr>
      <w:r w:rsidRPr="009A032A">
        <w:rPr>
          <w:rFonts w:ascii="Arial" w:eastAsia="Times New Roman" w:hAnsi="Arial" w:cs="Arial"/>
          <w:color w:val="595959"/>
          <w:sz w:val="36"/>
          <w:szCs w:val="36"/>
        </w:rPr>
        <w:lastRenderedPageBreak/>
        <w:t xml:space="preserve">SOAP </w:t>
      </w:r>
      <w:proofErr w:type="spellStart"/>
      <w:proofErr w:type="gramStart"/>
      <w:r w:rsidRPr="009A032A">
        <w:rPr>
          <w:rFonts w:ascii="Arial" w:eastAsia="Times New Roman" w:hAnsi="Arial" w:cs="Arial"/>
          <w:color w:val="595959"/>
          <w:sz w:val="36"/>
          <w:szCs w:val="36"/>
        </w:rPr>
        <w:t>Webservice</w:t>
      </w:r>
      <w:proofErr w:type="spellEnd"/>
      <w:r w:rsidRPr="009A032A">
        <w:rPr>
          <w:rFonts w:ascii="Arial" w:eastAsia="Times New Roman" w:hAnsi="Arial" w:cs="Arial"/>
          <w:color w:val="595959"/>
          <w:sz w:val="36"/>
          <w:szCs w:val="36"/>
        </w:rPr>
        <w:t xml:space="preserve"> :</w:t>
      </w:r>
      <w:proofErr w:type="gramEnd"/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1)The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service provider first creates a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and make its WSDL(containing all method and services name detail) available using either UDDI or directly approaching client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2)Now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client searches his requirement through UDDI and obtain the web services offering those functionality.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3)Client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chooses the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which fits his/her requirement and obtains the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wsdl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4)Now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he/she use this WSDL to obtains the function name and then make a call to these functions.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5)Finally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, the client obtains the response through the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9A032A" w:rsidRPr="009A032A" w:rsidRDefault="009A032A" w:rsidP="009A0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32A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9A032A" w:rsidRPr="009A032A" w:rsidRDefault="009A032A" w:rsidP="009A032A">
      <w:pPr>
        <w:shd w:val="clear" w:color="auto" w:fill="F1F1F1"/>
        <w:spacing w:before="75" w:after="75" w:line="240" w:lineRule="auto"/>
        <w:outlineLvl w:val="1"/>
        <w:rPr>
          <w:rFonts w:ascii="Arial" w:eastAsia="Times New Roman" w:hAnsi="Arial" w:cs="Arial"/>
          <w:color w:val="595959"/>
          <w:sz w:val="36"/>
          <w:szCs w:val="36"/>
        </w:rPr>
      </w:pPr>
      <w:r w:rsidRPr="009A032A">
        <w:rPr>
          <w:rFonts w:ascii="Arial" w:eastAsia="Times New Roman" w:hAnsi="Arial" w:cs="Arial"/>
          <w:color w:val="595959"/>
          <w:sz w:val="36"/>
          <w:szCs w:val="36"/>
        </w:rPr>
        <w:t xml:space="preserve">Benefits of </w:t>
      </w:r>
      <w:proofErr w:type="spellStart"/>
      <w:proofErr w:type="gramStart"/>
      <w:r w:rsidRPr="009A032A">
        <w:rPr>
          <w:rFonts w:ascii="Arial" w:eastAsia="Times New Roman" w:hAnsi="Arial" w:cs="Arial"/>
          <w:color w:val="595959"/>
          <w:sz w:val="36"/>
          <w:szCs w:val="36"/>
        </w:rPr>
        <w:t>Webservice</w:t>
      </w:r>
      <w:proofErr w:type="spellEnd"/>
      <w:r w:rsidRPr="009A032A">
        <w:rPr>
          <w:rFonts w:ascii="Arial" w:eastAsia="Times New Roman" w:hAnsi="Arial" w:cs="Arial"/>
          <w:color w:val="595959"/>
          <w:sz w:val="36"/>
          <w:szCs w:val="36"/>
        </w:rPr>
        <w:t xml:space="preserve"> :</w:t>
      </w:r>
      <w:proofErr w:type="gramEnd"/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1)Code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reuse, since one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codes are being utilized by several clients.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2)Your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machine and the machine on which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run can be different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3)All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communication is done via xml to make it language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independent.Assume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that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is made in java and your site is in .net . Now too, your .net site can easily call the java </w:t>
      </w:r>
      <w:proofErr w:type="spell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webservice</w:t>
      </w:r>
      <w:proofErr w:type="spellEnd"/>
      <w:r w:rsidRPr="009A032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9A032A" w:rsidRPr="009A032A" w:rsidRDefault="009A032A" w:rsidP="009A032A">
      <w:pPr>
        <w:shd w:val="clear" w:color="auto" w:fill="F1F1F1"/>
        <w:spacing w:before="120" w:after="120" w:line="324" w:lineRule="atLeast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9A032A">
        <w:rPr>
          <w:rFonts w:ascii="Arial" w:eastAsia="Times New Roman" w:hAnsi="Arial" w:cs="Arial"/>
          <w:color w:val="000000"/>
          <w:sz w:val="18"/>
          <w:szCs w:val="18"/>
        </w:rPr>
        <w:t>4)Saves</w:t>
      </w:r>
      <w:proofErr w:type="gramEnd"/>
      <w:r w:rsidRPr="009A032A">
        <w:rPr>
          <w:rFonts w:ascii="Arial" w:eastAsia="Times New Roman" w:hAnsi="Arial" w:cs="Arial"/>
          <w:color w:val="000000"/>
          <w:sz w:val="18"/>
          <w:szCs w:val="18"/>
        </w:rPr>
        <w:t xml:space="preserve"> a lots of developer time.</w:t>
      </w:r>
    </w:p>
    <w:p w:rsidR="006D2EDF" w:rsidRDefault="006D2EDF"/>
    <w:sectPr w:rsidR="006D2EDF" w:rsidSect="006D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32A"/>
    <w:rsid w:val="006D2EDF"/>
    <w:rsid w:val="009A032A"/>
    <w:rsid w:val="00AC19D6"/>
    <w:rsid w:val="00DB7EFA"/>
    <w:rsid w:val="00E7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EDF"/>
  </w:style>
  <w:style w:type="paragraph" w:styleId="Heading2">
    <w:name w:val="heading 2"/>
    <w:basedOn w:val="Normal"/>
    <w:link w:val="Heading2Char"/>
    <w:uiPriority w:val="9"/>
    <w:qFormat/>
    <w:rsid w:val="009A03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32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0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4</cp:revision>
  <dcterms:created xsi:type="dcterms:W3CDTF">2013-07-10T14:55:00Z</dcterms:created>
  <dcterms:modified xsi:type="dcterms:W3CDTF">2013-07-10T14:56:00Z</dcterms:modified>
</cp:coreProperties>
</file>