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5C8" w:rsidRPr="00C305C8" w:rsidRDefault="00C305C8" w:rsidP="00C305C8">
      <w:pPr>
        <w:jc w:val="center"/>
        <w:rPr>
          <w:b/>
          <w:sz w:val="28"/>
          <w:szCs w:val="28"/>
          <w:u w:val="single"/>
        </w:rPr>
      </w:pPr>
      <w:r w:rsidRPr="00C305C8">
        <w:rPr>
          <w:b/>
          <w:sz w:val="28"/>
          <w:szCs w:val="28"/>
          <w:u w:val="single"/>
        </w:rPr>
        <w:t>WCF Installation Document</w:t>
      </w:r>
    </w:p>
    <w:p w:rsidR="00C305C8" w:rsidRDefault="00C305C8"/>
    <w:p w:rsidR="00FA730D" w:rsidRDefault="00500172">
      <w:r>
        <w:t>Step1- First Download projects</w:t>
      </w:r>
      <w:r w:rsidR="00274C95">
        <w:t xml:space="preserve"> from </w:t>
      </w:r>
      <w:r w:rsidR="00C305C8">
        <w:t>git repository</w:t>
      </w:r>
      <w:r>
        <w:t xml:space="preserve">. And </w:t>
      </w:r>
      <w:r w:rsidR="00610AC8">
        <w:t>then save it</w:t>
      </w:r>
      <w:r w:rsidR="004003A2">
        <w:t xml:space="preserve"> </w:t>
      </w:r>
      <w:r w:rsidR="00274C95">
        <w:t>in your system</w:t>
      </w:r>
      <w:r>
        <w:t>.</w:t>
      </w:r>
    </w:p>
    <w:p w:rsidR="00500172" w:rsidRDefault="00500172">
      <w:r>
        <w:t>Step2- Now open project in visual studio.</w:t>
      </w:r>
    </w:p>
    <w:p w:rsidR="00500172" w:rsidRDefault="00500172">
      <w:r>
        <w:t>Step3- Please Build the solution, If build is succeeded then start project in debug mode, now it will open a window.</w:t>
      </w:r>
    </w:p>
    <w:p w:rsidR="00642262" w:rsidRDefault="00642262">
      <w:r>
        <w:rPr>
          <w:noProof/>
        </w:rPr>
        <w:drawing>
          <wp:inline distT="0" distB="0" distL="0" distR="0">
            <wp:extent cx="5943600" cy="2421890"/>
            <wp:effectExtent l="19050" t="0" r="0" b="0"/>
            <wp:docPr id="4" name="Picture 3" descr="fir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72" w:rsidRDefault="00500172">
      <w:r>
        <w:t>Step4-In the left side you can see different method name. Now open, RegisterCustomerAndChangeProfile()method,</w:t>
      </w:r>
      <w:r w:rsidR="00642262">
        <w:t xml:space="preserve"> A window will display like this.</w:t>
      </w:r>
    </w:p>
    <w:p w:rsidR="00642262" w:rsidRDefault="00642262">
      <w:r>
        <w:rPr>
          <w:noProof/>
        </w:rPr>
        <w:drawing>
          <wp:inline distT="0" distB="0" distL="0" distR="0">
            <wp:extent cx="5943600" cy="2223135"/>
            <wp:effectExtent l="19050" t="0" r="0" b="0"/>
            <wp:docPr id="5" name="Picture 4" descr="fir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72" w:rsidRDefault="00500172">
      <w:r>
        <w:t>Note- Don’t use async method.</w:t>
      </w:r>
    </w:p>
    <w:p w:rsidR="00500172" w:rsidRDefault="004003A2">
      <w:r>
        <w:t>Step5</w:t>
      </w:r>
      <w:r w:rsidR="00500172">
        <w:t xml:space="preserve">- </w:t>
      </w:r>
      <w:r w:rsidR="00642262">
        <w:t>Enter Values in this table.</w:t>
      </w:r>
      <w:r w:rsidR="005A32DC">
        <w:t>You can see three columns –Name, Values and Type.</w:t>
      </w:r>
    </w:p>
    <w:p w:rsidR="005A32DC" w:rsidRDefault="004003A2">
      <w:r>
        <w:t>Step5</w:t>
      </w:r>
      <w:r w:rsidR="005A32DC">
        <w:t xml:space="preserve">.1-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242"/>
        <w:gridCol w:w="1053"/>
      </w:tblGrid>
      <w:tr w:rsidR="00F14DFC" w:rsidTr="005A32DC">
        <w:tc>
          <w:tcPr>
            <w:tcW w:w="3192" w:type="dxa"/>
          </w:tcPr>
          <w:p w:rsidR="005A32DC" w:rsidRDefault="005A32DC">
            <w:r>
              <w:lastRenderedPageBreak/>
              <w:t>Name</w:t>
            </w:r>
          </w:p>
        </w:tc>
        <w:tc>
          <w:tcPr>
            <w:tcW w:w="3192" w:type="dxa"/>
          </w:tcPr>
          <w:p w:rsidR="005A32DC" w:rsidRDefault="005A32DC">
            <w:r>
              <w:t>Values</w:t>
            </w:r>
          </w:p>
        </w:tc>
        <w:tc>
          <w:tcPr>
            <w:tcW w:w="3192" w:type="dxa"/>
          </w:tcPr>
          <w:p w:rsidR="005A32DC" w:rsidRDefault="005A32DC">
            <w:r>
              <w:t>Type</w:t>
            </w:r>
          </w:p>
        </w:tc>
      </w:tr>
      <w:tr w:rsidR="00F14DFC" w:rsidTr="005A32DC">
        <w:tc>
          <w:tcPr>
            <w:tcW w:w="3192" w:type="dxa"/>
          </w:tcPr>
          <w:p w:rsidR="005A32DC" w:rsidRDefault="005A32DC">
            <w:r>
              <w:t>ObjCustomer</w:t>
            </w:r>
            <w:r w:rsidR="009801EF">
              <w:t>-</w:t>
            </w:r>
          </w:p>
        </w:tc>
        <w:tc>
          <w:tcPr>
            <w:tcW w:w="3192" w:type="dxa"/>
          </w:tcPr>
          <w:p w:rsidR="005A32DC" w:rsidRDefault="00F14DFC">
            <w:r>
              <w:t>Choose -</w:t>
            </w:r>
            <w:r w:rsidR="005A32DC" w:rsidRPr="005A32DC">
              <w:t>Allocat.CustomService.Authorize.Net.BusinessEntities.Customer</w:t>
            </w:r>
          </w:p>
        </w:tc>
        <w:tc>
          <w:tcPr>
            <w:tcW w:w="3192" w:type="dxa"/>
          </w:tcPr>
          <w:p w:rsidR="005A32DC" w:rsidRDefault="005A32DC"/>
        </w:tc>
      </w:tr>
      <w:tr w:rsidR="00F14DFC" w:rsidTr="005A32DC">
        <w:tc>
          <w:tcPr>
            <w:tcW w:w="3192" w:type="dxa"/>
          </w:tcPr>
          <w:p w:rsidR="005A32DC" w:rsidRDefault="005A32DC">
            <w:r>
              <w:t>BankAccount</w:t>
            </w:r>
            <w:r w:rsidR="009801EF">
              <w:t>-</w:t>
            </w:r>
          </w:p>
        </w:tc>
        <w:tc>
          <w:tcPr>
            <w:tcW w:w="3192" w:type="dxa"/>
          </w:tcPr>
          <w:p w:rsidR="005A32DC" w:rsidRDefault="00F14DFC">
            <w:r>
              <w:t>Choose-</w:t>
            </w:r>
            <w:r w:rsidR="005A32DC" w:rsidRPr="005A32DC">
              <w:t>Allocat.CustomService.Authorize.Net.BusinessEntities.BankAccount</w:t>
            </w:r>
          </w:p>
        </w:tc>
        <w:tc>
          <w:tcPr>
            <w:tcW w:w="3192" w:type="dxa"/>
          </w:tcPr>
          <w:p w:rsidR="005A32DC" w:rsidRDefault="005A32DC"/>
        </w:tc>
      </w:tr>
      <w:tr w:rsidR="00F14DFC" w:rsidTr="005A32DC">
        <w:tc>
          <w:tcPr>
            <w:tcW w:w="3192" w:type="dxa"/>
          </w:tcPr>
          <w:p w:rsidR="005A32DC" w:rsidRDefault="009801EF">
            <w:r>
              <w:t>AccountType</w:t>
            </w:r>
          </w:p>
        </w:tc>
        <w:tc>
          <w:tcPr>
            <w:tcW w:w="3192" w:type="dxa"/>
          </w:tcPr>
          <w:p w:rsidR="005A32DC" w:rsidRDefault="009801EF">
            <w:r>
              <w:t>NonMandatoryFiled</w:t>
            </w:r>
            <w:r w:rsidR="00642262">
              <w:t>(Don’t fill)</w:t>
            </w:r>
          </w:p>
        </w:tc>
        <w:tc>
          <w:tcPr>
            <w:tcW w:w="3192" w:type="dxa"/>
          </w:tcPr>
          <w:p w:rsidR="005A32DC" w:rsidRDefault="005A32DC"/>
        </w:tc>
      </w:tr>
      <w:tr w:rsidR="00F14DFC" w:rsidTr="005A32DC">
        <w:tc>
          <w:tcPr>
            <w:tcW w:w="3192" w:type="dxa"/>
          </w:tcPr>
          <w:p w:rsidR="005A32DC" w:rsidRDefault="009801EF">
            <w:r>
              <w:t>BankAccoutNumber</w:t>
            </w:r>
          </w:p>
        </w:tc>
        <w:tc>
          <w:tcPr>
            <w:tcW w:w="3192" w:type="dxa"/>
          </w:tcPr>
          <w:p w:rsidR="005A32DC" w:rsidRDefault="009801EF">
            <w:r>
              <w:t>NonMandatoryFiled</w:t>
            </w:r>
            <w:r w:rsidR="00642262">
              <w:t>(Don’t fill)</w:t>
            </w:r>
          </w:p>
        </w:tc>
        <w:tc>
          <w:tcPr>
            <w:tcW w:w="3192" w:type="dxa"/>
          </w:tcPr>
          <w:p w:rsidR="005A32DC" w:rsidRDefault="005A32DC"/>
        </w:tc>
      </w:tr>
      <w:tr w:rsidR="00F14DFC" w:rsidTr="005A32DC">
        <w:tc>
          <w:tcPr>
            <w:tcW w:w="3192" w:type="dxa"/>
          </w:tcPr>
          <w:p w:rsidR="005A32DC" w:rsidRDefault="009801EF">
            <w:r>
              <w:t>BankName</w:t>
            </w:r>
          </w:p>
        </w:tc>
        <w:tc>
          <w:tcPr>
            <w:tcW w:w="3192" w:type="dxa"/>
          </w:tcPr>
          <w:p w:rsidR="005A32DC" w:rsidRDefault="009801EF">
            <w:r>
              <w:t>NonMandatoryFiled</w:t>
            </w:r>
            <w:r w:rsidR="00642262">
              <w:t>(Don’t fill)</w:t>
            </w:r>
          </w:p>
        </w:tc>
        <w:tc>
          <w:tcPr>
            <w:tcW w:w="3192" w:type="dxa"/>
          </w:tcPr>
          <w:p w:rsidR="005A32DC" w:rsidRDefault="005A32DC"/>
        </w:tc>
      </w:tr>
      <w:tr w:rsidR="00F14DFC" w:rsidTr="005A32DC">
        <w:tc>
          <w:tcPr>
            <w:tcW w:w="3192" w:type="dxa"/>
          </w:tcPr>
          <w:p w:rsidR="005A32DC" w:rsidRDefault="009801EF">
            <w:r>
              <w:t>EcheckType</w:t>
            </w:r>
          </w:p>
        </w:tc>
        <w:tc>
          <w:tcPr>
            <w:tcW w:w="3192" w:type="dxa"/>
          </w:tcPr>
          <w:p w:rsidR="005A32DC" w:rsidRDefault="009801EF">
            <w:r>
              <w:t>NonMandatoryFiled</w:t>
            </w:r>
            <w:r w:rsidR="00642262">
              <w:t>(Don’t fill)</w:t>
            </w:r>
          </w:p>
        </w:tc>
        <w:tc>
          <w:tcPr>
            <w:tcW w:w="3192" w:type="dxa"/>
          </w:tcPr>
          <w:p w:rsidR="005A32DC" w:rsidRDefault="005A32DC"/>
        </w:tc>
      </w:tr>
      <w:tr w:rsidR="00F14DFC" w:rsidTr="005A32DC">
        <w:tc>
          <w:tcPr>
            <w:tcW w:w="3192" w:type="dxa"/>
          </w:tcPr>
          <w:p w:rsidR="005A32DC" w:rsidRDefault="009801EF">
            <w:r>
              <w:t>NameOnAccount</w:t>
            </w:r>
          </w:p>
        </w:tc>
        <w:tc>
          <w:tcPr>
            <w:tcW w:w="3192" w:type="dxa"/>
          </w:tcPr>
          <w:p w:rsidR="005A32DC" w:rsidRDefault="009801EF">
            <w:r>
              <w:t>NonMandatoryFiled</w:t>
            </w:r>
            <w:r w:rsidR="00642262">
              <w:t>(Don’t fill)</w:t>
            </w:r>
          </w:p>
        </w:tc>
        <w:tc>
          <w:tcPr>
            <w:tcW w:w="3192" w:type="dxa"/>
          </w:tcPr>
          <w:p w:rsidR="005A32DC" w:rsidRDefault="005A32DC"/>
        </w:tc>
      </w:tr>
      <w:tr w:rsidR="00F14DFC" w:rsidTr="005A32DC">
        <w:tc>
          <w:tcPr>
            <w:tcW w:w="3192" w:type="dxa"/>
          </w:tcPr>
          <w:p w:rsidR="009801EF" w:rsidRDefault="009801EF">
            <w:r>
              <w:t>RoutingNumber</w:t>
            </w:r>
          </w:p>
        </w:tc>
        <w:tc>
          <w:tcPr>
            <w:tcW w:w="3192" w:type="dxa"/>
          </w:tcPr>
          <w:p w:rsidR="009801EF" w:rsidRDefault="009801EF">
            <w:r>
              <w:t>NonMandatoryFiled</w:t>
            </w:r>
            <w:r w:rsidR="00642262">
              <w:t>(Don’t fill)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r>
              <w:t>CardInfo-</w:t>
            </w:r>
          </w:p>
        </w:tc>
        <w:tc>
          <w:tcPr>
            <w:tcW w:w="3192" w:type="dxa"/>
          </w:tcPr>
          <w:p w:rsidR="009801EF" w:rsidRDefault="00F14DFC">
            <w:r>
              <w:t>Choose-</w:t>
            </w:r>
            <w:r w:rsidR="009801EF" w:rsidRPr="009801EF">
              <w:t>Allocat.CustomService.Authorize.Net.BusinessEntities.CreditCard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r>
              <w:t>CreditCardNumber</w:t>
            </w:r>
          </w:p>
        </w:tc>
        <w:tc>
          <w:tcPr>
            <w:tcW w:w="3192" w:type="dxa"/>
          </w:tcPr>
          <w:p w:rsidR="009801EF" w:rsidRDefault="009801EF">
            <w:r>
              <w:t>Mandatory Field(</w:t>
            </w:r>
            <w:r w:rsidRPr="009801EF">
              <w:t>4111111111111111</w:t>
            </w:r>
            <w:r>
              <w:t>)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r>
              <w:t>CreditCardType</w:t>
            </w:r>
          </w:p>
        </w:tc>
        <w:tc>
          <w:tcPr>
            <w:tcW w:w="3192" w:type="dxa"/>
          </w:tcPr>
          <w:p w:rsidR="009801EF" w:rsidRDefault="009801EF">
            <w:r>
              <w:t>Mandatory Field (0)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r>
              <w:t>ExpiryDate</w:t>
            </w:r>
          </w:p>
        </w:tc>
        <w:tc>
          <w:tcPr>
            <w:tcW w:w="3192" w:type="dxa"/>
          </w:tcPr>
          <w:p w:rsidR="009801EF" w:rsidRDefault="009801EF">
            <w:r>
              <w:t>Mandatory Field(mmyy)(0719)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r>
              <w:t>CustomerId</w:t>
            </w:r>
          </w:p>
        </w:tc>
        <w:tc>
          <w:tcPr>
            <w:tcW w:w="3192" w:type="dxa"/>
          </w:tcPr>
          <w:p w:rsidR="009801EF" w:rsidRDefault="009801EF" w:rsidP="00F14DFC">
            <w:r>
              <w:t xml:space="preserve">Don’t </w:t>
            </w:r>
            <w:r w:rsidR="00F14DFC">
              <w:t>Enter any thing</w:t>
            </w:r>
            <w:r>
              <w:t>(Generated automatically)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r>
              <w:t>CustomerProfileId</w:t>
            </w:r>
          </w:p>
        </w:tc>
        <w:tc>
          <w:tcPr>
            <w:tcW w:w="3192" w:type="dxa"/>
          </w:tcPr>
          <w:p w:rsidR="009801EF" w:rsidRDefault="009801EF" w:rsidP="00F14DFC">
            <w:r>
              <w:t xml:space="preserve">Don’t </w:t>
            </w:r>
            <w:r w:rsidR="00F14DFC">
              <w:t>Enter any thin</w:t>
            </w:r>
            <w:r>
              <w:t>.(Generated automatically)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r>
              <w:t>EmailId</w:t>
            </w:r>
          </w:p>
        </w:tc>
        <w:tc>
          <w:tcPr>
            <w:tcW w:w="3192" w:type="dxa"/>
          </w:tcPr>
          <w:p w:rsidR="009801EF" w:rsidRDefault="009801EF">
            <w:r>
              <w:t>Enter emailId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r>
              <w:t>FirstName</w:t>
            </w:r>
          </w:p>
        </w:tc>
        <w:tc>
          <w:tcPr>
            <w:tcW w:w="3192" w:type="dxa"/>
          </w:tcPr>
          <w:p w:rsidR="009801EF" w:rsidRDefault="009801EF">
            <w:r>
              <w:t>Enter name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r>
              <w:t>HomeAddress-</w:t>
            </w:r>
          </w:p>
        </w:tc>
        <w:tc>
          <w:tcPr>
            <w:tcW w:w="3192" w:type="dxa"/>
          </w:tcPr>
          <w:p w:rsidR="009801EF" w:rsidRDefault="00F14DFC">
            <w:r>
              <w:t>Choose-</w:t>
            </w:r>
            <w:r w:rsidR="009801EF" w:rsidRPr="009801EF">
              <w:t>Allocat.CustomService.Authorize.Net.BusinessEntities.AddressInfo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r>
              <w:t>Address</w:t>
            </w:r>
          </w:p>
        </w:tc>
        <w:tc>
          <w:tcPr>
            <w:tcW w:w="3192" w:type="dxa"/>
          </w:tcPr>
          <w:p w:rsidR="009801EF" w:rsidRDefault="00F14DFC">
            <w:r>
              <w:t>Enter address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r>
              <w:t>City</w:t>
            </w:r>
          </w:p>
        </w:tc>
        <w:tc>
          <w:tcPr>
            <w:tcW w:w="3192" w:type="dxa"/>
          </w:tcPr>
          <w:p w:rsidR="009801EF" w:rsidRDefault="00F14DFC">
            <w:r>
              <w:t>Enter City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r>
              <w:t>Zipcode</w:t>
            </w:r>
          </w:p>
        </w:tc>
        <w:tc>
          <w:tcPr>
            <w:tcW w:w="3192" w:type="dxa"/>
          </w:tcPr>
          <w:p w:rsidR="009801EF" w:rsidRDefault="00F14DFC">
            <w:r>
              <w:t>Enter zipcode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r>
              <w:t>LastName</w:t>
            </w:r>
          </w:p>
        </w:tc>
        <w:tc>
          <w:tcPr>
            <w:tcW w:w="3192" w:type="dxa"/>
          </w:tcPr>
          <w:p w:rsidR="009801EF" w:rsidRDefault="00F14DFC">
            <w:r>
              <w:t>Enter LastName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9801EF">
            <w:r>
              <w:t>OfficeAddress-</w:t>
            </w:r>
          </w:p>
        </w:tc>
        <w:tc>
          <w:tcPr>
            <w:tcW w:w="3192" w:type="dxa"/>
          </w:tcPr>
          <w:p w:rsidR="009801EF" w:rsidRDefault="00F14DFC">
            <w:r>
              <w:t>Choose-</w:t>
            </w:r>
            <w:r w:rsidR="009801EF" w:rsidRPr="009801EF">
              <w:t>Allocat.CustomService.Authorize.Net.BusinessEntities.AddressInfo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F14DFC">
            <w:r>
              <w:t>Address</w:t>
            </w:r>
          </w:p>
        </w:tc>
        <w:tc>
          <w:tcPr>
            <w:tcW w:w="3192" w:type="dxa"/>
          </w:tcPr>
          <w:p w:rsidR="009801EF" w:rsidRPr="009801EF" w:rsidRDefault="00F14DFC">
            <w:r>
              <w:t>Enter address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F14DFC">
            <w:r>
              <w:t>City</w:t>
            </w:r>
          </w:p>
        </w:tc>
        <w:tc>
          <w:tcPr>
            <w:tcW w:w="3192" w:type="dxa"/>
          </w:tcPr>
          <w:p w:rsidR="009801EF" w:rsidRPr="009801EF" w:rsidRDefault="00F14DFC">
            <w:r>
              <w:t>Enter City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F14DFC">
            <w:r>
              <w:t>Zipcode</w:t>
            </w:r>
          </w:p>
        </w:tc>
        <w:tc>
          <w:tcPr>
            <w:tcW w:w="3192" w:type="dxa"/>
          </w:tcPr>
          <w:p w:rsidR="009801EF" w:rsidRPr="009801EF" w:rsidRDefault="00F14DFC">
            <w:r>
              <w:t>Enter zipcode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9801EF" w:rsidRDefault="00F14DFC">
            <w:r>
              <w:t>PaymentType</w:t>
            </w:r>
          </w:p>
        </w:tc>
        <w:tc>
          <w:tcPr>
            <w:tcW w:w="3192" w:type="dxa"/>
          </w:tcPr>
          <w:p w:rsidR="009801EF" w:rsidRPr="009801EF" w:rsidRDefault="00F14DFC">
            <w:r>
              <w:t>Choose credit card from dropdownlist.</w:t>
            </w:r>
          </w:p>
        </w:tc>
        <w:tc>
          <w:tcPr>
            <w:tcW w:w="3192" w:type="dxa"/>
          </w:tcPr>
          <w:p w:rsidR="009801EF" w:rsidRDefault="009801EF"/>
        </w:tc>
      </w:tr>
      <w:tr w:rsidR="00F14DFC" w:rsidTr="005A32DC">
        <w:tc>
          <w:tcPr>
            <w:tcW w:w="3192" w:type="dxa"/>
          </w:tcPr>
          <w:p w:rsidR="00F14DFC" w:rsidRDefault="00F14DFC">
            <w:r>
              <w:t>AmountTobecharged</w:t>
            </w:r>
          </w:p>
        </w:tc>
        <w:tc>
          <w:tcPr>
            <w:tcW w:w="3192" w:type="dxa"/>
          </w:tcPr>
          <w:p w:rsidR="00F14DFC" w:rsidRDefault="00F14DFC">
            <w:r>
              <w:t>Please enter amount which has to be deducted at the time of acknowledge.</w:t>
            </w:r>
          </w:p>
        </w:tc>
        <w:tc>
          <w:tcPr>
            <w:tcW w:w="3192" w:type="dxa"/>
          </w:tcPr>
          <w:p w:rsidR="00F14DFC" w:rsidRDefault="00F14DFC"/>
        </w:tc>
      </w:tr>
    </w:tbl>
    <w:p w:rsidR="005A32DC" w:rsidRDefault="005A32DC">
      <w:r>
        <w:t xml:space="preserve">        </w:t>
      </w:r>
    </w:p>
    <w:p w:rsidR="005A32DC" w:rsidRDefault="00F14DFC">
      <w:r>
        <w:t xml:space="preserve">Now, you can see </w:t>
      </w:r>
      <w:r w:rsidR="00274C95">
        <w:t>“</w:t>
      </w:r>
      <w:r>
        <w:t>start a new proxy text</w:t>
      </w:r>
      <w:r w:rsidR="00274C95">
        <w:t>” having</w:t>
      </w:r>
      <w:r>
        <w:t xml:space="preserve"> check box. Please check this box and press button invoke.</w:t>
      </w:r>
    </w:p>
    <w:p w:rsidR="00F14DFC" w:rsidRDefault="00F14DFC">
      <w:r>
        <w:t>Step6- now you can see the response.</w:t>
      </w:r>
    </w:p>
    <w:p w:rsidR="00F14DFC" w:rsidRDefault="00F14DFC"/>
    <w:p w:rsidR="00F14DFC" w:rsidRDefault="00F14DFC">
      <w:r>
        <w:rPr>
          <w:noProof/>
        </w:rPr>
        <w:lastRenderedPageBreak/>
        <w:drawing>
          <wp:inline distT="0" distB="0" distL="0" distR="0">
            <wp:extent cx="5943600" cy="2197100"/>
            <wp:effectExtent l="19050" t="0" r="0" b="0"/>
            <wp:docPr id="2" name="Picture 1" descr="prx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xy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FC" w:rsidRDefault="00F14DFC">
      <w:r>
        <w:rPr>
          <w:noProof/>
        </w:rPr>
        <w:drawing>
          <wp:inline distT="0" distB="0" distL="0" distR="0">
            <wp:extent cx="5943600" cy="506095"/>
            <wp:effectExtent l="19050" t="0" r="0" b="0"/>
            <wp:docPr id="3" name="Picture 2" descr="prox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6E" w:rsidRDefault="0085466E">
      <w:r>
        <w:t>Note- If you can’t see response</w:t>
      </w:r>
      <w:r w:rsidR="00CE0AD0">
        <w:t>s.</w:t>
      </w:r>
      <w:r>
        <w:t xml:space="preserve"> </w:t>
      </w:r>
      <w:r w:rsidR="00CE0AD0">
        <w:t>It’s</w:t>
      </w:r>
      <w:r>
        <w:t xml:space="preserve"> not mean that it is not working. We are using sandbox environment, some times its behavior is different. So</w:t>
      </w:r>
      <w:r w:rsidR="00CE0AD0">
        <w:t xml:space="preserve"> the best way is to check with test application.</w:t>
      </w:r>
    </w:p>
    <w:p w:rsidR="00FE0800" w:rsidRDefault="004003A2">
      <w:r>
        <w:t xml:space="preserve">Step-7 Copy the address bar from the wcf test client. </w:t>
      </w:r>
    </w:p>
    <w:p w:rsidR="004003A2" w:rsidRDefault="004003A2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6" name="Picture 5" descr="fir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1E" w:rsidRDefault="004003A2">
      <w:r>
        <w:t>And Paste it in the</w:t>
      </w:r>
      <w:r w:rsidR="0090491E">
        <w:t xml:space="preserve"> browser. Like</w:t>
      </w:r>
      <w:r>
        <w:t>-</w:t>
      </w:r>
    </w:p>
    <w:p w:rsidR="004003A2" w:rsidRDefault="004003A2">
      <w:r w:rsidRPr="0090491E">
        <w:rPr>
          <w:b/>
        </w:rPr>
        <w:t>http://localhost:8733/Design_Time_Addresses/Allocat.CustomService.Authorize.Net/Service1/mex</w:t>
      </w:r>
    </w:p>
    <w:p w:rsidR="0090491E" w:rsidRDefault="00FF4524">
      <w:r>
        <w:t xml:space="preserve">Remove </w:t>
      </w:r>
      <w:r w:rsidR="0090491E">
        <w:t>mex from the address. And press enter.</w:t>
      </w:r>
    </w:p>
    <w:p w:rsidR="0090491E" w:rsidRDefault="00A735D3">
      <w:hyperlink r:id="rId12" w:history="1">
        <w:r w:rsidR="0090491E" w:rsidRPr="00331264">
          <w:rPr>
            <w:rStyle w:val="Hyperlink"/>
          </w:rPr>
          <w:t>http://localhost:8733/Design_Time_Addresses/Allocat.CustomService.Authorize.Net/Service1</w:t>
        </w:r>
      </w:hyperlink>
      <w:r w:rsidR="0090491E">
        <w:t xml:space="preserve">/ </w:t>
      </w:r>
    </w:p>
    <w:p w:rsidR="0090491E" w:rsidRDefault="0090491E">
      <w:r>
        <w:t>Now it will open a window like this.</w:t>
      </w:r>
    </w:p>
    <w:p w:rsidR="0090491E" w:rsidRDefault="0090491E">
      <w:r>
        <w:rPr>
          <w:noProof/>
        </w:rPr>
        <w:drawing>
          <wp:inline distT="0" distB="0" distL="0" distR="0">
            <wp:extent cx="5938458" cy="2438400"/>
            <wp:effectExtent l="19050" t="0" r="5142" b="0"/>
            <wp:docPr id="7" name="Picture 6" descr="fir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00" w:rsidRPr="00FE0800" w:rsidRDefault="00FE0800">
      <w:pPr>
        <w:rPr>
          <w:b/>
        </w:rPr>
      </w:pPr>
      <w:r w:rsidRPr="00FE0800">
        <w:rPr>
          <w:b/>
        </w:rPr>
        <w:t>Fields which we have to be stored in database-</w:t>
      </w:r>
    </w:p>
    <w:p w:rsidR="00FE0800" w:rsidRDefault="00FE0800">
      <w:r>
        <w:t>1)-</w:t>
      </w:r>
      <w:r w:rsidRPr="00FE0800">
        <w:t>CustomerPaymentProfileIds</w:t>
      </w:r>
    </w:p>
    <w:p w:rsidR="00FE0800" w:rsidRDefault="00FE0800">
      <w:r>
        <w:t>2)-CustomerProfileIds</w:t>
      </w:r>
    </w:p>
    <w:p w:rsidR="00FE0800" w:rsidRDefault="00FE0800">
      <w:r>
        <w:t>3)-CustomerShippingProfileIds</w:t>
      </w:r>
    </w:p>
    <w:p w:rsidR="00FE0800" w:rsidRDefault="00FE0800">
      <w:r>
        <w:t>4)-AuthoCode</w:t>
      </w:r>
    </w:p>
    <w:p w:rsidR="00FE0800" w:rsidRDefault="00FE0800">
      <w:r>
        <w:t>5)-MessageDescription</w:t>
      </w:r>
    </w:p>
    <w:p w:rsidR="00FE0800" w:rsidRDefault="00FE0800">
      <w:r>
        <w:t>6)-TransactionID</w:t>
      </w:r>
    </w:p>
    <w:p w:rsidR="00470CC9" w:rsidRDefault="00274C95" w:rsidP="00274C95">
      <w:pPr>
        <w:jc w:val="center"/>
        <w:rPr>
          <w:b/>
          <w:sz w:val="28"/>
          <w:szCs w:val="28"/>
        </w:rPr>
      </w:pPr>
      <w:r w:rsidRPr="00274C95">
        <w:rPr>
          <w:b/>
          <w:sz w:val="28"/>
          <w:szCs w:val="28"/>
        </w:rPr>
        <w:t>Install</w:t>
      </w:r>
      <w:r w:rsidR="00FA730D" w:rsidRPr="00274C95">
        <w:rPr>
          <w:b/>
          <w:sz w:val="28"/>
          <w:szCs w:val="28"/>
        </w:rPr>
        <w:t xml:space="preserve"> </w:t>
      </w:r>
      <w:r w:rsidRPr="00274C95">
        <w:rPr>
          <w:b/>
          <w:sz w:val="28"/>
          <w:szCs w:val="28"/>
        </w:rPr>
        <w:t>WCF Services</w:t>
      </w:r>
    </w:p>
    <w:p w:rsidR="00274C95" w:rsidRDefault="00274C95" w:rsidP="00274C9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Step1- </w:t>
      </w:r>
      <w:r w:rsidRPr="00274C95">
        <w:rPr>
          <w:sz w:val="28"/>
          <w:szCs w:val="28"/>
        </w:rPr>
        <w:t>Open Developer command prompt</w:t>
      </w:r>
      <w:r>
        <w:rPr>
          <w:b/>
          <w:sz w:val="28"/>
          <w:szCs w:val="28"/>
        </w:rPr>
        <w:t xml:space="preserve"> </w:t>
      </w:r>
      <w:r w:rsidR="00C438BD">
        <w:rPr>
          <w:b/>
          <w:sz w:val="28"/>
          <w:szCs w:val="28"/>
        </w:rPr>
        <w:t>(run as administrator).</w:t>
      </w:r>
    </w:p>
    <w:p w:rsidR="00C438BD" w:rsidRDefault="00C438BD" w:rsidP="00C438B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Step2- </w:t>
      </w:r>
      <w:r w:rsidRPr="00E51327">
        <w:rPr>
          <w:sz w:val="28"/>
          <w:szCs w:val="28"/>
        </w:rPr>
        <w:t>Write these steps-</w:t>
      </w:r>
    </w:p>
    <w:p w:rsidR="001932E3" w:rsidRPr="001932E3" w:rsidRDefault="001932E3" w:rsidP="00C438B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1932E3">
        <w:rPr>
          <w:b/>
          <w:sz w:val="28"/>
          <w:szCs w:val="28"/>
        </w:rPr>
        <w:t xml:space="preserve">Step 2.1 : </w:t>
      </w:r>
      <w:r>
        <w:rPr>
          <w:b/>
          <w:sz w:val="28"/>
          <w:szCs w:val="28"/>
        </w:rPr>
        <w:t xml:space="preserve">- </w:t>
      </w:r>
      <w:r w:rsidRPr="001932E3">
        <w:rPr>
          <w:sz w:val="28"/>
          <w:szCs w:val="28"/>
        </w:rPr>
        <w:t xml:space="preserve">cd </w:t>
      </w:r>
      <w:r w:rsidRPr="001932E3">
        <w:rPr>
          <w:sz w:val="28"/>
          <w:szCs w:val="28"/>
        </w:rPr>
        <w:t>C:\Program Files (x86)\Microsoft Visual Studio 14.0</w:t>
      </w:r>
    </w:p>
    <w:p w:rsidR="00C438BD" w:rsidRPr="001932E3" w:rsidRDefault="00C438BD" w:rsidP="00C438B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932E3">
        <w:rPr>
          <w:b/>
          <w:sz w:val="28"/>
          <w:szCs w:val="28"/>
        </w:rPr>
        <w:t xml:space="preserve">  Step 2.2 : - </w:t>
      </w:r>
      <w:r w:rsidRPr="001932E3">
        <w:rPr>
          <w:sz w:val="28"/>
          <w:szCs w:val="28"/>
        </w:rPr>
        <w:t>C:\Program Files (x86)\Microsoft Visual Studio 14.0&gt;where svcutil.exe</w:t>
      </w:r>
    </w:p>
    <w:p w:rsidR="00E8080C" w:rsidRPr="001932E3" w:rsidRDefault="00E8080C" w:rsidP="00C438BD">
      <w:pPr>
        <w:rPr>
          <w:sz w:val="28"/>
          <w:szCs w:val="28"/>
        </w:rPr>
      </w:pPr>
      <w:r w:rsidRPr="001932E3">
        <w:rPr>
          <w:sz w:val="28"/>
          <w:szCs w:val="28"/>
        </w:rPr>
        <w:t>Then the output looks like this</w:t>
      </w:r>
    </w:p>
    <w:p w:rsidR="00C438BD" w:rsidRPr="001932E3" w:rsidRDefault="001932E3" w:rsidP="00C438BD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Step 2.3 : - </w:t>
      </w:r>
      <w:r w:rsidR="00C438BD" w:rsidRPr="001932E3">
        <w:rPr>
          <w:sz w:val="28"/>
          <w:szCs w:val="28"/>
        </w:rPr>
        <w:t>C:\Program Files (x86)\Microsoft SDKs\Windows\v10.0A\bin\NETFX 4.6.1 Tools\SvcUtil.exe</w:t>
      </w:r>
    </w:p>
    <w:p w:rsidR="00C438BD" w:rsidRPr="00C438BD" w:rsidRDefault="00C438BD" w:rsidP="00C438BD">
      <w:pPr>
        <w:rPr>
          <w:b/>
          <w:sz w:val="28"/>
          <w:szCs w:val="28"/>
        </w:rPr>
      </w:pPr>
    </w:p>
    <w:p w:rsidR="00C438BD" w:rsidRPr="001932E3" w:rsidRDefault="001932E3" w:rsidP="00C438B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Step : 2.4 : - </w:t>
      </w:r>
      <w:r w:rsidR="00C438BD" w:rsidRPr="001932E3">
        <w:rPr>
          <w:sz w:val="28"/>
          <w:szCs w:val="28"/>
        </w:rPr>
        <w:t>C:\Program Files (x86)\Microsoft Visual Studio 14.0&gt;cd..</w:t>
      </w:r>
    </w:p>
    <w:p w:rsidR="00C438BD" w:rsidRPr="00C438BD" w:rsidRDefault="00C438BD" w:rsidP="00C438BD">
      <w:pPr>
        <w:rPr>
          <w:b/>
          <w:sz w:val="28"/>
          <w:szCs w:val="28"/>
        </w:rPr>
      </w:pPr>
    </w:p>
    <w:p w:rsidR="00C438BD" w:rsidRPr="001932E3" w:rsidRDefault="001932E3" w:rsidP="00C438B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Step 2.5 : - </w:t>
      </w:r>
      <w:r w:rsidR="00C438BD" w:rsidRPr="001932E3">
        <w:rPr>
          <w:sz w:val="28"/>
          <w:szCs w:val="28"/>
        </w:rPr>
        <w:t>C:\Program Files (x86)&gt;cd microsoft sdks</w:t>
      </w:r>
    </w:p>
    <w:p w:rsidR="00C438BD" w:rsidRPr="00C438BD" w:rsidRDefault="00C438BD" w:rsidP="00C438BD">
      <w:pPr>
        <w:rPr>
          <w:b/>
          <w:sz w:val="28"/>
          <w:szCs w:val="28"/>
        </w:rPr>
      </w:pPr>
    </w:p>
    <w:p w:rsidR="00C438BD" w:rsidRPr="001932E3" w:rsidRDefault="001932E3" w:rsidP="00C438B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Step 2.6 : - </w:t>
      </w:r>
      <w:r w:rsidR="00C438BD" w:rsidRPr="001932E3">
        <w:rPr>
          <w:sz w:val="28"/>
          <w:szCs w:val="28"/>
        </w:rPr>
        <w:t>C:\Program Files (x86)\Microsoft SDKs&gt;cd Windows</w:t>
      </w:r>
    </w:p>
    <w:p w:rsidR="001932E3" w:rsidRDefault="001932E3" w:rsidP="00C438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C438BD" w:rsidRPr="001932E3" w:rsidRDefault="001932E3" w:rsidP="00C438B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Step 2.7 : - </w:t>
      </w:r>
      <w:r w:rsidR="00C438BD" w:rsidRPr="001932E3">
        <w:rPr>
          <w:sz w:val="28"/>
          <w:szCs w:val="28"/>
        </w:rPr>
        <w:t>C:\Program Files (x86)\Microsoft SDKs\Windows&gt;cd v10.0A</w:t>
      </w:r>
    </w:p>
    <w:p w:rsidR="00C438BD" w:rsidRPr="00C438BD" w:rsidRDefault="00C438BD" w:rsidP="00C438BD">
      <w:pPr>
        <w:rPr>
          <w:b/>
          <w:sz w:val="28"/>
          <w:szCs w:val="28"/>
        </w:rPr>
      </w:pPr>
    </w:p>
    <w:p w:rsidR="00C438BD" w:rsidRDefault="001932E3" w:rsidP="00C438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Step 2.8 : - </w:t>
      </w:r>
      <w:r w:rsidR="00C438BD" w:rsidRPr="001932E3">
        <w:rPr>
          <w:sz w:val="28"/>
          <w:szCs w:val="28"/>
        </w:rPr>
        <w:t>C:\Program Files (x86)\Microsoft SDKs\Windows\v10.0A&gt;cd bin\NETFX 4.6.1 Tools</w:t>
      </w:r>
    </w:p>
    <w:p w:rsidR="00C438BD" w:rsidRPr="00E8080C" w:rsidRDefault="001932E3" w:rsidP="00C438BD">
      <w:pPr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 Step 2.9 : - </w:t>
      </w:r>
      <w:r w:rsidR="00C438BD" w:rsidRPr="001932E3">
        <w:rPr>
          <w:sz w:val="28"/>
          <w:szCs w:val="28"/>
        </w:rPr>
        <w:t xml:space="preserve">C:\Program Files (x86)\Microsoft SDKs\Windows\v10.0A\bin\NETFX 4.6.1 Tools&gt;svcutil.exe /language:cs /out:d:/proxy.cs /config:d:/output.config </w:t>
      </w:r>
      <w:hyperlink r:id="rId14" w:history="1">
        <w:r w:rsidR="002173E6" w:rsidRPr="001932E3">
          <w:rPr>
            <w:rStyle w:val="Hyperlink"/>
            <w:color w:val="000000" w:themeColor="text1"/>
            <w:sz w:val="28"/>
            <w:szCs w:val="28"/>
          </w:rPr>
          <w:t>http://localhost:8733/Design_Time_Addresses/Allocat.CustomService.Authorize.Net/Service1/?wsdl</w:t>
        </w:r>
      </w:hyperlink>
    </w:p>
    <w:p w:rsidR="002173E6" w:rsidRDefault="00E8080C" w:rsidP="00C438B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832680"/>
            <wp:effectExtent l="0" t="0" r="0" b="0"/>
            <wp:docPr id="1" name="Picture 1" descr="C:\Users\Admin\Deskto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creensh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33F" w:rsidRPr="001932E3" w:rsidRDefault="002173E6">
      <w:pPr>
        <w:rPr>
          <w:b/>
          <w:sz w:val="28"/>
          <w:szCs w:val="28"/>
        </w:rPr>
      </w:pPr>
      <w:r>
        <w:rPr>
          <w:b/>
          <w:sz w:val="28"/>
          <w:szCs w:val="28"/>
        </w:rPr>
        <w:t>After installing this you can see proxy.cs and output.cs in your d drive.</w:t>
      </w:r>
      <w:bookmarkStart w:id="0" w:name="_GoBack"/>
      <w:bookmarkEnd w:id="0"/>
    </w:p>
    <w:p w:rsidR="00274C95" w:rsidRPr="00C438BD" w:rsidRDefault="00C438BD" w:rsidP="00C438BD">
      <w:pPr>
        <w:jc w:val="center"/>
        <w:rPr>
          <w:b/>
          <w:sz w:val="28"/>
          <w:szCs w:val="28"/>
        </w:rPr>
      </w:pPr>
      <w:r w:rsidRPr="00C438BD">
        <w:rPr>
          <w:b/>
          <w:sz w:val="28"/>
          <w:szCs w:val="28"/>
        </w:rPr>
        <w:lastRenderedPageBreak/>
        <w:t>Test Application</w:t>
      </w:r>
    </w:p>
    <w:p w:rsidR="00274C95" w:rsidRDefault="00274C95"/>
    <w:p w:rsidR="00470CC9" w:rsidRPr="00470CC9" w:rsidRDefault="00470CC9" w:rsidP="00470CC9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sz w:val="29"/>
          <w:szCs w:val="29"/>
        </w:rPr>
      </w:pPr>
      <w:r>
        <w:t xml:space="preserve">TestApplication- Now creates a test application. Go to reference folder then right click, choose Add service reference ,A window will open now paste this url </w:t>
      </w:r>
      <w:hyperlink r:id="rId16" w:history="1">
        <w:r w:rsidRPr="00470CC9">
          <w:rPr>
            <w:color w:val="0000FF"/>
            <w:sz w:val="29"/>
            <w:u w:val="single"/>
          </w:rPr>
          <w:t>http://localhost:8733/Design_Time_Addresses/Allocat.CustomService.Authorize.Net/Service1</w:t>
        </w:r>
      </w:hyperlink>
    </w:p>
    <w:p w:rsidR="00E51327" w:rsidRDefault="00E51327" w:rsidP="00C305C8">
      <w:pPr>
        <w:tabs>
          <w:tab w:val="left" w:pos="916"/>
        </w:tabs>
      </w:pPr>
    </w:p>
    <w:p w:rsidR="00274C95" w:rsidRDefault="00C305C8" w:rsidP="00C305C8">
      <w:pPr>
        <w:tabs>
          <w:tab w:val="left" w:pos="916"/>
        </w:tabs>
      </w:pPr>
      <w:r>
        <w:t>And press go button .if the connection is successful it will display message. In the bottom, you can change your service name and press ok button.</w:t>
      </w:r>
    </w:p>
    <w:p w:rsidR="00470CC9" w:rsidRDefault="00470CC9">
      <w:r>
        <w:t xml:space="preserve"> Now you can see a service reference folder is created in your project and</w:t>
      </w:r>
      <w:r w:rsidR="00496D8E">
        <w:t xml:space="preserve"> it is having service reference</w:t>
      </w:r>
      <w:r w:rsidR="00C305C8">
        <w:t xml:space="preserve"> also like (</w:t>
      </w:r>
      <w:r w:rsidR="00496D8E">
        <w:t>CustomServiceAuNetReference</w:t>
      </w:r>
      <w:r w:rsidR="00C305C8">
        <w:t>)</w:t>
      </w:r>
    </w:p>
    <w:p w:rsidR="00496D8E" w:rsidRDefault="00496D8E">
      <w:r>
        <w:t>Now create a class file and write code for checking response.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CustomServiceAuNetRefrence.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AllocatCustomServiceClient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AllocatCustomServiceClient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objCustomer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ResCreateCustomerProfile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ResCreateCustomerProfile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AddressInfo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AddressInfo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Setting input data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credit.CreditCardNumber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"4111111111111111"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credit.CreditCardType = 0;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credit.ExpiryDate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"0819"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objCustomer.CardInfo = credit;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objCustomer.EmailId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"Sachan.Amita33@gmail.com"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objCustomer.FirstName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"Sachan"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objCustomer.LastName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address.Address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"Sushant lok"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address.City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"gurgaon"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address.ZipCode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"122090"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objCustomer.HomeAddress = address;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address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address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AddressInfo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address.Address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"Unitech sector 21"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address.City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"gurgaon"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address.ZipCode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"122089"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objCustomer.OfficeAddress = address;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objCustomer.PaymentType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PaymentType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.CreditCard;</w:t>
      </w: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D8E" w:rsidRDefault="00496D8E" w:rsidP="0049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calling service method</w:t>
      </w:r>
    </w:p>
    <w:p w:rsidR="00496D8E" w:rsidRDefault="00496D8E" w:rsidP="00496D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 = obj.RegisterCustomerAndChargeProfile(objCustomer, 25);</w:t>
      </w:r>
    </w:p>
    <w:p w:rsidR="00496D8E" w:rsidRDefault="00496D8E" w:rsidP="00496D8E">
      <w:pPr>
        <w:rPr>
          <w:rFonts w:ascii="Consolas" w:hAnsi="Consolas" w:cs="Consolas"/>
          <w:color w:val="000000"/>
          <w:sz w:val="19"/>
          <w:szCs w:val="19"/>
        </w:rPr>
      </w:pPr>
    </w:p>
    <w:p w:rsidR="00496D8E" w:rsidRPr="00FE0800" w:rsidRDefault="00496D8E" w:rsidP="00496D8E">
      <w:r>
        <w:rPr>
          <w:rFonts w:ascii="Consolas" w:hAnsi="Consolas" w:cs="Consolas"/>
          <w:color w:val="000000"/>
          <w:sz w:val="19"/>
          <w:szCs w:val="19"/>
        </w:rPr>
        <w:t>When you are debug your project, then you can see the response.</w:t>
      </w:r>
    </w:p>
    <w:sectPr w:rsidR="00496D8E" w:rsidRPr="00FE0800" w:rsidSect="0071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5D3" w:rsidRDefault="00A735D3" w:rsidP="0090491E">
      <w:pPr>
        <w:spacing w:after="0" w:line="240" w:lineRule="auto"/>
      </w:pPr>
      <w:r>
        <w:separator/>
      </w:r>
    </w:p>
  </w:endnote>
  <w:endnote w:type="continuationSeparator" w:id="0">
    <w:p w:rsidR="00A735D3" w:rsidRDefault="00A735D3" w:rsidP="00904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5D3" w:rsidRDefault="00A735D3" w:rsidP="0090491E">
      <w:pPr>
        <w:spacing w:after="0" w:line="240" w:lineRule="auto"/>
      </w:pPr>
      <w:r>
        <w:separator/>
      </w:r>
    </w:p>
  </w:footnote>
  <w:footnote w:type="continuationSeparator" w:id="0">
    <w:p w:rsidR="00A735D3" w:rsidRDefault="00A735D3" w:rsidP="00904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0172"/>
    <w:rsid w:val="001932E3"/>
    <w:rsid w:val="002173E6"/>
    <w:rsid w:val="00274C95"/>
    <w:rsid w:val="004003A2"/>
    <w:rsid w:val="00400868"/>
    <w:rsid w:val="00470CC9"/>
    <w:rsid w:val="00496D8E"/>
    <w:rsid w:val="00500172"/>
    <w:rsid w:val="005A32DC"/>
    <w:rsid w:val="005B102E"/>
    <w:rsid w:val="00610AC8"/>
    <w:rsid w:val="00642262"/>
    <w:rsid w:val="00705B42"/>
    <w:rsid w:val="0071461E"/>
    <w:rsid w:val="0075265F"/>
    <w:rsid w:val="0085466E"/>
    <w:rsid w:val="0090491E"/>
    <w:rsid w:val="009801EF"/>
    <w:rsid w:val="00A735D3"/>
    <w:rsid w:val="00AE633F"/>
    <w:rsid w:val="00C24CC6"/>
    <w:rsid w:val="00C305C8"/>
    <w:rsid w:val="00C438BD"/>
    <w:rsid w:val="00CE0AD0"/>
    <w:rsid w:val="00CF26D9"/>
    <w:rsid w:val="00E51327"/>
    <w:rsid w:val="00E8080C"/>
    <w:rsid w:val="00F14DFC"/>
    <w:rsid w:val="00FA730D"/>
    <w:rsid w:val="00FE0800"/>
    <w:rsid w:val="00FF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3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70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0C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0C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04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91E"/>
  </w:style>
  <w:style w:type="paragraph" w:styleId="Footer">
    <w:name w:val="footer"/>
    <w:basedOn w:val="Normal"/>
    <w:link w:val="FooterChar"/>
    <w:uiPriority w:val="99"/>
    <w:semiHidden/>
    <w:unhideWhenUsed/>
    <w:rsid w:val="00904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9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localhost:8733/Design_Time_Addresses/Allocat.CustomService.Authorize.Net/Service1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localhost:8733/Design_Time_Addresses/Allocat.CustomService.Authorize.Net/Service1/?wsd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localhost:8733/Design_Time_Addresses/Allocat.CustomService.Authorize.Net/Service1/?ws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amita1</dc:creator>
  <cp:keywords/>
  <dc:description/>
  <cp:lastModifiedBy>Admin</cp:lastModifiedBy>
  <cp:revision>15</cp:revision>
  <dcterms:created xsi:type="dcterms:W3CDTF">2017-01-21T05:09:00Z</dcterms:created>
  <dcterms:modified xsi:type="dcterms:W3CDTF">2017-01-23T23:55:00Z</dcterms:modified>
</cp:coreProperties>
</file>