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1535" w14:textId="77777777" w:rsidR="000A1824" w:rsidRPr="000A1824" w:rsidRDefault="000A1824" w:rsidP="000A1824">
      <w:pPr>
        <w:jc w:val="center"/>
        <w:rPr>
          <w:rFonts w:ascii="Times New Roman" w:hAnsi="Times New Roman" w:cs="Times New Roman"/>
          <w:b/>
          <w:bCs/>
          <w:sz w:val="30"/>
          <w:szCs w:val="30"/>
        </w:rPr>
      </w:pPr>
      <w:r w:rsidRPr="000A1824">
        <w:rPr>
          <w:rFonts w:ascii="Times New Roman" w:hAnsi="Times New Roman" w:cs="Times New Roman"/>
          <w:b/>
          <w:bCs/>
          <w:sz w:val="30"/>
          <w:szCs w:val="30"/>
        </w:rPr>
        <w:t>Assignment-1</w:t>
      </w:r>
    </w:p>
    <w:p w14:paraId="3598334C" w14:textId="77777777" w:rsidR="000A1824" w:rsidRPr="000A1824" w:rsidRDefault="000A1824" w:rsidP="000A1824">
      <w:pPr>
        <w:spacing w:after="0"/>
        <w:jc w:val="center"/>
        <w:rPr>
          <w:rFonts w:ascii="Times New Roman" w:hAnsi="Times New Roman" w:cs="Times New Roman"/>
          <w:b/>
          <w:bCs/>
          <w:sz w:val="30"/>
          <w:szCs w:val="30"/>
        </w:rPr>
      </w:pPr>
      <w:r w:rsidRPr="000A1824">
        <w:rPr>
          <w:rFonts w:ascii="Times New Roman" w:hAnsi="Times New Roman" w:cs="Times New Roman"/>
          <w:b/>
          <w:bCs/>
          <w:sz w:val="30"/>
          <w:szCs w:val="30"/>
        </w:rPr>
        <w:t xml:space="preserve">Abhinav Reddy </w:t>
      </w:r>
      <w:proofErr w:type="spellStart"/>
      <w:r w:rsidRPr="000A1824">
        <w:rPr>
          <w:rFonts w:ascii="Times New Roman" w:hAnsi="Times New Roman" w:cs="Times New Roman"/>
          <w:b/>
          <w:bCs/>
          <w:sz w:val="30"/>
          <w:szCs w:val="30"/>
        </w:rPr>
        <w:t>Ayyadapu</w:t>
      </w:r>
      <w:proofErr w:type="spellEnd"/>
    </w:p>
    <w:p w14:paraId="2AF4C86C" w14:textId="77777777" w:rsidR="000A1824" w:rsidRPr="000A1824" w:rsidRDefault="000A1824" w:rsidP="000A1824">
      <w:pPr>
        <w:spacing w:after="0"/>
        <w:jc w:val="center"/>
        <w:rPr>
          <w:rFonts w:ascii="Times New Roman" w:hAnsi="Times New Roman" w:cs="Times New Roman"/>
          <w:b/>
          <w:bCs/>
          <w:sz w:val="30"/>
          <w:szCs w:val="30"/>
        </w:rPr>
      </w:pPr>
      <w:r w:rsidRPr="000A1824">
        <w:rPr>
          <w:rFonts w:ascii="Times New Roman" w:hAnsi="Times New Roman" w:cs="Times New Roman"/>
          <w:b/>
          <w:bCs/>
          <w:sz w:val="30"/>
          <w:szCs w:val="30"/>
        </w:rPr>
        <w:t>16354733</w:t>
      </w:r>
    </w:p>
    <w:p w14:paraId="7CAA0F1F" w14:textId="456A9A8A" w:rsidR="006956D7" w:rsidRPr="006956D7" w:rsidRDefault="000A1824" w:rsidP="006956D7">
      <w:pPr>
        <w:jc w:val="center"/>
        <w:rPr>
          <w:rFonts w:ascii="Times New Roman" w:hAnsi="Times New Roman" w:cs="Times New Roman"/>
          <w:b/>
          <w:bCs/>
          <w:sz w:val="30"/>
          <w:szCs w:val="30"/>
        </w:rPr>
      </w:pPr>
      <w:r w:rsidRPr="000A1824">
        <w:rPr>
          <w:rFonts w:ascii="Times New Roman" w:hAnsi="Times New Roman" w:cs="Times New Roman"/>
          <w:b/>
          <w:bCs/>
          <w:sz w:val="30"/>
          <w:szCs w:val="30"/>
        </w:rPr>
        <w:t>Q</w:t>
      </w:r>
      <w:r w:rsidRPr="000A1824">
        <w:rPr>
          <w:rFonts w:ascii="Times New Roman" w:hAnsi="Times New Roman" w:cs="Times New Roman"/>
          <w:b/>
          <w:bCs/>
          <w:sz w:val="30"/>
          <w:szCs w:val="30"/>
        </w:rPr>
        <w:t>1</w:t>
      </w:r>
      <w:r w:rsidRPr="000A1824">
        <w:rPr>
          <w:rFonts w:ascii="Times New Roman" w:hAnsi="Times New Roman" w:cs="Times New Roman"/>
          <w:b/>
          <w:bCs/>
          <w:sz w:val="30"/>
          <w:szCs w:val="30"/>
        </w:rPr>
        <w:t xml:space="preserve">.Data Analysis of </w:t>
      </w:r>
      <w:r w:rsidRPr="000A1824">
        <w:rPr>
          <w:rFonts w:ascii="Times New Roman" w:hAnsi="Times New Roman" w:cs="Times New Roman"/>
          <w:b/>
          <w:bCs/>
          <w:sz w:val="30"/>
          <w:szCs w:val="30"/>
        </w:rPr>
        <w:t>Frailty</w:t>
      </w:r>
      <w:r w:rsidRPr="000A1824">
        <w:rPr>
          <w:rFonts w:ascii="Times New Roman" w:hAnsi="Times New Roman" w:cs="Times New Roman"/>
          <w:b/>
          <w:bCs/>
          <w:sz w:val="30"/>
          <w:szCs w:val="30"/>
        </w:rPr>
        <w:t xml:space="preserve"> Dataset Results</w:t>
      </w:r>
    </w:p>
    <w:p w14:paraId="2CBC2ED6" w14:textId="37AB96AC" w:rsidR="008F1C1E" w:rsidRPr="000A1824" w:rsidRDefault="002A263A">
      <w:pPr>
        <w:rPr>
          <w:rFonts w:ascii="Times New Roman" w:hAnsi="Times New Roman" w:cs="Times New Roman"/>
          <w:b/>
          <w:bCs/>
          <w:sz w:val="26"/>
          <w:szCs w:val="26"/>
        </w:rPr>
      </w:pPr>
      <w:r w:rsidRPr="000A1824">
        <w:rPr>
          <w:rFonts w:ascii="Times New Roman" w:hAnsi="Times New Roman" w:cs="Times New Roman"/>
          <w:b/>
          <w:bCs/>
          <w:sz w:val="26"/>
          <w:szCs w:val="26"/>
        </w:rPr>
        <w:t>Heat map:</w:t>
      </w:r>
    </w:p>
    <w:p w14:paraId="24946E05" w14:textId="77777777" w:rsidR="002A263A" w:rsidRPr="000A1824" w:rsidRDefault="002A263A" w:rsidP="00903DA7">
      <w:pPr>
        <w:jc w:val="both"/>
        <w:rPr>
          <w:rFonts w:ascii="Times New Roman" w:hAnsi="Times New Roman" w:cs="Times New Roman"/>
          <w:sz w:val="24"/>
          <w:szCs w:val="24"/>
        </w:rPr>
      </w:pPr>
      <w:r w:rsidRPr="000A1824">
        <w:rPr>
          <w:rFonts w:ascii="Times New Roman" w:hAnsi="Times New Roman" w:cs="Times New Roman"/>
          <w:sz w:val="24"/>
          <w:szCs w:val="24"/>
        </w:rPr>
        <w:t xml:space="preserve">The heatmap uses a </w:t>
      </w:r>
      <w:proofErr w:type="spellStart"/>
      <w:r w:rsidRPr="000A1824">
        <w:rPr>
          <w:rFonts w:ascii="Times New Roman" w:hAnsi="Times New Roman" w:cs="Times New Roman"/>
          <w:sz w:val="24"/>
          <w:szCs w:val="24"/>
        </w:rPr>
        <w:t>color</w:t>
      </w:r>
      <w:proofErr w:type="spellEnd"/>
      <w:r w:rsidRPr="000A1824">
        <w:rPr>
          <w:rFonts w:ascii="Times New Roman" w:hAnsi="Times New Roman" w:cs="Times New Roman"/>
          <w:sz w:val="24"/>
          <w:szCs w:val="24"/>
        </w:rPr>
        <w:t xml:space="preserve"> scale to represent the strength and direction of the correlation between each pair of variables. Red </w:t>
      </w:r>
      <w:proofErr w:type="spellStart"/>
      <w:r w:rsidRPr="000A1824">
        <w:rPr>
          <w:rFonts w:ascii="Times New Roman" w:hAnsi="Times New Roman" w:cs="Times New Roman"/>
          <w:sz w:val="24"/>
          <w:szCs w:val="24"/>
        </w:rPr>
        <w:t>colors</w:t>
      </w:r>
      <w:proofErr w:type="spellEnd"/>
      <w:r w:rsidRPr="000A1824">
        <w:rPr>
          <w:rFonts w:ascii="Times New Roman" w:hAnsi="Times New Roman" w:cs="Times New Roman"/>
          <w:sz w:val="24"/>
          <w:szCs w:val="24"/>
        </w:rPr>
        <w:t xml:space="preserve"> indicate a positive correlation, meaning that the two variables tend to increase or decrease together. Blue </w:t>
      </w:r>
      <w:proofErr w:type="spellStart"/>
      <w:r w:rsidRPr="000A1824">
        <w:rPr>
          <w:rFonts w:ascii="Times New Roman" w:hAnsi="Times New Roman" w:cs="Times New Roman"/>
          <w:sz w:val="24"/>
          <w:szCs w:val="24"/>
        </w:rPr>
        <w:t>colors</w:t>
      </w:r>
      <w:proofErr w:type="spellEnd"/>
      <w:r w:rsidRPr="000A1824">
        <w:rPr>
          <w:rFonts w:ascii="Times New Roman" w:hAnsi="Times New Roman" w:cs="Times New Roman"/>
          <w:sz w:val="24"/>
          <w:szCs w:val="24"/>
        </w:rPr>
        <w:t xml:space="preserve"> indicate a negative correlation, meaning that when one variable increases, the other variable tends to decrease. The intensity of the </w:t>
      </w:r>
      <w:proofErr w:type="spellStart"/>
      <w:r w:rsidRPr="000A1824">
        <w:rPr>
          <w:rFonts w:ascii="Times New Roman" w:hAnsi="Times New Roman" w:cs="Times New Roman"/>
          <w:sz w:val="24"/>
          <w:szCs w:val="24"/>
        </w:rPr>
        <w:t>color</w:t>
      </w:r>
      <w:proofErr w:type="spellEnd"/>
      <w:r w:rsidRPr="000A1824">
        <w:rPr>
          <w:rFonts w:ascii="Times New Roman" w:hAnsi="Times New Roman" w:cs="Times New Roman"/>
          <w:sz w:val="24"/>
          <w:szCs w:val="24"/>
        </w:rPr>
        <w:t xml:space="preserve"> represents the strength of the correlation, with darker </w:t>
      </w:r>
      <w:proofErr w:type="spellStart"/>
      <w:r w:rsidRPr="000A1824">
        <w:rPr>
          <w:rFonts w:ascii="Times New Roman" w:hAnsi="Times New Roman" w:cs="Times New Roman"/>
          <w:sz w:val="24"/>
          <w:szCs w:val="24"/>
        </w:rPr>
        <w:t>colors</w:t>
      </w:r>
      <w:proofErr w:type="spellEnd"/>
      <w:r w:rsidRPr="000A1824">
        <w:rPr>
          <w:rFonts w:ascii="Times New Roman" w:hAnsi="Times New Roman" w:cs="Times New Roman"/>
          <w:sz w:val="24"/>
          <w:szCs w:val="24"/>
        </w:rPr>
        <w:t xml:space="preserve"> indicating stronger correlations.</w:t>
      </w:r>
    </w:p>
    <w:p w14:paraId="6D4D8D55" w14:textId="2AF9B8F6" w:rsidR="002A263A" w:rsidRPr="000A1824" w:rsidRDefault="000A1824" w:rsidP="002A263A">
      <w:pPr>
        <w:rPr>
          <w:rFonts w:ascii="Times New Roman" w:hAnsi="Times New Roman" w:cs="Times New Roman"/>
          <w:sz w:val="26"/>
          <w:szCs w:val="26"/>
        </w:rPr>
      </w:pPr>
      <w:r w:rsidRPr="000A1824">
        <w:rPr>
          <w:rFonts w:ascii="Times New Roman" w:hAnsi="Times New Roman" w:cs="Times New Roman"/>
          <w:noProof/>
          <w:sz w:val="26"/>
          <w:szCs w:val="26"/>
        </w:rPr>
        <w:drawing>
          <wp:inline distT="0" distB="0" distL="0" distR="0" wp14:anchorId="4939792D" wp14:editId="12659EA8">
            <wp:extent cx="5731510" cy="4615180"/>
            <wp:effectExtent l="0" t="0" r="0" b="0"/>
            <wp:docPr id="13686367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36743" name="Picture 1"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615180"/>
                    </a:xfrm>
                    <a:prstGeom prst="rect">
                      <a:avLst/>
                    </a:prstGeom>
                  </pic:spPr>
                </pic:pic>
              </a:graphicData>
            </a:graphic>
          </wp:inline>
        </w:drawing>
      </w:r>
    </w:p>
    <w:p w14:paraId="5333D5B6"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Here are some of the key observations from the heatmap:</w:t>
      </w:r>
    </w:p>
    <w:p w14:paraId="069A8D40" w14:textId="77777777" w:rsidR="002A263A" w:rsidRPr="00903DA7" w:rsidRDefault="002A263A" w:rsidP="00903DA7">
      <w:pPr>
        <w:jc w:val="both"/>
        <w:rPr>
          <w:rFonts w:ascii="Times New Roman" w:hAnsi="Times New Roman" w:cs="Times New Roman"/>
          <w:sz w:val="24"/>
          <w:szCs w:val="24"/>
        </w:rPr>
      </w:pPr>
    </w:p>
    <w:p w14:paraId="72297377"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Height and weight: There is a strong positive correlation between height and weight (0.80). This means that people who are taller tend to also be heavier.</w:t>
      </w:r>
    </w:p>
    <w:p w14:paraId="3B3F844E"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Age and grip strength: There is a moderate positive correlation between age and grip strength (0.54). This means that older people tend to have stronger grip strength.</w:t>
      </w:r>
    </w:p>
    <w:p w14:paraId="0EC389B8"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lastRenderedPageBreak/>
        <w:t>Height and grip strength: There is a weak positive correlation between height and grip strength (0.19). This means that taller people tend to have slightly stronger grip strength.</w:t>
      </w:r>
    </w:p>
    <w:p w14:paraId="7E87021A"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Weight and grip strength: There is a weak positive correlation between weight and grip strength (0.14). This means that heavier people tend to have slightly stronger grip strength.</w:t>
      </w:r>
    </w:p>
    <w:p w14:paraId="1C688A5F"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Age and frailty numeric: There is a strong positive correlation between age and frailty numeric (0.80). This means that older people tend to have higher frailty scores.</w:t>
      </w:r>
    </w:p>
    <w:p w14:paraId="44617A4C" w14:textId="70A2FA1F"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Grip strength and frailty numeric: There is a moderate negative correlation between grip strength and frailty numeric (-0.55). This means that people with stronger grip strength tend to have lower frailty scores.</w:t>
      </w:r>
    </w:p>
    <w:p w14:paraId="632F87D6" w14:textId="77777777" w:rsidR="002A263A" w:rsidRPr="00903DA7" w:rsidRDefault="002A263A" w:rsidP="00903DA7">
      <w:pPr>
        <w:jc w:val="both"/>
        <w:rPr>
          <w:rFonts w:ascii="Times New Roman" w:hAnsi="Times New Roman" w:cs="Times New Roman"/>
          <w:sz w:val="24"/>
          <w:szCs w:val="24"/>
        </w:rPr>
      </w:pPr>
    </w:p>
    <w:p w14:paraId="6694E202" w14:textId="2EE92BC6" w:rsidR="002A263A" w:rsidRPr="00903DA7" w:rsidRDefault="000A1824" w:rsidP="00903DA7">
      <w:pPr>
        <w:jc w:val="both"/>
        <w:rPr>
          <w:rFonts w:ascii="Times New Roman" w:hAnsi="Times New Roman" w:cs="Times New Roman"/>
          <w:sz w:val="24"/>
          <w:szCs w:val="24"/>
        </w:rPr>
      </w:pPr>
      <w:r w:rsidRPr="00903DA7">
        <w:rPr>
          <w:rFonts w:ascii="Times New Roman" w:hAnsi="Times New Roman" w:cs="Times New Roman"/>
          <w:b/>
          <w:bCs/>
          <w:sz w:val="24"/>
          <w:szCs w:val="24"/>
        </w:rPr>
        <w:t>Scatter Plot</w:t>
      </w:r>
      <w:r w:rsidR="002A263A" w:rsidRPr="00903DA7">
        <w:rPr>
          <w:rFonts w:ascii="Times New Roman" w:hAnsi="Times New Roman" w:cs="Times New Roman"/>
          <w:b/>
          <w:bCs/>
          <w:sz w:val="24"/>
          <w:szCs w:val="24"/>
        </w:rPr>
        <w:t>:</w:t>
      </w:r>
      <w:r w:rsidR="002A263A" w:rsidRPr="00903DA7">
        <w:rPr>
          <w:rFonts w:ascii="Times New Roman" w:hAnsi="Times New Roman" w:cs="Times New Roman"/>
          <w:sz w:val="24"/>
          <w:szCs w:val="24"/>
        </w:rPr>
        <w:t xml:space="preserve"> </w:t>
      </w:r>
      <w:r w:rsidRPr="00903DA7">
        <w:rPr>
          <w:rFonts w:ascii="Times New Roman" w:hAnsi="Times New Roman" w:cs="Times New Roman"/>
          <w:sz w:val="24"/>
          <w:szCs w:val="24"/>
        </w:rPr>
        <w:t>S</w:t>
      </w:r>
      <w:r w:rsidR="002A263A" w:rsidRPr="00903DA7">
        <w:rPr>
          <w:rFonts w:ascii="Times New Roman" w:hAnsi="Times New Roman" w:cs="Times New Roman"/>
          <w:sz w:val="24"/>
          <w:szCs w:val="24"/>
        </w:rPr>
        <w:t>catter plot showing the relationship between grip strength and age.</w:t>
      </w:r>
    </w:p>
    <w:p w14:paraId="79C7E441" w14:textId="59949B6D"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In the graph we can see that :</w:t>
      </w:r>
    </w:p>
    <w:p w14:paraId="0F8D372F" w14:textId="406203E6" w:rsidR="002A263A" w:rsidRPr="00903DA7" w:rsidRDefault="002A263A" w:rsidP="00903DA7">
      <w:pPr>
        <w:jc w:val="both"/>
        <w:rPr>
          <w:rFonts w:ascii="Times New Roman" w:hAnsi="Times New Roman" w:cs="Times New Roman"/>
          <w:b/>
          <w:bCs/>
          <w:sz w:val="24"/>
          <w:szCs w:val="24"/>
        </w:rPr>
      </w:pPr>
      <w:r w:rsidRPr="00903DA7">
        <w:rPr>
          <w:rFonts w:ascii="Times New Roman" w:hAnsi="Times New Roman" w:cs="Times New Roman"/>
          <w:b/>
          <w:bCs/>
          <w:sz w:val="24"/>
          <w:szCs w:val="24"/>
        </w:rPr>
        <w:t>Axes:</w:t>
      </w:r>
      <w:r w:rsidR="000A1824" w:rsidRPr="00903DA7">
        <w:rPr>
          <w:rFonts w:ascii="Times New Roman" w:hAnsi="Times New Roman" w:cs="Times New Roman"/>
          <w:b/>
          <w:bCs/>
          <w:sz w:val="24"/>
          <w:szCs w:val="24"/>
        </w:rPr>
        <w:t xml:space="preserve"> </w:t>
      </w:r>
      <w:r w:rsidRPr="00903DA7">
        <w:rPr>
          <w:rFonts w:ascii="Times New Roman" w:hAnsi="Times New Roman" w:cs="Times New Roman"/>
          <w:sz w:val="24"/>
          <w:szCs w:val="24"/>
        </w:rPr>
        <w:t>The x-axis represents age, likely in years.</w:t>
      </w:r>
    </w:p>
    <w:p w14:paraId="378ACED5"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The y-axis represents grip strength, likely in kilograms.</w:t>
      </w:r>
    </w:p>
    <w:p w14:paraId="640DCE87" w14:textId="267DE7E0" w:rsidR="002A263A" w:rsidRPr="00903DA7" w:rsidRDefault="002A263A" w:rsidP="00903DA7">
      <w:pPr>
        <w:jc w:val="both"/>
        <w:rPr>
          <w:rFonts w:ascii="Times New Roman" w:hAnsi="Times New Roman" w:cs="Times New Roman"/>
          <w:b/>
          <w:bCs/>
          <w:sz w:val="24"/>
          <w:szCs w:val="24"/>
        </w:rPr>
      </w:pPr>
      <w:r w:rsidRPr="00903DA7">
        <w:rPr>
          <w:rFonts w:ascii="Times New Roman" w:hAnsi="Times New Roman" w:cs="Times New Roman"/>
          <w:b/>
          <w:bCs/>
          <w:sz w:val="24"/>
          <w:szCs w:val="24"/>
        </w:rPr>
        <w:t>Data:</w:t>
      </w:r>
      <w:r w:rsidR="000A1824" w:rsidRPr="00903DA7">
        <w:rPr>
          <w:rFonts w:ascii="Times New Roman" w:hAnsi="Times New Roman" w:cs="Times New Roman"/>
          <w:b/>
          <w:bCs/>
          <w:sz w:val="24"/>
          <w:szCs w:val="24"/>
        </w:rPr>
        <w:t xml:space="preserve"> </w:t>
      </w:r>
      <w:r w:rsidRPr="00903DA7">
        <w:rPr>
          <w:rFonts w:ascii="Times New Roman" w:hAnsi="Times New Roman" w:cs="Times New Roman"/>
          <w:sz w:val="24"/>
          <w:szCs w:val="24"/>
        </w:rPr>
        <w:t>Each data point on the graph represents the grip strength of one individual at a specific age.</w:t>
      </w:r>
    </w:p>
    <w:p w14:paraId="00B8FCF2" w14:textId="77777777"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There are several data points, but it's difficult to say how many due to the resolution of the image.</w:t>
      </w:r>
    </w:p>
    <w:p w14:paraId="73486C8F" w14:textId="7A82CE02"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 xml:space="preserve">The data points appear to be scattered across the graph, which suggests that there is no strong correlation between age and grip </w:t>
      </w:r>
      <w:proofErr w:type="spellStart"/>
      <w:r w:rsidRPr="00903DA7">
        <w:rPr>
          <w:rFonts w:ascii="Times New Roman" w:hAnsi="Times New Roman" w:cs="Times New Roman"/>
          <w:sz w:val="24"/>
          <w:szCs w:val="24"/>
        </w:rPr>
        <w:t>strength.There</w:t>
      </w:r>
      <w:proofErr w:type="spellEnd"/>
      <w:r w:rsidRPr="00903DA7">
        <w:rPr>
          <w:rFonts w:ascii="Times New Roman" w:hAnsi="Times New Roman" w:cs="Times New Roman"/>
          <w:sz w:val="24"/>
          <w:szCs w:val="24"/>
        </w:rPr>
        <w:t xml:space="preserve"> seems to be a wider range of grip strength values at younger ages compared to older ages. This could be due to several factors, such as:</w:t>
      </w:r>
    </w:p>
    <w:p w14:paraId="3C79B1F2" w14:textId="5BE343F8"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 xml:space="preserve">Younger people </w:t>
      </w:r>
      <w:r w:rsidR="000A1824" w:rsidRPr="00903DA7">
        <w:rPr>
          <w:rFonts w:ascii="Times New Roman" w:hAnsi="Times New Roman" w:cs="Times New Roman"/>
          <w:sz w:val="24"/>
          <w:szCs w:val="24"/>
        </w:rPr>
        <w:t>are</w:t>
      </w:r>
      <w:r w:rsidRPr="00903DA7">
        <w:rPr>
          <w:rFonts w:ascii="Times New Roman" w:hAnsi="Times New Roman" w:cs="Times New Roman"/>
          <w:sz w:val="24"/>
          <w:szCs w:val="24"/>
        </w:rPr>
        <w:t xml:space="preserve"> more likely to participate in activities that strengthen their grip.</w:t>
      </w:r>
    </w:p>
    <w:p w14:paraId="5E55547C" w14:textId="54AC8BFA" w:rsidR="002A263A" w:rsidRPr="00903DA7" w:rsidRDefault="002A263A" w:rsidP="00903DA7">
      <w:pPr>
        <w:jc w:val="both"/>
        <w:rPr>
          <w:rFonts w:ascii="Times New Roman" w:hAnsi="Times New Roman" w:cs="Times New Roman"/>
          <w:sz w:val="24"/>
          <w:szCs w:val="24"/>
        </w:rPr>
      </w:pPr>
      <w:r w:rsidRPr="00903DA7">
        <w:rPr>
          <w:rFonts w:ascii="Times New Roman" w:hAnsi="Times New Roman" w:cs="Times New Roman"/>
          <w:sz w:val="24"/>
          <w:szCs w:val="24"/>
        </w:rPr>
        <w:t>Grip strength naturally declin</w:t>
      </w:r>
      <w:r w:rsidR="000A1824" w:rsidRPr="00903DA7">
        <w:rPr>
          <w:rFonts w:ascii="Times New Roman" w:hAnsi="Times New Roman" w:cs="Times New Roman"/>
          <w:sz w:val="24"/>
          <w:szCs w:val="24"/>
        </w:rPr>
        <w:t>es</w:t>
      </w:r>
      <w:r w:rsidRPr="00903DA7">
        <w:rPr>
          <w:rFonts w:ascii="Times New Roman" w:hAnsi="Times New Roman" w:cs="Times New Roman"/>
          <w:sz w:val="24"/>
          <w:szCs w:val="24"/>
        </w:rPr>
        <w:t xml:space="preserve"> with age.</w:t>
      </w:r>
      <w:r w:rsidR="000A1824" w:rsidRPr="00903DA7">
        <w:rPr>
          <w:rFonts w:ascii="Times New Roman" w:hAnsi="Times New Roman" w:cs="Times New Roman"/>
          <w:sz w:val="24"/>
          <w:szCs w:val="24"/>
        </w:rPr>
        <w:t xml:space="preserve"> </w:t>
      </w:r>
      <w:r w:rsidRPr="00903DA7">
        <w:rPr>
          <w:rFonts w:ascii="Times New Roman" w:hAnsi="Times New Roman" w:cs="Times New Roman"/>
          <w:sz w:val="24"/>
          <w:szCs w:val="24"/>
        </w:rPr>
        <w:t>The data only represent</w:t>
      </w:r>
      <w:r w:rsidR="000A1824" w:rsidRPr="00903DA7">
        <w:rPr>
          <w:rFonts w:ascii="Times New Roman" w:hAnsi="Times New Roman" w:cs="Times New Roman"/>
          <w:sz w:val="24"/>
          <w:szCs w:val="24"/>
        </w:rPr>
        <w:t>s</w:t>
      </w:r>
      <w:r w:rsidRPr="00903DA7">
        <w:rPr>
          <w:rFonts w:ascii="Times New Roman" w:hAnsi="Times New Roman" w:cs="Times New Roman"/>
          <w:sz w:val="24"/>
          <w:szCs w:val="24"/>
        </w:rPr>
        <w:t xml:space="preserve"> a small sample of the population.</w:t>
      </w:r>
      <w:r w:rsidR="000A1824" w:rsidRPr="00903DA7">
        <w:rPr>
          <w:rFonts w:ascii="Times New Roman" w:hAnsi="Times New Roman" w:cs="Times New Roman"/>
          <w:sz w:val="24"/>
          <w:szCs w:val="24"/>
        </w:rPr>
        <w:t xml:space="preserve"> </w:t>
      </w:r>
      <w:r w:rsidRPr="00903DA7">
        <w:rPr>
          <w:rFonts w:ascii="Times New Roman" w:hAnsi="Times New Roman" w:cs="Times New Roman"/>
          <w:sz w:val="24"/>
          <w:szCs w:val="24"/>
        </w:rPr>
        <w:t>It's important to remember that this is just a single image, and it may not be representative of the general population. More data and analysis would be needed to draw any meaningful conclusions about the relationship between age and grip strength.</w:t>
      </w:r>
    </w:p>
    <w:p w14:paraId="19CDE79B" w14:textId="6B39AD16" w:rsidR="002A263A" w:rsidRDefault="002A263A" w:rsidP="002A263A">
      <w:pPr>
        <w:rPr>
          <w:rFonts w:ascii="Times New Roman" w:hAnsi="Times New Roman" w:cs="Times New Roman"/>
          <w:sz w:val="26"/>
          <w:szCs w:val="26"/>
        </w:rPr>
      </w:pPr>
      <w:r w:rsidRPr="000A1824">
        <w:rPr>
          <w:rFonts w:ascii="Times New Roman" w:hAnsi="Times New Roman" w:cs="Times New Roman"/>
          <w:noProof/>
          <w:sz w:val="26"/>
          <w:szCs w:val="26"/>
        </w:rPr>
        <w:lastRenderedPageBreak/>
        <w:drawing>
          <wp:inline distT="0" distB="0" distL="0" distR="0" wp14:anchorId="1EB21769" wp14:editId="0BAD4EE7">
            <wp:extent cx="5731510" cy="4692650"/>
            <wp:effectExtent l="0" t="0" r="2540" b="0"/>
            <wp:docPr id="150528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81798" name="Picture 1505281798"/>
                    <pic:cNvPicPr/>
                  </pic:nvPicPr>
                  <pic:blipFill>
                    <a:blip r:embed="rId5">
                      <a:extLst>
                        <a:ext uri="{28A0092B-C50C-407E-A947-70E740481C1C}">
                          <a14:useLocalDpi xmlns:a14="http://schemas.microsoft.com/office/drawing/2010/main" val="0"/>
                        </a:ext>
                      </a:extLst>
                    </a:blip>
                    <a:stretch>
                      <a:fillRect/>
                    </a:stretch>
                  </pic:blipFill>
                  <pic:spPr>
                    <a:xfrm>
                      <a:off x="0" y="0"/>
                      <a:ext cx="5731510" cy="4692650"/>
                    </a:xfrm>
                    <a:prstGeom prst="rect">
                      <a:avLst/>
                    </a:prstGeom>
                  </pic:spPr>
                </pic:pic>
              </a:graphicData>
            </a:graphic>
          </wp:inline>
        </w:drawing>
      </w:r>
    </w:p>
    <w:p w14:paraId="0C89CEAE" w14:textId="77777777" w:rsidR="006956D7" w:rsidRDefault="006956D7" w:rsidP="002A263A">
      <w:pPr>
        <w:rPr>
          <w:rFonts w:ascii="Times New Roman" w:hAnsi="Times New Roman" w:cs="Times New Roman"/>
          <w:sz w:val="26"/>
          <w:szCs w:val="26"/>
        </w:rPr>
      </w:pPr>
    </w:p>
    <w:p w14:paraId="0245ADF7" w14:textId="391ED448" w:rsidR="006956D7" w:rsidRPr="006956D7" w:rsidRDefault="006956D7" w:rsidP="002A263A">
      <w:pPr>
        <w:rPr>
          <w:rFonts w:ascii="Times New Roman" w:hAnsi="Times New Roman" w:cs="Times New Roman"/>
          <w:b/>
          <w:bCs/>
          <w:sz w:val="26"/>
          <w:szCs w:val="26"/>
        </w:rPr>
      </w:pPr>
      <w:r w:rsidRPr="006956D7">
        <w:rPr>
          <w:rFonts w:ascii="Times New Roman" w:hAnsi="Times New Roman" w:cs="Times New Roman"/>
          <w:b/>
          <w:bCs/>
          <w:sz w:val="26"/>
          <w:szCs w:val="26"/>
        </w:rPr>
        <w:lastRenderedPageBreak/>
        <w:t>Frailty Distribution</w:t>
      </w:r>
      <w:r>
        <w:rPr>
          <w:rFonts w:ascii="Times New Roman" w:hAnsi="Times New Roman" w:cs="Times New Roman"/>
          <w:b/>
          <w:bCs/>
          <w:noProof/>
          <w:sz w:val="26"/>
          <w:szCs w:val="26"/>
        </w:rPr>
        <w:drawing>
          <wp:inline distT="0" distB="0" distL="0" distR="0" wp14:anchorId="6EC29689" wp14:editId="76DC56A3">
            <wp:extent cx="5143500" cy="4152900"/>
            <wp:effectExtent l="0" t="0" r="0" b="0"/>
            <wp:docPr id="881958869" name="Picture 2" descr="A graph with blue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58869" name="Picture 2" descr="A graph with blue squares and black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43500" cy="4152900"/>
                    </a:xfrm>
                    <a:prstGeom prst="rect">
                      <a:avLst/>
                    </a:prstGeom>
                  </pic:spPr>
                </pic:pic>
              </a:graphicData>
            </a:graphic>
          </wp:inline>
        </w:drawing>
      </w:r>
      <w:r>
        <w:rPr>
          <w:rFonts w:ascii="Times New Roman" w:hAnsi="Times New Roman" w:cs="Times New Roman"/>
          <w:b/>
          <w:bCs/>
          <w:noProof/>
          <w:sz w:val="26"/>
          <w:szCs w:val="26"/>
        </w:rPr>
        <w:drawing>
          <wp:inline distT="0" distB="0" distL="0" distR="0" wp14:anchorId="316C9101" wp14:editId="7EE7EEC7">
            <wp:extent cx="5054600" cy="4152900"/>
            <wp:effectExtent l="0" t="0" r="0" b="0"/>
            <wp:docPr id="1430048960" name="Picture 1"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48960" name="Picture 1" descr="A graph of a number of blue rectangular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4600" cy="4152900"/>
                    </a:xfrm>
                    <a:prstGeom prst="rect">
                      <a:avLst/>
                    </a:prstGeom>
                  </pic:spPr>
                </pic:pic>
              </a:graphicData>
            </a:graphic>
          </wp:inline>
        </w:drawing>
      </w:r>
    </w:p>
    <w:sectPr w:rsidR="006956D7" w:rsidRPr="00695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3A"/>
    <w:rsid w:val="000A1824"/>
    <w:rsid w:val="002A263A"/>
    <w:rsid w:val="006956D7"/>
    <w:rsid w:val="008F1C1E"/>
    <w:rsid w:val="00903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0C81"/>
  <w15:chartTrackingRefBased/>
  <w15:docId w15:val="{412756E2-F884-4194-AF9F-6C544226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0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Nagapola vedanth goud</dc:creator>
  <cp:keywords/>
  <dc:description/>
  <cp:lastModifiedBy>AYYADAPU ABHINAV REDDY</cp:lastModifiedBy>
  <cp:revision>3</cp:revision>
  <dcterms:created xsi:type="dcterms:W3CDTF">2024-02-13T03:22:00Z</dcterms:created>
  <dcterms:modified xsi:type="dcterms:W3CDTF">2024-02-13T05:28:00Z</dcterms:modified>
</cp:coreProperties>
</file>