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C90" w:rsidRPr="004745E4" w:rsidRDefault="00EC5C90" w:rsidP="00EC5C90">
      <w:pPr>
        <w:spacing w:after="0" w:line="240" w:lineRule="auto"/>
        <w:jc w:val="center"/>
        <w:rPr>
          <w:rFonts w:ascii="Times New Roman" w:hAnsi="Times New Roman" w:cs="Times New Roman"/>
          <w:sz w:val="36"/>
          <w:u w:val="single"/>
        </w:rPr>
      </w:pPr>
      <w:r w:rsidRPr="004745E4">
        <w:rPr>
          <w:rFonts w:ascii="Times New Roman" w:hAnsi="Times New Roman" w:cs="Times New Roman"/>
          <w:sz w:val="40"/>
          <w:u w:val="single"/>
        </w:rPr>
        <w:t>A Secure RFID-based Track and Trace Solution in Supply Chains</w:t>
      </w:r>
    </w:p>
    <w:p w:rsidR="004745E4" w:rsidRDefault="004745E4" w:rsidP="00EC5C9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4745E4" w:rsidRDefault="004745E4" w:rsidP="004745E4">
      <w:pPr>
        <w:spacing w:after="0" w:line="240" w:lineRule="auto"/>
      </w:pPr>
      <w:r>
        <w:t>W. He, N. Zhang, P. S. Tan, E. W. Lee</w:t>
      </w:r>
    </w:p>
    <w:p w:rsidR="004745E4" w:rsidRDefault="004745E4" w:rsidP="004745E4">
      <w:pPr>
        <w:spacing w:after="0" w:line="240" w:lineRule="auto"/>
      </w:pPr>
      <w:r>
        <w:t xml:space="preserve"> Singapore Institute of Manufacturing Technology</w:t>
      </w:r>
    </w:p>
    <w:p w:rsidR="004745E4" w:rsidRDefault="004745E4" w:rsidP="004745E4">
      <w:pPr>
        <w:spacing w:after="0" w:line="240" w:lineRule="auto"/>
      </w:pPr>
      <w:r>
        <w:t xml:space="preserve"> 71 Nanyang Drive Singapore 638075</w:t>
      </w:r>
    </w:p>
    <w:p w:rsidR="004745E4" w:rsidRPr="00EC5C90" w:rsidRDefault="004745E4" w:rsidP="004745E4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8"/>
          <w:u w:val="single"/>
          <w:lang w:eastAsia="en-IN"/>
        </w:rPr>
      </w:pPr>
      <w:r>
        <w:t xml:space="preserve"> {</w:t>
      </w:r>
      <w:proofErr w:type="spellStart"/>
      <w:proofErr w:type="gramStart"/>
      <w:r>
        <w:t>whe</w:t>
      </w:r>
      <w:proofErr w:type="spellEnd"/>
      <w:proofErr w:type="gramEnd"/>
      <w:r>
        <w:t xml:space="preserve">, </w:t>
      </w:r>
      <w:proofErr w:type="spellStart"/>
      <w:r>
        <w:t>nzhang</w:t>
      </w:r>
      <w:proofErr w:type="spellEnd"/>
      <w:r>
        <w:t xml:space="preserve">, </w:t>
      </w:r>
      <w:proofErr w:type="spellStart"/>
      <w:r>
        <w:t>pstan</w:t>
      </w:r>
      <w:proofErr w:type="spellEnd"/>
      <w:r>
        <w:t xml:space="preserve">, </w:t>
      </w:r>
      <w:proofErr w:type="spellStart"/>
      <w:r>
        <w:t>ewlee</w:t>
      </w:r>
      <w:proofErr w:type="spellEnd"/>
      <w:r>
        <w:t>}@SIMTech.a-star.edu.sg</w:t>
      </w:r>
    </w:p>
    <w:p w:rsidR="00EC5C90" w:rsidRDefault="00EC5C90" w:rsidP="00EC5C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C5C90" w:rsidRDefault="004745E4" w:rsidP="00EC5C9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u w:val="single"/>
          <w:lang w:eastAsia="en-IN"/>
        </w:rPr>
      </w:pPr>
      <w:r w:rsidRPr="004745E4">
        <w:rPr>
          <w:rFonts w:ascii="Times New Roman" w:eastAsia="Times New Roman" w:hAnsi="Times New Roman" w:cs="Times New Roman"/>
          <w:b/>
          <w:sz w:val="36"/>
          <w:szCs w:val="28"/>
          <w:u w:val="single"/>
          <w:lang w:eastAsia="en-IN"/>
        </w:rPr>
        <w:t>Summary</w:t>
      </w:r>
    </w:p>
    <w:p w:rsidR="004745E4" w:rsidRPr="004745E4" w:rsidRDefault="004745E4" w:rsidP="00EC5C9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u w:val="single"/>
          <w:lang w:eastAsia="en-IN"/>
        </w:rPr>
      </w:pPr>
      <w:bookmarkStart w:id="0" w:name="_GoBack"/>
      <w:bookmarkEnd w:id="0"/>
    </w:p>
    <w:p w:rsidR="00EC5C90" w:rsidRDefault="00253A94" w:rsidP="00EC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C90">
        <w:rPr>
          <w:rFonts w:ascii="Times New Roman" w:eastAsia="Times New Roman" w:hAnsi="Times New Roman" w:cs="Times New Roman"/>
          <w:sz w:val="28"/>
          <w:szCs w:val="28"/>
          <w:lang w:eastAsia="en-IN"/>
        </w:rPr>
        <w:t>A Secure RFID-based Track and Trace Solution for supply chains is covered in the Research Paper, with an emphasis on improving visibility and traceability while maintaining security. I</w:t>
      </w:r>
      <w:r w:rsidR="00EC5C90" w:rsidRPr="00EC5C90">
        <w:rPr>
          <w:rFonts w:ascii="Times New Roman" w:eastAsia="Times New Roman" w:hAnsi="Times New Roman" w:cs="Times New Roman"/>
          <w:sz w:val="28"/>
          <w:szCs w:val="28"/>
          <w:lang w:eastAsia="en-IN"/>
        </w:rPr>
        <w:t>mportant points consist of:</w:t>
      </w:r>
      <w:r w:rsidR="00EC5C90" w:rsidRPr="00EC5C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C5C90" w:rsidRDefault="00EC5C90" w:rsidP="00EC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5C90" w:rsidRDefault="00EC5C90" w:rsidP="00EC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5C90" w:rsidRPr="00EC5C90" w:rsidRDefault="00253A94" w:rsidP="00EC5C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C5C90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EPCIS Database:</w:t>
      </w:r>
      <w:r w:rsidRPr="00EC5C9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The system uses a MySQL-based EPCIS (Electronic Product Code Information Services) repository that records RFID events in XML format and enables SOAP/HTTP querying. For product tracking, it uses IDs such as GLN, GRAI, and SSCC</w:t>
      </w:r>
    </w:p>
    <w:p w:rsidR="00EC5C90" w:rsidRPr="00EC5C90" w:rsidRDefault="00253A94" w:rsidP="00EC5C90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C5C90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Development of the Prototype:</w:t>
      </w:r>
      <w:r w:rsidRPr="00EC5C9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illustrate an Order Management (OM) procedure involving a Manufacturer and Supplier, a prototype was created. It shows how goods can be safely traced to reduce hazards like counterfeiting by simulating RFID readers </w:t>
      </w:r>
      <w:r w:rsidR="00EC5C90" w:rsidRPr="00EC5C9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for shipping and receiving. </w:t>
      </w:r>
    </w:p>
    <w:p w:rsidR="00EC5C90" w:rsidRPr="00EC5C90" w:rsidRDefault="00253A94" w:rsidP="00EC5C90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C5C90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B2Bi Gateway System:</w:t>
      </w:r>
      <w:r w:rsidRPr="00EC5C9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By controlling the flow of business information and guaranteeing security via a Circle-of-Trust (COT) paradigm, the system makes it easier for supply chain participants—SMEs in particular—to collaborate. </w:t>
      </w:r>
    </w:p>
    <w:p w:rsidR="00EC5C90" w:rsidRPr="00EC5C90" w:rsidRDefault="00253A94" w:rsidP="00EC5C90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C5C90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Security Measures:</w:t>
      </w:r>
      <w:r w:rsidRPr="00EC5C9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The system has two security levels: one for protecting data between RFID tags and readers and another for regulating information exchange </w:t>
      </w:r>
      <w:r w:rsidR="00EC5C90" w:rsidRPr="00EC5C9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between supply chain actors. </w:t>
      </w:r>
    </w:p>
    <w:p w:rsidR="00EC5C90" w:rsidRPr="00EC5C90" w:rsidRDefault="00253A94" w:rsidP="00EC5C90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C5C90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Future Work:</w:t>
      </w:r>
      <w:r w:rsidRPr="00EC5C9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The report ends with a request for additional improvements to accommodate additional procedures and kinds of RFID readers/tags, demonstrating the high level of interest shown by different businesses in the suggested solution.</w:t>
      </w:r>
    </w:p>
    <w:p w:rsidR="00253A94" w:rsidRPr="00EC5C90" w:rsidRDefault="00253A94" w:rsidP="00EC5C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C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5C90">
        <w:rPr>
          <w:rFonts w:ascii="Times New Roman" w:eastAsia="Times New Roman" w:hAnsi="Times New Roman" w:cs="Times New Roman"/>
          <w:sz w:val="28"/>
          <w:szCs w:val="28"/>
          <w:lang w:eastAsia="en-IN"/>
        </w:rPr>
        <w:t>Overall, the study addresses the shortcomings of existing solutions and emphasizes the need of combining RFID technology with secure information flow to increase supply chain security and efficiency</w:t>
      </w:r>
      <w:r w:rsidRPr="00EC5C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EC5C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10A30" w:rsidRPr="00B10A30" w:rsidRDefault="00B10A30" w:rsidP="00253A94">
      <w:pPr>
        <w:tabs>
          <w:tab w:val="left" w:pos="-142"/>
        </w:tabs>
        <w:rPr>
          <w:sz w:val="36"/>
          <w:szCs w:val="36"/>
        </w:rPr>
      </w:pPr>
    </w:p>
    <w:sectPr w:rsidR="00B10A30" w:rsidRPr="00B1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8A3"/>
    <w:multiLevelType w:val="multilevel"/>
    <w:tmpl w:val="26A6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F4C94"/>
    <w:multiLevelType w:val="hybridMultilevel"/>
    <w:tmpl w:val="06007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A1448"/>
    <w:multiLevelType w:val="hybridMultilevel"/>
    <w:tmpl w:val="8C40D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3A"/>
    <w:rsid w:val="00253A94"/>
    <w:rsid w:val="004745E4"/>
    <w:rsid w:val="00A150C0"/>
    <w:rsid w:val="00B10A30"/>
    <w:rsid w:val="00DD31D3"/>
    <w:rsid w:val="00EC5C90"/>
    <w:rsid w:val="00F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F7F3"/>
  <w15:chartTrackingRefBased/>
  <w15:docId w15:val="{653C8F6B-7978-491E-946E-FC1BC4B7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3A94"/>
    <w:rPr>
      <w:b/>
      <w:bCs/>
    </w:rPr>
  </w:style>
  <w:style w:type="paragraph" w:styleId="ListParagraph">
    <w:name w:val="List Paragraph"/>
    <w:basedOn w:val="Normal"/>
    <w:uiPriority w:val="34"/>
    <w:qFormat/>
    <w:rsid w:val="0025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Abhinav_Singh</dc:creator>
  <cp:keywords/>
  <dc:description/>
  <cp:lastModifiedBy>Abhinav_Singh</cp:lastModifiedBy>
  <cp:revision>2</cp:revision>
  <cp:lastPrinted>2024-10-20T19:54:00Z</cp:lastPrinted>
  <dcterms:created xsi:type="dcterms:W3CDTF">2024-10-20T20:44:00Z</dcterms:created>
  <dcterms:modified xsi:type="dcterms:W3CDTF">2024-10-20T20:44:00Z</dcterms:modified>
</cp:coreProperties>
</file>