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707DB" w14:textId="1797E796" w:rsidR="00F21636" w:rsidRDefault="0039142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CLASSIFICATIO</w:t>
      </w:r>
      <w:r w:rsidR="00191D33">
        <w:rPr>
          <w:b/>
          <w:bCs/>
          <w:sz w:val="56"/>
          <w:szCs w:val="56"/>
        </w:rPr>
        <w:t>N</w:t>
      </w:r>
    </w:p>
    <w:p w14:paraId="0E88A910" w14:textId="10191360" w:rsidR="0031648B" w:rsidRPr="0031648B" w:rsidRDefault="000A67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MOTIVATION</w:t>
      </w:r>
    </w:p>
    <w:p w14:paraId="69A1C8D6" w14:textId="77777777" w:rsidR="000A2FD0" w:rsidRPr="000A2FD0" w:rsidRDefault="000A2FD0" w:rsidP="000A2FD0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0A2FD0">
        <w:rPr>
          <w:b/>
          <w:bCs/>
          <w:sz w:val="24"/>
          <w:szCs w:val="24"/>
        </w:rPr>
        <w:t>Classification predicts a limited set of outcomes, such as determining if an email is spam (yes or no) or if a financial transaction is fraudulent (true or false).</w:t>
      </w:r>
    </w:p>
    <w:p w14:paraId="49343103" w14:textId="791473F4" w:rsidR="00275683" w:rsidRDefault="000A2FD0" w:rsidP="00275683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0A2FD0">
        <w:rPr>
          <w:b/>
          <w:bCs/>
          <w:sz w:val="24"/>
          <w:szCs w:val="24"/>
        </w:rPr>
        <w:t>Binary classification involves two possible outputs, often represented as 0 (negative class) and 1 (positive class).</w:t>
      </w:r>
    </w:p>
    <w:p w14:paraId="500D996C" w14:textId="77777777" w:rsidR="00275683" w:rsidRPr="000A2FD0" w:rsidRDefault="00275683" w:rsidP="00275683">
      <w:pPr>
        <w:rPr>
          <w:b/>
          <w:bCs/>
          <w:sz w:val="24"/>
          <w:szCs w:val="24"/>
        </w:rPr>
      </w:pPr>
    </w:p>
    <w:p w14:paraId="3515820F" w14:textId="5CA3ACEA" w:rsidR="00C6267C" w:rsidRDefault="00AE4B57">
      <w:pPr>
        <w:rPr>
          <w:b/>
          <w:bCs/>
          <w:sz w:val="24"/>
          <w:szCs w:val="24"/>
        </w:rPr>
      </w:pPr>
      <w:r w:rsidRPr="00AE4B57">
        <w:rPr>
          <w:b/>
          <w:bCs/>
          <w:noProof/>
          <w:sz w:val="24"/>
          <w:szCs w:val="24"/>
        </w:rPr>
        <w:drawing>
          <wp:inline distT="0" distB="0" distL="0" distR="0" wp14:anchorId="1221F89F" wp14:editId="12C6DA78">
            <wp:extent cx="4800600" cy="2581665"/>
            <wp:effectExtent l="0" t="0" r="0" b="9525"/>
            <wp:docPr id="168253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33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2815" cy="258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F5D" w14:textId="77777777" w:rsidR="00C6267C" w:rsidRPr="00C6267C" w:rsidRDefault="00C6267C" w:rsidP="00C6267C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C6267C">
        <w:rPr>
          <w:b/>
          <w:bCs/>
          <w:sz w:val="24"/>
          <w:szCs w:val="24"/>
        </w:rPr>
        <w:t>Linear regression predicts a continuous range of values, which is not ideal for classification tasks where outputs should be discrete categories.</w:t>
      </w:r>
    </w:p>
    <w:p w14:paraId="7F819C7B" w14:textId="3F39B025" w:rsidR="0031648B" w:rsidRPr="00C6267C" w:rsidRDefault="00C6267C" w:rsidP="0031648B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C6267C">
        <w:rPr>
          <w:b/>
          <w:bCs/>
          <w:sz w:val="24"/>
          <w:szCs w:val="24"/>
        </w:rPr>
        <w:t>Adding new data points can shift the decision boundary inappropriately, leading to incorrect classifications.</w:t>
      </w:r>
    </w:p>
    <w:p w14:paraId="397A9751" w14:textId="7B31610D" w:rsidR="00C6267C" w:rsidRDefault="00F87C3B">
      <w:pPr>
        <w:rPr>
          <w:b/>
          <w:bCs/>
          <w:sz w:val="24"/>
          <w:szCs w:val="24"/>
        </w:rPr>
      </w:pPr>
      <w:r w:rsidRPr="00F87C3B">
        <w:rPr>
          <w:b/>
          <w:bCs/>
          <w:noProof/>
          <w:sz w:val="24"/>
          <w:szCs w:val="24"/>
        </w:rPr>
        <w:drawing>
          <wp:inline distT="0" distB="0" distL="0" distR="0" wp14:anchorId="30651C98" wp14:editId="7788DAEF">
            <wp:extent cx="5349240" cy="2683510"/>
            <wp:effectExtent l="0" t="0" r="3810" b="2540"/>
            <wp:docPr id="52734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41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1174" cy="26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30E1" w14:textId="77777777" w:rsidR="00191D33" w:rsidRDefault="00191D33">
      <w:pPr>
        <w:rPr>
          <w:b/>
          <w:bCs/>
          <w:sz w:val="24"/>
          <w:szCs w:val="24"/>
        </w:rPr>
      </w:pPr>
    </w:p>
    <w:p w14:paraId="6BABE35A" w14:textId="77777777" w:rsidR="00191D33" w:rsidRPr="00191D33" w:rsidRDefault="00191D33" w:rsidP="00191D33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191D33">
        <w:rPr>
          <w:b/>
          <w:bCs/>
          <w:sz w:val="24"/>
          <w:szCs w:val="24"/>
        </w:rPr>
        <w:t>Logistic regression is designed for binary classification, providing outputs that are constrained between 0 and 1, which helps avoid the issues seen with linear regression.</w:t>
      </w:r>
    </w:p>
    <w:p w14:paraId="3C3DE690" w14:textId="77777777" w:rsidR="00191D33" w:rsidRPr="00191D33" w:rsidRDefault="00191D33" w:rsidP="00191D33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191D33">
        <w:rPr>
          <w:b/>
          <w:bCs/>
          <w:sz w:val="24"/>
          <w:szCs w:val="24"/>
        </w:rPr>
        <w:t>Despite its name, logistic regression is primarily used for classification tasks, not regression, which can be confusing but is important to understand.</w:t>
      </w:r>
    </w:p>
    <w:p w14:paraId="33FCC369" w14:textId="77777777" w:rsidR="001C70F4" w:rsidRDefault="001C70F4">
      <w:pPr>
        <w:rPr>
          <w:b/>
          <w:bCs/>
          <w:sz w:val="24"/>
          <w:szCs w:val="24"/>
        </w:rPr>
      </w:pPr>
    </w:p>
    <w:p w14:paraId="3702D1C8" w14:textId="261FFB69" w:rsidR="00191D33" w:rsidRDefault="001C70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LOGISTIC REGRESSION</w:t>
      </w:r>
    </w:p>
    <w:p w14:paraId="646FE2F6" w14:textId="5A51A5A4" w:rsidR="00094A5F" w:rsidRPr="00094A5F" w:rsidRDefault="00094A5F" w:rsidP="00094A5F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094A5F">
        <w:rPr>
          <w:b/>
          <w:bCs/>
          <w:sz w:val="24"/>
          <w:szCs w:val="24"/>
        </w:rPr>
        <w:t xml:space="preserve">Logistic regression uses labels 1 (malignant) and 0 (benign) to classify </w:t>
      </w:r>
      <w:r w:rsidR="008202F9">
        <w:rPr>
          <w:b/>
          <w:bCs/>
          <w:sz w:val="24"/>
          <w:szCs w:val="24"/>
        </w:rPr>
        <w:t>tumors</w:t>
      </w:r>
      <w:r w:rsidRPr="00094A5F">
        <w:rPr>
          <w:b/>
          <w:bCs/>
          <w:sz w:val="24"/>
          <w:szCs w:val="24"/>
        </w:rPr>
        <w:t xml:space="preserve"> based on their size, represented in a graph where the output is either 0 or 1.</w:t>
      </w:r>
    </w:p>
    <w:p w14:paraId="3362F3C0" w14:textId="77777777" w:rsidR="00094A5F" w:rsidRPr="00094A5F" w:rsidRDefault="00094A5F" w:rsidP="00094A5F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094A5F">
        <w:rPr>
          <w:b/>
          <w:bCs/>
          <w:sz w:val="24"/>
          <w:szCs w:val="24"/>
        </w:rPr>
        <w:t>Unlike linear regression, logistic regression fits an S-shaped curve to the data, allowing for probabilities between 0 and 1.</w:t>
      </w:r>
    </w:p>
    <w:p w14:paraId="1CF69308" w14:textId="64A45D14" w:rsidR="001C70F4" w:rsidRDefault="008F377B">
      <w:pPr>
        <w:rPr>
          <w:b/>
          <w:bCs/>
          <w:sz w:val="24"/>
          <w:szCs w:val="24"/>
        </w:rPr>
      </w:pPr>
      <w:r w:rsidRPr="008F377B">
        <w:rPr>
          <w:b/>
          <w:bCs/>
          <w:noProof/>
          <w:sz w:val="24"/>
          <w:szCs w:val="24"/>
        </w:rPr>
        <w:drawing>
          <wp:inline distT="0" distB="0" distL="0" distR="0" wp14:anchorId="1093A93A" wp14:editId="20BE965F">
            <wp:extent cx="5731510" cy="2850515"/>
            <wp:effectExtent l="0" t="0" r="2540" b="6985"/>
            <wp:docPr id="93750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0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BC10" w14:textId="77777777" w:rsidR="002770B0" w:rsidRPr="002770B0" w:rsidRDefault="002770B0" w:rsidP="002770B0">
      <w:pPr>
        <w:ind w:left="360"/>
        <w:rPr>
          <w:b/>
          <w:bCs/>
          <w:sz w:val="24"/>
          <w:szCs w:val="24"/>
          <w:u w:val="single"/>
        </w:rPr>
      </w:pPr>
      <w:r w:rsidRPr="002770B0">
        <w:rPr>
          <w:b/>
          <w:bCs/>
          <w:sz w:val="24"/>
          <w:szCs w:val="24"/>
          <w:u w:val="single"/>
        </w:rPr>
        <w:t>The Sigmoid function</w:t>
      </w:r>
    </w:p>
    <w:p w14:paraId="41196D28" w14:textId="77777777" w:rsidR="002770B0" w:rsidRPr="002770B0" w:rsidRDefault="002770B0" w:rsidP="002770B0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2770B0">
        <w:rPr>
          <w:b/>
          <w:bCs/>
          <w:sz w:val="24"/>
          <w:szCs w:val="24"/>
        </w:rPr>
        <w:t xml:space="preserve">The Sigmoid function, or logistic function, is defined mathematically as g(z) = 1 / (1 + e^(-z)), where </w:t>
      </w:r>
      <w:proofErr w:type="spellStart"/>
      <w:r w:rsidRPr="002770B0">
        <w:rPr>
          <w:b/>
          <w:bCs/>
          <w:sz w:val="24"/>
          <w:szCs w:val="24"/>
        </w:rPr>
        <w:t>e</w:t>
      </w:r>
      <w:proofErr w:type="spellEnd"/>
      <w:r w:rsidRPr="002770B0">
        <w:rPr>
          <w:b/>
          <w:bCs/>
          <w:sz w:val="24"/>
          <w:szCs w:val="24"/>
        </w:rPr>
        <w:t xml:space="preserve"> is approximately 2.7.</w:t>
      </w:r>
    </w:p>
    <w:p w14:paraId="3C5F80D8" w14:textId="69C3E917" w:rsidR="004D32BF" w:rsidRPr="00B13D84" w:rsidRDefault="002770B0" w:rsidP="00396C1B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2770B0">
        <w:rPr>
          <w:b/>
          <w:bCs/>
          <w:sz w:val="24"/>
          <w:szCs w:val="24"/>
        </w:rPr>
        <w:t xml:space="preserve">This function outputs values between 0 and 1, with specific </w:t>
      </w:r>
      <w:proofErr w:type="spellStart"/>
      <w:r w:rsidRPr="002770B0">
        <w:rPr>
          <w:b/>
          <w:bCs/>
          <w:sz w:val="24"/>
          <w:szCs w:val="24"/>
        </w:rPr>
        <w:t>behavior</w:t>
      </w:r>
      <w:proofErr w:type="spellEnd"/>
      <w:r w:rsidRPr="002770B0">
        <w:rPr>
          <w:b/>
          <w:bCs/>
          <w:sz w:val="24"/>
          <w:szCs w:val="24"/>
        </w:rPr>
        <w:t xml:space="preserve"> at extreme values of z, making it suitable for classification tasks.</w:t>
      </w:r>
    </w:p>
    <w:p w14:paraId="6BA3A4D4" w14:textId="77777777" w:rsidR="00F02A2C" w:rsidRDefault="00F02A2C">
      <w:pPr>
        <w:rPr>
          <w:b/>
          <w:bCs/>
          <w:sz w:val="24"/>
          <w:szCs w:val="24"/>
        </w:rPr>
      </w:pPr>
    </w:p>
    <w:p w14:paraId="4D99DCF0" w14:textId="77777777" w:rsidR="00F02A2C" w:rsidRDefault="00F02A2C">
      <w:pPr>
        <w:rPr>
          <w:b/>
          <w:bCs/>
          <w:sz w:val="24"/>
          <w:szCs w:val="24"/>
        </w:rPr>
      </w:pPr>
    </w:p>
    <w:p w14:paraId="6403C779" w14:textId="77777777" w:rsidR="00F02A2C" w:rsidRDefault="00F02A2C">
      <w:pPr>
        <w:rPr>
          <w:b/>
          <w:bCs/>
          <w:sz w:val="24"/>
          <w:szCs w:val="24"/>
        </w:rPr>
      </w:pPr>
    </w:p>
    <w:p w14:paraId="59BBC455" w14:textId="77777777" w:rsidR="00F02A2C" w:rsidRDefault="00F02A2C">
      <w:pPr>
        <w:rPr>
          <w:b/>
          <w:bCs/>
          <w:sz w:val="24"/>
          <w:szCs w:val="24"/>
        </w:rPr>
      </w:pPr>
    </w:p>
    <w:p w14:paraId="4B6E6506" w14:textId="00084E98" w:rsidR="008F377B" w:rsidRDefault="00C15416">
      <w:pPr>
        <w:rPr>
          <w:b/>
          <w:bCs/>
          <w:sz w:val="24"/>
          <w:szCs w:val="24"/>
        </w:rPr>
      </w:pPr>
      <w:r w:rsidRPr="00C15416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AC7C9D4" wp14:editId="2C0EAEC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115945"/>
            <wp:effectExtent l="0" t="0" r="2540" b="8255"/>
            <wp:wrapSquare wrapText="bothSides"/>
            <wp:docPr id="200829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769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A2C">
        <w:rPr>
          <w:b/>
          <w:bCs/>
          <w:sz w:val="24"/>
          <w:szCs w:val="24"/>
        </w:rPr>
        <w:br w:type="textWrapping" w:clear="all"/>
      </w:r>
    </w:p>
    <w:p w14:paraId="26256F61" w14:textId="77777777" w:rsidR="00F02A2C" w:rsidRPr="00F02A2C" w:rsidRDefault="00F02A2C" w:rsidP="00F02A2C">
      <w:pPr>
        <w:rPr>
          <w:b/>
          <w:bCs/>
          <w:sz w:val="24"/>
          <w:szCs w:val="24"/>
          <w:u w:val="single"/>
        </w:rPr>
      </w:pPr>
      <w:r w:rsidRPr="00F02A2C">
        <w:rPr>
          <w:b/>
          <w:bCs/>
          <w:sz w:val="24"/>
          <w:szCs w:val="24"/>
          <w:u w:val="single"/>
        </w:rPr>
        <w:t>Interpreting logistic regression output</w:t>
      </w:r>
    </w:p>
    <w:p w14:paraId="052E9424" w14:textId="77777777" w:rsidR="00F02A2C" w:rsidRPr="00F02A2C" w:rsidRDefault="00F02A2C" w:rsidP="00F02A2C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F02A2C">
        <w:rPr>
          <w:b/>
          <w:bCs/>
          <w:sz w:val="24"/>
          <w:szCs w:val="24"/>
        </w:rPr>
        <w:t>The output of logistic regression represents the probability that a given input belongs to the positive class (y = 1). For example, a probability of 0.7 indicates a 70% chance of malignancy.</w:t>
      </w:r>
    </w:p>
    <w:p w14:paraId="66F5C985" w14:textId="77777777" w:rsidR="00F02A2C" w:rsidRDefault="00F02A2C" w:rsidP="00F02A2C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F02A2C">
        <w:rPr>
          <w:b/>
          <w:bCs/>
          <w:sz w:val="24"/>
          <w:szCs w:val="24"/>
        </w:rPr>
        <w:t>The probabilities for y = 0 and y = 1 must sum to 1, so if y = 1 has a 70% chance, then y = 0 has a 30% chance.</w:t>
      </w:r>
    </w:p>
    <w:p w14:paraId="3E1A6D36" w14:textId="1DC401BA" w:rsidR="00F02A2C" w:rsidRPr="00F02A2C" w:rsidRDefault="0058519E" w:rsidP="00F02A2C">
      <w:pPr>
        <w:rPr>
          <w:b/>
          <w:bCs/>
          <w:sz w:val="24"/>
          <w:szCs w:val="24"/>
        </w:rPr>
      </w:pPr>
      <w:r w:rsidRPr="0058519E">
        <w:rPr>
          <w:b/>
          <w:bCs/>
          <w:noProof/>
          <w:sz w:val="24"/>
          <w:szCs w:val="24"/>
        </w:rPr>
        <w:drawing>
          <wp:inline distT="0" distB="0" distL="0" distR="0" wp14:anchorId="038307F4" wp14:editId="31726ABC">
            <wp:extent cx="5731510" cy="2859405"/>
            <wp:effectExtent l="0" t="0" r="2540" b="0"/>
            <wp:docPr id="178752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20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0261" w14:textId="77777777" w:rsidR="002770B0" w:rsidRDefault="002770B0">
      <w:pPr>
        <w:rPr>
          <w:b/>
          <w:bCs/>
          <w:sz w:val="24"/>
          <w:szCs w:val="24"/>
        </w:rPr>
      </w:pPr>
    </w:p>
    <w:p w14:paraId="6F9CAF83" w14:textId="77777777" w:rsidR="00C96406" w:rsidRDefault="00C96406">
      <w:pPr>
        <w:rPr>
          <w:b/>
          <w:bCs/>
          <w:sz w:val="24"/>
          <w:szCs w:val="24"/>
        </w:rPr>
      </w:pPr>
    </w:p>
    <w:p w14:paraId="2E54FF39" w14:textId="79B4B181" w:rsidR="00C96406" w:rsidRDefault="00C9640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DECISION BOUNDARY</w:t>
      </w:r>
    </w:p>
    <w:p w14:paraId="72449EB6" w14:textId="4BBAF012" w:rsidR="00B009AA" w:rsidRDefault="00520480" w:rsidP="00B009AA">
      <w:pPr>
        <w:rPr>
          <w:b/>
          <w:bCs/>
          <w:sz w:val="24"/>
          <w:szCs w:val="24"/>
        </w:rPr>
      </w:pPr>
      <w:r w:rsidRPr="00520480">
        <w:rPr>
          <w:b/>
          <w:bCs/>
          <w:noProof/>
          <w:sz w:val="24"/>
          <w:szCs w:val="24"/>
        </w:rPr>
        <w:drawing>
          <wp:inline distT="0" distB="0" distL="0" distR="0" wp14:anchorId="42E084CA" wp14:editId="6850552E">
            <wp:extent cx="5731510" cy="3058795"/>
            <wp:effectExtent l="0" t="0" r="2540" b="8255"/>
            <wp:docPr id="75255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50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E84" w14:textId="7CA2780D" w:rsidR="004948F5" w:rsidRPr="004948F5" w:rsidRDefault="004948F5" w:rsidP="004948F5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4948F5">
        <w:rPr>
          <w:b/>
          <w:bCs/>
          <w:sz w:val="24"/>
          <w:szCs w:val="24"/>
        </w:rPr>
        <w:t>Predictions are made in two steps: first, compute (z = w</w:t>
      </w:r>
      <w:r>
        <w:rPr>
          <w:b/>
          <w:bCs/>
          <w:sz w:val="24"/>
          <w:szCs w:val="24"/>
        </w:rPr>
        <w:t xml:space="preserve">. </w:t>
      </w:r>
      <w:r w:rsidRPr="004948F5">
        <w:rPr>
          <w:b/>
          <w:bCs/>
          <w:sz w:val="24"/>
          <w:szCs w:val="24"/>
        </w:rPr>
        <w:t>x + b), then apply the Sigmoid function (g(z)) to obtain the probability (f(x)).</w:t>
      </w:r>
    </w:p>
    <w:p w14:paraId="44DFF6E3" w14:textId="42B52632" w:rsidR="004948F5" w:rsidRPr="004948F5" w:rsidRDefault="004948F5" w:rsidP="004948F5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4948F5">
        <w:rPr>
          <w:b/>
          <w:bCs/>
          <w:sz w:val="24"/>
          <w:szCs w:val="24"/>
        </w:rPr>
        <w:t xml:space="preserve">A common threshold of 0.5 is used to classify predictions: if (f(x) </w:t>
      </w:r>
      <w:r>
        <w:rPr>
          <w:b/>
          <w:bCs/>
          <w:sz w:val="24"/>
          <w:szCs w:val="24"/>
        </w:rPr>
        <w:t>&gt;=</w:t>
      </w:r>
      <w:r w:rsidRPr="004948F5">
        <w:rPr>
          <w:b/>
          <w:bCs/>
          <w:sz w:val="24"/>
          <w:szCs w:val="24"/>
        </w:rPr>
        <w:t xml:space="preserve"> 0.5), predict (y = 1); if (f(x) &lt; 0.5), predict (y = 0).</w:t>
      </w:r>
    </w:p>
    <w:p w14:paraId="49235407" w14:textId="77777777" w:rsidR="00B009AA" w:rsidRDefault="00B009AA" w:rsidP="00B009AA">
      <w:pPr>
        <w:rPr>
          <w:b/>
          <w:bCs/>
          <w:sz w:val="24"/>
          <w:szCs w:val="24"/>
        </w:rPr>
      </w:pPr>
    </w:p>
    <w:p w14:paraId="39C348F3" w14:textId="41DEC9BD" w:rsidR="00520480" w:rsidRDefault="005536A7">
      <w:pPr>
        <w:rPr>
          <w:b/>
          <w:bCs/>
          <w:sz w:val="24"/>
          <w:szCs w:val="24"/>
        </w:rPr>
      </w:pPr>
      <w:r w:rsidRPr="005536A7">
        <w:rPr>
          <w:b/>
          <w:bCs/>
          <w:noProof/>
          <w:sz w:val="24"/>
          <w:szCs w:val="24"/>
        </w:rPr>
        <w:drawing>
          <wp:inline distT="0" distB="0" distL="0" distR="0" wp14:anchorId="1AEE22D1" wp14:editId="6EEE8ED7">
            <wp:extent cx="5731510" cy="2925445"/>
            <wp:effectExtent l="0" t="0" r="2540" b="8255"/>
            <wp:docPr id="43459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91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7746" w14:textId="4C3C3753" w:rsidR="005D5CF4" w:rsidRPr="005D5CF4" w:rsidRDefault="005D5CF4" w:rsidP="005D5CF4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5D5CF4">
        <w:rPr>
          <w:b/>
          <w:bCs/>
          <w:sz w:val="24"/>
          <w:szCs w:val="24"/>
        </w:rPr>
        <w:t>The decision boundary is defined by the line where (z = 0) (i.e., (w</w:t>
      </w:r>
      <w:r w:rsidR="009763E9">
        <w:rPr>
          <w:b/>
          <w:bCs/>
          <w:sz w:val="24"/>
          <w:szCs w:val="24"/>
        </w:rPr>
        <w:t xml:space="preserve">. </w:t>
      </w:r>
      <w:r w:rsidRPr="005D5CF4">
        <w:rPr>
          <w:b/>
          <w:bCs/>
          <w:sz w:val="24"/>
          <w:szCs w:val="24"/>
        </w:rPr>
        <w:t>x + b = 0)), separating the predictions of (y = 1) and (y = 0).</w:t>
      </w:r>
    </w:p>
    <w:p w14:paraId="6207823B" w14:textId="0598DF6C" w:rsidR="005D5CF4" w:rsidRPr="005D5CF4" w:rsidRDefault="005D5CF4" w:rsidP="005D5CF4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5D5CF4">
        <w:rPr>
          <w:b/>
          <w:bCs/>
          <w:sz w:val="24"/>
          <w:szCs w:val="24"/>
        </w:rPr>
        <w:t>For example, with parameters (w</w:t>
      </w:r>
      <w:r w:rsidR="009763E9">
        <w:rPr>
          <w:b/>
          <w:bCs/>
          <w:sz w:val="24"/>
          <w:szCs w:val="24"/>
        </w:rPr>
        <w:t>1</w:t>
      </w:r>
      <w:r w:rsidRPr="005D5CF4">
        <w:rPr>
          <w:b/>
          <w:bCs/>
          <w:sz w:val="24"/>
          <w:szCs w:val="24"/>
        </w:rPr>
        <w:t xml:space="preserve"> = 1, w2 = 1, b = -3), the decision boundary is the line (x1 + x2 = 3).</w:t>
      </w:r>
    </w:p>
    <w:p w14:paraId="6CC93CD6" w14:textId="3AC1F2A8" w:rsidR="005D5CF4" w:rsidRDefault="0056706E">
      <w:pPr>
        <w:rPr>
          <w:b/>
          <w:bCs/>
          <w:sz w:val="24"/>
          <w:szCs w:val="24"/>
        </w:rPr>
      </w:pPr>
      <w:r w:rsidRPr="0056706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D86E5EE" wp14:editId="66B5D8DF">
            <wp:extent cx="5731510" cy="2929255"/>
            <wp:effectExtent l="0" t="0" r="2540" b="4445"/>
            <wp:docPr id="454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AE1F" w14:textId="77777777" w:rsidR="008758BF" w:rsidRPr="008758BF" w:rsidRDefault="008758BF" w:rsidP="008758BF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8758BF">
        <w:rPr>
          <w:b/>
          <w:bCs/>
          <w:sz w:val="24"/>
          <w:szCs w:val="24"/>
        </w:rPr>
        <w:t>By incorporating polynomial features, logistic regression can model more complex decision boundaries, such as circles or ellipses.</w:t>
      </w:r>
    </w:p>
    <w:p w14:paraId="61AAAC8F" w14:textId="77777777" w:rsidR="008758BF" w:rsidRPr="008758BF" w:rsidRDefault="008758BF" w:rsidP="008758BF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8758BF">
        <w:rPr>
          <w:b/>
          <w:bCs/>
          <w:sz w:val="24"/>
          <w:szCs w:val="24"/>
        </w:rPr>
        <w:t>Higher-order polynomial terms allow for even more intricate decision boundaries, enabling the model to fit complex data patterns.</w:t>
      </w:r>
    </w:p>
    <w:p w14:paraId="637E35BB" w14:textId="77777777" w:rsidR="008758BF" w:rsidRPr="00F60D82" w:rsidRDefault="008758BF">
      <w:pPr>
        <w:rPr>
          <w:b/>
          <w:bCs/>
          <w:sz w:val="24"/>
          <w:szCs w:val="24"/>
        </w:rPr>
      </w:pPr>
    </w:p>
    <w:sectPr w:rsidR="008758BF" w:rsidRPr="00F60D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24AD6"/>
    <w:multiLevelType w:val="multilevel"/>
    <w:tmpl w:val="5554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25EB0"/>
    <w:multiLevelType w:val="multilevel"/>
    <w:tmpl w:val="8CAA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E5C4F"/>
    <w:multiLevelType w:val="multilevel"/>
    <w:tmpl w:val="222AE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13568E"/>
    <w:multiLevelType w:val="multilevel"/>
    <w:tmpl w:val="88D0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4478BC"/>
    <w:multiLevelType w:val="multilevel"/>
    <w:tmpl w:val="2102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3C3D4B"/>
    <w:multiLevelType w:val="multilevel"/>
    <w:tmpl w:val="3496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0E25F4"/>
    <w:multiLevelType w:val="multilevel"/>
    <w:tmpl w:val="6468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5B1DED"/>
    <w:multiLevelType w:val="multilevel"/>
    <w:tmpl w:val="7BBEC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E10EC6"/>
    <w:multiLevelType w:val="multilevel"/>
    <w:tmpl w:val="C58E6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8A3D17"/>
    <w:multiLevelType w:val="multilevel"/>
    <w:tmpl w:val="A2BE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2F53E4"/>
    <w:multiLevelType w:val="multilevel"/>
    <w:tmpl w:val="293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EE74E3"/>
    <w:multiLevelType w:val="multilevel"/>
    <w:tmpl w:val="EF342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A757D"/>
    <w:multiLevelType w:val="multilevel"/>
    <w:tmpl w:val="0EE6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5058B4"/>
    <w:multiLevelType w:val="multilevel"/>
    <w:tmpl w:val="93CA4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69552">
    <w:abstractNumId w:val="11"/>
  </w:num>
  <w:num w:numId="2" w16cid:durableId="1433277788">
    <w:abstractNumId w:val="7"/>
  </w:num>
  <w:num w:numId="3" w16cid:durableId="1887716269">
    <w:abstractNumId w:val="4"/>
  </w:num>
  <w:num w:numId="4" w16cid:durableId="668410118">
    <w:abstractNumId w:val="1"/>
  </w:num>
  <w:num w:numId="5" w16cid:durableId="1028944135">
    <w:abstractNumId w:val="3"/>
  </w:num>
  <w:num w:numId="6" w16cid:durableId="969213259">
    <w:abstractNumId w:val="9"/>
  </w:num>
  <w:num w:numId="7" w16cid:durableId="2005739392">
    <w:abstractNumId w:val="13"/>
  </w:num>
  <w:num w:numId="8" w16cid:durableId="391347500">
    <w:abstractNumId w:val="5"/>
  </w:num>
  <w:num w:numId="9" w16cid:durableId="1477410172">
    <w:abstractNumId w:val="8"/>
  </w:num>
  <w:num w:numId="10" w16cid:durableId="36244501">
    <w:abstractNumId w:val="10"/>
  </w:num>
  <w:num w:numId="11" w16cid:durableId="2016882272">
    <w:abstractNumId w:val="6"/>
  </w:num>
  <w:num w:numId="12" w16cid:durableId="1341203861">
    <w:abstractNumId w:val="2"/>
  </w:num>
  <w:num w:numId="13" w16cid:durableId="349261514">
    <w:abstractNumId w:val="0"/>
  </w:num>
  <w:num w:numId="14" w16cid:durableId="1913811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38E"/>
    <w:rsid w:val="00094A5F"/>
    <w:rsid w:val="000A2FD0"/>
    <w:rsid w:val="000A67E7"/>
    <w:rsid w:val="00191D33"/>
    <w:rsid w:val="001A053C"/>
    <w:rsid w:val="001C70F4"/>
    <w:rsid w:val="00241859"/>
    <w:rsid w:val="00275683"/>
    <w:rsid w:val="002770B0"/>
    <w:rsid w:val="0031648B"/>
    <w:rsid w:val="003865C9"/>
    <w:rsid w:val="00391426"/>
    <w:rsid w:val="00396C1B"/>
    <w:rsid w:val="004948F5"/>
    <w:rsid w:val="004D32BF"/>
    <w:rsid w:val="00520480"/>
    <w:rsid w:val="005536A7"/>
    <w:rsid w:val="0056706E"/>
    <w:rsid w:val="0058519E"/>
    <w:rsid w:val="005D04E9"/>
    <w:rsid w:val="005D5CF4"/>
    <w:rsid w:val="007D6249"/>
    <w:rsid w:val="008202F9"/>
    <w:rsid w:val="008758BF"/>
    <w:rsid w:val="008E4BFC"/>
    <w:rsid w:val="008F377B"/>
    <w:rsid w:val="0095038E"/>
    <w:rsid w:val="009763E9"/>
    <w:rsid w:val="00AE4B57"/>
    <w:rsid w:val="00AF6FAD"/>
    <w:rsid w:val="00B009AA"/>
    <w:rsid w:val="00B1219B"/>
    <w:rsid w:val="00B13D84"/>
    <w:rsid w:val="00C15416"/>
    <w:rsid w:val="00C6267C"/>
    <w:rsid w:val="00C96406"/>
    <w:rsid w:val="00E732AC"/>
    <w:rsid w:val="00EB1363"/>
    <w:rsid w:val="00F02A2C"/>
    <w:rsid w:val="00F21636"/>
    <w:rsid w:val="00F60D82"/>
    <w:rsid w:val="00F8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447544"/>
  <w15:chartTrackingRefBased/>
  <w15:docId w15:val="{029462DA-8FF0-4901-894C-4EC80D9C5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433</Words>
  <Characters>2193</Characters>
  <Application>Microsoft Office Word</Application>
  <DocSecurity>0</DocSecurity>
  <Lines>63</Lines>
  <Paragraphs>24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39</cp:revision>
  <dcterms:created xsi:type="dcterms:W3CDTF">2024-12-04T05:44:00Z</dcterms:created>
  <dcterms:modified xsi:type="dcterms:W3CDTF">2024-12-05T08:44:00Z</dcterms:modified>
</cp:coreProperties>
</file>