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15C27" w14:textId="768D11ED" w:rsidR="00F21636" w:rsidRDefault="006A0BAB">
      <w:pPr>
        <w:rPr>
          <w:b/>
          <w:bCs/>
          <w:sz w:val="56"/>
          <w:szCs w:val="56"/>
        </w:rPr>
      </w:pPr>
      <w:r w:rsidRPr="006A0BAB">
        <w:rPr>
          <w:b/>
          <w:bCs/>
          <w:sz w:val="56"/>
          <w:szCs w:val="56"/>
        </w:rPr>
        <w:t>COST FUNCTION WITH LOGISTIC REGRESSION</w:t>
      </w:r>
    </w:p>
    <w:p w14:paraId="07AF2079" w14:textId="77777777" w:rsidR="008E1336" w:rsidRPr="008E1336" w:rsidRDefault="008E1336" w:rsidP="008E1336">
      <w:pPr>
        <w:rPr>
          <w:b/>
          <w:bCs/>
          <w:sz w:val="24"/>
          <w:szCs w:val="24"/>
          <w:u w:val="single"/>
        </w:rPr>
      </w:pPr>
      <w:r w:rsidRPr="008E1336">
        <w:rPr>
          <w:b/>
          <w:bCs/>
          <w:sz w:val="24"/>
          <w:szCs w:val="24"/>
          <w:u w:val="single"/>
        </w:rPr>
        <w:t>Understanding Cost Functions</w:t>
      </w:r>
    </w:p>
    <w:p w14:paraId="647D7415" w14:textId="77777777" w:rsidR="008E1336" w:rsidRPr="008E1336" w:rsidRDefault="008E1336" w:rsidP="008E1336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8E1336">
        <w:rPr>
          <w:b/>
          <w:bCs/>
          <w:sz w:val="24"/>
          <w:szCs w:val="24"/>
        </w:rPr>
        <w:t>The cost function measures how well a set of parameters fits the training data, guiding the selection of better parameters.</w:t>
      </w:r>
    </w:p>
    <w:p w14:paraId="3BDB3753" w14:textId="77777777" w:rsidR="008E1336" w:rsidRPr="008E1336" w:rsidRDefault="008E1336" w:rsidP="008E1336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8E1336">
        <w:rPr>
          <w:b/>
          <w:bCs/>
          <w:sz w:val="24"/>
          <w:szCs w:val="24"/>
        </w:rPr>
        <w:t>The squared error cost function leads to a non-convex cost function for logistic regression, resulting in multiple local minima that complicate optimization.</w:t>
      </w:r>
    </w:p>
    <w:p w14:paraId="539ABDC4" w14:textId="5653C957" w:rsidR="006A0BAB" w:rsidRDefault="00584187">
      <w:pPr>
        <w:rPr>
          <w:b/>
          <w:bCs/>
          <w:sz w:val="24"/>
          <w:szCs w:val="24"/>
        </w:rPr>
      </w:pPr>
      <w:r w:rsidRPr="00584187">
        <w:rPr>
          <w:b/>
          <w:bCs/>
          <w:sz w:val="24"/>
          <w:szCs w:val="24"/>
        </w:rPr>
        <w:drawing>
          <wp:inline distT="0" distB="0" distL="0" distR="0" wp14:anchorId="675FE5AC" wp14:editId="376489A7">
            <wp:extent cx="4328160" cy="2269575"/>
            <wp:effectExtent l="0" t="0" r="0" b="0"/>
            <wp:docPr id="9634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7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062" cy="227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683" w14:textId="77777777" w:rsidR="00584187" w:rsidRDefault="00584187" w:rsidP="00044874">
      <w:pPr>
        <w:rPr>
          <w:b/>
          <w:bCs/>
          <w:sz w:val="24"/>
          <w:szCs w:val="24"/>
        </w:rPr>
      </w:pPr>
    </w:p>
    <w:p w14:paraId="243B8467" w14:textId="27018DFB" w:rsidR="00044874" w:rsidRPr="00044874" w:rsidRDefault="00044874" w:rsidP="00044874">
      <w:pPr>
        <w:rPr>
          <w:b/>
          <w:bCs/>
          <w:i/>
          <w:iCs/>
          <w:sz w:val="24"/>
          <w:szCs w:val="24"/>
        </w:rPr>
      </w:pPr>
      <w:r w:rsidRPr="00044874">
        <w:rPr>
          <w:b/>
          <w:bCs/>
          <w:i/>
          <w:iCs/>
          <w:sz w:val="24"/>
          <w:szCs w:val="24"/>
        </w:rPr>
        <w:t>Introducing the New Loss Function</w:t>
      </w:r>
    </w:p>
    <w:p w14:paraId="1A532210" w14:textId="77777777" w:rsidR="00044874" w:rsidRPr="00044874" w:rsidRDefault="00044874" w:rsidP="00044874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44874">
        <w:rPr>
          <w:b/>
          <w:bCs/>
          <w:sz w:val="24"/>
          <w:szCs w:val="24"/>
        </w:rPr>
        <w:t>A new loss function is defined for logistic regression, which is based on the true label and the predicted probability.</w:t>
      </w:r>
    </w:p>
    <w:p w14:paraId="024E6D99" w14:textId="77777777" w:rsidR="00044874" w:rsidRDefault="00044874" w:rsidP="00044874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044874">
        <w:rPr>
          <w:b/>
          <w:bCs/>
          <w:sz w:val="24"/>
          <w:szCs w:val="24"/>
        </w:rPr>
        <w:t>The loss function is structured to be convex, allowing gradient descent to reliably converge to the global minimum.</w:t>
      </w:r>
    </w:p>
    <w:p w14:paraId="76EDA4D4" w14:textId="539E44C5" w:rsidR="005E69C1" w:rsidRDefault="0023722B" w:rsidP="005E69C1">
      <w:pPr>
        <w:rPr>
          <w:b/>
          <w:bCs/>
          <w:sz w:val="24"/>
          <w:szCs w:val="24"/>
        </w:rPr>
      </w:pPr>
      <w:r w:rsidRPr="0023722B">
        <w:rPr>
          <w:b/>
          <w:bCs/>
          <w:sz w:val="24"/>
          <w:szCs w:val="24"/>
        </w:rPr>
        <w:drawing>
          <wp:inline distT="0" distB="0" distL="0" distR="0" wp14:anchorId="79C126F5" wp14:editId="2093B06A">
            <wp:extent cx="4503420" cy="1697692"/>
            <wp:effectExtent l="0" t="0" r="0" b="0"/>
            <wp:docPr id="122406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5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331" cy="16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066F" w14:textId="77777777" w:rsidR="005E69C1" w:rsidRDefault="005E69C1" w:rsidP="005E69C1">
      <w:pPr>
        <w:rPr>
          <w:b/>
          <w:bCs/>
          <w:sz w:val="24"/>
          <w:szCs w:val="24"/>
        </w:rPr>
      </w:pPr>
    </w:p>
    <w:p w14:paraId="4A3BE6FE" w14:textId="77777777" w:rsidR="005E69C1" w:rsidRDefault="005E69C1" w:rsidP="005E69C1">
      <w:pPr>
        <w:rPr>
          <w:b/>
          <w:bCs/>
          <w:sz w:val="24"/>
          <w:szCs w:val="24"/>
        </w:rPr>
      </w:pPr>
    </w:p>
    <w:p w14:paraId="38C3B3E7" w14:textId="77777777" w:rsidR="00927307" w:rsidRPr="00927307" w:rsidRDefault="00927307" w:rsidP="00927307">
      <w:pPr>
        <w:rPr>
          <w:b/>
          <w:bCs/>
          <w:sz w:val="24"/>
          <w:szCs w:val="24"/>
          <w:u w:val="single"/>
        </w:rPr>
      </w:pPr>
      <w:proofErr w:type="spellStart"/>
      <w:r w:rsidRPr="00927307">
        <w:rPr>
          <w:b/>
          <w:bCs/>
          <w:sz w:val="24"/>
          <w:szCs w:val="24"/>
          <w:u w:val="single"/>
        </w:rPr>
        <w:lastRenderedPageBreak/>
        <w:t>Analyzing</w:t>
      </w:r>
      <w:proofErr w:type="spellEnd"/>
      <w:r w:rsidRPr="00927307">
        <w:rPr>
          <w:b/>
          <w:bCs/>
          <w:sz w:val="24"/>
          <w:szCs w:val="24"/>
          <w:u w:val="single"/>
        </w:rPr>
        <w:t xml:space="preserve"> Loss for Different Labels</w:t>
      </w:r>
    </w:p>
    <w:p w14:paraId="46D9862D" w14:textId="07BAEB06" w:rsidR="00927307" w:rsidRDefault="00927307" w:rsidP="00927307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927307">
        <w:rPr>
          <w:b/>
          <w:bCs/>
          <w:sz w:val="24"/>
          <w:szCs w:val="24"/>
        </w:rPr>
        <w:t>When the true label (y = 1), the loss incentivizes accurate predictions close to 1, minimizing loss when predictions align with the true label.</w:t>
      </w:r>
    </w:p>
    <w:p w14:paraId="541517B8" w14:textId="439D260C" w:rsidR="00927307" w:rsidRPr="00927307" w:rsidRDefault="00927307" w:rsidP="009273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8600CF">
        <w:rPr>
          <w:b/>
          <w:bCs/>
          <w:sz w:val="24"/>
          <w:szCs w:val="24"/>
        </w:rPr>
        <w:drawing>
          <wp:inline distT="0" distB="0" distL="0" distR="0" wp14:anchorId="7EC985E1" wp14:editId="1421FBAE">
            <wp:extent cx="4776674" cy="2446020"/>
            <wp:effectExtent l="0" t="0" r="5080" b="0"/>
            <wp:docPr id="91811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1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940" cy="24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8B4" w14:textId="77777777" w:rsidR="00927307" w:rsidRDefault="00927307" w:rsidP="00927307">
      <w:pPr>
        <w:ind w:left="720"/>
        <w:rPr>
          <w:b/>
          <w:bCs/>
          <w:sz w:val="24"/>
          <w:szCs w:val="24"/>
        </w:rPr>
      </w:pPr>
    </w:p>
    <w:p w14:paraId="7D5D1B7F" w14:textId="5B1F2A6A" w:rsidR="00B346D9" w:rsidRDefault="00927307" w:rsidP="00927307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927307">
        <w:rPr>
          <w:b/>
          <w:bCs/>
          <w:sz w:val="24"/>
          <w:szCs w:val="24"/>
        </w:rPr>
        <w:t>Conversely, when (y = 0), the loss increases significantly as predictions deviate from 0, penalizing incorrect high predictions.</w:t>
      </w:r>
    </w:p>
    <w:p w14:paraId="679A0CA9" w14:textId="1BE4A4CF" w:rsidR="00927307" w:rsidRDefault="00927307" w:rsidP="00927307">
      <w:pPr>
        <w:ind w:left="360"/>
        <w:rPr>
          <w:b/>
          <w:bCs/>
          <w:sz w:val="24"/>
          <w:szCs w:val="24"/>
        </w:rPr>
      </w:pPr>
      <w:r w:rsidRPr="00B346D9">
        <w:rPr>
          <w:b/>
          <w:bCs/>
          <w:sz w:val="24"/>
          <w:szCs w:val="24"/>
        </w:rPr>
        <w:drawing>
          <wp:inline distT="0" distB="0" distL="0" distR="0" wp14:anchorId="2D9364E1" wp14:editId="0A91D0C0">
            <wp:extent cx="4818372" cy="2446020"/>
            <wp:effectExtent l="0" t="0" r="1905" b="0"/>
            <wp:docPr id="81443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37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280" cy="24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8A23" w14:textId="77777777" w:rsidR="007F5A79" w:rsidRDefault="007F5A79" w:rsidP="00927307">
      <w:pPr>
        <w:ind w:left="360"/>
        <w:rPr>
          <w:b/>
          <w:bCs/>
          <w:sz w:val="24"/>
          <w:szCs w:val="24"/>
        </w:rPr>
      </w:pPr>
    </w:p>
    <w:p w14:paraId="66222476" w14:textId="77777777" w:rsidR="00336005" w:rsidRDefault="00336005" w:rsidP="00927307">
      <w:pPr>
        <w:ind w:left="360"/>
        <w:rPr>
          <w:b/>
          <w:bCs/>
          <w:sz w:val="24"/>
          <w:szCs w:val="24"/>
        </w:rPr>
      </w:pPr>
    </w:p>
    <w:p w14:paraId="43410A58" w14:textId="77777777" w:rsidR="00336005" w:rsidRDefault="00336005" w:rsidP="00927307">
      <w:pPr>
        <w:ind w:left="360"/>
        <w:rPr>
          <w:b/>
          <w:bCs/>
          <w:sz w:val="24"/>
          <w:szCs w:val="24"/>
        </w:rPr>
      </w:pPr>
    </w:p>
    <w:p w14:paraId="16DD733B" w14:textId="77777777" w:rsidR="00336005" w:rsidRDefault="00336005" w:rsidP="00927307">
      <w:pPr>
        <w:ind w:left="360"/>
        <w:rPr>
          <w:b/>
          <w:bCs/>
          <w:sz w:val="24"/>
          <w:szCs w:val="24"/>
        </w:rPr>
      </w:pPr>
    </w:p>
    <w:p w14:paraId="656A309D" w14:textId="77777777" w:rsidR="00336005" w:rsidRDefault="00336005" w:rsidP="00927307">
      <w:pPr>
        <w:ind w:left="360"/>
        <w:rPr>
          <w:b/>
          <w:bCs/>
          <w:sz w:val="24"/>
          <w:szCs w:val="24"/>
        </w:rPr>
      </w:pPr>
    </w:p>
    <w:p w14:paraId="3629B3E1" w14:textId="77777777" w:rsidR="00336005" w:rsidRDefault="00336005" w:rsidP="00927307">
      <w:pPr>
        <w:ind w:left="360"/>
        <w:rPr>
          <w:b/>
          <w:bCs/>
          <w:sz w:val="24"/>
          <w:szCs w:val="24"/>
        </w:rPr>
      </w:pPr>
    </w:p>
    <w:p w14:paraId="5B278A73" w14:textId="77777777" w:rsidR="00336005" w:rsidRDefault="00336005" w:rsidP="00927307">
      <w:pPr>
        <w:ind w:left="360"/>
        <w:rPr>
          <w:b/>
          <w:bCs/>
          <w:sz w:val="24"/>
          <w:szCs w:val="24"/>
        </w:rPr>
      </w:pPr>
    </w:p>
    <w:p w14:paraId="5F805C66" w14:textId="79861661" w:rsidR="00336005" w:rsidRDefault="00336005" w:rsidP="00927307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SIMPLIFIED COST FUNCTION FOR LOGISTIC REGRESSION</w:t>
      </w:r>
    </w:p>
    <w:p w14:paraId="59BDF10B" w14:textId="4B9AC253" w:rsidR="00336005" w:rsidRDefault="00B13892" w:rsidP="00927307">
      <w:pPr>
        <w:ind w:left="360"/>
        <w:rPr>
          <w:b/>
          <w:bCs/>
          <w:sz w:val="24"/>
          <w:szCs w:val="24"/>
        </w:rPr>
      </w:pPr>
      <w:r w:rsidRPr="00B13892">
        <w:rPr>
          <w:b/>
          <w:bCs/>
          <w:sz w:val="24"/>
          <w:szCs w:val="24"/>
        </w:rPr>
        <w:drawing>
          <wp:inline distT="0" distB="0" distL="0" distR="0" wp14:anchorId="0B1DC93D" wp14:editId="016C1381">
            <wp:extent cx="4983480" cy="2422172"/>
            <wp:effectExtent l="0" t="0" r="7620" b="0"/>
            <wp:docPr id="994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6927" cy="24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18FD" w14:textId="77777777" w:rsidR="009969BC" w:rsidRDefault="009969BC" w:rsidP="009969BC">
      <w:pPr>
        <w:ind w:left="360"/>
        <w:rPr>
          <w:b/>
          <w:bCs/>
          <w:sz w:val="24"/>
          <w:szCs w:val="24"/>
        </w:rPr>
      </w:pPr>
    </w:p>
    <w:p w14:paraId="3A56A324" w14:textId="5DD496B9" w:rsidR="009969BC" w:rsidRPr="009969BC" w:rsidRDefault="009969BC" w:rsidP="009969BC">
      <w:pPr>
        <w:ind w:left="360"/>
        <w:rPr>
          <w:b/>
          <w:bCs/>
          <w:sz w:val="24"/>
          <w:szCs w:val="24"/>
          <w:u w:val="single"/>
        </w:rPr>
      </w:pPr>
      <w:r w:rsidRPr="009969BC">
        <w:rPr>
          <w:b/>
          <w:bCs/>
          <w:sz w:val="24"/>
          <w:szCs w:val="24"/>
          <w:u w:val="single"/>
        </w:rPr>
        <w:t>Statistical Justification</w:t>
      </w:r>
    </w:p>
    <w:p w14:paraId="28BD67D5" w14:textId="77777777" w:rsidR="009969BC" w:rsidRPr="009969BC" w:rsidRDefault="009969BC" w:rsidP="009969BC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9969BC">
        <w:rPr>
          <w:b/>
          <w:bCs/>
          <w:sz w:val="24"/>
          <w:szCs w:val="24"/>
        </w:rPr>
        <w:t>The chosen cost function is based on maximum likelihood estimation, a statistical principle that helps find model parameters efficiently.</w:t>
      </w:r>
    </w:p>
    <w:p w14:paraId="0545225C" w14:textId="77777777" w:rsidR="009969BC" w:rsidRPr="009969BC" w:rsidRDefault="009969BC" w:rsidP="009969BC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9969BC">
        <w:rPr>
          <w:b/>
          <w:bCs/>
          <w:sz w:val="24"/>
          <w:szCs w:val="24"/>
        </w:rPr>
        <w:t>This cost function has the advantageous property of being convex, which is beneficial for optimization.</w:t>
      </w:r>
    </w:p>
    <w:p w14:paraId="6AE10A8A" w14:textId="77777777" w:rsidR="009969BC" w:rsidRDefault="009969BC" w:rsidP="00927307">
      <w:pPr>
        <w:ind w:left="360"/>
        <w:rPr>
          <w:b/>
          <w:bCs/>
          <w:sz w:val="24"/>
          <w:szCs w:val="24"/>
        </w:rPr>
      </w:pPr>
    </w:p>
    <w:p w14:paraId="17027355" w14:textId="3E72D3EA" w:rsidR="00447CE4" w:rsidRDefault="00447CE4" w:rsidP="00927307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GRADIENT DESCENT IMPLEMENTATION</w:t>
      </w:r>
    </w:p>
    <w:p w14:paraId="62CF0AD6" w14:textId="77777777" w:rsidR="00E502E2" w:rsidRPr="00E502E2" w:rsidRDefault="00E502E2" w:rsidP="00E502E2">
      <w:pPr>
        <w:ind w:left="360"/>
        <w:rPr>
          <w:b/>
          <w:bCs/>
          <w:sz w:val="24"/>
          <w:szCs w:val="24"/>
          <w:u w:val="single"/>
        </w:rPr>
      </w:pPr>
      <w:r w:rsidRPr="00E502E2">
        <w:rPr>
          <w:b/>
          <w:bCs/>
          <w:sz w:val="24"/>
          <w:szCs w:val="24"/>
          <w:u w:val="single"/>
        </w:rPr>
        <w:t>Gradient descent algorithm</w:t>
      </w:r>
    </w:p>
    <w:p w14:paraId="3BDFB1B2" w14:textId="4905C318" w:rsidR="00E502E2" w:rsidRPr="00E502E2" w:rsidRDefault="00E502E2" w:rsidP="00E502E2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E502E2">
        <w:rPr>
          <w:b/>
          <w:bCs/>
          <w:sz w:val="24"/>
          <w:szCs w:val="24"/>
        </w:rPr>
        <w:t>The gradient descent algorithm updates parameters by calculating the derivative of the cost function with respect to (w) and (b).</w:t>
      </w:r>
    </w:p>
    <w:p w14:paraId="0FB0E078" w14:textId="77777777" w:rsidR="00E502E2" w:rsidRDefault="00E502E2" w:rsidP="00E502E2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E502E2">
        <w:rPr>
          <w:b/>
          <w:bCs/>
          <w:sz w:val="24"/>
          <w:szCs w:val="24"/>
        </w:rPr>
        <w:t>The updates are performed simultaneously for all parameters to ensure efficient convergence.</w:t>
      </w:r>
    </w:p>
    <w:p w14:paraId="71FB21D9" w14:textId="1E834725" w:rsidR="00E502E2" w:rsidRDefault="00342FDE" w:rsidP="00E502E2">
      <w:pPr>
        <w:ind w:left="360"/>
        <w:rPr>
          <w:b/>
          <w:bCs/>
          <w:sz w:val="24"/>
          <w:szCs w:val="24"/>
        </w:rPr>
      </w:pPr>
      <w:r w:rsidRPr="00342FDE">
        <w:rPr>
          <w:b/>
          <w:bCs/>
          <w:sz w:val="24"/>
          <w:szCs w:val="24"/>
        </w:rPr>
        <w:drawing>
          <wp:inline distT="0" distB="0" distL="0" distR="0" wp14:anchorId="2D4D1BAD" wp14:editId="2E201A85">
            <wp:extent cx="4777740" cy="2318998"/>
            <wp:effectExtent l="0" t="0" r="3810" b="5715"/>
            <wp:docPr id="144879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7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589" cy="23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E2D8" w14:textId="77777777" w:rsidR="00545893" w:rsidRPr="00545893" w:rsidRDefault="00545893" w:rsidP="00545893">
      <w:pPr>
        <w:ind w:left="360"/>
        <w:rPr>
          <w:b/>
          <w:bCs/>
          <w:sz w:val="24"/>
          <w:szCs w:val="24"/>
          <w:u w:val="single"/>
        </w:rPr>
      </w:pPr>
      <w:r w:rsidRPr="00545893">
        <w:rPr>
          <w:b/>
          <w:bCs/>
          <w:sz w:val="24"/>
          <w:szCs w:val="24"/>
          <w:u w:val="single"/>
        </w:rPr>
        <w:lastRenderedPageBreak/>
        <w:t>Difference between linear and logistic regression</w:t>
      </w:r>
    </w:p>
    <w:p w14:paraId="1BB330BE" w14:textId="62AC554D" w:rsidR="00545893" w:rsidRPr="00545893" w:rsidRDefault="00545893" w:rsidP="00545893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545893">
        <w:rPr>
          <w:b/>
          <w:bCs/>
          <w:sz w:val="24"/>
          <w:szCs w:val="24"/>
        </w:rPr>
        <w:t>Although the gradient descent equations for both algorithms appear similar, they differ in the definition of the function (f(x</w:t>
      </w:r>
      <w:r>
        <w:rPr>
          <w:b/>
          <w:bCs/>
          <w:sz w:val="24"/>
          <w:szCs w:val="24"/>
        </w:rPr>
        <w:t>)</w:t>
      </w:r>
      <w:r w:rsidRPr="00545893">
        <w:rPr>
          <w:b/>
          <w:bCs/>
          <w:sz w:val="24"/>
          <w:szCs w:val="24"/>
        </w:rPr>
        <w:t>); logistic regression uses the sigmoid function, while linear regression uses a linear equation.</w:t>
      </w:r>
    </w:p>
    <w:p w14:paraId="4461AC4F" w14:textId="77777777" w:rsidR="00545893" w:rsidRPr="00545893" w:rsidRDefault="00545893" w:rsidP="00545893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545893">
        <w:rPr>
          <w:b/>
          <w:bCs/>
          <w:sz w:val="24"/>
          <w:szCs w:val="24"/>
        </w:rPr>
        <w:t>Feature scaling can be applied to both algorithms to help gradient descent converge faster, enhancing the model's performance.</w:t>
      </w:r>
    </w:p>
    <w:p w14:paraId="5B3DBAC0" w14:textId="7B70431A" w:rsidR="00342FDE" w:rsidRPr="00E502E2" w:rsidRDefault="00A120B0" w:rsidP="00E502E2">
      <w:pPr>
        <w:ind w:left="360"/>
        <w:rPr>
          <w:b/>
          <w:bCs/>
          <w:sz w:val="24"/>
          <w:szCs w:val="24"/>
        </w:rPr>
      </w:pPr>
      <w:r w:rsidRPr="00A120B0">
        <w:rPr>
          <w:b/>
          <w:bCs/>
          <w:sz w:val="24"/>
          <w:szCs w:val="24"/>
        </w:rPr>
        <w:drawing>
          <wp:inline distT="0" distB="0" distL="0" distR="0" wp14:anchorId="1CCB3D40" wp14:editId="6841A183">
            <wp:extent cx="4328160" cy="2309855"/>
            <wp:effectExtent l="0" t="0" r="0" b="0"/>
            <wp:docPr id="121145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2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594" cy="23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2299" w14:textId="77777777" w:rsidR="00447CE4" w:rsidRPr="00927307" w:rsidRDefault="00447CE4" w:rsidP="00927307">
      <w:pPr>
        <w:ind w:left="360"/>
        <w:rPr>
          <w:b/>
          <w:bCs/>
          <w:sz w:val="24"/>
          <w:szCs w:val="24"/>
        </w:rPr>
      </w:pPr>
    </w:p>
    <w:sectPr w:rsidR="00447CE4" w:rsidRPr="00927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405D3"/>
    <w:multiLevelType w:val="multilevel"/>
    <w:tmpl w:val="334AF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6654C7"/>
    <w:multiLevelType w:val="multilevel"/>
    <w:tmpl w:val="4C8E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5F3B3E"/>
    <w:multiLevelType w:val="multilevel"/>
    <w:tmpl w:val="D570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EF0077"/>
    <w:multiLevelType w:val="multilevel"/>
    <w:tmpl w:val="186E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8111E3"/>
    <w:multiLevelType w:val="multilevel"/>
    <w:tmpl w:val="DD5A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730433"/>
    <w:multiLevelType w:val="multilevel"/>
    <w:tmpl w:val="7C7A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762576">
    <w:abstractNumId w:val="1"/>
  </w:num>
  <w:num w:numId="2" w16cid:durableId="264851917">
    <w:abstractNumId w:val="5"/>
  </w:num>
  <w:num w:numId="3" w16cid:durableId="297150749">
    <w:abstractNumId w:val="2"/>
  </w:num>
  <w:num w:numId="4" w16cid:durableId="211160556">
    <w:abstractNumId w:val="3"/>
  </w:num>
  <w:num w:numId="5" w16cid:durableId="61759440">
    <w:abstractNumId w:val="4"/>
  </w:num>
  <w:num w:numId="6" w16cid:durableId="546533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F61"/>
    <w:rsid w:val="00044874"/>
    <w:rsid w:val="00185F61"/>
    <w:rsid w:val="0023722B"/>
    <w:rsid w:val="002D0F4E"/>
    <w:rsid w:val="00336005"/>
    <w:rsid w:val="00342FDE"/>
    <w:rsid w:val="00447CE4"/>
    <w:rsid w:val="00545893"/>
    <w:rsid w:val="00584187"/>
    <w:rsid w:val="005E69C1"/>
    <w:rsid w:val="006A0BAB"/>
    <w:rsid w:val="007F5A79"/>
    <w:rsid w:val="008600CF"/>
    <w:rsid w:val="008E1336"/>
    <w:rsid w:val="008E4BFC"/>
    <w:rsid w:val="00927307"/>
    <w:rsid w:val="009969BC"/>
    <w:rsid w:val="00A120B0"/>
    <w:rsid w:val="00B13892"/>
    <w:rsid w:val="00B346D9"/>
    <w:rsid w:val="00CB179F"/>
    <w:rsid w:val="00E502E2"/>
    <w:rsid w:val="00F2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B3455F"/>
  <w15:chartTrackingRefBased/>
  <w15:docId w15:val="{A7C50890-E09E-4E50-BF5D-2CC611658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5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279</Words>
  <Characters>1686</Characters>
  <Application>Microsoft Office Word</Application>
  <DocSecurity>0</DocSecurity>
  <Lines>56</Lines>
  <Paragraphs>24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20</cp:revision>
  <dcterms:created xsi:type="dcterms:W3CDTF">2024-12-05T08:55:00Z</dcterms:created>
  <dcterms:modified xsi:type="dcterms:W3CDTF">2024-12-06T07:16:00Z</dcterms:modified>
</cp:coreProperties>
</file>