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C356" w14:textId="7DF1193F" w:rsidR="00A238D4" w:rsidRPr="00A56807" w:rsidRDefault="00A56807">
      <w:pPr>
        <w:rPr>
          <w:lang w:val="en-US"/>
        </w:rPr>
      </w:pPr>
      <w:r>
        <w:rPr>
          <w:lang w:val="en-US"/>
        </w:rPr>
        <w:t>Aiming to propose a PITCH whose pitch would be loud enough to grab the attention of the sponsors.</w:t>
      </w:r>
    </w:p>
    <w:sectPr w:rsidR="00A238D4" w:rsidRPr="00A5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807"/>
    <w:rsid w:val="0070050C"/>
    <w:rsid w:val="00A238D4"/>
    <w:rsid w:val="00A5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EF17"/>
  <w15:chartTrackingRefBased/>
  <w15:docId w15:val="{15AD3667-315B-4322-A719-40139973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Vainavi Gawde</dc:creator>
  <cp:keywords/>
  <dc:description/>
  <cp:lastModifiedBy>Vainavi Gawde</cp:lastModifiedBy>
  <cp:revision>1</cp:revision>
  <dcterms:created xsi:type="dcterms:W3CDTF">2023-05-31T18:22:00Z</dcterms:created>
  <dcterms:modified xsi:type="dcterms:W3CDTF">2023-05-31T18:26:00Z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35e39100-e406-48df-89e1-721b14ad3809</vt:lpwstr>
  </property>
</Properties>
</file>