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721F" w14:textId="21CF95C0" w:rsidR="00BF0A9A" w:rsidRDefault="00BF0A9A">
      <w:r>
        <w:t>It’s our time, fellas.</w:t>
      </w:r>
    </w:p>
    <w:sectPr w:rsidR="00BF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9A"/>
    <w:rsid w:val="00B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4875"/>
  <w15:chartTrackingRefBased/>
  <w15:docId w15:val="{6928AB63-CAE4-49B4-8F00-E03E9DB3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Shwetanshu Kumar</dc:creator>
  <cp:keywords/>
  <dc:description/>
  <cp:lastModifiedBy>Shwetanshu Kumar</cp:lastModifiedBy>
  <cp:revision>1</cp:revision>
  <dcterms:created xsi:type="dcterms:W3CDTF">2023-05-31T18:22:00Z</dcterms:created>
  <dcterms:modified xsi:type="dcterms:W3CDTF">2023-05-31T18:25:00Z</dcterms:modified>
</cp:coreProperties>
</file>