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Text_20_body">
      <style:paragraph-properties fo:margin-top="0cm" fo:margin-bottom="0cm" style:contextual-spacing="false"/>
      <style:text-properties loext:padding="0cm" loext:border="none"/>
    </style:style>
    <style:style style:name="P2" style:family="paragraph" style:parent-style-name="Text_20_body">
      <style:paragraph-properties fo:padding="0.049cm" fo:border="0.06pt solid #d9d9e3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I entered into Ecell's energetic ecosystem, ready to experience the waves of innovation and make some electrifying sparks along the way!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2023-05-31T18:52:31.307537525</meta:creation-date>
    <dc:date>2023-05-31T18:53:25.066783542</dc:date>
    <meta:editing-duration>PT54S</meta:editing-duration>
    <meta:editing-cycles>1</meta:editing-cycles>
    <meta:document-statistic meta:table-count="0" meta:image-count="0" meta:object-count="0" meta:page-count="1" meta:paragraph-count="1" meta:word-count="21" meta:character-count="136" meta:non-whitespace-character-count="116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46939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21779</config:config-item>
          <config:config-item config:name="ViewTop" config:type="long">3039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46937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1562360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1562360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