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69B" w:rsidRPr="00DF769B" w:rsidRDefault="00E8261D" w:rsidP="00DF769B">
      <w:pPr>
        <w:jc w:val="center"/>
        <w:rPr>
          <w:rFonts w:cstheme="minorHAnsi"/>
          <w:b/>
          <w:sz w:val="44"/>
        </w:rPr>
      </w:pPr>
      <w:r>
        <w:rPr>
          <w:rFonts w:cstheme="minorHAnsi"/>
          <w:b/>
          <w:color w:val="000000"/>
          <w:sz w:val="40"/>
          <w:szCs w:val="20"/>
        </w:rPr>
        <w:t>SOCIAL MEDIA ANALYTICS</w:t>
      </w:r>
    </w:p>
    <w:p w:rsidR="00E8261D" w:rsidRDefault="00E8261D" w:rsidP="00E8261D">
      <w:pPr>
        <w:jc w:val="center"/>
        <w:rPr>
          <w:rFonts w:eastAsia="Times New Roman" w:cstheme="minorHAnsi"/>
          <w:b/>
          <w:bCs/>
          <w:kern w:val="36"/>
          <w:sz w:val="36"/>
          <w:szCs w:val="24"/>
        </w:rPr>
      </w:pPr>
      <w:r w:rsidRPr="0061598F">
        <w:rPr>
          <w:rFonts w:eastAsia="Times New Roman" w:cstheme="minorHAnsi"/>
          <w:b/>
          <w:bCs/>
          <w:kern w:val="36"/>
          <w:sz w:val="36"/>
          <w:szCs w:val="24"/>
        </w:rPr>
        <w:t xml:space="preserve">MIS </w:t>
      </w:r>
      <w:r w:rsidR="001A5B46">
        <w:rPr>
          <w:rFonts w:eastAsia="Times New Roman" w:cstheme="minorHAnsi"/>
          <w:b/>
          <w:bCs/>
          <w:kern w:val="36"/>
          <w:sz w:val="36"/>
          <w:szCs w:val="24"/>
        </w:rPr>
        <w:t>184</w:t>
      </w:r>
      <w:r w:rsidR="008F1407">
        <w:rPr>
          <w:rFonts w:eastAsia="Times New Roman" w:cstheme="minorHAnsi"/>
          <w:b/>
          <w:bCs/>
          <w:kern w:val="36"/>
          <w:sz w:val="36"/>
          <w:szCs w:val="24"/>
        </w:rPr>
        <w:t>N</w:t>
      </w:r>
      <w:r w:rsidRPr="0061598F">
        <w:rPr>
          <w:rFonts w:eastAsia="Times New Roman" w:cstheme="minorHAnsi"/>
          <w:b/>
          <w:bCs/>
          <w:kern w:val="36"/>
          <w:sz w:val="36"/>
          <w:szCs w:val="24"/>
        </w:rPr>
        <w:t xml:space="preserve"> </w:t>
      </w:r>
      <w:r w:rsidR="00B870EC">
        <w:rPr>
          <w:rFonts w:eastAsia="Times New Roman" w:cstheme="minorHAnsi"/>
          <w:b/>
          <w:bCs/>
          <w:kern w:val="36"/>
          <w:sz w:val="36"/>
          <w:szCs w:val="24"/>
        </w:rPr>
        <w:t>Unique:</w:t>
      </w:r>
      <w:r w:rsidR="00DF769B">
        <w:rPr>
          <w:rFonts w:eastAsia="Times New Roman" w:cstheme="minorHAnsi"/>
          <w:b/>
          <w:bCs/>
          <w:kern w:val="36"/>
          <w:sz w:val="36"/>
          <w:szCs w:val="24"/>
        </w:rPr>
        <w:t xml:space="preserve"> </w:t>
      </w:r>
      <w:r w:rsidR="00872B66">
        <w:rPr>
          <w:rFonts w:eastAsia="Times New Roman" w:cstheme="minorHAnsi"/>
          <w:b/>
          <w:bCs/>
          <w:kern w:val="36"/>
          <w:sz w:val="36"/>
          <w:szCs w:val="24"/>
        </w:rPr>
        <w:t xml:space="preserve">04254/04255 </w:t>
      </w:r>
      <w:r w:rsidR="00DF769B">
        <w:rPr>
          <w:rFonts w:eastAsia="Times New Roman" w:cstheme="minorHAnsi"/>
          <w:b/>
          <w:bCs/>
          <w:kern w:val="36"/>
          <w:sz w:val="36"/>
          <w:szCs w:val="24"/>
        </w:rPr>
        <w:t>Spring 201</w:t>
      </w:r>
      <w:r w:rsidR="00B40B2E">
        <w:rPr>
          <w:rFonts w:eastAsia="Times New Roman" w:cstheme="minorHAnsi"/>
          <w:b/>
          <w:bCs/>
          <w:kern w:val="36"/>
          <w:sz w:val="36"/>
          <w:szCs w:val="24"/>
        </w:rPr>
        <w:t>9</w:t>
      </w:r>
    </w:p>
    <w:p w:rsidR="00E8261D" w:rsidRDefault="00C800EE" w:rsidP="00E8261D">
      <w:pPr>
        <w:jc w:val="center"/>
        <w:rPr>
          <w:rFonts w:cstheme="minorHAnsi"/>
          <w:b/>
          <w:color w:val="000000"/>
          <w:sz w:val="32"/>
          <w:szCs w:val="20"/>
        </w:rPr>
      </w:pPr>
      <w:r>
        <w:rPr>
          <w:rFonts w:cstheme="minorHAnsi"/>
          <w:b/>
          <w:color w:val="000000"/>
          <w:sz w:val="32"/>
          <w:szCs w:val="20"/>
        </w:rPr>
        <w:t>Monday</w:t>
      </w:r>
      <w:r w:rsidR="004724A7">
        <w:rPr>
          <w:rFonts w:cstheme="minorHAnsi"/>
          <w:b/>
          <w:color w:val="000000"/>
          <w:sz w:val="32"/>
          <w:szCs w:val="20"/>
        </w:rPr>
        <w:t xml:space="preserve"> </w:t>
      </w:r>
      <w:r w:rsidR="001A175D">
        <w:rPr>
          <w:rFonts w:cstheme="minorHAnsi"/>
          <w:b/>
          <w:color w:val="000000"/>
          <w:sz w:val="32"/>
          <w:szCs w:val="20"/>
        </w:rPr>
        <w:t>3</w:t>
      </w:r>
      <w:r w:rsidR="00E8261D">
        <w:rPr>
          <w:rFonts w:cstheme="minorHAnsi"/>
          <w:b/>
          <w:color w:val="000000"/>
          <w:sz w:val="32"/>
          <w:szCs w:val="20"/>
        </w:rPr>
        <w:t>:</w:t>
      </w:r>
      <w:r>
        <w:rPr>
          <w:rFonts w:cstheme="minorHAnsi"/>
          <w:b/>
          <w:color w:val="000000"/>
          <w:sz w:val="32"/>
          <w:szCs w:val="20"/>
        </w:rPr>
        <w:t>0</w:t>
      </w:r>
      <w:r w:rsidR="00E8261D">
        <w:rPr>
          <w:rFonts w:cstheme="minorHAnsi"/>
          <w:b/>
          <w:color w:val="000000"/>
          <w:sz w:val="32"/>
          <w:szCs w:val="20"/>
        </w:rPr>
        <w:t>0</w:t>
      </w:r>
      <w:r w:rsidR="004C74E7">
        <w:rPr>
          <w:rFonts w:cstheme="minorHAnsi"/>
          <w:b/>
          <w:color w:val="000000"/>
          <w:sz w:val="32"/>
          <w:szCs w:val="20"/>
        </w:rPr>
        <w:t xml:space="preserve"> </w:t>
      </w:r>
      <w:r w:rsidR="00E8261D">
        <w:rPr>
          <w:rFonts w:cstheme="minorHAnsi"/>
          <w:b/>
          <w:color w:val="000000"/>
          <w:sz w:val="32"/>
          <w:szCs w:val="20"/>
        </w:rPr>
        <w:t xml:space="preserve">- </w:t>
      </w:r>
      <w:r w:rsidR="001A175D">
        <w:rPr>
          <w:rFonts w:cstheme="minorHAnsi"/>
          <w:b/>
          <w:color w:val="000000"/>
          <w:sz w:val="32"/>
          <w:szCs w:val="20"/>
        </w:rPr>
        <w:t>6</w:t>
      </w:r>
      <w:r w:rsidR="00E8261D">
        <w:rPr>
          <w:rFonts w:cstheme="minorHAnsi"/>
          <w:b/>
          <w:color w:val="000000"/>
          <w:sz w:val="32"/>
          <w:szCs w:val="20"/>
        </w:rPr>
        <w:t>:</w:t>
      </w:r>
      <w:r w:rsidR="004570D4">
        <w:rPr>
          <w:rFonts w:cstheme="minorHAnsi"/>
          <w:b/>
          <w:color w:val="000000"/>
          <w:sz w:val="32"/>
          <w:szCs w:val="20"/>
        </w:rPr>
        <w:t>0</w:t>
      </w:r>
      <w:r w:rsidR="00B870EC">
        <w:rPr>
          <w:rFonts w:cstheme="minorHAnsi"/>
          <w:b/>
          <w:color w:val="000000"/>
          <w:sz w:val="32"/>
          <w:szCs w:val="20"/>
        </w:rPr>
        <w:t xml:space="preserve">0 </w:t>
      </w:r>
      <w:r w:rsidR="001A5B46">
        <w:rPr>
          <w:rFonts w:cstheme="minorHAnsi"/>
          <w:b/>
          <w:color w:val="000000"/>
          <w:sz w:val="32"/>
          <w:szCs w:val="20"/>
        </w:rPr>
        <w:t>p</w:t>
      </w:r>
      <w:r w:rsidR="00E8261D">
        <w:rPr>
          <w:rFonts w:cstheme="minorHAnsi"/>
          <w:b/>
          <w:color w:val="000000"/>
          <w:sz w:val="32"/>
          <w:szCs w:val="20"/>
        </w:rPr>
        <w:t>.m. (</w:t>
      </w:r>
      <w:r w:rsidR="008F1407">
        <w:rPr>
          <w:rFonts w:cstheme="minorHAnsi"/>
          <w:b/>
          <w:color w:val="000000"/>
          <w:sz w:val="32"/>
          <w:szCs w:val="20"/>
        </w:rPr>
        <w:t>GSB</w:t>
      </w:r>
      <w:r w:rsidR="009F205A">
        <w:rPr>
          <w:rFonts w:cstheme="minorHAnsi"/>
          <w:b/>
          <w:color w:val="000000"/>
          <w:sz w:val="32"/>
          <w:szCs w:val="20"/>
        </w:rPr>
        <w:t xml:space="preserve"> 3.130</w:t>
      </w:r>
      <w:r w:rsidR="00E8261D">
        <w:rPr>
          <w:rFonts w:cstheme="minorHAnsi"/>
          <w:b/>
          <w:color w:val="000000"/>
          <w:sz w:val="32"/>
          <w:szCs w:val="20"/>
        </w:rPr>
        <w:t>)</w:t>
      </w:r>
    </w:p>
    <w:p w:rsidR="00E8261D" w:rsidRDefault="00E8261D" w:rsidP="00E8261D">
      <w:pPr>
        <w:spacing w:after="0"/>
        <w:rPr>
          <w:rFonts w:cstheme="minorHAnsi"/>
          <w:b/>
          <w:color w:val="000000"/>
          <w:sz w:val="32"/>
          <w:szCs w:val="20"/>
        </w:rPr>
      </w:pPr>
    </w:p>
    <w:p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Instructor: </w:t>
      </w:r>
      <w:r w:rsidRPr="007833E7">
        <w:rPr>
          <w:rFonts w:cstheme="minorHAnsi"/>
          <w:color w:val="000000"/>
          <w:sz w:val="28"/>
          <w:szCs w:val="20"/>
        </w:rPr>
        <w:t>Professor Anitesh Barua</w:t>
      </w:r>
    </w:p>
    <w:p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Office: </w:t>
      </w:r>
      <w:r w:rsidRPr="007833E7">
        <w:rPr>
          <w:rFonts w:cstheme="minorHAnsi"/>
          <w:color w:val="000000"/>
          <w:sz w:val="28"/>
          <w:szCs w:val="20"/>
        </w:rPr>
        <w:t>CBA 5.23</w:t>
      </w:r>
      <w:r>
        <w:rPr>
          <w:rFonts w:cstheme="minorHAnsi"/>
          <w:color w:val="000000"/>
          <w:sz w:val="28"/>
          <w:szCs w:val="20"/>
        </w:rPr>
        <w:t>6</w:t>
      </w:r>
    </w:p>
    <w:p w:rsidR="00E8261D" w:rsidRDefault="00E8261D" w:rsidP="00E8261D">
      <w:pPr>
        <w:spacing w:after="0"/>
        <w:rPr>
          <w:rFonts w:cstheme="minorHAnsi"/>
          <w:color w:val="000000"/>
          <w:sz w:val="28"/>
          <w:szCs w:val="20"/>
        </w:rPr>
      </w:pPr>
      <w:r w:rsidRPr="007833E7">
        <w:rPr>
          <w:rFonts w:cstheme="minorHAnsi"/>
          <w:b/>
          <w:color w:val="000000"/>
          <w:sz w:val="28"/>
          <w:szCs w:val="20"/>
        </w:rPr>
        <w:t xml:space="preserve">Email: </w:t>
      </w:r>
      <w:r w:rsidRPr="00C800EE">
        <w:rPr>
          <w:rFonts w:cstheme="minorHAnsi"/>
          <w:b/>
          <w:color w:val="000000"/>
          <w:sz w:val="28"/>
          <w:szCs w:val="20"/>
        </w:rPr>
        <w:t xml:space="preserve">aniteshb@gmail.com </w:t>
      </w:r>
    </w:p>
    <w:p w:rsidR="00E8261D" w:rsidRPr="007833E7" w:rsidRDefault="00E8261D" w:rsidP="00E8261D">
      <w:pPr>
        <w:spacing w:after="0"/>
        <w:rPr>
          <w:rFonts w:cstheme="minorHAnsi"/>
          <w:b/>
          <w:color w:val="000000"/>
          <w:sz w:val="28"/>
          <w:szCs w:val="20"/>
        </w:rPr>
      </w:pPr>
      <w:r w:rsidRPr="003F757F">
        <w:rPr>
          <w:rFonts w:cstheme="minorHAnsi"/>
          <w:b/>
          <w:color w:val="000000"/>
          <w:sz w:val="28"/>
          <w:szCs w:val="20"/>
        </w:rPr>
        <w:t>Tel:</w:t>
      </w:r>
      <w:r>
        <w:rPr>
          <w:rFonts w:cstheme="minorHAnsi"/>
          <w:color w:val="000000"/>
          <w:sz w:val="28"/>
          <w:szCs w:val="20"/>
        </w:rPr>
        <w:t xml:space="preserve"> 512-471-7895</w:t>
      </w:r>
    </w:p>
    <w:p w:rsidR="00E8261D" w:rsidRDefault="00E8261D" w:rsidP="00E8261D">
      <w:pPr>
        <w:spacing w:after="0"/>
        <w:rPr>
          <w:rFonts w:cstheme="minorHAnsi"/>
          <w:b/>
          <w:color w:val="000000"/>
          <w:sz w:val="28"/>
          <w:szCs w:val="20"/>
        </w:rPr>
      </w:pPr>
      <w:r w:rsidRPr="007833E7">
        <w:rPr>
          <w:rFonts w:cstheme="minorHAnsi"/>
          <w:b/>
          <w:color w:val="000000"/>
          <w:sz w:val="28"/>
          <w:szCs w:val="20"/>
        </w:rPr>
        <w:t xml:space="preserve">Office hours: </w:t>
      </w:r>
      <w:r w:rsidR="00C800EE">
        <w:rPr>
          <w:rFonts w:cstheme="minorHAnsi"/>
          <w:color w:val="000000"/>
          <w:sz w:val="28"/>
          <w:szCs w:val="20"/>
        </w:rPr>
        <w:t>M</w:t>
      </w:r>
      <w:r w:rsidRPr="007833E7">
        <w:rPr>
          <w:rFonts w:cstheme="minorHAnsi"/>
          <w:color w:val="000000"/>
          <w:sz w:val="28"/>
          <w:szCs w:val="20"/>
        </w:rPr>
        <w:t xml:space="preserve"> </w:t>
      </w:r>
      <w:r w:rsidR="00C800EE">
        <w:rPr>
          <w:rFonts w:cstheme="minorHAnsi"/>
          <w:color w:val="000000"/>
          <w:sz w:val="28"/>
          <w:szCs w:val="20"/>
        </w:rPr>
        <w:t>10:</w:t>
      </w:r>
      <w:r w:rsidR="00872B66">
        <w:rPr>
          <w:rFonts w:cstheme="minorHAnsi"/>
          <w:color w:val="000000"/>
          <w:sz w:val="28"/>
          <w:szCs w:val="20"/>
        </w:rPr>
        <w:t>30</w:t>
      </w:r>
      <w:r w:rsidR="00C800EE">
        <w:rPr>
          <w:rFonts w:cstheme="minorHAnsi"/>
          <w:color w:val="000000"/>
          <w:sz w:val="28"/>
          <w:szCs w:val="20"/>
        </w:rPr>
        <w:t xml:space="preserve"> a.m.</w:t>
      </w:r>
      <w:r w:rsidRPr="007833E7">
        <w:rPr>
          <w:rFonts w:cstheme="minorHAnsi"/>
          <w:color w:val="000000"/>
          <w:sz w:val="28"/>
          <w:szCs w:val="20"/>
        </w:rPr>
        <w:t xml:space="preserve"> – </w:t>
      </w:r>
      <w:r w:rsidR="00C800EE">
        <w:rPr>
          <w:rFonts w:cstheme="minorHAnsi"/>
          <w:color w:val="000000"/>
          <w:sz w:val="28"/>
          <w:szCs w:val="20"/>
        </w:rPr>
        <w:t>1</w:t>
      </w:r>
      <w:r w:rsidRPr="007833E7">
        <w:rPr>
          <w:rFonts w:cstheme="minorHAnsi"/>
          <w:color w:val="000000"/>
          <w:sz w:val="28"/>
          <w:szCs w:val="20"/>
        </w:rPr>
        <w:t>:</w:t>
      </w:r>
      <w:r w:rsidR="00872B66">
        <w:rPr>
          <w:rFonts w:cstheme="minorHAnsi"/>
          <w:color w:val="000000"/>
          <w:sz w:val="28"/>
          <w:szCs w:val="20"/>
        </w:rPr>
        <w:t>30</w:t>
      </w:r>
      <w:r w:rsidRPr="007833E7">
        <w:rPr>
          <w:rFonts w:cstheme="minorHAnsi"/>
          <w:color w:val="000000"/>
          <w:sz w:val="28"/>
          <w:szCs w:val="20"/>
        </w:rPr>
        <w:t xml:space="preserve"> </w:t>
      </w:r>
      <w:r>
        <w:rPr>
          <w:rFonts w:cstheme="minorHAnsi"/>
          <w:color w:val="000000"/>
          <w:sz w:val="28"/>
          <w:szCs w:val="20"/>
        </w:rPr>
        <w:t>p</w:t>
      </w:r>
      <w:r w:rsidRPr="007833E7">
        <w:rPr>
          <w:rFonts w:cstheme="minorHAnsi"/>
          <w:color w:val="000000"/>
          <w:sz w:val="28"/>
          <w:szCs w:val="20"/>
        </w:rPr>
        <w:t>.m. (or by appointment)</w:t>
      </w:r>
      <w:r w:rsidRPr="007833E7">
        <w:rPr>
          <w:rFonts w:cstheme="minorHAnsi"/>
          <w:b/>
          <w:color w:val="000000"/>
          <w:sz w:val="28"/>
          <w:szCs w:val="20"/>
        </w:rPr>
        <w:t xml:space="preserve"> </w:t>
      </w:r>
    </w:p>
    <w:p w:rsidR="00E8261D" w:rsidRDefault="009F205A" w:rsidP="009F205A">
      <w:pPr>
        <w:spacing w:after="0"/>
        <w:rPr>
          <w:sz w:val="28"/>
        </w:rPr>
      </w:pPr>
      <w:r>
        <w:rPr>
          <w:rFonts w:cstheme="minorHAnsi"/>
          <w:b/>
          <w:color w:val="000000"/>
          <w:sz w:val="28"/>
          <w:szCs w:val="20"/>
        </w:rPr>
        <w:t xml:space="preserve">TA: </w:t>
      </w:r>
      <w:r w:rsidRPr="009F205A">
        <w:rPr>
          <w:rFonts w:cstheme="minorHAnsi"/>
          <w:color w:val="000000"/>
          <w:sz w:val="28"/>
          <w:szCs w:val="20"/>
        </w:rPr>
        <w:t>Vasundhara Sharma (</w:t>
      </w:r>
      <w:hyperlink r:id="rId7" w:history="1">
        <w:r w:rsidRPr="00593014">
          <w:rPr>
            <w:rStyle w:val="Hyperlink"/>
            <w:rFonts w:cstheme="minorHAnsi"/>
            <w:sz w:val="28"/>
            <w:szCs w:val="20"/>
          </w:rPr>
          <w:t>vasundhara383@gmail.com</w:t>
        </w:r>
      </w:hyperlink>
      <w:r w:rsidRPr="009F205A">
        <w:rPr>
          <w:sz w:val="28"/>
        </w:rPr>
        <w:t>)</w:t>
      </w:r>
    </w:p>
    <w:p w:rsidR="009F205A" w:rsidRPr="009F205A" w:rsidRDefault="009F205A" w:rsidP="009F205A">
      <w:pPr>
        <w:spacing w:after="0"/>
        <w:rPr>
          <w:sz w:val="28"/>
        </w:rPr>
      </w:pPr>
    </w:p>
    <w:p w:rsidR="00E8261D" w:rsidRPr="00EB31CF" w:rsidRDefault="00E8261D" w:rsidP="00E8261D">
      <w:pPr>
        <w:rPr>
          <w:b/>
          <w:sz w:val="28"/>
        </w:rPr>
      </w:pPr>
      <w:r w:rsidRPr="00EB31CF">
        <w:rPr>
          <w:b/>
          <w:sz w:val="28"/>
        </w:rPr>
        <w:t>Course Overview</w:t>
      </w:r>
    </w:p>
    <w:p w:rsidR="00E8261D" w:rsidRPr="00E64A09" w:rsidRDefault="00E8261D" w:rsidP="00E8261D">
      <w:pPr>
        <w:rPr>
          <w:rFonts w:ascii="Garamond" w:hAnsi="Garamond"/>
          <w:sz w:val="24"/>
        </w:rPr>
      </w:pPr>
      <w:r w:rsidRPr="00E64A09">
        <w:rPr>
          <w:rFonts w:ascii="Garamond" w:hAnsi="Garamond"/>
          <w:sz w:val="24"/>
        </w:rPr>
        <w:t>The rapid proliferation of social media has created an unprecedented opportunity for enterprises to engage in real-time interactions with customers</w:t>
      </w:r>
      <w:r>
        <w:rPr>
          <w:rFonts w:ascii="Garamond" w:hAnsi="Garamond"/>
          <w:sz w:val="24"/>
        </w:rPr>
        <w:t>,</w:t>
      </w:r>
      <w:r w:rsidRPr="00E64A09">
        <w:rPr>
          <w:rFonts w:ascii="Garamond" w:hAnsi="Garamond"/>
          <w:sz w:val="24"/>
        </w:rPr>
        <w:t xml:space="preserve"> and to enhance brand, customer loyalty, competitiveness, growth and profitability. Facebook statistics, which include </w:t>
      </w:r>
      <w:r>
        <w:rPr>
          <w:rFonts w:ascii="Garamond" w:hAnsi="Garamond"/>
          <w:sz w:val="24"/>
        </w:rPr>
        <w:t xml:space="preserve">over a billion </w:t>
      </w:r>
      <w:r w:rsidRPr="00E64A09">
        <w:rPr>
          <w:rFonts w:ascii="Garamond" w:hAnsi="Garamond"/>
          <w:sz w:val="24"/>
        </w:rPr>
        <w:t>users, 1</w:t>
      </w:r>
      <w:r>
        <w:rPr>
          <w:rFonts w:ascii="Garamond" w:hAnsi="Garamond"/>
          <w:sz w:val="24"/>
        </w:rPr>
        <w:t>30</w:t>
      </w:r>
      <w:r w:rsidRPr="00E64A09">
        <w:rPr>
          <w:rFonts w:ascii="Garamond" w:hAnsi="Garamond"/>
          <w:sz w:val="24"/>
        </w:rPr>
        <w:t xml:space="preserve"> billion connections, </w:t>
      </w:r>
      <w:r>
        <w:rPr>
          <w:rFonts w:ascii="Garamond" w:hAnsi="Garamond"/>
          <w:sz w:val="24"/>
        </w:rPr>
        <w:t>30</w:t>
      </w:r>
      <w:r w:rsidRPr="00E64A09">
        <w:rPr>
          <w:rFonts w:ascii="Garamond" w:hAnsi="Garamond"/>
          <w:sz w:val="24"/>
        </w:rPr>
        <w:t xml:space="preserve">0 million daily photo uploads and </w:t>
      </w:r>
      <w:r>
        <w:rPr>
          <w:rFonts w:ascii="Garamond" w:hAnsi="Garamond"/>
          <w:sz w:val="24"/>
        </w:rPr>
        <w:t>3.1</w:t>
      </w:r>
      <w:r w:rsidRPr="00E64A09">
        <w:rPr>
          <w:rFonts w:ascii="Garamond" w:hAnsi="Garamond"/>
          <w:sz w:val="24"/>
        </w:rPr>
        <w:t xml:space="preserve"> billion daily likes, suggest that companies can ill-afford to ignore the potential of social media. According to one source, LinkedIn adds two new users every second, Instagram gets </w:t>
      </w:r>
      <w:r>
        <w:rPr>
          <w:rFonts w:ascii="Garamond" w:hAnsi="Garamond"/>
          <w:sz w:val="24"/>
        </w:rPr>
        <w:t>over 600</w:t>
      </w:r>
      <w:r w:rsidRPr="00E64A09">
        <w:rPr>
          <w:rFonts w:ascii="Garamond" w:hAnsi="Garamond"/>
          <w:sz w:val="24"/>
        </w:rPr>
        <w:t xml:space="preserve"> likes per second</w:t>
      </w:r>
      <w:r>
        <w:rPr>
          <w:rFonts w:ascii="Garamond" w:hAnsi="Garamond"/>
          <w:sz w:val="24"/>
        </w:rPr>
        <w:t xml:space="preserve">, and </w:t>
      </w:r>
      <w:r w:rsidRPr="00E64A09">
        <w:rPr>
          <w:rFonts w:ascii="Garamond" w:hAnsi="Garamond"/>
          <w:sz w:val="24"/>
        </w:rPr>
        <w:t>as a country, Twitter would be the 1</w:t>
      </w:r>
      <w:r>
        <w:rPr>
          <w:rFonts w:ascii="Garamond" w:hAnsi="Garamond"/>
          <w:sz w:val="24"/>
        </w:rPr>
        <w:t>1</w:t>
      </w:r>
      <w:r w:rsidRPr="00E64A09">
        <w:rPr>
          <w:rFonts w:ascii="Garamond" w:hAnsi="Garamond"/>
          <w:sz w:val="24"/>
          <w:vertAlign w:val="superscript"/>
        </w:rPr>
        <w:t>th</w:t>
      </w:r>
      <w:r>
        <w:rPr>
          <w:rFonts w:ascii="Garamond" w:hAnsi="Garamond"/>
          <w:sz w:val="24"/>
        </w:rPr>
        <w:t xml:space="preserve"> largest in the world</w:t>
      </w:r>
      <w:r w:rsidRPr="00E64A09">
        <w:rPr>
          <w:rFonts w:ascii="Garamond" w:hAnsi="Garamond"/>
          <w:sz w:val="24"/>
        </w:rPr>
        <w:t xml:space="preserve">. Such numbers make it imperative to develop strategies to create and extract value from this rapidly growing phenomenon. This course is designed to showcase the virtually unlimited opportunities that exist today to leverage the power of social media. It focuses on a gamut of questions ranging from strategic to operational matters pertaining to a firm’s social media initiatives, metrics to capture relevant outcomes, and predictive analysis to link social media chatter to business performance. </w:t>
      </w:r>
    </w:p>
    <w:p w:rsidR="00E8261D" w:rsidRPr="00350208" w:rsidRDefault="00E8261D" w:rsidP="00E8261D">
      <w:pPr>
        <w:rPr>
          <w:b/>
          <w:sz w:val="28"/>
        </w:rPr>
      </w:pPr>
      <w:r>
        <w:t xml:space="preserve"> </w:t>
      </w:r>
      <w:r w:rsidRPr="00350208">
        <w:rPr>
          <w:b/>
          <w:sz w:val="28"/>
        </w:rPr>
        <w:t>Learning Objectives</w:t>
      </w:r>
    </w:p>
    <w:p w:rsidR="00E8261D" w:rsidRPr="00E64A09" w:rsidRDefault="00E8261D" w:rsidP="00E8261D">
      <w:pPr>
        <w:rPr>
          <w:rFonts w:ascii="Garamond" w:hAnsi="Garamond"/>
          <w:sz w:val="24"/>
          <w:szCs w:val="24"/>
        </w:rPr>
      </w:pPr>
      <w:r w:rsidRPr="00E64A09">
        <w:rPr>
          <w:rFonts w:ascii="Garamond" w:hAnsi="Garamond"/>
          <w:sz w:val="24"/>
          <w:szCs w:val="24"/>
        </w:rPr>
        <w:t>Students taking this course will develop expertise in the following areas:</w:t>
      </w:r>
    </w:p>
    <w:p w:rsidR="00E8261D" w:rsidRPr="00E64A09" w:rsidRDefault="00E8261D" w:rsidP="00641FC3">
      <w:pPr>
        <w:pStyle w:val="ListParagraph"/>
        <w:numPr>
          <w:ilvl w:val="0"/>
          <w:numId w:val="2"/>
        </w:numPr>
        <w:rPr>
          <w:rFonts w:ascii="Garamond" w:hAnsi="Garamond"/>
          <w:sz w:val="24"/>
          <w:szCs w:val="24"/>
        </w:rPr>
      </w:pPr>
      <w:r w:rsidRPr="00E64A09">
        <w:rPr>
          <w:rFonts w:ascii="Garamond" w:hAnsi="Garamond"/>
          <w:sz w:val="24"/>
          <w:szCs w:val="24"/>
        </w:rPr>
        <w:t>Strategic aspects of social media analytics</w:t>
      </w:r>
    </w:p>
    <w:p w:rsidR="00E8261D" w:rsidRPr="00E64A09" w:rsidRDefault="00E8261D" w:rsidP="00641FC3">
      <w:pPr>
        <w:pStyle w:val="ListParagraph"/>
        <w:numPr>
          <w:ilvl w:val="0"/>
          <w:numId w:val="2"/>
        </w:numPr>
        <w:rPr>
          <w:rFonts w:ascii="Garamond" w:hAnsi="Garamond"/>
          <w:sz w:val="24"/>
          <w:szCs w:val="24"/>
        </w:rPr>
      </w:pPr>
      <w:r w:rsidRPr="00E64A09">
        <w:rPr>
          <w:rFonts w:ascii="Garamond" w:hAnsi="Garamond"/>
          <w:sz w:val="24"/>
          <w:szCs w:val="24"/>
        </w:rPr>
        <w:t>Metrics for assessing the effectiveness of social media strategies</w:t>
      </w:r>
    </w:p>
    <w:p w:rsidR="00E8261D" w:rsidRPr="00E64A09" w:rsidRDefault="00E8261D" w:rsidP="00641FC3">
      <w:pPr>
        <w:pStyle w:val="ListParagraph"/>
        <w:numPr>
          <w:ilvl w:val="0"/>
          <w:numId w:val="2"/>
        </w:numPr>
        <w:rPr>
          <w:rFonts w:ascii="Garamond" w:hAnsi="Garamond"/>
          <w:sz w:val="24"/>
          <w:szCs w:val="24"/>
        </w:rPr>
      </w:pPr>
      <w:r w:rsidRPr="00E64A09">
        <w:rPr>
          <w:rFonts w:ascii="Garamond" w:hAnsi="Garamond"/>
          <w:sz w:val="24"/>
          <w:szCs w:val="24"/>
        </w:rPr>
        <w:t>Collecting, analyzing, deriving insights</w:t>
      </w:r>
      <w:r>
        <w:rPr>
          <w:rFonts w:ascii="Garamond" w:hAnsi="Garamond"/>
          <w:sz w:val="24"/>
          <w:szCs w:val="24"/>
        </w:rPr>
        <w:t xml:space="preserve"> from</w:t>
      </w:r>
      <w:r w:rsidRPr="00E64A09">
        <w:rPr>
          <w:rFonts w:ascii="Garamond" w:hAnsi="Garamond"/>
          <w:sz w:val="24"/>
          <w:szCs w:val="24"/>
        </w:rPr>
        <w:t>, and dash</w:t>
      </w:r>
      <w:r>
        <w:rPr>
          <w:rFonts w:ascii="Garamond" w:hAnsi="Garamond"/>
          <w:sz w:val="24"/>
          <w:szCs w:val="24"/>
        </w:rPr>
        <w:t>-</w:t>
      </w:r>
      <w:r w:rsidRPr="00E64A09">
        <w:rPr>
          <w:rFonts w:ascii="Garamond" w:hAnsi="Garamond"/>
          <w:sz w:val="24"/>
          <w:szCs w:val="24"/>
        </w:rPr>
        <w:t>boarding social media chatter</w:t>
      </w:r>
    </w:p>
    <w:p w:rsidR="00E8261D" w:rsidRPr="00E64A09" w:rsidRDefault="00E8261D" w:rsidP="00641FC3">
      <w:pPr>
        <w:pStyle w:val="ListParagraph"/>
        <w:numPr>
          <w:ilvl w:val="0"/>
          <w:numId w:val="2"/>
        </w:numPr>
        <w:rPr>
          <w:rFonts w:ascii="Garamond" w:hAnsi="Garamond"/>
          <w:sz w:val="24"/>
          <w:szCs w:val="24"/>
        </w:rPr>
      </w:pPr>
      <w:r w:rsidRPr="00E64A09">
        <w:rPr>
          <w:rFonts w:ascii="Garamond" w:hAnsi="Garamond"/>
          <w:sz w:val="24"/>
          <w:szCs w:val="24"/>
        </w:rPr>
        <w:t xml:space="preserve">Practical analytical and technical skills that differentiates you in any modern enterprise  </w:t>
      </w:r>
    </w:p>
    <w:p w:rsidR="00E8261D" w:rsidRPr="00E64A09" w:rsidRDefault="00E8261D" w:rsidP="00641FC3">
      <w:pPr>
        <w:pStyle w:val="ListParagraph"/>
        <w:numPr>
          <w:ilvl w:val="0"/>
          <w:numId w:val="2"/>
        </w:numPr>
        <w:rPr>
          <w:rFonts w:ascii="Garamond" w:hAnsi="Garamond" w:cstheme="minorHAnsi"/>
          <w:sz w:val="24"/>
          <w:szCs w:val="24"/>
        </w:rPr>
      </w:pPr>
      <w:r w:rsidRPr="00E64A09">
        <w:rPr>
          <w:rFonts w:ascii="Garamond" w:hAnsi="Garamond" w:cstheme="minorHAnsi"/>
          <w:sz w:val="24"/>
          <w:szCs w:val="24"/>
        </w:rPr>
        <w:t xml:space="preserve">Real world social media applications </w:t>
      </w:r>
    </w:p>
    <w:p w:rsidR="009C0E64" w:rsidRDefault="009C0E64" w:rsidP="00CE3F59">
      <w:pPr>
        <w:rPr>
          <w:rFonts w:cstheme="minorHAnsi"/>
          <w:b/>
          <w:sz w:val="24"/>
          <w:szCs w:val="24"/>
        </w:rPr>
      </w:pPr>
    </w:p>
    <w:p w:rsidR="0071766E" w:rsidRPr="00B340B4" w:rsidRDefault="0071766E" w:rsidP="00CE3F59">
      <w:pPr>
        <w:rPr>
          <w:rFonts w:cstheme="minorHAnsi"/>
          <w:b/>
          <w:sz w:val="24"/>
          <w:szCs w:val="24"/>
        </w:rPr>
      </w:pPr>
      <w:r w:rsidRPr="00B340B4">
        <w:rPr>
          <w:rFonts w:cstheme="minorHAnsi"/>
          <w:b/>
          <w:sz w:val="24"/>
          <w:szCs w:val="24"/>
        </w:rPr>
        <w:t>Course</w:t>
      </w:r>
      <w:r w:rsidR="00E8261D" w:rsidRPr="00B340B4">
        <w:rPr>
          <w:rFonts w:cstheme="minorHAnsi"/>
          <w:b/>
          <w:sz w:val="24"/>
          <w:szCs w:val="24"/>
        </w:rPr>
        <w:t xml:space="preserve"> Material</w:t>
      </w:r>
      <w:r w:rsidR="009C0E64">
        <w:rPr>
          <w:rFonts w:cstheme="minorHAnsi"/>
          <w:b/>
          <w:sz w:val="24"/>
          <w:szCs w:val="24"/>
        </w:rPr>
        <w:t xml:space="preserve"> (</w:t>
      </w:r>
      <w:r w:rsidR="00872B66">
        <w:rPr>
          <w:rFonts w:cstheme="minorHAnsi"/>
          <w:b/>
          <w:sz w:val="24"/>
          <w:szCs w:val="24"/>
        </w:rPr>
        <w:t>some</w:t>
      </w:r>
      <w:r w:rsidR="00A55F51" w:rsidRPr="00B340B4">
        <w:rPr>
          <w:rFonts w:cstheme="minorHAnsi"/>
          <w:b/>
          <w:sz w:val="24"/>
          <w:szCs w:val="24"/>
        </w:rPr>
        <w:t xml:space="preserve"> readings </w:t>
      </w:r>
      <w:r w:rsidR="009C0E64">
        <w:rPr>
          <w:rFonts w:cstheme="minorHAnsi"/>
          <w:b/>
          <w:sz w:val="24"/>
          <w:szCs w:val="24"/>
        </w:rPr>
        <w:t>will be</w:t>
      </w:r>
      <w:r w:rsidR="00A55F51" w:rsidRPr="00B340B4">
        <w:rPr>
          <w:rFonts w:cstheme="minorHAnsi"/>
          <w:b/>
          <w:sz w:val="24"/>
          <w:szCs w:val="24"/>
        </w:rPr>
        <w:t xml:space="preserve"> posted on Canvas</w:t>
      </w:r>
      <w:r w:rsidR="00872B66">
        <w:rPr>
          <w:rFonts w:cstheme="minorHAnsi"/>
          <w:b/>
          <w:sz w:val="24"/>
          <w:szCs w:val="24"/>
        </w:rPr>
        <w:t>, links are provided for the rest</w:t>
      </w:r>
      <w:r w:rsidR="00A55F51" w:rsidRPr="00B340B4">
        <w:rPr>
          <w:rFonts w:cstheme="minorHAnsi"/>
          <w:b/>
          <w:sz w:val="24"/>
          <w:szCs w:val="24"/>
        </w:rPr>
        <w:t>)</w:t>
      </w:r>
    </w:p>
    <w:p w:rsidR="006A3376" w:rsidRPr="00B340B4" w:rsidRDefault="00195177" w:rsidP="00AB6AF0">
      <w:pPr>
        <w:pStyle w:val="Heading1"/>
        <w:numPr>
          <w:ilvl w:val="0"/>
          <w:numId w:val="1"/>
        </w:numPr>
        <w:shd w:val="clear" w:color="auto" w:fill="FFFFFF"/>
        <w:spacing w:before="0" w:beforeAutospacing="0" w:after="30" w:afterAutospacing="0" w:line="300" w:lineRule="atLeast"/>
        <w:rPr>
          <w:rFonts w:ascii="Garamond" w:hAnsi="Garamond" w:cstheme="minorHAnsi"/>
          <w:b w:val="0"/>
          <w:sz w:val="24"/>
          <w:szCs w:val="24"/>
        </w:rPr>
      </w:pPr>
      <w:r w:rsidRPr="00B340B4">
        <w:rPr>
          <w:rFonts w:ascii="Garamond" w:hAnsi="Garamond" w:cstheme="minorHAnsi"/>
          <w:b w:val="0"/>
          <w:sz w:val="24"/>
          <w:szCs w:val="24"/>
        </w:rPr>
        <w:t xml:space="preserve">We will use </w:t>
      </w:r>
      <w:r w:rsidR="00746455" w:rsidRPr="00B340B4">
        <w:rPr>
          <w:rFonts w:ascii="Garamond" w:hAnsi="Garamond" w:cstheme="minorHAnsi"/>
          <w:b w:val="0"/>
          <w:sz w:val="24"/>
          <w:szCs w:val="24"/>
        </w:rPr>
        <w:t>some chapters</w:t>
      </w:r>
      <w:r w:rsidRPr="00B340B4">
        <w:rPr>
          <w:rFonts w:ascii="Garamond" w:hAnsi="Garamond" w:cstheme="minorHAnsi"/>
          <w:b w:val="0"/>
          <w:sz w:val="24"/>
          <w:szCs w:val="24"/>
        </w:rPr>
        <w:t xml:space="preserve"> of the book </w:t>
      </w:r>
      <w:r w:rsidR="006A3376" w:rsidRPr="00B340B4">
        <w:rPr>
          <w:rFonts w:ascii="Garamond" w:hAnsi="Garamond"/>
          <w:b w:val="0"/>
          <w:sz w:val="24"/>
          <w:szCs w:val="24"/>
        </w:rPr>
        <w:t xml:space="preserve">“Networks, Crowds and Markets” by David Easley and Jon Kleinberg, available for free from Cornell University at </w:t>
      </w:r>
      <w:hyperlink r:id="rId8" w:history="1">
        <w:r w:rsidR="006A3376" w:rsidRPr="00B340B4">
          <w:rPr>
            <w:rStyle w:val="Hyperlink"/>
            <w:rFonts w:ascii="Garamond" w:hAnsi="Garamond"/>
            <w:b w:val="0"/>
            <w:sz w:val="24"/>
            <w:szCs w:val="24"/>
          </w:rPr>
          <w:t>https://www.cs.cornell.edu/home/kleinber/networks-book/networks-book.pdf</w:t>
        </w:r>
      </w:hyperlink>
      <w:r w:rsidR="006A3376" w:rsidRPr="00B340B4">
        <w:rPr>
          <w:rFonts w:ascii="Garamond" w:hAnsi="Garamond"/>
          <w:b w:val="0"/>
          <w:sz w:val="24"/>
          <w:szCs w:val="24"/>
        </w:rPr>
        <w:t>; however, in all fairness to the authors, please consider buying the book from Amazon (rent: $17, Kindle version: $33)</w:t>
      </w:r>
      <w:r w:rsidR="009C0E64">
        <w:rPr>
          <w:rFonts w:ascii="Garamond" w:hAnsi="Garamond"/>
          <w:b w:val="0"/>
          <w:sz w:val="24"/>
          <w:szCs w:val="24"/>
        </w:rPr>
        <w:t xml:space="preserve">. Not posted on Canvas, access directly from the above link or buy the book. </w:t>
      </w:r>
      <w:r w:rsidR="006A3376" w:rsidRPr="00B340B4">
        <w:rPr>
          <w:rFonts w:ascii="Garamond" w:hAnsi="Garamond"/>
          <w:b w:val="0"/>
          <w:sz w:val="24"/>
          <w:szCs w:val="24"/>
        </w:rPr>
        <w:t xml:space="preserve"> </w:t>
      </w:r>
    </w:p>
    <w:p w:rsidR="00A55F51" w:rsidRPr="00B340B4" w:rsidRDefault="00A55F51" w:rsidP="00A55F51">
      <w:pPr>
        <w:pStyle w:val="ListParagraph"/>
        <w:numPr>
          <w:ilvl w:val="0"/>
          <w:numId w:val="1"/>
        </w:numPr>
        <w:spacing w:after="0" w:line="240" w:lineRule="auto"/>
        <w:rPr>
          <w:rStyle w:val="Hyperlink"/>
          <w:rFonts w:ascii="Garamond" w:hAnsi="Garamond"/>
          <w:color w:val="auto"/>
          <w:sz w:val="24"/>
          <w:szCs w:val="24"/>
          <w:u w:val="none"/>
        </w:rPr>
      </w:pPr>
      <w:r w:rsidRPr="00B340B4">
        <w:rPr>
          <w:rFonts w:ascii="Garamond" w:hAnsi="Garamond"/>
          <w:sz w:val="24"/>
          <w:szCs w:val="24"/>
        </w:rPr>
        <w:t xml:space="preserve">“Measuring User Inﬂuence in Twitter: The Million Follower Fallacy” </w:t>
      </w:r>
      <w:hyperlink r:id="rId9" w:history="1">
        <w:r w:rsidRPr="00B340B4">
          <w:rPr>
            <w:rStyle w:val="Hyperlink"/>
            <w:rFonts w:ascii="Garamond" w:hAnsi="Garamond"/>
            <w:sz w:val="24"/>
            <w:szCs w:val="24"/>
          </w:rPr>
          <w:t>http://snap.stanford.edu/class/cs224w-readings/cha10influence.pdf</w:t>
        </w:r>
      </w:hyperlink>
    </w:p>
    <w:p w:rsidR="006A3376" w:rsidRPr="00B340B4" w:rsidRDefault="006A3376" w:rsidP="006A3376">
      <w:pPr>
        <w:pStyle w:val="Heading1"/>
        <w:numPr>
          <w:ilvl w:val="0"/>
          <w:numId w:val="1"/>
        </w:numPr>
        <w:shd w:val="clear" w:color="auto" w:fill="FFFFFF"/>
        <w:spacing w:before="0" w:beforeAutospacing="0" w:after="30" w:afterAutospacing="0" w:line="300" w:lineRule="atLeast"/>
        <w:rPr>
          <w:rFonts w:ascii="Garamond" w:hAnsi="Garamond" w:cstheme="minorHAnsi"/>
          <w:b w:val="0"/>
          <w:sz w:val="24"/>
          <w:szCs w:val="24"/>
        </w:rPr>
      </w:pPr>
      <w:r w:rsidRPr="00B340B4">
        <w:rPr>
          <w:rFonts w:ascii="Garamond" w:hAnsi="Garamond" w:cstheme="minorHAnsi"/>
          <w:b w:val="0"/>
          <w:sz w:val="24"/>
          <w:szCs w:val="24"/>
        </w:rPr>
        <w:t>“High Note” (Case study</w:t>
      </w:r>
      <w:r w:rsidR="00872B66">
        <w:rPr>
          <w:rFonts w:ascii="Garamond" w:hAnsi="Garamond" w:cstheme="minorHAnsi"/>
          <w:b w:val="0"/>
          <w:sz w:val="24"/>
          <w:szCs w:val="24"/>
        </w:rPr>
        <w:t xml:space="preserve"> +</w:t>
      </w:r>
      <w:r w:rsidR="00333282">
        <w:rPr>
          <w:rFonts w:ascii="Garamond" w:hAnsi="Garamond" w:cstheme="minorHAnsi"/>
          <w:b w:val="0"/>
          <w:sz w:val="24"/>
          <w:szCs w:val="24"/>
        </w:rPr>
        <w:t xml:space="preserve"> data to be posted on Canvas</w:t>
      </w:r>
      <w:r w:rsidRPr="00B340B4">
        <w:rPr>
          <w:rFonts w:ascii="Garamond" w:hAnsi="Garamond" w:cstheme="minorHAnsi"/>
          <w:b w:val="0"/>
          <w:sz w:val="24"/>
          <w:szCs w:val="24"/>
        </w:rPr>
        <w:t>)</w:t>
      </w:r>
    </w:p>
    <w:p w:rsidR="002B5EB4" w:rsidRPr="00B340B4" w:rsidRDefault="002B5EB4" w:rsidP="002B5EB4">
      <w:pPr>
        <w:pStyle w:val="ListParagraph"/>
        <w:numPr>
          <w:ilvl w:val="0"/>
          <w:numId w:val="1"/>
        </w:numPr>
        <w:spacing w:after="0" w:line="240" w:lineRule="auto"/>
        <w:rPr>
          <w:rFonts w:ascii="Garamond" w:hAnsi="Garamond"/>
          <w:sz w:val="24"/>
          <w:szCs w:val="24"/>
        </w:rPr>
      </w:pPr>
      <w:r w:rsidRPr="00B340B4">
        <w:rPr>
          <w:rFonts w:ascii="Garamond" w:hAnsi="Garamond"/>
          <w:sz w:val="24"/>
          <w:szCs w:val="24"/>
        </w:rPr>
        <w:t xml:space="preserve">“Randomization Tests for Distinguishing Social Inﬂuence and Homophily Effects” </w:t>
      </w:r>
      <w:hyperlink r:id="rId10" w:history="1">
        <w:r w:rsidRPr="00B340B4">
          <w:rPr>
            <w:rStyle w:val="Hyperlink"/>
            <w:rFonts w:ascii="Garamond" w:hAnsi="Garamond"/>
            <w:sz w:val="24"/>
            <w:szCs w:val="24"/>
          </w:rPr>
          <w:t>http://ra.ethz.ch/CDstore/www2010/www/p601.pdf</w:t>
        </w:r>
      </w:hyperlink>
      <w:r w:rsidRPr="00B340B4">
        <w:rPr>
          <w:rFonts w:ascii="Garamond" w:hAnsi="Garamond"/>
          <w:sz w:val="24"/>
          <w:szCs w:val="24"/>
        </w:rPr>
        <w:t xml:space="preserve"> </w:t>
      </w:r>
    </w:p>
    <w:p w:rsidR="00872B66" w:rsidRPr="00872B66" w:rsidRDefault="00872B66" w:rsidP="00355F95">
      <w:pPr>
        <w:pStyle w:val="Heading1"/>
        <w:numPr>
          <w:ilvl w:val="0"/>
          <w:numId w:val="1"/>
        </w:numPr>
        <w:shd w:val="clear" w:color="auto" w:fill="FFFFFF"/>
        <w:spacing w:before="0" w:beforeAutospacing="0" w:after="30" w:afterAutospacing="0" w:line="300" w:lineRule="atLeast"/>
        <w:rPr>
          <w:rFonts w:ascii="Garamond" w:hAnsi="Garamond" w:cstheme="minorHAnsi"/>
          <w:b w:val="0"/>
          <w:sz w:val="28"/>
          <w:szCs w:val="24"/>
        </w:rPr>
      </w:pPr>
      <w:r w:rsidRPr="00872B66">
        <w:rPr>
          <w:rFonts w:ascii="Garamond" w:hAnsi="Garamond" w:cs="Arial"/>
          <w:b w:val="0"/>
          <w:sz w:val="24"/>
          <w:szCs w:val="22"/>
        </w:rPr>
        <w:t>“The clustering coe</w:t>
      </w:r>
      <w:r w:rsidRPr="00872B66">
        <w:rPr>
          <w:b w:val="0"/>
          <w:sz w:val="24"/>
          <w:szCs w:val="22"/>
        </w:rPr>
        <w:t>ﬃ</w:t>
      </w:r>
      <w:r w:rsidRPr="00872B66">
        <w:rPr>
          <w:rFonts w:ascii="Garamond" w:hAnsi="Garamond" w:cs="Arial"/>
          <w:b w:val="0"/>
          <w:sz w:val="24"/>
          <w:szCs w:val="22"/>
        </w:rPr>
        <w:t>cient and community structure of bipartite networks” (to be posted on Canvas</w:t>
      </w:r>
      <w:r>
        <w:rPr>
          <w:rFonts w:ascii="Garamond" w:hAnsi="Garamond" w:cs="Arial"/>
          <w:b w:val="0"/>
          <w:sz w:val="24"/>
          <w:szCs w:val="22"/>
        </w:rPr>
        <w:t>)</w:t>
      </w:r>
    </w:p>
    <w:p w:rsidR="00355F95" w:rsidRDefault="00355F95" w:rsidP="00355F95">
      <w:pPr>
        <w:pStyle w:val="Heading1"/>
        <w:numPr>
          <w:ilvl w:val="0"/>
          <w:numId w:val="1"/>
        </w:numPr>
        <w:shd w:val="clear" w:color="auto" w:fill="FFFFFF"/>
        <w:spacing w:before="0" w:beforeAutospacing="0" w:after="30" w:afterAutospacing="0" w:line="300" w:lineRule="atLeast"/>
        <w:rPr>
          <w:rFonts w:ascii="Garamond" w:hAnsi="Garamond" w:cstheme="minorHAnsi"/>
          <w:b w:val="0"/>
          <w:sz w:val="24"/>
          <w:szCs w:val="24"/>
        </w:rPr>
      </w:pPr>
      <w:r w:rsidRPr="00B340B4">
        <w:rPr>
          <w:rFonts w:ascii="Garamond" w:hAnsi="Garamond" w:cstheme="minorHAnsi"/>
          <w:b w:val="0"/>
          <w:sz w:val="24"/>
          <w:szCs w:val="24"/>
        </w:rPr>
        <w:t xml:space="preserve">“The architecture of convolutional neural networks demystified” </w:t>
      </w:r>
      <w:hyperlink r:id="rId11" w:history="1">
        <w:r w:rsidR="009C0E64" w:rsidRPr="00802CA5">
          <w:rPr>
            <w:rStyle w:val="Hyperlink"/>
            <w:rFonts w:ascii="Garamond" w:hAnsi="Garamond" w:cstheme="minorHAnsi"/>
            <w:b w:val="0"/>
            <w:sz w:val="24"/>
            <w:szCs w:val="24"/>
          </w:rPr>
          <w:t>https://www.analyticsvidhya.com/blog/2017/06/architecture-of-convolutional-neural-networks-simplified-demystified/</w:t>
        </w:r>
      </w:hyperlink>
      <w:r w:rsidR="009C0E64">
        <w:rPr>
          <w:rFonts w:ascii="Garamond" w:hAnsi="Garamond" w:cstheme="minorHAnsi"/>
          <w:b w:val="0"/>
          <w:sz w:val="24"/>
          <w:szCs w:val="24"/>
        </w:rPr>
        <w:t xml:space="preserve"> </w:t>
      </w:r>
    </w:p>
    <w:p w:rsidR="00872B66" w:rsidRPr="00872B66" w:rsidRDefault="00872B66" w:rsidP="00872B66">
      <w:pPr>
        <w:pStyle w:val="Heading1"/>
        <w:numPr>
          <w:ilvl w:val="0"/>
          <w:numId w:val="11"/>
        </w:numPr>
        <w:shd w:val="clear" w:color="auto" w:fill="FFFFFF"/>
        <w:spacing w:before="0" w:beforeAutospacing="0" w:after="30" w:afterAutospacing="0" w:line="300" w:lineRule="atLeast"/>
        <w:rPr>
          <w:rFonts w:ascii="Garamond" w:hAnsi="Garamond" w:cstheme="minorHAnsi"/>
          <w:b w:val="0"/>
          <w:sz w:val="22"/>
          <w:szCs w:val="22"/>
        </w:rPr>
      </w:pPr>
      <w:r>
        <w:rPr>
          <w:rFonts w:ascii="Garamond" w:hAnsi="Garamond"/>
          <w:b w:val="0"/>
          <w:sz w:val="22"/>
        </w:rPr>
        <w:t>“</w:t>
      </w:r>
      <w:r w:rsidRPr="001D0118">
        <w:rPr>
          <w:rFonts w:ascii="Garamond" w:hAnsi="Garamond"/>
          <w:b w:val="0"/>
          <w:sz w:val="22"/>
        </w:rPr>
        <w:t>Fake News Detection on Social Media: A Data Mining Perspective</w:t>
      </w:r>
      <w:r>
        <w:rPr>
          <w:rFonts w:ascii="Garamond" w:hAnsi="Garamond"/>
          <w:b w:val="0"/>
          <w:sz w:val="22"/>
        </w:rPr>
        <w:t>”</w:t>
      </w:r>
      <w:r>
        <w:rPr>
          <w:rFonts w:ascii="Garamond" w:hAnsi="Garamond"/>
          <w:b w:val="0"/>
          <w:sz w:val="22"/>
        </w:rPr>
        <w:t xml:space="preserve"> </w:t>
      </w:r>
      <w:hyperlink r:id="rId12" w:tgtFrame="_blank" w:history="1">
        <w:r w:rsidRPr="001D0118">
          <w:rPr>
            <w:rStyle w:val="Hyperlink"/>
            <w:rFonts w:ascii="Garamond" w:hAnsi="Garamond" w:cs="Arial"/>
            <w:b w:val="0"/>
            <w:color w:val="1155CC"/>
            <w:sz w:val="22"/>
            <w:szCs w:val="22"/>
            <w:shd w:val="clear" w:color="auto" w:fill="FFFFFF"/>
          </w:rPr>
          <w:t>https://arxiv.org/pdf/1708.01967.pdf</w:t>
        </w:r>
      </w:hyperlink>
    </w:p>
    <w:p w:rsidR="002653DE" w:rsidRPr="005924F7" w:rsidRDefault="005924F7" w:rsidP="005924F7">
      <w:pPr>
        <w:pStyle w:val="ListParagraph"/>
        <w:numPr>
          <w:ilvl w:val="0"/>
          <w:numId w:val="1"/>
        </w:numPr>
        <w:spacing w:after="0" w:line="240" w:lineRule="auto"/>
        <w:rPr>
          <w:rFonts w:ascii="Garamond" w:hAnsi="Garamond"/>
          <w:sz w:val="24"/>
          <w:szCs w:val="24"/>
        </w:rPr>
      </w:pPr>
      <w:r w:rsidRPr="00B340B4">
        <w:rPr>
          <w:rFonts w:ascii="Garamond" w:hAnsi="Garamond" w:cstheme="minorHAnsi"/>
          <w:sz w:val="24"/>
          <w:szCs w:val="24"/>
        </w:rPr>
        <w:t xml:space="preserve">“It is not the size of a customer’s network that matters; it’s what they do with it.”  </w:t>
      </w:r>
      <w:hyperlink r:id="rId13" w:history="1">
        <w:r w:rsidRPr="00B340B4">
          <w:rPr>
            <w:rStyle w:val="Hyperlink"/>
            <w:rFonts w:ascii="Garamond" w:hAnsi="Garamond" w:cstheme="minorHAnsi"/>
            <w:sz w:val="24"/>
            <w:szCs w:val="24"/>
          </w:rPr>
          <w:t>http://www.wired.co.uk/news/archive/2012-08/13/customer-network-lifetime-value</w:t>
        </w:r>
      </w:hyperlink>
      <w:r w:rsidRPr="00B340B4">
        <w:rPr>
          <w:rFonts w:ascii="Garamond" w:hAnsi="Garamond" w:cstheme="minorHAnsi"/>
          <w:sz w:val="24"/>
          <w:szCs w:val="24"/>
        </w:rPr>
        <w:t xml:space="preserve"> </w:t>
      </w:r>
    </w:p>
    <w:p w:rsidR="00265239" w:rsidRDefault="00801CDA" w:rsidP="009728EA">
      <w:pPr>
        <w:spacing w:after="0" w:line="240" w:lineRule="auto"/>
        <w:rPr>
          <w:rFonts w:ascii="Garamond" w:hAnsi="Garamond"/>
          <w:sz w:val="24"/>
          <w:szCs w:val="24"/>
        </w:rPr>
      </w:pPr>
      <w:r w:rsidRPr="009728EA">
        <w:rPr>
          <w:rFonts w:ascii="Garamond" w:hAnsi="Garamond"/>
          <w:sz w:val="24"/>
          <w:szCs w:val="24"/>
        </w:rPr>
        <w:t xml:space="preserve"> </w:t>
      </w:r>
    </w:p>
    <w:p w:rsidR="009728EA" w:rsidRPr="009728EA" w:rsidRDefault="009728EA" w:rsidP="009728EA">
      <w:pPr>
        <w:spacing w:after="0" w:line="240" w:lineRule="auto"/>
        <w:rPr>
          <w:rFonts w:ascii="Garamond" w:hAnsi="Garamond"/>
          <w:sz w:val="24"/>
          <w:szCs w:val="24"/>
        </w:rPr>
      </w:pPr>
    </w:p>
    <w:p w:rsidR="00E8261D" w:rsidRPr="001623AF" w:rsidRDefault="00E8261D" w:rsidP="00E8261D">
      <w:pPr>
        <w:rPr>
          <w:b/>
          <w:sz w:val="28"/>
        </w:rPr>
      </w:pPr>
      <w:r w:rsidRPr="001623AF">
        <w:rPr>
          <w:b/>
          <w:sz w:val="28"/>
        </w:rPr>
        <w:t>Grading</w:t>
      </w:r>
    </w:p>
    <w:p w:rsidR="00E8261D" w:rsidRPr="00B340B4" w:rsidRDefault="00E8261D" w:rsidP="00E8261D">
      <w:pPr>
        <w:rPr>
          <w:rFonts w:ascii="Garamond" w:hAnsi="Garamond"/>
          <w:sz w:val="24"/>
          <w:szCs w:val="24"/>
        </w:rPr>
      </w:pPr>
      <w:r w:rsidRPr="00B340B4">
        <w:rPr>
          <w:rFonts w:ascii="Garamond" w:hAnsi="Garamond"/>
          <w:sz w:val="24"/>
          <w:szCs w:val="24"/>
        </w:rPr>
        <w:t>Your course grade will be based on the following:</w:t>
      </w:r>
    </w:p>
    <w:tbl>
      <w:tblPr>
        <w:tblStyle w:val="TableGrid"/>
        <w:tblW w:w="0" w:type="auto"/>
        <w:tblLook w:val="04A0" w:firstRow="1" w:lastRow="0" w:firstColumn="1" w:lastColumn="0" w:noHBand="0" w:noVBand="1"/>
      </w:tblPr>
      <w:tblGrid>
        <w:gridCol w:w="3398"/>
        <w:gridCol w:w="2976"/>
        <w:gridCol w:w="2976"/>
      </w:tblGrid>
      <w:tr w:rsidR="00E8261D" w:rsidTr="00386C8D">
        <w:tc>
          <w:tcPr>
            <w:tcW w:w="3472" w:type="dxa"/>
          </w:tcPr>
          <w:p w:rsidR="00E8261D" w:rsidRPr="00E64A09" w:rsidRDefault="00E8261D" w:rsidP="00386C8D">
            <w:pPr>
              <w:rPr>
                <w:rFonts w:ascii="Garamond" w:hAnsi="Garamond"/>
                <w:sz w:val="24"/>
              </w:rPr>
            </w:pPr>
            <w:r w:rsidRPr="00E64A09">
              <w:rPr>
                <w:rFonts w:ascii="Garamond" w:hAnsi="Garamond"/>
                <w:sz w:val="24"/>
              </w:rPr>
              <w:t>Item</w:t>
            </w:r>
          </w:p>
        </w:tc>
        <w:tc>
          <w:tcPr>
            <w:tcW w:w="3052" w:type="dxa"/>
          </w:tcPr>
          <w:p w:rsidR="00E8261D" w:rsidRPr="00E64A09" w:rsidRDefault="00E8261D" w:rsidP="00386C8D">
            <w:pPr>
              <w:rPr>
                <w:rFonts w:ascii="Garamond" w:hAnsi="Garamond"/>
                <w:sz w:val="24"/>
              </w:rPr>
            </w:pPr>
            <w:r w:rsidRPr="00E64A09">
              <w:rPr>
                <w:rFonts w:ascii="Garamond" w:hAnsi="Garamond"/>
                <w:sz w:val="24"/>
              </w:rPr>
              <w:t>Date</w:t>
            </w:r>
            <w:r>
              <w:rPr>
                <w:rFonts w:ascii="Garamond" w:hAnsi="Garamond"/>
                <w:sz w:val="24"/>
              </w:rPr>
              <w:t>(s)</w:t>
            </w:r>
            <w:r w:rsidRPr="00E64A09">
              <w:rPr>
                <w:rFonts w:ascii="Garamond" w:hAnsi="Garamond"/>
                <w:sz w:val="24"/>
              </w:rPr>
              <w:t xml:space="preserve"> due</w:t>
            </w:r>
          </w:p>
        </w:tc>
        <w:tc>
          <w:tcPr>
            <w:tcW w:w="3052" w:type="dxa"/>
          </w:tcPr>
          <w:p w:rsidR="00E8261D" w:rsidRPr="00E64A09" w:rsidRDefault="00E8261D" w:rsidP="00386C8D">
            <w:pPr>
              <w:rPr>
                <w:rFonts w:ascii="Garamond" w:hAnsi="Garamond"/>
                <w:sz w:val="24"/>
              </w:rPr>
            </w:pPr>
            <w:r w:rsidRPr="00E64A09">
              <w:rPr>
                <w:rFonts w:ascii="Garamond" w:hAnsi="Garamond"/>
                <w:sz w:val="24"/>
              </w:rPr>
              <w:t>Weight</w:t>
            </w:r>
          </w:p>
        </w:tc>
      </w:tr>
      <w:tr w:rsidR="00E8261D" w:rsidTr="00386C8D">
        <w:tc>
          <w:tcPr>
            <w:tcW w:w="3472" w:type="dxa"/>
          </w:tcPr>
          <w:p w:rsidR="00E8261D" w:rsidRPr="00E64A09" w:rsidRDefault="00386C8D" w:rsidP="00386C8D">
            <w:pPr>
              <w:rPr>
                <w:rFonts w:ascii="Garamond" w:hAnsi="Garamond"/>
                <w:sz w:val="24"/>
              </w:rPr>
            </w:pPr>
            <w:r>
              <w:rPr>
                <w:rFonts w:ascii="Garamond" w:hAnsi="Garamond"/>
                <w:sz w:val="24"/>
              </w:rPr>
              <w:t xml:space="preserve">Group assignments 1, </w:t>
            </w:r>
            <w:r w:rsidR="00E16D2C">
              <w:rPr>
                <w:rFonts w:ascii="Garamond" w:hAnsi="Garamond"/>
                <w:sz w:val="24"/>
              </w:rPr>
              <w:t>2</w:t>
            </w:r>
          </w:p>
        </w:tc>
        <w:tc>
          <w:tcPr>
            <w:tcW w:w="3052" w:type="dxa"/>
          </w:tcPr>
          <w:p w:rsidR="00E8261D" w:rsidRPr="00E64A09" w:rsidRDefault="00886AF6" w:rsidP="00B8052D">
            <w:pPr>
              <w:rPr>
                <w:rFonts w:ascii="Garamond" w:hAnsi="Garamond"/>
                <w:sz w:val="24"/>
              </w:rPr>
            </w:pPr>
            <w:r>
              <w:rPr>
                <w:rFonts w:ascii="Garamond" w:hAnsi="Garamond"/>
                <w:sz w:val="24"/>
              </w:rPr>
              <w:t>2/</w:t>
            </w:r>
            <w:r w:rsidR="00B8052D">
              <w:rPr>
                <w:rFonts w:ascii="Garamond" w:hAnsi="Garamond"/>
                <w:sz w:val="24"/>
              </w:rPr>
              <w:t>11, 2/18</w:t>
            </w:r>
          </w:p>
        </w:tc>
        <w:tc>
          <w:tcPr>
            <w:tcW w:w="3052" w:type="dxa"/>
          </w:tcPr>
          <w:p w:rsidR="00E8261D" w:rsidRPr="00E64A09" w:rsidRDefault="00C800EE" w:rsidP="0067084A">
            <w:pPr>
              <w:rPr>
                <w:rFonts w:ascii="Garamond" w:hAnsi="Garamond"/>
                <w:sz w:val="24"/>
              </w:rPr>
            </w:pPr>
            <w:r>
              <w:rPr>
                <w:rFonts w:ascii="Garamond" w:hAnsi="Garamond"/>
                <w:sz w:val="24"/>
              </w:rPr>
              <w:t xml:space="preserve">30% </w:t>
            </w:r>
          </w:p>
        </w:tc>
      </w:tr>
      <w:tr w:rsidR="00386C8D" w:rsidTr="00386C8D">
        <w:tc>
          <w:tcPr>
            <w:tcW w:w="3472" w:type="dxa"/>
          </w:tcPr>
          <w:p w:rsidR="00386C8D" w:rsidRDefault="00B8052D" w:rsidP="00E8261D">
            <w:pPr>
              <w:rPr>
                <w:rFonts w:ascii="Garamond" w:hAnsi="Garamond"/>
                <w:sz w:val="24"/>
              </w:rPr>
            </w:pPr>
            <w:r>
              <w:rPr>
                <w:rFonts w:ascii="Garamond" w:hAnsi="Garamond"/>
                <w:sz w:val="24"/>
              </w:rPr>
              <w:t>Final group project</w:t>
            </w:r>
          </w:p>
        </w:tc>
        <w:tc>
          <w:tcPr>
            <w:tcW w:w="3052" w:type="dxa"/>
          </w:tcPr>
          <w:p w:rsidR="00386C8D" w:rsidRDefault="00B8052D" w:rsidP="00886AF6">
            <w:pPr>
              <w:rPr>
                <w:rFonts w:ascii="Garamond" w:hAnsi="Garamond"/>
                <w:sz w:val="24"/>
              </w:rPr>
            </w:pPr>
            <w:r>
              <w:rPr>
                <w:rFonts w:ascii="Garamond" w:hAnsi="Garamond"/>
                <w:sz w:val="24"/>
              </w:rPr>
              <w:t>2/25</w:t>
            </w:r>
          </w:p>
        </w:tc>
        <w:tc>
          <w:tcPr>
            <w:tcW w:w="3052" w:type="dxa"/>
          </w:tcPr>
          <w:p w:rsidR="00386C8D" w:rsidRDefault="00C800EE" w:rsidP="0067084A">
            <w:pPr>
              <w:rPr>
                <w:rFonts w:ascii="Garamond" w:hAnsi="Garamond"/>
                <w:sz w:val="24"/>
              </w:rPr>
            </w:pPr>
            <w:r>
              <w:rPr>
                <w:rFonts w:ascii="Garamond" w:hAnsi="Garamond"/>
                <w:sz w:val="24"/>
              </w:rPr>
              <w:t>20</w:t>
            </w:r>
            <w:r w:rsidR="00386C8D">
              <w:rPr>
                <w:rFonts w:ascii="Garamond" w:hAnsi="Garamond"/>
                <w:sz w:val="24"/>
              </w:rPr>
              <w:t>%</w:t>
            </w:r>
          </w:p>
        </w:tc>
      </w:tr>
      <w:tr w:rsidR="00E8261D" w:rsidTr="00386C8D">
        <w:tc>
          <w:tcPr>
            <w:tcW w:w="3472" w:type="dxa"/>
          </w:tcPr>
          <w:p w:rsidR="00E8261D" w:rsidRPr="00E64A09" w:rsidRDefault="00E16D2C" w:rsidP="00A55F51">
            <w:pPr>
              <w:rPr>
                <w:rFonts w:ascii="Garamond" w:hAnsi="Garamond"/>
                <w:sz w:val="24"/>
              </w:rPr>
            </w:pPr>
            <w:r>
              <w:rPr>
                <w:rFonts w:ascii="Garamond" w:hAnsi="Garamond"/>
                <w:sz w:val="24"/>
              </w:rPr>
              <w:t>F</w:t>
            </w:r>
            <w:r w:rsidR="00E8261D" w:rsidRPr="00E64A09">
              <w:rPr>
                <w:rFonts w:ascii="Garamond" w:hAnsi="Garamond"/>
                <w:sz w:val="24"/>
              </w:rPr>
              <w:t>inal</w:t>
            </w:r>
            <w:r>
              <w:rPr>
                <w:rFonts w:ascii="Garamond" w:hAnsi="Garamond"/>
                <w:sz w:val="24"/>
              </w:rPr>
              <w:t xml:space="preserve"> exam</w:t>
            </w:r>
            <w:r w:rsidR="00E8261D">
              <w:rPr>
                <w:rFonts w:ascii="Garamond" w:hAnsi="Garamond"/>
                <w:sz w:val="24"/>
              </w:rPr>
              <w:t xml:space="preserve"> (individual work)</w:t>
            </w:r>
          </w:p>
        </w:tc>
        <w:tc>
          <w:tcPr>
            <w:tcW w:w="3052" w:type="dxa"/>
          </w:tcPr>
          <w:p w:rsidR="00E8261D" w:rsidRPr="00E64A09" w:rsidRDefault="00B8052D" w:rsidP="00886AF6">
            <w:pPr>
              <w:rPr>
                <w:rFonts w:ascii="Garamond" w:hAnsi="Garamond"/>
                <w:sz w:val="24"/>
              </w:rPr>
            </w:pPr>
            <w:r>
              <w:rPr>
                <w:rFonts w:ascii="Garamond" w:hAnsi="Garamond"/>
                <w:sz w:val="24"/>
              </w:rPr>
              <w:t>TBA</w:t>
            </w:r>
          </w:p>
        </w:tc>
        <w:tc>
          <w:tcPr>
            <w:tcW w:w="3052" w:type="dxa"/>
          </w:tcPr>
          <w:p w:rsidR="00E8261D" w:rsidRPr="00E64A09" w:rsidRDefault="00C800EE" w:rsidP="00386C8D">
            <w:pPr>
              <w:rPr>
                <w:rFonts w:ascii="Garamond" w:hAnsi="Garamond"/>
                <w:sz w:val="24"/>
              </w:rPr>
            </w:pPr>
            <w:r>
              <w:rPr>
                <w:rFonts w:ascii="Garamond" w:hAnsi="Garamond"/>
                <w:sz w:val="24"/>
              </w:rPr>
              <w:t>40</w:t>
            </w:r>
            <w:r w:rsidR="00E8261D" w:rsidRPr="00E64A09">
              <w:rPr>
                <w:rFonts w:ascii="Garamond" w:hAnsi="Garamond"/>
                <w:sz w:val="24"/>
              </w:rPr>
              <w:t>%</w:t>
            </w:r>
          </w:p>
        </w:tc>
      </w:tr>
      <w:tr w:rsidR="00E8261D" w:rsidTr="00386C8D">
        <w:tc>
          <w:tcPr>
            <w:tcW w:w="3472" w:type="dxa"/>
          </w:tcPr>
          <w:p w:rsidR="00E8261D" w:rsidRPr="00E64A09" w:rsidRDefault="00E8261D" w:rsidP="00386C8D">
            <w:pPr>
              <w:rPr>
                <w:rFonts w:ascii="Garamond" w:hAnsi="Garamond"/>
                <w:sz w:val="24"/>
              </w:rPr>
            </w:pPr>
            <w:r w:rsidRPr="00E64A09">
              <w:rPr>
                <w:rFonts w:ascii="Garamond" w:hAnsi="Garamond"/>
                <w:sz w:val="24"/>
              </w:rPr>
              <w:t>Class participation</w:t>
            </w:r>
          </w:p>
        </w:tc>
        <w:tc>
          <w:tcPr>
            <w:tcW w:w="3052" w:type="dxa"/>
          </w:tcPr>
          <w:p w:rsidR="00E8261D" w:rsidRPr="00E64A09" w:rsidRDefault="00E8261D" w:rsidP="00386C8D">
            <w:pPr>
              <w:rPr>
                <w:rFonts w:ascii="Garamond" w:hAnsi="Garamond"/>
                <w:sz w:val="24"/>
              </w:rPr>
            </w:pPr>
          </w:p>
        </w:tc>
        <w:tc>
          <w:tcPr>
            <w:tcW w:w="3052" w:type="dxa"/>
          </w:tcPr>
          <w:p w:rsidR="00E8261D" w:rsidRPr="00E64A09" w:rsidRDefault="00E16D2C" w:rsidP="00386C8D">
            <w:pPr>
              <w:rPr>
                <w:rFonts w:ascii="Garamond" w:hAnsi="Garamond"/>
                <w:sz w:val="24"/>
              </w:rPr>
            </w:pPr>
            <w:r>
              <w:rPr>
                <w:rFonts w:ascii="Garamond" w:hAnsi="Garamond"/>
                <w:sz w:val="24"/>
              </w:rPr>
              <w:t>10</w:t>
            </w:r>
            <w:r w:rsidR="00E8261D" w:rsidRPr="00E64A09">
              <w:rPr>
                <w:rFonts w:ascii="Garamond" w:hAnsi="Garamond"/>
                <w:sz w:val="24"/>
              </w:rPr>
              <w:t>%</w:t>
            </w:r>
          </w:p>
        </w:tc>
      </w:tr>
    </w:tbl>
    <w:p w:rsidR="00E8261D" w:rsidRDefault="00E8261D" w:rsidP="00E8261D">
      <w:pPr>
        <w:rPr>
          <w:b/>
          <w:sz w:val="28"/>
        </w:rPr>
      </w:pPr>
    </w:p>
    <w:p w:rsidR="00E8261D" w:rsidRPr="00EE19F2" w:rsidRDefault="00E8261D" w:rsidP="00E8261D">
      <w:pPr>
        <w:rPr>
          <w:b/>
          <w:sz w:val="28"/>
        </w:rPr>
      </w:pPr>
      <w:r>
        <w:rPr>
          <w:b/>
          <w:sz w:val="28"/>
        </w:rPr>
        <w:t>Class participation</w:t>
      </w:r>
    </w:p>
    <w:p w:rsidR="00E8261D" w:rsidRPr="00974BD9" w:rsidRDefault="00E8261D" w:rsidP="00E8261D">
      <w:pPr>
        <w:pStyle w:val="BodyText2"/>
        <w:rPr>
          <w:rFonts w:ascii="Garamond" w:hAnsi="Garamond"/>
          <w:sz w:val="24"/>
        </w:rPr>
      </w:pPr>
      <w:r w:rsidRPr="00974BD9">
        <w:rPr>
          <w:rFonts w:ascii="Garamond" w:hAnsi="Garamond"/>
          <w:sz w:val="24"/>
        </w:rPr>
        <w:t>In this class much of the learning is dependent on the accessing the combined knowledge and experience of the group.  It is everyone’s job to keep the discussion productive and moving forward.  In evaluating yo</w:t>
      </w:r>
      <w:r>
        <w:rPr>
          <w:rFonts w:ascii="Garamond" w:hAnsi="Garamond"/>
          <w:sz w:val="24"/>
        </w:rPr>
        <w:t>ur class participation grade, I</w:t>
      </w:r>
      <w:r w:rsidRPr="00974BD9">
        <w:rPr>
          <w:rFonts w:ascii="Garamond" w:hAnsi="Garamond"/>
          <w:sz w:val="24"/>
        </w:rPr>
        <w:t xml:space="preserve"> take the following into consideration:  </w:t>
      </w:r>
    </w:p>
    <w:p w:rsidR="00E8261D" w:rsidRPr="00BC0022" w:rsidRDefault="00E8261D" w:rsidP="00641FC3">
      <w:pPr>
        <w:pStyle w:val="BodyText2"/>
        <w:numPr>
          <w:ilvl w:val="0"/>
          <w:numId w:val="3"/>
        </w:numPr>
        <w:rPr>
          <w:rFonts w:ascii="Garamond" w:hAnsi="Garamond"/>
          <w:sz w:val="24"/>
        </w:rPr>
      </w:pPr>
      <w:r w:rsidRPr="00974BD9">
        <w:rPr>
          <w:rFonts w:ascii="Garamond" w:hAnsi="Garamond"/>
          <w:sz w:val="24"/>
        </w:rPr>
        <w:t>useful arguments expressed coherently</w:t>
      </w:r>
      <w:r w:rsidR="00BC0022">
        <w:rPr>
          <w:rFonts w:ascii="Garamond" w:hAnsi="Garamond"/>
          <w:sz w:val="24"/>
        </w:rPr>
        <w:t xml:space="preserve"> </w:t>
      </w:r>
      <w:r w:rsidRPr="00BC0022">
        <w:rPr>
          <w:rFonts w:ascii="Garamond" w:hAnsi="Garamond"/>
          <w:sz w:val="24"/>
        </w:rPr>
        <w:t xml:space="preserve">and succinctly </w:t>
      </w:r>
    </w:p>
    <w:p w:rsidR="00E8261D" w:rsidRPr="00974BD9" w:rsidRDefault="00E8261D" w:rsidP="00641FC3">
      <w:pPr>
        <w:pStyle w:val="BodyText2"/>
        <w:numPr>
          <w:ilvl w:val="0"/>
          <w:numId w:val="3"/>
        </w:numPr>
        <w:rPr>
          <w:rFonts w:ascii="Garamond" w:hAnsi="Garamond"/>
          <w:sz w:val="24"/>
        </w:rPr>
      </w:pPr>
      <w:r w:rsidRPr="00974BD9">
        <w:rPr>
          <w:rFonts w:ascii="Garamond" w:hAnsi="Garamond"/>
          <w:sz w:val="24"/>
        </w:rPr>
        <w:t>good analysis supported by case facts or your own experience</w:t>
      </w:r>
    </w:p>
    <w:p w:rsidR="00E8261D" w:rsidRPr="00974BD9" w:rsidRDefault="00E8261D" w:rsidP="00641FC3">
      <w:pPr>
        <w:pStyle w:val="BodyText2"/>
        <w:numPr>
          <w:ilvl w:val="0"/>
          <w:numId w:val="3"/>
        </w:numPr>
        <w:rPr>
          <w:rFonts w:ascii="Garamond" w:hAnsi="Garamond"/>
          <w:sz w:val="24"/>
        </w:rPr>
      </w:pPr>
      <w:r w:rsidRPr="00974BD9">
        <w:rPr>
          <w:rFonts w:ascii="Garamond" w:hAnsi="Garamond"/>
          <w:sz w:val="24"/>
        </w:rPr>
        <w:lastRenderedPageBreak/>
        <w:t>relevance to previous contributions, i.e. ability to listen and build on what others say</w:t>
      </w:r>
    </w:p>
    <w:p w:rsidR="00E8261D" w:rsidRPr="00974BD9" w:rsidRDefault="00E8261D" w:rsidP="00641FC3">
      <w:pPr>
        <w:pStyle w:val="BodyText2"/>
        <w:numPr>
          <w:ilvl w:val="0"/>
          <w:numId w:val="3"/>
        </w:numPr>
        <w:rPr>
          <w:rFonts w:ascii="Garamond" w:hAnsi="Garamond"/>
          <w:sz w:val="24"/>
        </w:rPr>
      </w:pPr>
      <w:r w:rsidRPr="00974BD9">
        <w:rPr>
          <w:rFonts w:ascii="Garamond" w:hAnsi="Garamond"/>
          <w:sz w:val="24"/>
        </w:rPr>
        <w:t>constructive disagreement</w:t>
      </w:r>
    </w:p>
    <w:p w:rsidR="00E8261D" w:rsidRPr="00974BD9" w:rsidRDefault="00E8261D" w:rsidP="00641FC3">
      <w:pPr>
        <w:pStyle w:val="BodyText2"/>
        <w:numPr>
          <w:ilvl w:val="0"/>
          <w:numId w:val="3"/>
        </w:numPr>
        <w:rPr>
          <w:rFonts w:ascii="Garamond" w:hAnsi="Garamond"/>
          <w:sz w:val="24"/>
        </w:rPr>
      </w:pPr>
      <w:r w:rsidRPr="00974BD9">
        <w:rPr>
          <w:rFonts w:ascii="Garamond" w:hAnsi="Garamond"/>
          <w:sz w:val="24"/>
        </w:rPr>
        <w:t>regard, respect and acknowledgment of others’ contributions</w:t>
      </w:r>
    </w:p>
    <w:p w:rsidR="00E8261D" w:rsidRPr="00974BD9" w:rsidRDefault="00E8261D" w:rsidP="00641FC3">
      <w:pPr>
        <w:pStyle w:val="BodyText2"/>
        <w:numPr>
          <w:ilvl w:val="0"/>
          <w:numId w:val="3"/>
        </w:numPr>
        <w:rPr>
          <w:rFonts w:ascii="Garamond" w:hAnsi="Garamond"/>
          <w:sz w:val="24"/>
        </w:rPr>
      </w:pPr>
      <w:r w:rsidRPr="00974BD9">
        <w:rPr>
          <w:rFonts w:ascii="Garamond" w:hAnsi="Garamond"/>
          <w:sz w:val="24"/>
        </w:rPr>
        <w:t>readiness to contribu</w:t>
      </w:r>
      <w:r>
        <w:rPr>
          <w:rFonts w:ascii="Garamond" w:hAnsi="Garamond"/>
          <w:sz w:val="24"/>
        </w:rPr>
        <w:t>te to class discussions</w:t>
      </w:r>
    </w:p>
    <w:p w:rsidR="00E8261D" w:rsidRDefault="00E8261D" w:rsidP="00E8261D">
      <w:pPr>
        <w:rPr>
          <w:b/>
          <w:sz w:val="28"/>
        </w:rPr>
      </w:pPr>
    </w:p>
    <w:p w:rsidR="00DF769B" w:rsidRPr="00B340B4" w:rsidRDefault="00DF769B" w:rsidP="00E8261D">
      <w:pPr>
        <w:rPr>
          <w:rFonts w:cstheme="minorHAnsi"/>
          <w:b/>
          <w:sz w:val="28"/>
        </w:rPr>
      </w:pPr>
      <w:r w:rsidRPr="00B340B4">
        <w:rPr>
          <w:rFonts w:cstheme="minorHAnsi"/>
          <w:b/>
          <w:sz w:val="28"/>
        </w:rPr>
        <w:t xml:space="preserve">Group assignments </w:t>
      </w:r>
      <w:r w:rsidR="009728EA" w:rsidRPr="00B340B4">
        <w:rPr>
          <w:rFonts w:cstheme="minorHAnsi"/>
          <w:b/>
          <w:sz w:val="28"/>
        </w:rPr>
        <w:t>1, 2</w:t>
      </w:r>
      <w:r w:rsidR="002653DE" w:rsidRPr="00B340B4">
        <w:rPr>
          <w:rFonts w:cstheme="minorHAnsi"/>
          <w:b/>
          <w:sz w:val="28"/>
        </w:rPr>
        <w:t xml:space="preserve"> </w:t>
      </w:r>
      <w:r w:rsidR="00886AF6" w:rsidRPr="00B340B4">
        <w:rPr>
          <w:rFonts w:cstheme="minorHAnsi"/>
          <w:b/>
          <w:sz w:val="28"/>
        </w:rPr>
        <w:t>(</w:t>
      </w:r>
      <w:r w:rsidR="009728EA" w:rsidRPr="00B340B4">
        <w:rPr>
          <w:rFonts w:cstheme="minorHAnsi"/>
          <w:b/>
          <w:sz w:val="28"/>
        </w:rPr>
        <w:t>3</w:t>
      </w:r>
      <w:r w:rsidR="00A55F51" w:rsidRPr="00B340B4">
        <w:rPr>
          <w:rFonts w:cstheme="minorHAnsi"/>
          <w:b/>
          <w:sz w:val="28"/>
        </w:rPr>
        <w:t>0</w:t>
      </w:r>
      <w:r w:rsidR="00886AF6" w:rsidRPr="00B340B4">
        <w:rPr>
          <w:rFonts w:cstheme="minorHAnsi"/>
          <w:b/>
          <w:sz w:val="28"/>
        </w:rPr>
        <w:t>% of course grade)</w:t>
      </w:r>
    </w:p>
    <w:p w:rsidR="00DF769B" w:rsidRDefault="00F07E7C" w:rsidP="00E8261D">
      <w:pPr>
        <w:rPr>
          <w:rFonts w:ascii="Garamond" w:hAnsi="Garamond"/>
          <w:sz w:val="24"/>
        </w:rPr>
      </w:pPr>
      <w:r>
        <w:rPr>
          <w:rFonts w:ascii="Garamond" w:hAnsi="Garamond"/>
          <w:sz w:val="24"/>
        </w:rPr>
        <w:t xml:space="preserve">All assignments in this course are group based. </w:t>
      </w:r>
      <w:r w:rsidR="00DF769B" w:rsidRPr="00DF769B">
        <w:rPr>
          <w:rFonts w:ascii="Garamond" w:hAnsi="Garamond"/>
          <w:sz w:val="24"/>
        </w:rPr>
        <w:t xml:space="preserve">Students will be responsible for creating their own groups. The ideal group size is </w:t>
      </w:r>
      <w:r w:rsidR="008F1407">
        <w:rPr>
          <w:rFonts w:ascii="Garamond" w:hAnsi="Garamond"/>
          <w:sz w:val="24"/>
        </w:rPr>
        <w:t>4</w:t>
      </w:r>
      <w:r w:rsidR="00A55F51">
        <w:rPr>
          <w:rFonts w:ascii="Garamond" w:hAnsi="Garamond"/>
          <w:sz w:val="24"/>
        </w:rPr>
        <w:t xml:space="preserve"> to 5</w:t>
      </w:r>
      <w:r w:rsidR="00886AF6">
        <w:rPr>
          <w:rFonts w:ascii="Garamond" w:hAnsi="Garamond"/>
          <w:sz w:val="24"/>
        </w:rPr>
        <w:t xml:space="preserve">. </w:t>
      </w:r>
      <w:r w:rsidR="00DF769B">
        <w:rPr>
          <w:rFonts w:ascii="Garamond" w:hAnsi="Garamond"/>
          <w:sz w:val="24"/>
        </w:rPr>
        <w:t xml:space="preserve">The group membership should remain unchanged throughout the </w:t>
      </w:r>
      <w:r w:rsidR="00E16D2C">
        <w:rPr>
          <w:rFonts w:ascii="Garamond" w:hAnsi="Garamond"/>
          <w:sz w:val="24"/>
        </w:rPr>
        <w:t>course</w:t>
      </w:r>
      <w:r w:rsidR="00DF769B">
        <w:rPr>
          <w:rFonts w:ascii="Garamond" w:hAnsi="Garamond"/>
          <w:sz w:val="24"/>
        </w:rPr>
        <w:t xml:space="preserve">, unless there is a truly compelling reason to do so. </w:t>
      </w:r>
    </w:p>
    <w:p w:rsidR="00E8261D" w:rsidRPr="00B340B4" w:rsidRDefault="00886AF6" w:rsidP="00E8261D">
      <w:pPr>
        <w:rPr>
          <w:rFonts w:cstheme="minorHAnsi"/>
          <w:b/>
          <w:sz w:val="28"/>
        </w:rPr>
      </w:pPr>
      <w:r w:rsidRPr="00B340B4">
        <w:rPr>
          <w:rFonts w:cstheme="minorHAnsi"/>
          <w:b/>
          <w:sz w:val="28"/>
        </w:rPr>
        <w:t>Final g</w:t>
      </w:r>
      <w:r w:rsidR="00E8261D" w:rsidRPr="00B340B4">
        <w:rPr>
          <w:rFonts w:cstheme="minorHAnsi"/>
          <w:b/>
          <w:sz w:val="28"/>
        </w:rPr>
        <w:t xml:space="preserve">roup </w:t>
      </w:r>
      <w:r w:rsidRPr="00B340B4">
        <w:rPr>
          <w:rFonts w:cstheme="minorHAnsi"/>
          <w:b/>
          <w:sz w:val="28"/>
        </w:rPr>
        <w:t>project</w:t>
      </w:r>
      <w:r w:rsidR="00E8261D" w:rsidRPr="00B340B4">
        <w:rPr>
          <w:rFonts w:cstheme="minorHAnsi"/>
          <w:b/>
          <w:sz w:val="28"/>
        </w:rPr>
        <w:t xml:space="preserve"> (</w:t>
      </w:r>
      <w:r w:rsidR="00A55F51" w:rsidRPr="00B340B4">
        <w:rPr>
          <w:rFonts w:cstheme="minorHAnsi"/>
          <w:b/>
          <w:sz w:val="28"/>
        </w:rPr>
        <w:t>20</w:t>
      </w:r>
      <w:r w:rsidR="00E8261D" w:rsidRPr="00B340B4">
        <w:rPr>
          <w:rFonts w:cstheme="minorHAnsi"/>
          <w:b/>
          <w:sz w:val="28"/>
        </w:rPr>
        <w:t>% of final grade)</w:t>
      </w:r>
    </w:p>
    <w:p w:rsidR="00265239" w:rsidRPr="0071766E" w:rsidRDefault="00886AF6" w:rsidP="00E8261D">
      <w:pPr>
        <w:rPr>
          <w:rFonts w:ascii="Garamond" w:hAnsi="Garamond"/>
        </w:rPr>
      </w:pPr>
      <w:r>
        <w:rPr>
          <w:rFonts w:ascii="Garamond" w:hAnsi="Garamond"/>
          <w:sz w:val="24"/>
        </w:rPr>
        <w:t xml:space="preserve">Throughout the </w:t>
      </w:r>
      <w:r w:rsidR="00E8261D" w:rsidRPr="00E64A09">
        <w:rPr>
          <w:rFonts w:ascii="Garamond" w:hAnsi="Garamond"/>
          <w:sz w:val="24"/>
        </w:rPr>
        <w:t xml:space="preserve">course, </w:t>
      </w:r>
      <w:r w:rsidR="00F07E7C">
        <w:rPr>
          <w:rFonts w:ascii="Garamond" w:hAnsi="Garamond"/>
          <w:sz w:val="24"/>
        </w:rPr>
        <w:t>groups</w:t>
      </w:r>
      <w:r w:rsidR="00E8261D" w:rsidRPr="00E64A09">
        <w:rPr>
          <w:rFonts w:ascii="Garamond" w:hAnsi="Garamond"/>
          <w:sz w:val="24"/>
        </w:rPr>
        <w:t xml:space="preserve"> will work on a social media analytics project dealing with real world data. Topics can vary widely depending on student experience and interest, and can include how social media affects brand, sales and other business outcomes, what type of messages are effective in social media, and analy</w:t>
      </w:r>
      <w:r w:rsidR="00E8261D">
        <w:rPr>
          <w:rFonts w:ascii="Garamond" w:hAnsi="Garamond"/>
          <w:sz w:val="24"/>
        </w:rPr>
        <w:t xml:space="preserve">sis of </w:t>
      </w:r>
      <w:r w:rsidR="00E8261D" w:rsidRPr="00E64A09">
        <w:rPr>
          <w:rFonts w:ascii="Garamond" w:hAnsi="Garamond"/>
          <w:sz w:val="24"/>
        </w:rPr>
        <w:t>customer network</w:t>
      </w:r>
      <w:r w:rsidR="00414D18">
        <w:rPr>
          <w:rFonts w:ascii="Garamond" w:hAnsi="Garamond"/>
          <w:sz w:val="24"/>
        </w:rPr>
        <w:t>s and</w:t>
      </w:r>
      <w:r w:rsidR="00E8261D" w:rsidRPr="00E64A09">
        <w:rPr>
          <w:rFonts w:ascii="Garamond" w:hAnsi="Garamond"/>
          <w:sz w:val="24"/>
        </w:rPr>
        <w:t xml:space="preserve"> </w:t>
      </w:r>
      <w:r w:rsidR="00414D18">
        <w:rPr>
          <w:rFonts w:ascii="Garamond" w:hAnsi="Garamond"/>
          <w:sz w:val="24"/>
        </w:rPr>
        <w:t xml:space="preserve">influence </w:t>
      </w:r>
      <w:r w:rsidR="00E8261D" w:rsidRPr="00E64A09">
        <w:rPr>
          <w:rFonts w:ascii="Garamond" w:hAnsi="Garamond"/>
          <w:sz w:val="24"/>
        </w:rPr>
        <w:t xml:space="preserve">value. Groups will make their final presentations on </w:t>
      </w:r>
      <w:r w:rsidR="009728EA">
        <w:rPr>
          <w:rFonts w:ascii="Garamond" w:hAnsi="Garamond"/>
          <w:sz w:val="24"/>
        </w:rPr>
        <w:t>2</w:t>
      </w:r>
      <w:r>
        <w:rPr>
          <w:rFonts w:ascii="Garamond" w:hAnsi="Garamond"/>
          <w:sz w:val="24"/>
        </w:rPr>
        <w:t>/</w:t>
      </w:r>
      <w:r w:rsidR="00B8052D">
        <w:rPr>
          <w:rFonts w:ascii="Garamond" w:hAnsi="Garamond"/>
          <w:sz w:val="24"/>
        </w:rPr>
        <w:t>25</w:t>
      </w:r>
      <w:r>
        <w:rPr>
          <w:rFonts w:ascii="Garamond" w:hAnsi="Garamond"/>
          <w:sz w:val="24"/>
        </w:rPr>
        <w:t xml:space="preserve">. </w:t>
      </w:r>
    </w:p>
    <w:p w:rsidR="00265239" w:rsidRPr="00B340B4" w:rsidRDefault="0071766E" w:rsidP="00CE3F59">
      <w:pPr>
        <w:rPr>
          <w:rFonts w:cstheme="minorHAnsi"/>
          <w:b/>
          <w:sz w:val="28"/>
        </w:rPr>
      </w:pPr>
      <w:r w:rsidRPr="00B340B4">
        <w:rPr>
          <w:rFonts w:cstheme="minorHAnsi"/>
          <w:b/>
          <w:sz w:val="28"/>
        </w:rPr>
        <w:t>Course Agenda</w:t>
      </w:r>
    </w:p>
    <w:tbl>
      <w:tblPr>
        <w:tblStyle w:val="TableGrid"/>
        <w:tblW w:w="9576" w:type="dxa"/>
        <w:tblLayout w:type="fixed"/>
        <w:tblLook w:val="04A0" w:firstRow="1" w:lastRow="0" w:firstColumn="1" w:lastColumn="0" w:noHBand="0" w:noVBand="1"/>
      </w:tblPr>
      <w:tblGrid>
        <w:gridCol w:w="378"/>
        <w:gridCol w:w="787"/>
        <w:gridCol w:w="2160"/>
        <w:gridCol w:w="2723"/>
        <w:gridCol w:w="3528"/>
      </w:tblGrid>
      <w:tr w:rsidR="000C35DB" w:rsidRPr="0071766E" w:rsidTr="001B1308">
        <w:tc>
          <w:tcPr>
            <w:tcW w:w="378" w:type="dxa"/>
          </w:tcPr>
          <w:p w:rsidR="0007166C" w:rsidRPr="009F205A" w:rsidRDefault="00522515" w:rsidP="0007166C">
            <w:pPr>
              <w:rPr>
                <w:rFonts w:ascii="Garamond" w:hAnsi="Garamond"/>
                <w:b/>
                <w:sz w:val="24"/>
                <w:szCs w:val="24"/>
              </w:rPr>
            </w:pPr>
            <w:r w:rsidRPr="009F205A">
              <w:rPr>
                <w:rFonts w:ascii="Garamond" w:hAnsi="Garamond"/>
                <w:b/>
                <w:sz w:val="24"/>
                <w:szCs w:val="24"/>
              </w:rPr>
              <w:t>#</w:t>
            </w:r>
          </w:p>
        </w:tc>
        <w:tc>
          <w:tcPr>
            <w:tcW w:w="787" w:type="dxa"/>
          </w:tcPr>
          <w:p w:rsidR="0007166C" w:rsidRPr="009F205A" w:rsidRDefault="0007166C" w:rsidP="00CE3F59">
            <w:pPr>
              <w:rPr>
                <w:rFonts w:ascii="Garamond" w:hAnsi="Garamond"/>
                <w:b/>
                <w:sz w:val="24"/>
                <w:szCs w:val="24"/>
              </w:rPr>
            </w:pPr>
            <w:r w:rsidRPr="009F205A">
              <w:rPr>
                <w:rFonts w:ascii="Garamond" w:hAnsi="Garamond"/>
                <w:b/>
                <w:sz w:val="24"/>
                <w:szCs w:val="24"/>
              </w:rPr>
              <w:t>Date</w:t>
            </w:r>
          </w:p>
        </w:tc>
        <w:tc>
          <w:tcPr>
            <w:tcW w:w="2160" w:type="dxa"/>
          </w:tcPr>
          <w:p w:rsidR="0007166C" w:rsidRPr="009F205A" w:rsidRDefault="0007166C" w:rsidP="00CE3F59">
            <w:pPr>
              <w:rPr>
                <w:rFonts w:ascii="Garamond" w:hAnsi="Garamond"/>
                <w:b/>
                <w:sz w:val="24"/>
                <w:szCs w:val="24"/>
              </w:rPr>
            </w:pPr>
            <w:r w:rsidRPr="009F205A">
              <w:rPr>
                <w:rFonts w:ascii="Garamond" w:hAnsi="Garamond"/>
                <w:b/>
                <w:sz w:val="24"/>
                <w:szCs w:val="24"/>
              </w:rPr>
              <w:t>Topic</w:t>
            </w:r>
          </w:p>
        </w:tc>
        <w:tc>
          <w:tcPr>
            <w:tcW w:w="2723" w:type="dxa"/>
          </w:tcPr>
          <w:p w:rsidR="0007166C" w:rsidRPr="009F205A" w:rsidRDefault="0007166C" w:rsidP="00CE3F59">
            <w:pPr>
              <w:rPr>
                <w:rFonts w:ascii="Garamond" w:hAnsi="Garamond"/>
                <w:b/>
                <w:sz w:val="24"/>
                <w:szCs w:val="24"/>
              </w:rPr>
            </w:pPr>
            <w:r w:rsidRPr="009F205A">
              <w:rPr>
                <w:rFonts w:ascii="Garamond" w:hAnsi="Garamond"/>
                <w:b/>
                <w:sz w:val="24"/>
                <w:szCs w:val="24"/>
              </w:rPr>
              <w:t>Readings</w:t>
            </w:r>
            <w:r w:rsidR="00722017" w:rsidRPr="009F205A">
              <w:rPr>
                <w:rFonts w:ascii="Garamond" w:hAnsi="Garamond"/>
                <w:b/>
                <w:sz w:val="24"/>
                <w:szCs w:val="24"/>
              </w:rPr>
              <w:t xml:space="preserve"> + Due Dates</w:t>
            </w:r>
          </w:p>
        </w:tc>
        <w:tc>
          <w:tcPr>
            <w:tcW w:w="3528" w:type="dxa"/>
          </w:tcPr>
          <w:p w:rsidR="0007166C" w:rsidRPr="009F205A" w:rsidRDefault="0007166C" w:rsidP="00CE3F59">
            <w:pPr>
              <w:rPr>
                <w:rFonts w:ascii="Garamond" w:hAnsi="Garamond"/>
                <w:b/>
                <w:sz w:val="24"/>
                <w:szCs w:val="24"/>
              </w:rPr>
            </w:pPr>
            <w:r w:rsidRPr="009F205A">
              <w:rPr>
                <w:rFonts w:ascii="Garamond" w:hAnsi="Garamond"/>
                <w:b/>
                <w:sz w:val="24"/>
                <w:szCs w:val="24"/>
              </w:rPr>
              <w:t>Learning outcomes</w:t>
            </w:r>
          </w:p>
        </w:tc>
      </w:tr>
      <w:tr w:rsidR="000C35DB" w:rsidRPr="0071766E" w:rsidTr="001B1308">
        <w:trPr>
          <w:trHeight w:val="1250"/>
        </w:trPr>
        <w:tc>
          <w:tcPr>
            <w:tcW w:w="378" w:type="dxa"/>
          </w:tcPr>
          <w:p w:rsidR="0007166C" w:rsidRPr="009F205A" w:rsidRDefault="0007166C" w:rsidP="00CE3F59">
            <w:pPr>
              <w:rPr>
                <w:rFonts w:ascii="Garamond" w:hAnsi="Garamond"/>
                <w:sz w:val="24"/>
                <w:szCs w:val="24"/>
              </w:rPr>
            </w:pPr>
            <w:r w:rsidRPr="009F205A">
              <w:rPr>
                <w:rFonts w:ascii="Garamond" w:hAnsi="Garamond"/>
                <w:sz w:val="24"/>
                <w:szCs w:val="24"/>
              </w:rPr>
              <w:t>1</w:t>
            </w:r>
          </w:p>
        </w:tc>
        <w:tc>
          <w:tcPr>
            <w:tcW w:w="787" w:type="dxa"/>
          </w:tcPr>
          <w:p w:rsidR="0007166C" w:rsidRPr="009F205A" w:rsidRDefault="0007166C" w:rsidP="00AE06C0">
            <w:pPr>
              <w:rPr>
                <w:rFonts w:ascii="Garamond" w:hAnsi="Garamond"/>
                <w:sz w:val="24"/>
                <w:szCs w:val="24"/>
              </w:rPr>
            </w:pPr>
            <w:r w:rsidRPr="009F205A">
              <w:rPr>
                <w:rFonts w:ascii="Garamond" w:hAnsi="Garamond"/>
                <w:sz w:val="24"/>
                <w:szCs w:val="24"/>
              </w:rPr>
              <w:t>01/</w:t>
            </w:r>
            <w:r w:rsidR="00B40B2E" w:rsidRPr="009F205A">
              <w:rPr>
                <w:rFonts w:ascii="Garamond" w:hAnsi="Garamond"/>
                <w:sz w:val="24"/>
                <w:szCs w:val="24"/>
              </w:rPr>
              <w:t>28</w:t>
            </w:r>
          </w:p>
        </w:tc>
        <w:tc>
          <w:tcPr>
            <w:tcW w:w="2160" w:type="dxa"/>
          </w:tcPr>
          <w:p w:rsidR="0007166C" w:rsidRPr="009F205A" w:rsidRDefault="00FE7DFB" w:rsidP="00641FC3">
            <w:pPr>
              <w:pStyle w:val="ListParagraph"/>
              <w:numPr>
                <w:ilvl w:val="0"/>
                <w:numId w:val="9"/>
              </w:numPr>
              <w:rPr>
                <w:rFonts w:ascii="Garamond" w:hAnsi="Garamond"/>
                <w:sz w:val="24"/>
                <w:szCs w:val="24"/>
              </w:rPr>
            </w:pPr>
            <w:r w:rsidRPr="009F205A">
              <w:rPr>
                <w:rFonts w:ascii="Garamond" w:hAnsi="Garamond"/>
                <w:sz w:val="24"/>
                <w:szCs w:val="24"/>
              </w:rPr>
              <w:t>Introduction</w:t>
            </w:r>
          </w:p>
          <w:p w:rsidR="00A55F51" w:rsidRPr="009F205A" w:rsidRDefault="007C153F" w:rsidP="00641FC3">
            <w:pPr>
              <w:pStyle w:val="ListParagraph"/>
              <w:numPr>
                <w:ilvl w:val="0"/>
                <w:numId w:val="9"/>
              </w:numPr>
              <w:rPr>
                <w:rFonts w:ascii="Garamond" w:hAnsi="Garamond"/>
                <w:sz w:val="24"/>
                <w:szCs w:val="24"/>
              </w:rPr>
            </w:pPr>
            <w:r w:rsidRPr="009F205A">
              <w:rPr>
                <w:rFonts w:ascii="Garamond" w:hAnsi="Garamond"/>
                <w:sz w:val="24"/>
                <w:szCs w:val="24"/>
              </w:rPr>
              <w:t>Structure of social networks</w:t>
            </w:r>
          </w:p>
          <w:p w:rsidR="00A55F51" w:rsidRPr="009F205A" w:rsidRDefault="00A55F51" w:rsidP="00FA0717">
            <w:pPr>
              <w:rPr>
                <w:rFonts w:ascii="Garamond" w:hAnsi="Garamond"/>
                <w:sz w:val="24"/>
                <w:szCs w:val="24"/>
              </w:rPr>
            </w:pPr>
          </w:p>
          <w:p w:rsidR="00AE06C0" w:rsidRPr="009F205A" w:rsidRDefault="00AE06C0" w:rsidP="00E40C2E">
            <w:pPr>
              <w:rPr>
                <w:rFonts w:ascii="Garamond" w:hAnsi="Garamond"/>
                <w:sz w:val="24"/>
                <w:szCs w:val="24"/>
              </w:rPr>
            </w:pPr>
          </w:p>
        </w:tc>
        <w:tc>
          <w:tcPr>
            <w:tcW w:w="2723" w:type="dxa"/>
          </w:tcPr>
          <w:p w:rsidR="00195177" w:rsidRPr="009F205A" w:rsidRDefault="007D0847" w:rsidP="00641FC3">
            <w:pPr>
              <w:pStyle w:val="Heading1"/>
              <w:numPr>
                <w:ilvl w:val="0"/>
                <w:numId w:val="6"/>
              </w:numPr>
              <w:shd w:val="clear" w:color="auto" w:fill="FFFFFF"/>
              <w:spacing w:before="0" w:beforeAutospacing="0" w:after="30" w:afterAutospacing="0" w:line="300" w:lineRule="atLeast"/>
              <w:outlineLvl w:val="0"/>
              <w:rPr>
                <w:rFonts w:ascii="Garamond" w:hAnsi="Garamond"/>
                <w:b w:val="0"/>
                <w:sz w:val="24"/>
                <w:szCs w:val="24"/>
              </w:rPr>
            </w:pPr>
            <w:r w:rsidRPr="009F205A">
              <w:rPr>
                <w:rFonts w:ascii="Garamond" w:hAnsi="Garamond"/>
                <w:b w:val="0"/>
                <w:sz w:val="24"/>
                <w:szCs w:val="24"/>
              </w:rPr>
              <w:t xml:space="preserve">Chapter 3, Networks, Crowds and Markets, </w:t>
            </w:r>
            <w:hyperlink r:id="rId14" w:history="1">
              <w:r w:rsidR="00E40C2E" w:rsidRPr="009F205A">
                <w:rPr>
                  <w:rStyle w:val="Hyperlink"/>
                  <w:rFonts w:ascii="Garamond" w:hAnsi="Garamond"/>
                  <w:b w:val="0"/>
                  <w:sz w:val="24"/>
                  <w:szCs w:val="24"/>
                </w:rPr>
                <w:t>https://www.cs.cornell.edu/home/kleinber/networks-book/networks-book.pdf</w:t>
              </w:r>
            </w:hyperlink>
            <w:r w:rsidR="00E40C2E" w:rsidRPr="009F205A">
              <w:rPr>
                <w:rFonts w:ascii="Garamond" w:hAnsi="Garamond"/>
                <w:b w:val="0"/>
                <w:sz w:val="24"/>
                <w:szCs w:val="24"/>
              </w:rPr>
              <w:t xml:space="preserve"> </w:t>
            </w:r>
          </w:p>
        </w:tc>
        <w:tc>
          <w:tcPr>
            <w:tcW w:w="3528" w:type="dxa"/>
          </w:tcPr>
          <w:p w:rsidR="00E40C2E" w:rsidRPr="009F205A" w:rsidRDefault="00FA0717" w:rsidP="00641FC3">
            <w:pPr>
              <w:pStyle w:val="ListParagraph"/>
              <w:numPr>
                <w:ilvl w:val="0"/>
                <w:numId w:val="5"/>
              </w:numPr>
              <w:rPr>
                <w:rFonts w:ascii="Garamond" w:hAnsi="Garamond"/>
                <w:sz w:val="24"/>
                <w:szCs w:val="24"/>
              </w:rPr>
            </w:pPr>
            <w:r w:rsidRPr="009F205A">
              <w:rPr>
                <w:rFonts w:ascii="Garamond" w:hAnsi="Garamond"/>
                <w:sz w:val="24"/>
                <w:szCs w:val="24"/>
              </w:rPr>
              <w:t>C</w:t>
            </w:r>
            <w:r w:rsidR="00572394" w:rsidRPr="009F205A">
              <w:rPr>
                <w:rFonts w:ascii="Garamond" w:hAnsi="Garamond"/>
                <w:sz w:val="24"/>
                <w:szCs w:val="24"/>
              </w:rPr>
              <w:t xml:space="preserve">ourse structure, focus, </w:t>
            </w:r>
            <w:r w:rsidR="00872B66" w:rsidRPr="009F205A">
              <w:rPr>
                <w:rFonts w:ascii="Garamond" w:hAnsi="Garamond"/>
                <w:sz w:val="24"/>
                <w:szCs w:val="24"/>
              </w:rPr>
              <w:t xml:space="preserve">and overview of assignments. </w:t>
            </w:r>
            <w:r w:rsidR="00E40C2E" w:rsidRPr="009F205A">
              <w:rPr>
                <w:rFonts w:ascii="Garamond" w:hAnsi="Garamond"/>
                <w:sz w:val="24"/>
                <w:szCs w:val="24"/>
              </w:rPr>
              <w:t xml:space="preserve">Learn about the importance of network centrality measures in identifying key members of an online community. </w:t>
            </w:r>
          </w:p>
          <w:p w:rsidR="00C800EE" w:rsidRPr="009F205A" w:rsidRDefault="00C800EE" w:rsidP="00FA0717">
            <w:pPr>
              <w:rPr>
                <w:rFonts w:ascii="Garamond" w:hAnsi="Garamond"/>
                <w:sz w:val="24"/>
                <w:szCs w:val="24"/>
              </w:rPr>
            </w:pPr>
          </w:p>
          <w:p w:rsidR="0007166C" w:rsidRPr="009F205A" w:rsidRDefault="0007166C" w:rsidP="00E40C2E">
            <w:pPr>
              <w:rPr>
                <w:rFonts w:ascii="Garamond" w:hAnsi="Garamond"/>
                <w:sz w:val="24"/>
                <w:szCs w:val="24"/>
              </w:rPr>
            </w:pPr>
          </w:p>
        </w:tc>
      </w:tr>
      <w:tr w:rsidR="000C35DB" w:rsidRPr="0071766E" w:rsidTr="009F205A">
        <w:trPr>
          <w:trHeight w:val="1880"/>
        </w:trPr>
        <w:tc>
          <w:tcPr>
            <w:tcW w:w="378" w:type="dxa"/>
          </w:tcPr>
          <w:p w:rsidR="007E53D5" w:rsidRPr="009F205A" w:rsidRDefault="00B03EA4" w:rsidP="00CE3F59">
            <w:pPr>
              <w:rPr>
                <w:rFonts w:ascii="Garamond" w:hAnsi="Garamond"/>
                <w:sz w:val="24"/>
                <w:szCs w:val="24"/>
              </w:rPr>
            </w:pPr>
            <w:r w:rsidRPr="009F205A">
              <w:rPr>
                <w:rFonts w:ascii="Garamond" w:hAnsi="Garamond"/>
                <w:sz w:val="24"/>
                <w:szCs w:val="24"/>
              </w:rPr>
              <w:t>2</w:t>
            </w:r>
          </w:p>
        </w:tc>
        <w:tc>
          <w:tcPr>
            <w:tcW w:w="787" w:type="dxa"/>
          </w:tcPr>
          <w:p w:rsidR="007E53D5" w:rsidRPr="009F205A" w:rsidRDefault="00B8052D" w:rsidP="007C153F">
            <w:pPr>
              <w:rPr>
                <w:rFonts w:ascii="Garamond" w:hAnsi="Garamond"/>
                <w:sz w:val="24"/>
                <w:szCs w:val="24"/>
              </w:rPr>
            </w:pPr>
            <w:r w:rsidRPr="009F205A">
              <w:rPr>
                <w:rFonts w:ascii="Garamond" w:hAnsi="Garamond"/>
                <w:sz w:val="24"/>
                <w:szCs w:val="24"/>
              </w:rPr>
              <w:t>02/04</w:t>
            </w:r>
          </w:p>
        </w:tc>
        <w:tc>
          <w:tcPr>
            <w:tcW w:w="2160" w:type="dxa"/>
          </w:tcPr>
          <w:p w:rsidR="00195177" w:rsidRPr="009F205A" w:rsidRDefault="00195177" w:rsidP="00641FC3">
            <w:pPr>
              <w:pStyle w:val="ListParagraph"/>
              <w:numPr>
                <w:ilvl w:val="0"/>
                <w:numId w:val="5"/>
              </w:numPr>
              <w:rPr>
                <w:rFonts w:ascii="Garamond" w:hAnsi="Garamond"/>
                <w:sz w:val="24"/>
                <w:szCs w:val="24"/>
              </w:rPr>
            </w:pPr>
            <w:r w:rsidRPr="009F205A">
              <w:rPr>
                <w:rFonts w:ascii="Garamond" w:hAnsi="Garamond"/>
                <w:sz w:val="24"/>
                <w:szCs w:val="24"/>
              </w:rPr>
              <w:t xml:space="preserve">Attention </w:t>
            </w:r>
            <w:r w:rsidR="001B1308" w:rsidRPr="009F205A">
              <w:rPr>
                <w:rFonts w:ascii="Garamond" w:hAnsi="Garamond"/>
                <w:sz w:val="24"/>
                <w:szCs w:val="24"/>
              </w:rPr>
              <w:t>&amp;</w:t>
            </w:r>
            <w:r w:rsidRPr="009F205A">
              <w:rPr>
                <w:rFonts w:ascii="Garamond" w:hAnsi="Garamond"/>
                <w:sz w:val="24"/>
                <w:szCs w:val="24"/>
              </w:rPr>
              <w:t xml:space="preserve"> influence in social media</w:t>
            </w:r>
          </w:p>
          <w:p w:rsidR="00195177" w:rsidRPr="009F205A" w:rsidRDefault="00195177" w:rsidP="00FA0717">
            <w:pPr>
              <w:rPr>
                <w:rFonts w:ascii="Garamond" w:hAnsi="Garamond"/>
                <w:sz w:val="24"/>
                <w:szCs w:val="24"/>
              </w:rPr>
            </w:pPr>
          </w:p>
          <w:p w:rsidR="007C153F" w:rsidRPr="009F205A" w:rsidRDefault="007C153F" w:rsidP="00641FC3">
            <w:pPr>
              <w:pStyle w:val="ListParagraph"/>
              <w:numPr>
                <w:ilvl w:val="0"/>
                <w:numId w:val="5"/>
              </w:numPr>
              <w:rPr>
                <w:rFonts w:ascii="Garamond" w:hAnsi="Garamond"/>
                <w:sz w:val="24"/>
                <w:szCs w:val="24"/>
              </w:rPr>
            </w:pPr>
            <w:r w:rsidRPr="009F205A">
              <w:rPr>
                <w:rFonts w:ascii="Garamond" w:hAnsi="Garamond"/>
                <w:sz w:val="24"/>
                <w:szCs w:val="24"/>
              </w:rPr>
              <w:t>Homophily versus social influence</w:t>
            </w:r>
          </w:p>
          <w:p w:rsidR="007C153F" w:rsidRPr="009F205A" w:rsidRDefault="007C153F" w:rsidP="00FA0717">
            <w:pPr>
              <w:rPr>
                <w:rFonts w:ascii="Garamond" w:hAnsi="Garamond"/>
                <w:sz w:val="24"/>
                <w:szCs w:val="24"/>
              </w:rPr>
            </w:pPr>
          </w:p>
          <w:p w:rsidR="00711D9A" w:rsidRPr="009F205A" w:rsidRDefault="00C800EE" w:rsidP="00641FC3">
            <w:pPr>
              <w:pStyle w:val="ListParagraph"/>
              <w:numPr>
                <w:ilvl w:val="0"/>
                <w:numId w:val="5"/>
              </w:numPr>
              <w:rPr>
                <w:rFonts w:ascii="Garamond" w:hAnsi="Garamond"/>
                <w:sz w:val="24"/>
                <w:szCs w:val="24"/>
              </w:rPr>
            </w:pPr>
            <w:r w:rsidRPr="009F205A">
              <w:rPr>
                <w:rFonts w:ascii="Garamond" w:hAnsi="Garamond"/>
                <w:sz w:val="24"/>
                <w:szCs w:val="24"/>
              </w:rPr>
              <w:t>Discussion of assignment 1</w:t>
            </w:r>
          </w:p>
        </w:tc>
        <w:tc>
          <w:tcPr>
            <w:tcW w:w="2723" w:type="dxa"/>
          </w:tcPr>
          <w:p w:rsidR="00355F95" w:rsidRPr="009F205A" w:rsidRDefault="00195177" w:rsidP="00641FC3">
            <w:pPr>
              <w:pStyle w:val="ListParagraph"/>
              <w:numPr>
                <w:ilvl w:val="0"/>
                <w:numId w:val="5"/>
              </w:numPr>
              <w:rPr>
                <w:rFonts w:ascii="Garamond" w:hAnsi="Garamond"/>
                <w:sz w:val="24"/>
                <w:szCs w:val="24"/>
              </w:rPr>
            </w:pPr>
            <w:r w:rsidRPr="009F205A">
              <w:rPr>
                <w:rFonts w:ascii="Garamond" w:hAnsi="Garamond"/>
                <w:sz w:val="24"/>
                <w:szCs w:val="24"/>
              </w:rPr>
              <w:t xml:space="preserve">“Measuring User Inﬂuence in Twitter: The Million Follower Fallacy” </w:t>
            </w:r>
          </w:p>
          <w:p w:rsidR="00414D18" w:rsidRPr="009F205A" w:rsidRDefault="00414D18" w:rsidP="00641FC3">
            <w:pPr>
              <w:pStyle w:val="ListParagraph"/>
              <w:numPr>
                <w:ilvl w:val="0"/>
                <w:numId w:val="5"/>
              </w:numPr>
              <w:rPr>
                <w:rFonts w:ascii="Garamond" w:hAnsi="Garamond"/>
                <w:sz w:val="24"/>
                <w:szCs w:val="24"/>
              </w:rPr>
            </w:pPr>
            <w:r w:rsidRPr="009F205A">
              <w:rPr>
                <w:rFonts w:ascii="Garamond" w:hAnsi="Garamond"/>
                <w:sz w:val="24"/>
                <w:szCs w:val="24"/>
              </w:rPr>
              <w:t>“High Note” (</w:t>
            </w:r>
            <w:r w:rsidR="00872B66" w:rsidRPr="009F205A">
              <w:rPr>
                <w:rFonts w:ascii="Garamond" w:hAnsi="Garamond"/>
                <w:sz w:val="24"/>
                <w:szCs w:val="24"/>
              </w:rPr>
              <w:t xml:space="preserve"> to be posted </w:t>
            </w:r>
            <w:r w:rsidRPr="009F205A">
              <w:rPr>
                <w:rFonts w:ascii="Garamond" w:hAnsi="Garamond"/>
                <w:sz w:val="24"/>
                <w:szCs w:val="24"/>
              </w:rPr>
              <w:t xml:space="preserve">on Canvas) </w:t>
            </w:r>
          </w:p>
          <w:p w:rsidR="00355F95" w:rsidRPr="009F205A" w:rsidRDefault="00355F95" w:rsidP="00355F95">
            <w:pPr>
              <w:pStyle w:val="ListParagraph"/>
              <w:rPr>
                <w:rFonts w:ascii="Garamond" w:hAnsi="Garamond"/>
                <w:sz w:val="24"/>
                <w:szCs w:val="24"/>
              </w:rPr>
            </w:pPr>
          </w:p>
          <w:p w:rsidR="00355F95" w:rsidRPr="009F205A" w:rsidRDefault="007C153F" w:rsidP="00641FC3">
            <w:pPr>
              <w:pStyle w:val="ListParagraph"/>
              <w:numPr>
                <w:ilvl w:val="0"/>
                <w:numId w:val="5"/>
              </w:numPr>
              <w:rPr>
                <w:rFonts w:ascii="Garamond" w:hAnsi="Garamond"/>
                <w:sz w:val="24"/>
                <w:szCs w:val="24"/>
              </w:rPr>
            </w:pPr>
            <w:r w:rsidRPr="009F205A">
              <w:rPr>
                <w:rFonts w:ascii="Garamond" w:hAnsi="Garamond"/>
                <w:sz w:val="24"/>
                <w:szCs w:val="24"/>
              </w:rPr>
              <w:t>Chapter 4, Networks, Crowds and Markets,</w:t>
            </w:r>
            <w:r w:rsidR="00E40C2E" w:rsidRPr="009F205A">
              <w:rPr>
                <w:rFonts w:ascii="Garamond" w:hAnsi="Garamond"/>
                <w:sz w:val="24"/>
                <w:szCs w:val="24"/>
              </w:rPr>
              <w:t xml:space="preserve"> </w:t>
            </w:r>
            <w:r w:rsidRPr="009F205A">
              <w:rPr>
                <w:rFonts w:ascii="Garamond" w:hAnsi="Garamond"/>
                <w:sz w:val="24"/>
                <w:szCs w:val="24"/>
              </w:rPr>
              <w:t xml:space="preserve">  </w:t>
            </w:r>
            <w:r w:rsidR="00355F95" w:rsidRPr="009F205A">
              <w:rPr>
                <w:rFonts w:ascii="Garamond" w:hAnsi="Garamond"/>
                <w:sz w:val="24"/>
                <w:szCs w:val="24"/>
              </w:rPr>
              <w:t>up to page 90.</w:t>
            </w:r>
          </w:p>
          <w:p w:rsidR="00355F95" w:rsidRPr="009F205A" w:rsidRDefault="00355F95" w:rsidP="00355F95">
            <w:pPr>
              <w:pStyle w:val="ListParagraph"/>
              <w:rPr>
                <w:rFonts w:ascii="Garamond" w:hAnsi="Garamond"/>
                <w:sz w:val="24"/>
                <w:szCs w:val="24"/>
              </w:rPr>
            </w:pPr>
          </w:p>
          <w:p w:rsidR="00B53D58" w:rsidRPr="009F205A" w:rsidRDefault="007C153F" w:rsidP="009F205A">
            <w:pPr>
              <w:pStyle w:val="ListParagraph"/>
              <w:numPr>
                <w:ilvl w:val="0"/>
                <w:numId w:val="5"/>
              </w:numPr>
              <w:rPr>
                <w:rFonts w:ascii="Garamond" w:hAnsi="Garamond"/>
                <w:sz w:val="24"/>
                <w:szCs w:val="24"/>
              </w:rPr>
            </w:pPr>
            <w:r w:rsidRPr="009F205A">
              <w:rPr>
                <w:rFonts w:ascii="Garamond" w:hAnsi="Garamond"/>
                <w:sz w:val="24"/>
                <w:szCs w:val="24"/>
              </w:rPr>
              <w:t xml:space="preserve">“Randomization Tests for Distinguishing Social Inﬂuence and Homophily Effects” </w:t>
            </w:r>
          </w:p>
        </w:tc>
        <w:tc>
          <w:tcPr>
            <w:tcW w:w="3528" w:type="dxa"/>
          </w:tcPr>
          <w:p w:rsidR="00195177" w:rsidRPr="009F205A" w:rsidRDefault="00195177" w:rsidP="00641FC3">
            <w:pPr>
              <w:pStyle w:val="ListParagraph"/>
              <w:numPr>
                <w:ilvl w:val="0"/>
                <w:numId w:val="4"/>
              </w:numPr>
              <w:rPr>
                <w:rFonts w:ascii="Garamond" w:hAnsi="Garamond"/>
                <w:sz w:val="24"/>
                <w:szCs w:val="24"/>
              </w:rPr>
            </w:pPr>
            <w:r w:rsidRPr="009F205A">
              <w:rPr>
                <w:rFonts w:ascii="Garamond" w:hAnsi="Garamond"/>
                <w:sz w:val="24"/>
                <w:szCs w:val="24"/>
              </w:rPr>
              <w:lastRenderedPageBreak/>
              <w:t>Understand why attention and influence are important in social networks, how to measure them and how businesses can use attention scores</w:t>
            </w:r>
          </w:p>
          <w:p w:rsidR="006A3376" w:rsidRPr="009F205A" w:rsidRDefault="006A3376" w:rsidP="002C4DA3">
            <w:pPr>
              <w:rPr>
                <w:rFonts w:ascii="Garamond" w:hAnsi="Garamond"/>
                <w:sz w:val="24"/>
                <w:szCs w:val="24"/>
              </w:rPr>
            </w:pPr>
          </w:p>
          <w:p w:rsidR="00572394" w:rsidRPr="009F205A" w:rsidRDefault="00414D18" w:rsidP="009F205A">
            <w:pPr>
              <w:pStyle w:val="ListParagraph"/>
              <w:numPr>
                <w:ilvl w:val="0"/>
                <w:numId w:val="4"/>
              </w:numPr>
              <w:rPr>
                <w:rFonts w:ascii="Garamond" w:hAnsi="Garamond"/>
                <w:sz w:val="24"/>
                <w:szCs w:val="24"/>
              </w:rPr>
            </w:pPr>
            <w:r w:rsidRPr="009F205A">
              <w:rPr>
                <w:rFonts w:ascii="Garamond" w:hAnsi="Garamond"/>
                <w:sz w:val="24"/>
                <w:szCs w:val="24"/>
              </w:rPr>
              <w:t>Lea</w:t>
            </w:r>
            <w:r w:rsidR="007C153F" w:rsidRPr="009F205A">
              <w:rPr>
                <w:rFonts w:ascii="Garamond" w:hAnsi="Garamond"/>
                <w:sz w:val="24"/>
                <w:szCs w:val="24"/>
              </w:rPr>
              <w:t xml:space="preserve">rn about the distinction between social influence versus adoption due to similarity (homophily), which may be mistakenly assumed as social influence, </w:t>
            </w:r>
            <w:r w:rsidR="007C153F" w:rsidRPr="009F205A">
              <w:rPr>
                <w:rFonts w:ascii="Garamond" w:hAnsi="Garamond"/>
                <w:sz w:val="24"/>
                <w:szCs w:val="24"/>
              </w:rPr>
              <w:lastRenderedPageBreak/>
              <w:t>why it is important to make the distinction when looking for champions for your brand</w:t>
            </w:r>
          </w:p>
        </w:tc>
      </w:tr>
      <w:tr w:rsidR="000C35DB" w:rsidRPr="0071766E" w:rsidTr="001B1308">
        <w:trPr>
          <w:trHeight w:val="1619"/>
        </w:trPr>
        <w:tc>
          <w:tcPr>
            <w:tcW w:w="378" w:type="dxa"/>
          </w:tcPr>
          <w:p w:rsidR="0007166C" w:rsidRPr="009F205A" w:rsidRDefault="004D6DD3" w:rsidP="00CE3F59">
            <w:pPr>
              <w:rPr>
                <w:rFonts w:ascii="Garamond" w:hAnsi="Garamond"/>
                <w:sz w:val="24"/>
                <w:szCs w:val="24"/>
              </w:rPr>
            </w:pPr>
            <w:r w:rsidRPr="009F205A">
              <w:rPr>
                <w:rFonts w:ascii="Garamond" w:hAnsi="Garamond"/>
                <w:sz w:val="24"/>
                <w:szCs w:val="24"/>
              </w:rPr>
              <w:lastRenderedPageBreak/>
              <w:t>3</w:t>
            </w:r>
          </w:p>
        </w:tc>
        <w:tc>
          <w:tcPr>
            <w:tcW w:w="787" w:type="dxa"/>
          </w:tcPr>
          <w:p w:rsidR="0007166C" w:rsidRPr="009F205A" w:rsidRDefault="00420BC1" w:rsidP="00AE06C0">
            <w:pPr>
              <w:rPr>
                <w:rFonts w:ascii="Garamond" w:hAnsi="Garamond"/>
                <w:sz w:val="24"/>
                <w:szCs w:val="24"/>
              </w:rPr>
            </w:pPr>
            <w:r w:rsidRPr="009F205A">
              <w:rPr>
                <w:rFonts w:ascii="Garamond" w:hAnsi="Garamond"/>
                <w:sz w:val="24"/>
                <w:szCs w:val="24"/>
              </w:rPr>
              <w:t>0</w:t>
            </w:r>
            <w:r w:rsidR="00AE06C0" w:rsidRPr="009F205A">
              <w:rPr>
                <w:rFonts w:ascii="Garamond" w:hAnsi="Garamond"/>
                <w:sz w:val="24"/>
                <w:szCs w:val="24"/>
              </w:rPr>
              <w:t>2/</w:t>
            </w:r>
            <w:r w:rsidR="00B8052D" w:rsidRPr="009F205A">
              <w:rPr>
                <w:rFonts w:ascii="Garamond" w:hAnsi="Garamond"/>
                <w:sz w:val="24"/>
                <w:szCs w:val="24"/>
              </w:rPr>
              <w:t>11</w:t>
            </w:r>
          </w:p>
        </w:tc>
        <w:tc>
          <w:tcPr>
            <w:tcW w:w="2160" w:type="dxa"/>
          </w:tcPr>
          <w:p w:rsidR="00FF5E4C" w:rsidRPr="009F205A" w:rsidRDefault="007C153F" w:rsidP="00641FC3">
            <w:pPr>
              <w:pStyle w:val="ListParagraph"/>
              <w:numPr>
                <w:ilvl w:val="0"/>
                <w:numId w:val="10"/>
              </w:numPr>
              <w:rPr>
                <w:rFonts w:ascii="Garamond" w:hAnsi="Garamond"/>
                <w:sz w:val="24"/>
                <w:szCs w:val="24"/>
              </w:rPr>
            </w:pPr>
            <w:r w:rsidRPr="009F205A">
              <w:rPr>
                <w:rFonts w:ascii="Garamond" w:hAnsi="Garamond"/>
                <w:sz w:val="24"/>
                <w:szCs w:val="24"/>
              </w:rPr>
              <w:t xml:space="preserve">Bipartite </w:t>
            </w:r>
            <w:r w:rsidR="00E40C2E" w:rsidRPr="009F205A">
              <w:rPr>
                <w:rFonts w:ascii="Garamond" w:hAnsi="Garamond"/>
                <w:sz w:val="24"/>
                <w:szCs w:val="24"/>
              </w:rPr>
              <w:t xml:space="preserve">(affiliation) </w:t>
            </w:r>
            <w:r w:rsidRPr="009F205A">
              <w:rPr>
                <w:rFonts w:ascii="Garamond" w:hAnsi="Garamond"/>
                <w:sz w:val="24"/>
                <w:szCs w:val="24"/>
              </w:rPr>
              <w:t xml:space="preserve">networks </w:t>
            </w:r>
          </w:p>
          <w:p w:rsidR="00FF5E4C" w:rsidRPr="009F205A" w:rsidRDefault="00FF5E4C" w:rsidP="00486677">
            <w:pPr>
              <w:rPr>
                <w:rFonts w:ascii="Garamond" w:hAnsi="Garamond"/>
                <w:sz w:val="24"/>
                <w:szCs w:val="24"/>
              </w:rPr>
            </w:pPr>
          </w:p>
          <w:p w:rsidR="00B40B2E" w:rsidRPr="009F205A" w:rsidRDefault="00B40B2E" w:rsidP="00B40B2E">
            <w:pPr>
              <w:pStyle w:val="ListParagraph"/>
              <w:numPr>
                <w:ilvl w:val="0"/>
                <w:numId w:val="11"/>
              </w:numPr>
              <w:rPr>
                <w:rFonts w:ascii="Garamond" w:hAnsi="Garamond"/>
                <w:sz w:val="24"/>
                <w:szCs w:val="24"/>
              </w:rPr>
            </w:pPr>
            <w:r w:rsidRPr="009F205A">
              <w:rPr>
                <w:rFonts w:ascii="Garamond" w:hAnsi="Garamond"/>
                <w:sz w:val="24"/>
                <w:szCs w:val="24"/>
              </w:rPr>
              <w:t xml:space="preserve">Image analytics </w:t>
            </w:r>
          </w:p>
          <w:p w:rsidR="00B40B2E" w:rsidRPr="009F205A" w:rsidRDefault="00B40B2E" w:rsidP="00486677">
            <w:pPr>
              <w:rPr>
                <w:rFonts w:ascii="Garamond" w:hAnsi="Garamond"/>
                <w:sz w:val="24"/>
                <w:szCs w:val="24"/>
              </w:rPr>
            </w:pPr>
          </w:p>
          <w:p w:rsidR="00B40B2E" w:rsidRPr="009F205A" w:rsidRDefault="00B40B2E" w:rsidP="00486677">
            <w:pPr>
              <w:rPr>
                <w:rFonts w:ascii="Garamond" w:hAnsi="Garamond"/>
                <w:sz w:val="24"/>
                <w:szCs w:val="24"/>
              </w:rPr>
            </w:pPr>
          </w:p>
          <w:p w:rsidR="0067084A" w:rsidRPr="009F205A" w:rsidRDefault="00FF5E4C" w:rsidP="00641FC3">
            <w:pPr>
              <w:pStyle w:val="ListParagraph"/>
              <w:numPr>
                <w:ilvl w:val="0"/>
                <w:numId w:val="10"/>
              </w:numPr>
              <w:rPr>
                <w:rFonts w:ascii="Garamond" w:hAnsi="Garamond"/>
                <w:b/>
                <w:sz w:val="24"/>
                <w:szCs w:val="24"/>
              </w:rPr>
            </w:pPr>
            <w:r w:rsidRPr="009F205A">
              <w:rPr>
                <w:rFonts w:ascii="Garamond" w:hAnsi="Garamond"/>
                <w:sz w:val="24"/>
                <w:szCs w:val="24"/>
              </w:rPr>
              <w:t xml:space="preserve">Discussion of </w:t>
            </w:r>
            <w:r w:rsidR="001B1308" w:rsidRPr="009F205A">
              <w:rPr>
                <w:rFonts w:ascii="Garamond" w:hAnsi="Garamond"/>
                <w:sz w:val="24"/>
                <w:szCs w:val="24"/>
              </w:rPr>
              <w:t>a</w:t>
            </w:r>
            <w:r w:rsidRPr="009F205A">
              <w:rPr>
                <w:rFonts w:ascii="Garamond" w:hAnsi="Garamond"/>
                <w:sz w:val="24"/>
                <w:szCs w:val="24"/>
              </w:rPr>
              <w:t>ssignment 2</w:t>
            </w:r>
          </w:p>
        </w:tc>
        <w:tc>
          <w:tcPr>
            <w:tcW w:w="2723" w:type="dxa"/>
          </w:tcPr>
          <w:p w:rsidR="00C800EE" w:rsidRPr="009F205A" w:rsidRDefault="004D140F" w:rsidP="00872B66">
            <w:pPr>
              <w:pStyle w:val="Heading1"/>
              <w:numPr>
                <w:ilvl w:val="0"/>
                <w:numId w:val="7"/>
              </w:numPr>
              <w:shd w:val="clear" w:color="auto" w:fill="FFFFFF"/>
              <w:spacing w:line="40" w:lineRule="atLeast"/>
              <w:outlineLvl w:val="0"/>
              <w:rPr>
                <w:rFonts w:ascii="Garamond" w:hAnsi="Garamond" w:cs="Arial"/>
                <w:b w:val="0"/>
                <w:sz w:val="24"/>
                <w:szCs w:val="24"/>
              </w:rPr>
            </w:pPr>
            <w:r w:rsidRPr="009F205A">
              <w:rPr>
                <w:rFonts w:ascii="Garamond" w:hAnsi="Garamond" w:cs="Arial"/>
                <w:b w:val="0"/>
                <w:sz w:val="24"/>
                <w:szCs w:val="24"/>
              </w:rPr>
              <w:t>“</w:t>
            </w:r>
            <w:r w:rsidR="00872B66" w:rsidRPr="009F205A">
              <w:rPr>
                <w:rFonts w:ascii="Garamond" w:hAnsi="Garamond" w:cs="Arial"/>
                <w:b w:val="0"/>
                <w:sz w:val="24"/>
                <w:szCs w:val="24"/>
              </w:rPr>
              <w:t>The clustering coe</w:t>
            </w:r>
            <w:r w:rsidR="00872B66" w:rsidRPr="009F205A">
              <w:rPr>
                <w:b w:val="0"/>
                <w:sz w:val="24"/>
                <w:szCs w:val="24"/>
              </w:rPr>
              <w:t>ﬃ</w:t>
            </w:r>
            <w:r w:rsidR="00872B66" w:rsidRPr="009F205A">
              <w:rPr>
                <w:rFonts w:ascii="Garamond" w:hAnsi="Garamond" w:cs="Arial"/>
                <w:b w:val="0"/>
                <w:sz w:val="24"/>
                <w:szCs w:val="24"/>
              </w:rPr>
              <w:t>cient and community structure of bipartite networks</w:t>
            </w:r>
            <w:r w:rsidRPr="009F205A">
              <w:rPr>
                <w:rFonts w:ascii="Garamond" w:hAnsi="Garamond" w:cs="Arial"/>
                <w:b w:val="0"/>
                <w:sz w:val="24"/>
                <w:szCs w:val="24"/>
              </w:rPr>
              <w:t xml:space="preserve">” </w:t>
            </w:r>
            <w:r w:rsidR="00872B66" w:rsidRPr="009F205A">
              <w:rPr>
                <w:rFonts w:ascii="Garamond" w:hAnsi="Garamond" w:cs="Arial"/>
                <w:b w:val="0"/>
                <w:sz w:val="24"/>
                <w:szCs w:val="24"/>
              </w:rPr>
              <w:t xml:space="preserve">(to be posted </w:t>
            </w:r>
            <w:r w:rsidRPr="009F205A">
              <w:rPr>
                <w:rFonts w:ascii="Garamond" w:hAnsi="Garamond" w:cs="Arial"/>
                <w:b w:val="0"/>
                <w:sz w:val="24"/>
                <w:szCs w:val="24"/>
              </w:rPr>
              <w:t>on Canvas)</w:t>
            </w:r>
          </w:p>
          <w:p w:rsidR="00B40B2E" w:rsidRPr="009F205A" w:rsidRDefault="00B40B2E" w:rsidP="00B40B2E">
            <w:pPr>
              <w:pStyle w:val="Heading1"/>
              <w:numPr>
                <w:ilvl w:val="0"/>
                <w:numId w:val="8"/>
              </w:numPr>
              <w:shd w:val="clear" w:color="auto" w:fill="FFFFFF"/>
              <w:spacing w:before="0" w:beforeAutospacing="0" w:after="30" w:afterAutospacing="0" w:line="300" w:lineRule="atLeast"/>
              <w:outlineLvl w:val="0"/>
              <w:rPr>
                <w:rFonts w:ascii="Garamond" w:hAnsi="Garamond"/>
                <w:b w:val="0"/>
                <w:sz w:val="24"/>
                <w:szCs w:val="24"/>
              </w:rPr>
            </w:pPr>
            <w:r w:rsidRPr="009F205A">
              <w:rPr>
                <w:rFonts w:ascii="Garamond" w:hAnsi="Garamond"/>
                <w:b w:val="0"/>
                <w:sz w:val="24"/>
                <w:szCs w:val="24"/>
              </w:rPr>
              <w:t>https://www.analyticsvidhya.com/blog/2017/06/architecture-of-convolutional-neural-networks-simplified-demystified/</w:t>
            </w:r>
          </w:p>
          <w:p w:rsidR="001560A9" w:rsidRPr="009F205A" w:rsidRDefault="00722017" w:rsidP="00641FC3">
            <w:pPr>
              <w:pStyle w:val="Heading1"/>
              <w:numPr>
                <w:ilvl w:val="0"/>
                <w:numId w:val="7"/>
              </w:numPr>
              <w:shd w:val="clear" w:color="auto" w:fill="FFFFFF"/>
              <w:spacing w:before="0" w:beforeAutospacing="0" w:after="30" w:afterAutospacing="0" w:line="300" w:lineRule="atLeast"/>
              <w:outlineLvl w:val="0"/>
              <w:rPr>
                <w:rFonts w:ascii="Garamond" w:hAnsi="Garamond" w:cstheme="minorHAnsi"/>
                <w:sz w:val="24"/>
                <w:szCs w:val="24"/>
              </w:rPr>
            </w:pPr>
            <w:r w:rsidRPr="009F205A">
              <w:rPr>
                <w:rFonts w:ascii="Garamond" w:hAnsi="Garamond"/>
                <w:sz w:val="24"/>
                <w:szCs w:val="24"/>
                <w:highlight w:val="yellow"/>
              </w:rPr>
              <w:t>Assignment #1 due on Canvas by 11:59 p.m.</w:t>
            </w:r>
          </w:p>
        </w:tc>
        <w:tc>
          <w:tcPr>
            <w:tcW w:w="3528" w:type="dxa"/>
          </w:tcPr>
          <w:p w:rsidR="00C800EE" w:rsidRPr="009F205A" w:rsidRDefault="00C800EE" w:rsidP="00486677">
            <w:pPr>
              <w:rPr>
                <w:rFonts w:ascii="Garamond" w:hAnsi="Garamond"/>
                <w:sz w:val="24"/>
                <w:szCs w:val="24"/>
              </w:rPr>
            </w:pPr>
          </w:p>
          <w:p w:rsidR="00C800EE" w:rsidRPr="009F205A" w:rsidRDefault="005924F7" w:rsidP="00641FC3">
            <w:pPr>
              <w:pStyle w:val="ListParagraph"/>
              <w:numPr>
                <w:ilvl w:val="0"/>
                <w:numId w:val="7"/>
              </w:numPr>
              <w:rPr>
                <w:rFonts w:ascii="Garamond" w:hAnsi="Garamond"/>
                <w:sz w:val="24"/>
                <w:szCs w:val="24"/>
              </w:rPr>
            </w:pPr>
            <w:r w:rsidRPr="009F205A">
              <w:rPr>
                <w:rFonts w:ascii="Garamond" w:hAnsi="Garamond"/>
                <w:sz w:val="24"/>
                <w:szCs w:val="24"/>
              </w:rPr>
              <w:t xml:space="preserve">Learn about affiliation networks, and how to develop prediction models with such networks. </w:t>
            </w:r>
          </w:p>
          <w:p w:rsidR="00486677" w:rsidRPr="009F205A" w:rsidRDefault="00486677" w:rsidP="00486677">
            <w:pPr>
              <w:rPr>
                <w:rFonts w:ascii="Garamond" w:hAnsi="Garamond"/>
                <w:sz w:val="24"/>
                <w:szCs w:val="24"/>
              </w:rPr>
            </w:pPr>
          </w:p>
          <w:p w:rsidR="001D0118" w:rsidRPr="009F205A" w:rsidRDefault="001D0118" w:rsidP="001D0118">
            <w:pPr>
              <w:pStyle w:val="ListParagraph"/>
              <w:numPr>
                <w:ilvl w:val="0"/>
                <w:numId w:val="8"/>
              </w:numPr>
              <w:rPr>
                <w:rFonts w:ascii="Garamond" w:hAnsi="Garamond"/>
                <w:sz w:val="24"/>
                <w:szCs w:val="24"/>
              </w:rPr>
            </w:pPr>
            <w:r w:rsidRPr="009F205A">
              <w:rPr>
                <w:rFonts w:ascii="Garamond" w:hAnsi="Garamond"/>
                <w:sz w:val="24"/>
                <w:szCs w:val="24"/>
              </w:rPr>
              <w:t>Learn about using images to derive insights and predict business outcomes</w:t>
            </w:r>
          </w:p>
          <w:p w:rsidR="00572394" w:rsidRPr="009F205A" w:rsidRDefault="00572394" w:rsidP="00722017">
            <w:pPr>
              <w:rPr>
                <w:rFonts w:ascii="Garamond" w:hAnsi="Garamond"/>
                <w:sz w:val="24"/>
                <w:szCs w:val="24"/>
              </w:rPr>
            </w:pPr>
          </w:p>
        </w:tc>
      </w:tr>
      <w:tr w:rsidR="000C35DB" w:rsidRPr="0071766E" w:rsidTr="001B1308">
        <w:tc>
          <w:tcPr>
            <w:tcW w:w="378" w:type="dxa"/>
          </w:tcPr>
          <w:p w:rsidR="004D6DD3" w:rsidRPr="009F205A" w:rsidRDefault="004D6DD3" w:rsidP="00CE3F59">
            <w:pPr>
              <w:rPr>
                <w:rFonts w:ascii="Garamond" w:hAnsi="Garamond"/>
                <w:sz w:val="24"/>
                <w:szCs w:val="24"/>
              </w:rPr>
            </w:pPr>
            <w:r w:rsidRPr="009F205A">
              <w:rPr>
                <w:rFonts w:ascii="Garamond" w:hAnsi="Garamond"/>
                <w:sz w:val="24"/>
                <w:szCs w:val="24"/>
              </w:rPr>
              <w:t>4</w:t>
            </w:r>
          </w:p>
        </w:tc>
        <w:tc>
          <w:tcPr>
            <w:tcW w:w="787" w:type="dxa"/>
          </w:tcPr>
          <w:p w:rsidR="004D6DD3" w:rsidRPr="009F205A" w:rsidRDefault="00AE06C0" w:rsidP="004D0869">
            <w:pPr>
              <w:rPr>
                <w:rFonts w:ascii="Garamond" w:hAnsi="Garamond"/>
                <w:sz w:val="24"/>
                <w:szCs w:val="24"/>
              </w:rPr>
            </w:pPr>
            <w:r w:rsidRPr="009F205A">
              <w:rPr>
                <w:rFonts w:ascii="Garamond" w:hAnsi="Garamond"/>
                <w:sz w:val="24"/>
                <w:szCs w:val="24"/>
              </w:rPr>
              <w:t>02/</w:t>
            </w:r>
            <w:r w:rsidR="00B8052D" w:rsidRPr="009F205A">
              <w:rPr>
                <w:rFonts w:ascii="Garamond" w:hAnsi="Garamond"/>
                <w:sz w:val="24"/>
                <w:szCs w:val="24"/>
              </w:rPr>
              <w:t>18</w:t>
            </w:r>
          </w:p>
        </w:tc>
        <w:tc>
          <w:tcPr>
            <w:tcW w:w="2160" w:type="dxa"/>
          </w:tcPr>
          <w:p w:rsidR="00B40B2E" w:rsidRPr="009F205A" w:rsidRDefault="00B40B2E" w:rsidP="00641FC3">
            <w:pPr>
              <w:pStyle w:val="ListParagraph"/>
              <w:numPr>
                <w:ilvl w:val="0"/>
                <w:numId w:val="11"/>
              </w:numPr>
              <w:rPr>
                <w:rFonts w:ascii="Garamond" w:hAnsi="Garamond"/>
                <w:sz w:val="24"/>
                <w:szCs w:val="24"/>
              </w:rPr>
            </w:pPr>
            <w:r w:rsidRPr="009F205A">
              <w:rPr>
                <w:rFonts w:ascii="Garamond" w:hAnsi="Garamond"/>
                <w:sz w:val="24"/>
                <w:szCs w:val="24"/>
              </w:rPr>
              <w:t>Detecting fake news in social media</w:t>
            </w:r>
          </w:p>
          <w:p w:rsidR="00AE06C0" w:rsidRPr="009F205A" w:rsidRDefault="00FF5E4C" w:rsidP="00641FC3">
            <w:pPr>
              <w:pStyle w:val="ListParagraph"/>
              <w:numPr>
                <w:ilvl w:val="0"/>
                <w:numId w:val="11"/>
              </w:numPr>
              <w:rPr>
                <w:rFonts w:ascii="Garamond" w:hAnsi="Garamond"/>
                <w:b/>
                <w:sz w:val="24"/>
                <w:szCs w:val="24"/>
              </w:rPr>
            </w:pPr>
            <w:r w:rsidRPr="009F205A">
              <w:rPr>
                <w:rFonts w:ascii="Garamond" w:hAnsi="Garamond"/>
                <w:sz w:val="24"/>
                <w:szCs w:val="24"/>
              </w:rPr>
              <w:t xml:space="preserve">Final project discussion </w:t>
            </w:r>
          </w:p>
        </w:tc>
        <w:tc>
          <w:tcPr>
            <w:tcW w:w="2723" w:type="dxa"/>
          </w:tcPr>
          <w:p w:rsidR="001D0118" w:rsidRPr="009F205A" w:rsidRDefault="00872B66" w:rsidP="001D0118">
            <w:pPr>
              <w:pStyle w:val="Heading1"/>
              <w:numPr>
                <w:ilvl w:val="0"/>
                <w:numId w:val="11"/>
              </w:numPr>
              <w:shd w:val="clear" w:color="auto" w:fill="FFFFFF"/>
              <w:spacing w:before="0" w:beforeAutospacing="0" w:after="30" w:afterAutospacing="0" w:line="300" w:lineRule="atLeast"/>
              <w:outlineLvl w:val="0"/>
              <w:rPr>
                <w:rFonts w:ascii="Garamond" w:hAnsi="Garamond" w:cstheme="minorHAnsi"/>
                <w:b w:val="0"/>
                <w:sz w:val="24"/>
                <w:szCs w:val="24"/>
              </w:rPr>
            </w:pPr>
            <w:r w:rsidRPr="009F205A">
              <w:rPr>
                <w:rFonts w:ascii="Garamond" w:hAnsi="Garamond"/>
                <w:b w:val="0"/>
                <w:sz w:val="24"/>
                <w:szCs w:val="24"/>
              </w:rPr>
              <w:t>“</w:t>
            </w:r>
            <w:r w:rsidR="001D0118" w:rsidRPr="009F205A">
              <w:rPr>
                <w:rFonts w:ascii="Garamond" w:hAnsi="Garamond"/>
                <w:b w:val="0"/>
                <w:sz w:val="24"/>
                <w:szCs w:val="24"/>
              </w:rPr>
              <w:t>Fake News Detection on Social Media: A Data Mining Perspective</w:t>
            </w:r>
            <w:r w:rsidRPr="009F205A">
              <w:rPr>
                <w:rFonts w:ascii="Garamond" w:hAnsi="Garamond"/>
                <w:b w:val="0"/>
                <w:sz w:val="24"/>
                <w:szCs w:val="24"/>
              </w:rPr>
              <w:t>”</w:t>
            </w:r>
            <w:r w:rsidR="001D0118" w:rsidRPr="009F205A">
              <w:rPr>
                <w:rFonts w:ascii="Garamond" w:hAnsi="Garamond"/>
                <w:b w:val="0"/>
                <w:sz w:val="24"/>
                <w:szCs w:val="24"/>
              </w:rPr>
              <w:t xml:space="preserve"> </w:t>
            </w:r>
            <w:hyperlink r:id="rId15" w:tgtFrame="_blank" w:history="1">
              <w:r w:rsidR="001D0118" w:rsidRPr="009F205A">
                <w:rPr>
                  <w:rStyle w:val="Hyperlink"/>
                  <w:rFonts w:ascii="Garamond" w:hAnsi="Garamond" w:cs="Arial"/>
                  <w:b w:val="0"/>
                  <w:color w:val="1155CC"/>
                  <w:sz w:val="24"/>
                  <w:szCs w:val="24"/>
                  <w:shd w:val="clear" w:color="auto" w:fill="FFFFFF"/>
                </w:rPr>
                <w:t>https://arxiv.org/pdf/1708.01967.pdf</w:t>
              </w:r>
            </w:hyperlink>
          </w:p>
          <w:p w:rsidR="00722017" w:rsidRPr="009F205A" w:rsidRDefault="0078554F" w:rsidP="00641FC3">
            <w:pPr>
              <w:pStyle w:val="Heading1"/>
              <w:numPr>
                <w:ilvl w:val="0"/>
                <w:numId w:val="8"/>
              </w:numPr>
              <w:shd w:val="clear" w:color="auto" w:fill="FFFFFF"/>
              <w:spacing w:before="0" w:beforeAutospacing="0" w:after="30" w:afterAutospacing="0" w:line="300" w:lineRule="atLeast"/>
              <w:outlineLvl w:val="0"/>
              <w:rPr>
                <w:rFonts w:ascii="Garamond" w:hAnsi="Garamond" w:cstheme="minorHAnsi"/>
                <w:sz w:val="24"/>
                <w:szCs w:val="24"/>
              </w:rPr>
            </w:pPr>
            <w:r w:rsidRPr="009F205A">
              <w:rPr>
                <w:rFonts w:ascii="Garamond" w:hAnsi="Garamond"/>
                <w:sz w:val="24"/>
                <w:szCs w:val="24"/>
                <w:highlight w:val="yellow"/>
              </w:rPr>
              <w:t>Assignment #2 due on Canvas by 11:59 p.m.</w:t>
            </w:r>
          </w:p>
        </w:tc>
        <w:tc>
          <w:tcPr>
            <w:tcW w:w="3528" w:type="dxa"/>
          </w:tcPr>
          <w:p w:rsidR="00414D18" w:rsidRPr="009F205A" w:rsidRDefault="00195177" w:rsidP="000F3509">
            <w:pPr>
              <w:pStyle w:val="ListParagraph"/>
              <w:numPr>
                <w:ilvl w:val="0"/>
                <w:numId w:val="8"/>
              </w:numPr>
              <w:rPr>
                <w:rFonts w:ascii="Garamond" w:hAnsi="Garamond"/>
                <w:sz w:val="24"/>
                <w:szCs w:val="24"/>
              </w:rPr>
            </w:pPr>
            <w:r w:rsidRPr="009F205A">
              <w:rPr>
                <w:rFonts w:ascii="Garamond" w:hAnsi="Garamond"/>
                <w:sz w:val="24"/>
                <w:szCs w:val="24"/>
              </w:rPr>
              <w:t xml:space="preserve">Learn about </w:t>
            </w:r>
            <w:r w:rsidR="009F205A" w:rsidRPr="009F205A">
              <w:rPr>
                <w:rFonts w:ascii="Garamond" w:hAnsi="Garamond"/>
                <w:sz w:val="24"/>
                <w:szCs w:val="24"/>
              </w:rPr>
              <w:t>approaches to fake news detection in social media</w:t>
            </w:r>
          </w:p>
          <w:p w:rsidR="00195177" w:rsidRPr="009F205A" w:rsidRDefault="00195177" w:rsidP="00C800EE">
            <w:pPr>
              <w:rPr>
                <w:rFonts w:ascii="Garamond" w:hAnsi="Garamond"/>
                <w:sz w:val="24"/>
                <w:szCs w:val="24"/>
              </w:rPr>
            </w:pPr>
          </w:p>
          <w:p w:rsidR="00195177" w:rsidRPr="009F205A" w:rsidRDefault="00195177" w:rsidP="00C800EE">
            <w:pPr>
              <w:rPr>
                <w:rFonts w:ascii="Garamond" w:hAnsi="Garamond"/>
                <w:sz w:val="24"/>
                <w:szCs w:val="24"/>
              </w:rPr>
            </w:pPr>
          </w:p>
        </w:tc>
      </w:tr>
      <w:tr w:rsidR="000C35DB" w:rsidRPr="0071766E" w:rsidTr="001B1308">
        <w:trPr>
          <w:trHeight w:val="2564"/>
        </w:trPr>
        <w:tc>
          <w:tcPr>
            <w:tcW w:w="378" w:type="dxa"/>
          </w:tcPr>
          <w:p w:rsidR="0007166C" w:rsidRPr="009F205A" w:rsidRDefault="004D6DD3" w:rsidP="00CE3F59">
            <w:pPr>
              <w:rPr>
                <w:rFonts w:ascii="Garamond" w:hAnsi="Garamond"/>
                <w:sz w:val="24"/>
                <w:szCs w:val="24"/>
              </w:rPr>
            </w:pPr>
            <w:r w:rsidRPr="009F205A">
              <w:rPr>
                <w:rFonts w:ascii="Garamond" w:hAnsi="Garamond"/>
                <w:sz w:val="24"/>
                <w:szCs w:val="24"/>
              </w:rPr>
              <w:lastRenderedPageBreak/>
              <w:t>5</w:t>
            </w:r>
          </w:p>
        </w:tc>
        <w:tc>
          <w:tcPr>
            <w:tcW w:w="787" w:type="dxa"/>
          </w:tcPr>
          <w:p w:rsidR="0007166C" w:rsidRPr="009F205A" w:rsidRDefault="004D0869" w:rsidP="004D6DD3">
            <w:pPr>
              <w:rPr>
                <w:rFonts w:ascii="Garamond" w:hAnsi="Garamond"/>
                <w:sz w:val="24"/>
                <w:szCs w:val="24"/>
              </w:rPr>
            </w:pPr>
            <w:r w:rsidRPr="009F205A">
              <w:rPr>
                <w:rFonts w:ascii="Garamond" w:hAnsi="Garamond"/>
                <w:sz w:val="24"/>
                <w:szCs w:val="24"/>
              </w:rPr>
              <w:t>0</w:t>
            </w:r>
            <w:r w:rsidR="004D6DD3" w:rsidRPr="009F205A">
              <w:rPr>
                <w:rFonts w:ascii="Garamond" w:hAnsi="Garamond"/>
                <w:sz w:val="24"/>
                <w:szCs w:val="24"/>
              </w:rPr>
              <w:t>2</w:t>
            </w:r>
            <w:r w:rsidRPr="009F205A">
              <w:rPr>
                <w:rFonts w:ascii="Garamond" w:hAnsi="Garamond"/>
                <w:sz w:val="24"/>
                <w:szCs w:val="24"/>
              </w:rPr>
              <w:t>/</w:t>
            </w:r>
            <w:r w:rsidR="00B8052D" w:rsidRPr="009F205A">
              <w:rPr>
                <w:rFonts w:ascii="Garamond" w:hAnsi="Garamond"/>
                <w:sz w:val="24"/>
                <w:szCs w:val="24"/>
              </w:rPr>
              <w:t>25</w:t>
            </w:r>
          </w:p>
        </w:tc>
        <w:tc>
          <w:tcPr>
            <w:tcW w:w="2160" w:type="dxa"/>
          </w:tcPr>
          <w:p w:rsidR="00414D18" w:rsidRPr="009F205A" w:rsidRDefault="0078554F" w:rsidP="00641FC3">
            <w:pPr>
              <w:pStyle w:val="ListParagraph"/>
              <w:numPr>
                <w:ilvl w:val="0"/>
                <w:numId w:val="12"/>
              </w:numPr>
              <w:rPr>
                <w:rFonts w:ascii="Garamond" w:hAnsi="Garamond"/>
                <w:sz w:val="24"/>
                <w:szCs w:val="24"/>
              </w:rPr>
            </w:pPr>
            <w:r w:rsidRPr="009F205A">
              <w:rPr>
                <w:rFonts w:ascii="Garamond" w:hAnsi="Garamond"/>
                <w:sz w:val="24"/>
                <w:szCs w:val="24"/>
              </w:rPr>
              <w:t xml:space="preserve">Justifying ROI of </w:t>
            </w:r>
            <w:r w:rsidR="00FF5E4C" w:rsidRPr="009F205A">
              <w:rPr>
                <w:rFonts w:ascii="Garamond" w:hAnsi="Garamond"/>
                <w:sz w:val="24"/>
                <w:szCs w:val="24"/>
              </w:rPr>
              <w:t xml:space="preserve"> Social Media</w:t>
            </w:r>
            <w:r w:rsidRPr="009F205A">
              <w:rPr>
                <w:rFonts w:ascii="Garamond" w:hAnsi="Garamond"/>
                <w:sz w:val="24"/>
                <w:szCs w:val="24"/>
              </w:rPr>
              <w:t xml:space="preserve"> spend </w:t>
            </w:r>
          </w:p>
          <w:p w:rsidR="00AE06C0" w:rsidRPr="009F205A" w:rsidRDefault="001B1308" w:rsidP="00641FC3">
            <w:pPr>
              <w:pStyle w:val="ListParagraph"/>
              <w:numPr>
                <w:ilvl w:val="0"/>
                <w:numId w:val="12"/>
              </w:numPr>
              <w:rPr>
                <w:rFonts w:ascii="Garamond" w:hAnsi="Garamond"/>
                <w:sz w:val="24"/>
                <w:szCs w:val="24"/>
              </w:rPr>
            </w:pPr>
            <w:r w:rsidRPr="009F205A">
              <w:rPr>
                <w:rFonts w:ascii="Garamond" w:hAnsi="Garamond"/>
                <w:sz w:val="24"/>
                <w:szCs w:val="24"/>
                <w:highlight w:val="yellow"/>
              </w:rPr>
              <w:t>Project p</w:t>
            </w:r>
            <w:r w:rsidR="00AE06C0" w:rsidRPr="009F205A">
              <w:rPr>
                <w:rFonts w:ascii="Garamond" w:hAnsi="Garamond"/>
                <w:sz w:val="24"/>
                <w:szCs w:val="24"/>
                <w:highlight w:val="yellow"/>
              </w:rPr>
              <w:t>resentations</w:t>
            </w:r>
            <w:r w:rsidR="00FF5E4C" w:rsidRPr="009F205A">
              <w:rPr>
                <w:rFonts w:ascii="Garamond" w:hAnsi="Garamond"/>
                <w:sz w:val="24"/>
                <w:szCs w:val="24"/>
                <w:highlight w:val="yellow"/>
              </w:rPr>
              <w:t xml:space="preserve"> </w:t>
            </w:r>
          </w:p>
          <w:p w:rsidR="00AE06C0" w:rsidRPr="009F205A" w:rsidRDefault="00AE06C0" w:rsidP="00486677">
            <w:pPr>
              <w:rPr>
                <w:rFonts w:ascii="Garamond" w:hAnsi="Garamond"/>
                <w:sz w:val="24"/>
                <w:szCs w:val="24"/>
              </w:rPr>
            </w:pPr>
          </w:p>
          <w:p w:rsidR="00E9578F" w:rsidRPr="009F205A" w:rsidRDefault="00E9578F" w:rsidP="0067084A">
            <w:pPr>
              <w:rPr>
                <w:rFonts w:ascii="Garamond" w:hAnsi="Garamond"/>
                <w:sz w:val="24"/>
                <w:szCs w:val="24"/>
              </w:rPr>
            </w:pPr>
          </w:p>
        </w:tc>
        <w:tc>
          <w:tcPr>
            <w:tcW w:w="2723" w:type="dxa"/>
          </w:tcPr>
          <w:p w:rsidR="005924F7" w:rsidRPr="009F205A" w:rsidRDefault="005924F7" w:rsidP="005924F7">
            <w:pPr>
              <w:pStyle w:val="ListParagraph"/>
              <w:numPr>
                <w:ilvl w:val="0"/>
                <w:numId w:val="1"/>
              </w:numPr>
              <w:rPr>
                <w:rFonts w:ascii="Garamond" w:hAnsi="Garamond"/>
                <w:sz w:val="24"/>
                <w:szCs w:val="24"/>
              </w:rPr>
            </w:pPr>
            <w:r w:rsidRPr="009F205A">
              <w:rPr>
                <w:rFonts w:ascii="Garamond" w:hAnsi="Garamond" w:cstheme="minorHAnsi"/>
                <w:sz w:val="24"/>
                <w:szCs w:val="24"/>
              </w:rPr>
              <w:t xml:space="preserve">“It is not the size of a customer’s network that matters; it’s what they do with it.”  </w:t>
            </w:r>
            <w:hyperlink r:id="rId16" w:history="1">
              <w:r w:rsidRPr="009F205A">
                <w:rPr>
                  <w:rStyle w:val="Hyperlink"/>
                  <w:rFonts w:ascii="Garamond" w:hAnsi="Garamond" w:cstheme="minorHAnsi"/>
                  <w:sz w:val="24"/>
                  <w:szCs w:val="24"/>
                </w:rPr>
                <w:t>http://www.wired.co.uk/news/archive/2012-08/13/customer-network-lifetime-value</w:t>
              </w:r>
            </w:hyperlink>
            <w:r w:rsidRPr="009F205A">
              <w:rPr>
                <w:rFonts w:ascii="Garamond" w:hAnsi="Garamond" w:cstheme="minorHAnsi"/>
                <w:sz w:val="24"/>
                <w:szCs w:val="24"/>
              </w:rPr>
              <w:t xml:space="preserve"> </w:t>
            </w:r>
          </w:p>
          <w:p w:rsidR="005924F7" w:rsidRPr="009F205A" w:rsidRDefault="005924F7" w:rsidP="00722017">
            <w:pPr>
              <w:rPr>
                <w:rFonts w:ascii="Garamond" w:hAnsi="Garamond"/>
                <w:b/>
                <w:sz w:val="24"/>
                <w:szCs w:val="24"/>
                <w:highlight w:val="yellow"/>
              </w:rPr>
            </w:pPr>
          </w:p>
          <w:p w:rsidR="00722017" w:rsidRPr="009F205A" w:rsidRDefault="005924F7" w:rsidP="00AE5BE6">
            <w:pPr>
              <w:pStyle w:val="ListParagraph"/>
              <w:numPr>
                <w:ilvl w:val="0"/>
                <w:numId w:val="1"/>
              </w:numPr>
              <w:rPr>
                <w:rFonts w:ascii="Garamond" w:hAnsi="Garamond"/>
                <w:sz w:val="24"/>
                <w:szCs w:val="24"/>
              </w:rPr>
            </w:pPr>
            <w:r w:rsidRPr="009F205A">
              <w:rPr>
                <w:rFonts w:ascii="Garamond" w:hAnsi="Garamond"/>
                <w:b/>
                <w:sz w:val="24"/>
                <w:szCs w:val="24"/>
                <w:highlight w:val="yellow"/>
              </w:rPr>
              <w:t xml:space="preserve">(PowerPoint Slides &amp; data sets </w:t>
            </w:r>
            <w:r w:rsidR="00722017" w:rsidRPr="009F205A">
              <w:rPr>
                <w:rFonts w:ascii="Garamond" w:hAnsi="Garamond"/>
                <w:b/>
                <w:sz w:val="24"/>
                <w:szCs w:val="24"/>
                <w:highlight w:val="yellow"/>
              </w:rPr>
              <w:t>due on Canvas by the start of class)</w:t>
            </w:r>
          </w:p>
        </w:tc>
        <w:tc>
          <w:tcPr>
            <w:tcW w:w="3528" w:type="dxa"/>
          </w:tcPr>
          <w:p w:rsidR="00E16D2C" w:rsidRPr="009F205A" w:rsidRDefault="0078554F" w:rsidP="00414D18">
            <w:pPr>
              <w:pStyle w:val="ListParagraph"/>
              <w:numPr>
                <w:ilvl w:val="0"/>
                <w:numId w:val="1"/>
              </w:numPr>
              <w:rPr>
                <w:rFonts w:ascii="Garamond" w:hAnsi="Garamond"/>
                <w:sz w:val="24"/>
                <w:szCs w:val="24"/>
              </w:rPr>
            </w:pPr>
            <w:r w:rsidRPr="009F205A">
              <w:rPr>
                <w:rFonts w:ascii="Garamond" w:hAnsi="Garamond"/>
                <w:sz w:val="24"/>
                <w:szCs w:val="24"/>
              </w:rPr>
              <w:t xml:space="preserve">Learn to assess the return on influence </w:t>
            </w:r>
            <w:r w:rsidR="00341FF5" w:rsidRPr="009F205A">
              <w:rPr>
                <w:rFonts w:ascii="Garamond" w:hAnsi="Garamond"/>
                <w:sz w:val="24"/>
                <w:szCs w:val="24"/>
              </w:rPr>
              <w:t xml:space="preserve">from social media spend. </w:t>
            </w:r>
          </w:p>
        </w:tc>
      </w:tr>
      <w:tr w:rsidR="000C35DB" w:rsidRPr="0071766E" w:rsidTr="001B1308">
        <w:tc>
          <w:tcPr>
            <w:tcW w:w="378" w:type="dxa"/>
          </w:tcPr>
          <w:p w:rsidR="0007166C" w:rsidRPr="009F205A" w:rsidRDefault="00B40B2E" w:rsidP="00CE3F59">
            <w:pPr>
              <w:rPr>
                <w:rFonts w:ascii="Garamond" w:hAnsi="Garamond"/>
                <w:sz w:val="24"/>
                <w:szCs w:val="24"/>
              </w:rPr>
            </w:pPr>
            <w:r w:rsidRPr="009F205A">
              <w:rPr>
                <w:rFonts w:ascii="Garamond" w:hAnsi="Garamond"/>
                <w:sz w:val="24"/>
                <w:szCs w:val="24"/>
              </w:rPr>
              <w:t>6</w:t>
            </w:r>
          </w:p>
        </w:tc>
        <w:tc>
          <w:tcPr>
            <w:tcW w:w="787" w:type="dxa"/>
          </w:tcPr>
          <w:p w:rsidR="0007166C" w:rsidRPr="009F205A" w:rsidRDefault="00B8052D" w:rsidP="007C153F">
            <w:pPr>
              <w:rPr>
                <w:rFonts w:ascii="Garamond" w:hAnsi="Garamond"/>
                <w:b/>
                <w:sz w:val="24"/>
                <w:szCs w:val="24"/>
                <w:highlight w:val="yellow"/>
              </w:rPr>
            </w:pPr>
            <w:r w:rsidRPr="009F205A">
              <w:rPr>
                <w:rFonts w:ascii="Garamond" w:hAnsi="Garamond"/>
                <w:b/>
                <w:sz w:val="24"/>
                <w:szCs w:val="24"/>
                <w:highlight w:val="yellow"/>
              </w:rPr>
              <w:t>TBA</w:t>
            </w:r>
          </w:p>
        </w:tc>
        <w:tc>
          <w:tcPr>
            <w:tcW w:w="2160" w:type="dxa"/>
          </w:tcPr>
          <w:p w:rsidR="00FF5C17" w:rsidRPr="009F205A" w:rsidRDefault="00FF5E4C" w:rsidP="00CE3F59">
            <w:pPr>
              <w:rPr>
                <w:rFonts w:ascii="Garamond" w:hAnsi="Garamond"/>
                <w:b/>
                <w:sz w:val="24"/>
                <w:szCs w:val="24"/>
                <w:highlight w:val="yellow"/>
              </w:rPr>
            </w:pPr>
            <w:r w:rsidRPr="009F205A">
              <w:rPr>
                <w:rFonts w:ascii="Garamond" w:hAnsi="Garamond"/>
                <w:b/>
                <w:sz w:val="24"/>
                <w:szCs w:val="24"/>
                <w:highlight w:val="yellow"/>
              </w:rPr>
              <w:t xml:space="preserve">Final </w:t>
            </w:r>
            <w:r w:rsidR="0078554F" w:rsidRPr="009F205A">
              <w:rPr>
                <w:rFonts w:ascii="Garamond" w:hAnsi="Garamond"/>
                <w:b/>
                <w:sz w:val="24"/>
                <w:szCs w:val="24"/>
                <w:highlight w:val="yellow"/>
              </w:rPr>
              <w:t xml:space="preserve">in-class </w:t>
            </w:r>
            <w:r w:rsidRPr="009F205A">
              <w:rPr>
                <w:rFonts w:ascii="Garamond" w:hAnsi="Garamond"/>
                <w:b/>
                <w:sz w:val="24"/>
                <w:szCs w:val="24"/>
                <w:highlight w:val="yellow"/>
              </w:rPr>
              <w:t>Exam</w:t>
            </w:r>
          </w:p>
          <w:p w:rsidR="0007166C" w:rsidRPr="009F205A" w:rsidRDefault="0007166C" w:rsidP="00FA0717">
            <w:pPr>
              <w:rPr>
                <w:rFonts w:ascii="Garamond" w:hAnsi="Garamond"/>
                <w:b/>
                <w:sz w:val="24"/>
                <w:szCs w:val="24"/>
                <w:highlight w:val="yellow"/>
              </w:rPr>
            </w:pPr>
          </w:p>
        </w:tc>
        <w:tc>
          <w:tcPr>
            <w:tcW w:w="2723" w:type="dxa"/>
          </w:tcPr>
          <w:p w:rsidR="0007166C" w:rsidRPr="009F205A" w:rsidRDefault="00E40C2E" w:rsidP="00B340B4">
            <w:pPr>
              <w:rPr>
                <w:rFonts w:ascii="Garamond" w:hAnsi="Garamond"/>
                <w:sz w:val="24"/>
                <w:szCs w:val="24"/>
              </w:rPr>
            </w:pPr>
            <w:r w:rsidRPr="009F205A">
              <w:rPr>
                <w:rFonts w:ascii="Garamond" w:hAnsi="Garamond"/>
                <w:sz w:val="24"/>
                <w:szCs w:val="24"/>
              </w:rPr>
              <w:t xml:space="preserve">Time </w:t>
            </w:r>
            <w:r w:rsidR="00AE5BE6" w:rsidRPr="009F205A">
              <w:rPr>
                <w:rFonts w:ascii="Garamond" w:hAnsi="Garamond"/>
                <w:sz w:val="24"/>
                <w:szCs w:val="24"/>
              </w:rPr>
              <w:t xml:space="preserve">&amp; location </w:t>
            </w:r>
            <w:r w:rsidR="00B340B4" w:rsidRPr="009F205A">
              <w:rPr>
                <w:rFonts w:ascii="Garamond" w:hAnsi="Garamond"/>
                <w:sz w:val="24"/>
                <w:szCs w:val="24"/>
              </w:rPr>
              <w:t xml:space="preserve">to be </w:t>
            </w:r>
            <w:r w:rsidR="001B1308" w:rsidRPr="009F205A">
              <w:rPr>
                <w:rFonts w:ascii="Garamond" w:hAnsi="Garamond"/>
                <w:sz w:val="24"/>
                <w:szCs w:val="24"/>
              </w:rPr>
              <w:t>TBA</w:t>
            </w:r>
          </w:p>
        </w:tc>
        <w:tc>
          <w:tcPr>
            <w:tcW w:w="3528" w:type="dxa"/>
          </w:tcPr>
          <w:p w:rsidR="00B53D58" w:rsidRPr="009F205A" w:rsidRDefault="00B53D58" w:rsidP="00FF5E4C">
            <w:pPr>
              <w:rPr>
                <w:rFonts w:ascii="Garamond" w:hAnsi="Garamond"/>
                <w:sz w:val="24"/>
                <w:szCs w:val="24"/>
              </w:rPr>
            </w:pPr>
          </w:p>
        </w:tc>
      </w:tr>
    </w:tbl>
    <w:p w:rsidR="00CE3F59" w:rsidRDefault="00CE3F59" w:rsidP="00CE3F59">
      <w:bookmarkStart w:id="0" w:name="_GoBack"/>
      <w:bookmarkEnd w:id="0"/>
    </w:p>
    <w:sectPr w:rsidR="00CE3F5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24E" w:rsidRDefault="00C9124E" w:rsidP="00AD504C">
      <w:pPr>
        <w:spacing w:after="0" w:line="240" w:lineRule="auto"/>
      </w:pPr>
      <w:r>
        <w:separator/>
      </w:r>
    </w:p>
  </w:endnote>
  <w:endnote w:type="continuationSeparator" w:id="0">
    <w:p w:rsidR="00C9124E" w:rsidRDefault="00C9124E" w:rsidP="00AD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57658"/>
      <w:docPartObj>
        <w:docPartGallery w:val="Page Numbers (Bottom of Page)"/>
        <w:docPartUnique/>
      </w:docPartObj>
    </w:sdtPr>
    <w:sdtEndPr>
      <w:rPr>
        <w:noProof/>
      </w:rPr>
    </w:sdtEndPr>
    <w:sdtContent>
      <w:p w:rsidR="00386C8D" w:rsidRDefault="00386C8D">
        <w:pPr>
          <w:pStyle w:val="Footer"/>
          <w:jc w:val="center"/>
        </w:pPr>
        <w:r>
          <w:fldChar w:fldCharType="begin"/>
        </w:r>
        <w:r>
          <w:instrText xml:space="preserve"> PAGE   \* MERGEFORMAT </w:instrText>
        </w:r>
        <w:r>
          <w:fldChar w:fldCharType="separate"/>
        </w:r>
        <w:r w:rsidR="009F205A">
          <w:rPr>
            <w:noProof/>
          </w:rPr>
          <w:t>5</w:t>
        </w:r>
        <w:r>
          <w:rPr>
            <w:noProof/>
          </w:rPr>
          <w:fldChar w:fldCharType="end"/>
        </w:r>
      </w:p>
    </w:sdtContent>
  </w:sdt>
  <w:p w:rsidR="00386C8D" w:rsidRDefault="00386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24E" w:rsidRDefault="00C9124E" w:rsidP="00AD504C">
      <w:pPr>
        <w:spacing w:after="0" w:line="240" w:lineRule="auto"/>
      </w:pPr>
      <w:r>
        <w:separator/>
      </w:r>
    </w:p>
  </w:footnote>
  <w:footnote w:type="continuationSeparator" w:id="0">
    <w:p w:rsidR="00C9124E" w:rsidRDefault="00C9124E" w:rsidP="00AD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2D24"/>
    <w:multiLevelType w:val="hybridMultilevel"/>
    <w:tmpl w:val="E48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346F8"/>
    <w:multiLevelType w:val="hybridMultilevel"/>
    <w:tmpl w:val="9756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600BB"/>
    <w:multiLevelType w:val="hybridMultilevel"/>
    <w:tmpl w:val="485A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55F81"/>
    <w:multiLevelType w:val="hybridMultilevel"/>
    <w:tmpl w:val="261A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14568"/>
    <w:multiLevelType w:val="hybridMultilevel"/>
    <w:tmpl w:val="E9E8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C131E8"/>
    <w:multiLevelType w:val="hybridMultilevel"/>
    <w:tmpl w:val="0CE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65B35"/>
    <w:multiLevelType w:val="hybridMultilevel"/>
    <w:tmpl w:val="6974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A13D8"/>
    <w:multiLevelType w:val="hybridMultilevel"/>
    <w:tmpl w:val="028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E5385"/>
    <w:multiLevelType w:val="hybridMultilevel"/>
    <w:tmpl w:val="4138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C73F6"/>
    <w:multiLevelType w:val="hybridMultilevel"/>
    <w:tmpl w:val="14AA065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3752C"/>
    <w:multiLevelType w:val="hybridMultilevel"/>
    <w:tmpl w:val="AED2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C639C"/>
    <w:multiLevelType w:val="hybridMultilevel"/>
    <w:tmpl w:val="E0CA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5"/>
  </w:num>
  <w:num w:numId="5">
    <w:abstractNumId w:val="2"/>
  </w:num>
  <w:num w:numId="6">
    <w:abstractNumId w:val="1"/>
  </w:num>
  <w:num w:numId="7">
    <w:abstractNumId w:val="10"/>
  </w:num>
  <w:num w:numId="8">
    <w:abstractNumId w:val="11"/>
  </w:num>
  <w:num w:numId="9">
    <w:abstractNumId w:val="6"/>
  </w:num>
  <w:num w:numId="10">
    <w:abstractNumId w:val="0"/>
  </w:num>
  <w:num w:numId="11">
    <w:abstractNumId w:val="8"/>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56"/>
    <w:rsid w:val="00006C86"/>
    <w:rsid w:val="00013E34"/>
    <w:rsid w:val="000278F5"/>
    <w:rsid w:val="00035256"/>
    <w:rsid w:val="000375E1"/>
    <w:rsid w:val="0007166C"/>
    <w:rsid w:val="00091D67"/>
    <w:rsid w:val="000B6ABB"/>
    <w:rsid w:val="000B70E6"/>
    <w:rsid w:val="000C0B56"/>
    <w:rsid w:val="000C35DB"/>
    <w:rsid w:val="0013630F"/>
    <w:rsid w:val="00142B8D"/>
    <w:rsid w:val="001560A9"/>
    <w:rsid w:val="001913EE"/>
    <w:rsid w:val="00195177"/>
    <w:rsid w:val="001A175D"/>
    <w:rsid w:val="001A5B46"/>
    <w:rsid w:val="001B1308"/>
    <w:rsid w:val="001B3A92"/>
    <w:rsid w:val="001D0118"/>
    <w:rsid w:val="001D048A"/>
    <w:rsid w:val="001D34B9"/>
    <w:rsid w:val="00226292"/>
    <w:rsid w:val="00265239"/>
    <w:rsid w:val="002653DE"/>
    <w:rsid w:val="00277957"/>
    <w:rsid w:val="002A147B"/>
    <w:rsid w:val="002B5EB4"/>
    <w:rsid w:val="002C4DA3"/>
    <w:rsid w:val="003218C5"/>
    <w:rsid w:val="00333282"/>
    <w:rsid w:val="00341FF5"/>
    <w:rsid w:val="00355F95"/>
    <w:rsid w:val="00375F6E"/>
    <w:rsid w:val="00386C8D"/>
    <w:rsid w:val="003A607A"/>
    <w:rsid w:val="00414B47"/>
    <w:rsid w:val="00414D18"/>
    <w:rsid w:val="00420BC1"/>
    <w:rsid w:val="00423C7D"/>
    <w:rsid w:val="004570D4"/>
    <w:rsid w:val="004576D9"/>
    <w:rsid w:val="00461C71"/>
    <w:rsid w:val="00462488"/>
    <w:rsid w:val="004724A7"/>
    <w:rsid w:val="00486677"/>
    <w:rsid w:val="00487C0D"/>
    <w:rsid w:val="0049183F"/>
    <w:rsid w:val="004A5759"/>
    <w:rsid w:val="004A790B"/>
    <w:rsid w:val="004C74E7"/>
    <w:rsid w:val="004C7EDB"/>
    <w:rsid w:val="004D0869"/>
    <w:rsid w:val="004D140F"/>
    <w:rsid w:val="004D6DD3"/>
    <w:rsid w:val="004F511D"/>
    <w:rsid w:val="005059D8"/>
    <w:rsid w:val="00522515"/>
    <w:rsid w:val="00530101"/>
    <w:rsid w:val="0053647B"/>
    <w:rsid w:val="00544510"/>
    <w:rsid w:val="005601EF"/>
    <w:rsid w:val="00572394"/>
    <w:rsid w:val="005924F7"/>
    <w:rsid w:val="005A6512"/>
    <w:rsid w:val="005B0EF2"/>
    <w:rsid w:val="005C2F21"/>
    <w:rsid w:val="00623016"/>
    <w:rsid w:val="00641FC3"/>
    <w:rsid w:val="0067084A"/>
    <w:rsid w:val="00671A45"/>
    <w:rsid w:val="006A3376"/>
    <w:rsid w:val="006E521A"/>
    <w:rsid w:val="00711D9A"/>
    <w:rsid w:val="0071766E"/>
    <w:rsid w:val="00722017"/>
    <w:rsid w:val="00733F7F"/>
    <w:rsid w:val="00737759"/>
    <w:rsid w:val="00746455"/>
    <w:rsid w:val="00761960"/>
    <w:rsid w:val="007630A0"/>
    <w:rsid w:val="0078554F"/>
    <w:rsid w:val="00791699"/>
    <w:rsid w:val="007C153F"/>
    <w:rsid w:val="007D0847"/>
    <w:rsid w:val="007E53D5"/>
    <w:rsid w:val="00801CDA"/>
    <w:rsid w:val="00821B81"/>
    <w:rsid w:val="00861A0C"/>
    <w:rsid w:val="00872B66"/>
    <w:rsid w:val="00886AF6"/>
    <w:rsid w:val="00895B7B"/>
    <w:rsid w:val="008D08A3"/>
    <w:rsid w:val="008D3682"/>
    <w:rsid w:val="008F1407"/>
    <w:rsid w:val="00905E58"/>
    <w:rsid w:val="00913CD2"/>
    <w:rsid w:val="00914CC5"/>
    <w:rsid w:val="009728EA"/>
    <w:rsid w:val="009B69AE"/>
    <w:rsid w:val="009C0E64"/>
    <w:rsid w:val="009D0146"/>
    <w:rsid w:val="009E2907"/>
    <w:rsid w:val="009F205A"/>
    <w:rsid w:val="00A0247E"/>
    <w:rsid w:val="00A04E01"/>
    <w:rsid w:val="00A42478"/>
    <w:rsid w:val="00A50DC6"/>
    <w:rsid w:val="00A51D42"/>
    <w:rsid w:val="00A55F51"/>
    <w:rsid w:val="00AA25FC"/>
    <w:rsid w:val="00AB2D17"/>
    <w:rsid w:val="00AB4B48"/>
    <w:rsid w:val="00AB646B"/>
    <w:rsid w:val="00AD504C"/>
    <w:rsid w:val="00AD7E10"/>
    <w:rsid w:val="00AE06C0"/>
    <w:rsid w:val="00AE46E6"/>
    <w:rsid w:val="00AE5BE6"/>
    <w:rsid w:val="00AF0F0E"/>
    <w:rsid w:val="00B03EA4"/>
    <w:rsid w:val="00B2566C"/>
    <w:rsid w:val="00B340B4"/>
    <w:rsid w:val="00B40B2E"/>
    <w:rsid w:val="00B51470"/>
    <w:rsid w:val="00B53D58"/>
    <w:rsid w:val="00B8052D"/>
    <w:rsid w:val="00B870EC"/>
    <w:rsid w:val="00B91A2C"/>
    <w:rsid w:val="00BC0022"/>
    <w:rsid w:val="00C0215B"/>
    <w:rsid w:val="00C02A67"/>
    <w:rsid w:val="00C237CD"/>
    <w:rsid w:val="00C43395"/>
    <w:rsid w:val="00C52111"/>
    <w:rsid w:val="00C61E3F"/>
    <w:rsid w:val="00C800EE"/>
    <w:rsid w:val="00C9124E"/>
    <w:rsid w:val="00CC1972"/>
    <w:rsid w:val="00CE3F59"/>
    <w:rsid w:val="00D06709"/>
    <w:rsid w:val="00D14492"/>
    <w:rsid w:val="00D23B90"/>
    <w:rsid w:val="00D240A6"/>
    <w:rsid w:val="00D52D4C"/>
    <w:rsid w:val="00D544F7"/>
    <w:rsid w:val="00D81818"/>
    <w:rsid w:val="00D925F1"/>
    <w:rsid w:val="00D95A54"/>
    <w:rsid w:val="00DB4C19"/>
    <w:rsid w:val="00DC19D7"/>
    <w:rsid w:val="00DC5949"/>
    <w:rsid w:val="00DE592F"/>
    <w:rsid w:val="00DF769B"/>
    <w:rsid w:val="00E01B5B"/>
    <w:rsid w:val="00E16D2C"/>
    <w:rsid w:val="00E40C2E"/>
    <w:rsid w:val="00E474C8"/>
    <w:rsid w:val="00E8261D"/>
    <w:rsid w:val="00E9578F"/>
    <w:rsid w:val="00F07E7C"/>
    <w:rsid w:val="00F136E1"/>
    <w:rsid w:val="00F305E0"/>
    <w:rsid w:val="00F83D87"/>
    <w:rsid w:val="00F86CED"/>
    <w:rsid w:val="00FA0717"/>
    <w:rsid w:val="00FE7DFB"/>
    <w:rsid w:val="00FF5C17"/>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2225"/>
  <w15:docId w15:val="{A5C83366-478C-4D2D-8581-32789479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B0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56"/>
    <w:pPr>
      <w:ind w:left="720"/>
      <w:contextualSpacing/>
    </w:pPr>
  </w:style>
  <w:style w:type="table" w:styleId="TableGrid">
    <w:name w:val="Table Grid"/>
    <w:basedOn w:val="TableNormal"/>
    <w:uiPriority w:val="59"/>
    <w:rsid w:val="0007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47E"/>
    <w:rPr>
      <w:color w:val="0000FF"/>
      <w:u w:val="single"/>
    </w:rPr>
  </w:style>
  <w:style w:type="character" w:customStyle="1" w:styleId="Heading1Char">
    <w:name w:val="Heading 1 Char"/>
    <w:basedOn w:val="DefaultParagraphFont"/>
    <w:link w:val="Heading1"/>
    <w:uiPriority w:val="9"/>
    <w:rsid w:val="001913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0EF2"/>
    <w:rPr>
      <w:rFonts w:asciiTheme="majorHAnsi" w:eastAsiaTheme="majorEastAsia" w:hAnsiTheme="majorHAnsi" w:cstheme="majorBidi"/>
      <w:b/>
      <w:bCs/>
      <w:color w:val="4F81BD" w:themeColor="accent1"/>
    </w:rPr>
  </w:style>
  <w:style w:type="character" w:customStyle="1" w:styleId="hp">
    <w:name w:val="hp"/>
    <w:basedOn w:val="DefaultParagraphFont"/>
    <w:rsid w:val="0071766E"/>
  </w:style>
  <w:style w:type="paragraph" w:styleId="BodyText2">
    <w:name w:val="Body Text 2"/>
    <w:basedOn w:val="Normal"/>
    <w:link w:val="BodyText2Char"/>
    <w:uiPriority w:val="99"/>
    <w:rsid w:val="00E8261D"/>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uiPriority w:val="99"/>
    <w:rsid w:val="00E8261D"/>
    <w:rPr>
      <w:rFonts w:ascii="Times New Roman" w:eastAsia="Times New Roman" w:hAnsi="Times New Roman" w:cs="Times New Roman"/>
      <w:szCs w:val="24"/>
    </w:rPr>
  </w:style>
  <w:style w:type="character" w:customStyle="1" w:styleId="apple-converted-space">
    <w:name w:val="apple-converted-space"/>
    <w:basedOn w:val="DefaultParagraphFont"/>
    <w:rsid w:val="00623016"/>
  </w:style>
  <w:style w:type="paragraph" w:styleId="Header">
    <w:name w:val="header"/>
    <w:basedOn w:val="Normal"/>
    <w:link w:val="HeaderChar"/>
    <w:uiPriority w:val="99"/>
    <w:unhideWhenUsed/>
    <w:rsid w:val="00AD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4C"/>
  </w:style>
  <w:style w:type="paragraph" w:styleId="Footer">
    <w:name w:val="footer"/>
    <w:basedOn w:val="Normal"/>
    <w:link w:val="FooterChar"/>
    <w:uiPriority w:val="99"/>
    <w:unhideWhenUsed/>
    <w:rsid w:val="00AD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4C"/>
  </w:style>
  <w:style w:type="character" w:styleId="FollowedHyperlink">
    <w:name w:val="FollowedHyperlink"/>
    <w:basedOn w:val="DefaultParagraphFont"/>
    <w:uiPriority w:val="99"/>
    <w:semiHidden/>
    <w:unhideWhenUsed/>
    <w:rsid w:val="00375F6E"/>
    <w:rPr>
      <w:color w:val="800080" w:themeColor="followedHyperlink"/>
      <w:u w:val="single"/>
    </w:rPr>
  </w:style>
  <w:style w:type="paragraph" w:styleId="BalloonText">
    <w:name w:val="Balloon Text"/>
    <w:basedOn w:val="Normal"/>
    <w:link w:val="BalloonTextChar"/>
    <w:uiPriority w:val="99"/>
    <w:semiHidden/>
    <w:unhideWhenUsed/>
    <w:rsid w:val="0045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0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91556">
      <w:bodyDiv w:val="1"/>
      <w:marLeft w:val="0"/>
      <w:marRight w:val="0"/>
      <w:marTop w:val="0"/>
      <w:marBottom w:val="0"/>
      <w:divBdr>
        <w:top w:val="none" w:sz="0" w:space="0" w:color="auto"/>
        <w:left w:val="none" w:sz="0" w:space="0" w:color="auto"/>
        <w:bottom w:val="none" w:sz="0" w:space="0" w:color="auto"/>
        <w:right w:val="none" w:sz="0" w:space="0" w:color="auto"/>
      </w:divBdr>
    </w:div>
    <w:div w:id="1132139652">
      <w:bodyDiv w:val="1"/>
      <w:marLeft w:val="0"/>
      <w:marRight w:val="0"/>
      <w:marTop w:val="0"/>
      <w:marBottom w:val="0"/>
      <w:divBdr>
        <w:top w:val="none" w:sz="0" w:space="0" w:color="auto"/>
        <w:left w:val="none" w:sz="0" w:space="0" w:color="auto"/>
        <w:bottom w:val="none" w:sz="0" w:space="0" w:color="auto"/>
        <w:right w:val="none" w:sz="0" w:space="0" w:color="auto"/>
      </w:divBdr>
    </w:div>
    <w:div w:id="1347903653">
      <w:bodyDiv w:val="1"/>
      <w:marLeft w:val="0"/>
      <w:marRight w:val="0"/>
      <w:marTop w:val="0"/>
      <w:marBottom w:val="0"/>
      <w:divBdr>
        <w:top w:val="none" w:sz="0" w:space="0" w:color="auto"/>
        <w:left w:val="none" w:sz="0" w:space="0" w:color="auto"/>
        <w:bottom w:val="none" w:sz="0" w:space="0" w:color="auto"/>
        <w:right w:val="none" w:sz="0" w:space="0" w:color="auto"/>
      </w:divBdr>
      <w:divsChild>
        <w:div w:id="1886529547">
          <w:marLeft w:val="0"/>
          <w:marRight w:val="0"/>
          <w:marTop w:val="0"/>
          <w:marBottom w:val="0"/>
          <w:divBdr>
            <w:top w:val="none" w:sz="0" w:space="0" w:color="auto"/>
            <w:left w:val="none" w:sz="0" w:space="0" w:color="auto"/>
            <w:bottom w:val="none" w:sz="0" w:space="0" w:color="auto"/>
            <w:right w:val="none" w:sz="0" w:space="0" w:color="auto"/>
          </w:divBdr>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home/kleinber/networks-book/networks-book.pdf" TargetMode="External"/><Relationship Id="rId13" Type="http://schemas.openxmlformats.org/officeDocument/2006/relationships/hyperlink" Target="http://www.wired.co.uk/news/archive/2012-08/13/customer-network-lifetime-val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sundhara383@gmail.com" TargetMode="External"/><Relationship Id="rId12" Type="http://schemas.openxmlformats.org/officeDocument/2006/relationships/hyperlink" Target="https://arxiv.org/pdf/1708.0196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ired.co.uk/news/archive/2012-08/13/customer-network-lifetime-val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7/06/architecture-of-convolutional-neural-networks-simplified-demystified/" TargetMode="External"/><Relationship Id="rId5" Type="http://schemas.openxmlformats.org/officeDocument/2006/relationships/footnotes" Target="footnotes.xml"/><Relationship Id="rId15" Type="http://schemas.openxmlformats.org/officeDocument/2006/relationships/hyperlink" Target="https://arxiv.org/pdf/1708.01967.pdf" TargetMode="External"/><Relationship Id="rId10" Type="http://schemas.openxmlformats.org/officeDocument/2006/relationships/hyperlink" Target="http://ra.ethz.ch/CDstore/www2010/www/p60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p.stanford.edu/class/cs224w-readings/cha10influence.pdf" TargetMode="External"/><Relationship Id="rId14" Type="http://schemas.openxmlformats.org/officeDocument/2006/relationships/hyperlink" Target="https://www.cs.cornell.edu/home/kleinber/networks-book/networks-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baruaa-adm</dc:creator>
  <cp:lastModifiedBy>Barua, Anitesh</cp:lastModifiedBy>
  <cp:revision>5</cp:revision>
  <cp:lastPrinted>2016-01-19T18:06:00Z</cp:lastPrinted>
  <dcterms:created xsi:type="dcterms:W3CDTF">2019-01-26T17:04:00Z</dcterms:created>
  <dcterms:modified xsi:type="dcterms:W3CDTF">2019-01-28T00:46:00Z</dcterms:modified>
</cp:coreProperties>
</file>